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865A3" w14:textId="77777777" w:rsidR="00CC06AB" w:rsidRPr="00F575C3" w:rsidRDefault="00CC06AB" w:rsidP="00CC06AB">
      <w:pPr>
        <w:jc w:val="center"/>
        <w:rPr>
          <w:rFonts w:ascii="Times New Roman" w:hAnsi="Times New Roman" w:cs="Times New Roman"/>
          <w:i/>
          <w:sz w:val="72"/>
          <w:szCs w:val="72"/>
        </w:rPr>
      </w:pPr>
      <w:bookmarkStart w:id="0" w:name="_Hlk120179096"/>
      <w:bookmarkEnd w:id="0"/>
      <w:r w:rsidRPr="00F575C3">
        <w:rPr>
          <w:rFonts w:ascii="Times New Roman" w:hAnsi="Times New Roman" w:cs="Times New Roman"/>
          <w:i/>
          <w:sz w:val="72"/>
          <w:szCs w:val="72"/>
        </w:rPr>
        <w:t>Službeni glasnik</w:t>
      </w:r>
    </w:p>
    <w:p w14:paraId="116006BE" w14:textId="77777777" w:rsidR="00CC06AB" w:rsidRPr="00F575C3" w:rsidRDefault="00CC06AB" w:rsidP="00CC06AB">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14:paraId="2BEF6969" w14:textId="77777777" w:rsidR="00CC06AB" w:rsidRDefault="00CC06AB" w:rsidP="00CC06AB">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CC06AB" w14:paraId="032E1BA2" w14:textId="77777777" w:rsidTr="00E64B68">
        <w:trPr>
          <w:trHeight w:val="729"/>
        </w:trPr>
        <w:tc>
          <w:tcPr>
            <w:tcW w:w="2145" w:type="dxa"/>
            <w:tcBorders>
              <w:bottom w:val="single" w:sz="4" w:space="0" w:color="auto"/>
            </w:tcBorders>
          </w:tcPr>
          <w:p w14:paraId="1AABB870" w14:textId="77777777" w:rsidR="00CC06AB" w:rsidRPr="00EE55FD" w:rsidRDefault="00CC06AB" w:rsidP="00E64B68">
            <w:pPr>
              <w:jc w:val="center"/>
              <w:rPr>
                <w:rFonts w:ascii="Times New Roman" w:hAnsi="Times New Roman" w:cs="Times New Roman"/>
                <w:b/>
                <w:bCs/>
              </w:rPr>
            </w:pPr>
            <w:r w:rsidRPr="00EE55FD">
              <w:rPr>
                <w:rFonts w:ascii="Times New Roman" w:hAnsi="Times New Roman" w:cs="Times New Roman"/>
                <w:b/>
                <w:bCs/>
              </w:rPr>
              <w:t>GODINA XX</w:t>
            </w:r>
            <w:r>
              <w:rPr>
                <w:rFonts w:ascii="Times New Roman" w:hAnsi="Times New Roman" w:cs="Times New Roman"/>
                <w:b/>
                <w:bCs/>
              </w:rPr>
              <w:t>VI</w:t>
            </w:r>
          </w:p>
        </w:tc>
        <w:tc>
          <w:tcPr>
            <w:tcW w:w="4410" w:type="dxa"/>
          </w:tcPr>
          <w:p w14:paraId="48CF6B9E" w14:textId="77D08472" w:rsidR="00CC06AB" w:rsidRPr="00EE55FD" w:rsidRDefault="00CC06AB" w:rsidP="00E64B68">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20. prosinca 2023.</w:t>
            </w:r>
          </w:p>
        </w:tc>
        <w:tc>
          <w:tcPr>
            <w:tcW w:w="2625" w:type="dxa"/>
          </w:tcPr>
          <w:p w14:paraId="58605873" w14:textId="69F1BFE0" w:rsidR="00CC06AB" w:rsidRPr="00EE55FD" w:rsidRDefault="00CC06AB" w:rsidP="00E64B68">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8</w:t>
            </w:r>
          </w:p>
        </w:tc>
      </w:tr>
    </w:tbl>
    <w:p w14:paraId="1AE6BFE4" w14:textId="77777777" w:rsidR="00CC06AB" w:rsidRPr="00F575C3" w:rsidRDefault="00CC06AB" w:rsidP="00CC06AB">
      <w:pPr>
        <w:jc w:val="both"/>
        <w:rPr>
          <w:rFonts w:ascii="Times New Roman" w:hAnsi="Times New Roman" w:cs="Times New Roman"/>
          <w:u w:val="single"/>
        </w:rPr>
      </w:pPr>
    </w:p>
    <w:p w14:paraId="215C3D7D" w14:textId="77777777" w:rsidR="00CC06AB" w:rsidRDefault="00CC06AB" w:rsidP="00CC06AB">
      <w:pPr>
        <w:rPr>
          <w:rFonts w:ascii="Times New Roman" w:hAnsi="Times New Roman" w:cs="Times New Roman"/>
          <w:b/>
          <w:sz w:val="28"/>
          <w:szCs w:val="28"/>
          <w:u w:val="single"/>
        </w:rPr>
      </w:pPr>
    </w:p>
    <w:p w14:paraId="6AAF9C9B" w14:textId="77777777" w:rsidR="00CC06AB" w:rsidRDefault="00CC06AB" w:rsidP="00CC06AB">
      <w:pPr>
        <w:rPr>
          <w:rFonts w:ascii="Times New Roman" w:hAnsi="Times New Roman" w:cs="Times New Roman"/>
          <w:b/>
          <w:sz w:val="28"/>
          <w:szCs w:val="28"/>
          <w:u w:val="single"/>
        </w:rPr>
      </w:pPr>
    </w:p>
    <w:p w14:paraId="6E17C8FD" w14:textId="77777777" w:rsidR="00CC06AB" w:rsidRDefault="00CC06AB" w:rsidP="00CC06AB">
      <w:pPr>
        <w:rPr>
          <w:rFonts w:ascii="Times New Roman" w:hAnsi="Times New Roman" w:cs="Times New Roman"/>
          <w:b/>
          <w:sz w:val="28"/>
          <w:szCs w:val="28"/>
          <w:u w:val="single"/>
        </w:rPr>
      </w:pPr>
    </w:p>
    <w:p w14:paraId="21867438" w14:textId="77777777" w:rsidR="00CC06AB" w:rsidRDefault="00CC06AB" w:rsidP="00CC06AB">
      <w:pPr>
        <w:jc w:val="center"/>
        <w:rPr>
          <w:rFonts w:ascii="Times New Roman" w:hAnsi="Times New Roman" w:cs="Times New Roman"/>
          <w:b/>
          <w:sz w:val="28"/>
          <w:szCs w:val="28"/>
          <w:u w:val="single"/>
        </w:rPr>
      </w:pPr>
      <w:r>
        <w:rPr>
          <w:noProof/>
        </w:rPr>
        <w:drawing>
          <wp:inline distT="0" distB="0" distL="0" distR="0" wp14:anchorId="4019109C" wp14:editId="1C9EFADA">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3E2547CF" w14:textId="77777777" w:rsidR="00CC06AB" w:rsidRDefault="00CC06AB" w:rsidP="00CC06AB">
      <w:pPr>
        <w:rPr>
          <w:rFonts w:ascii="Times New Roman" w:hAnsi="Times New Roman" w:cs="Times New Roman"/>
          <w:b/>
          <w:sz w:val="28"/>
          <w:szCs w:val="28"/>
          <w:u w:val="single"/>
        </w:rPr>
      </w:pPr>
    </w:p>
    <w:p w14:paraId="3740A445" w14:textId="77777777" w:rsidR="00CC06AB" w:rsidRDefault="00CC06AB" w:rsidP="00CC06AB">
      <w:pPr>
        <w:jc w:val="center"/>
        <w:rPr>
          <w:rFonts w:ascii="Times New Roman" w:hAnsi="Times New Roman" w:cs="Times New Roman"/>
          <w:b/>
          <w:sz w:val="28"/>
          <w:szCs w:val="28"/>
          <w:u w:val="single"/>
        </w:rPr>
      </w:pPr>
    </w:p>
    <w:p w14:paraId="45EABD43" w14:textId="77777777" w:rsidR="00CC06AB" w:rsidRDefault="00CC06AB" w:rsidP="00CC06AB">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CC06AB" w14:paraId="653FF767" w14:textId="77777777" w:rsidTr="00E64B68">
        <w:trPr>
          <w:trHeight w:val="1410"/>
        </w:trPr>
        <w:tc>
          <w:tcPr>
            <w:tcW w:w="8745" w:type="dxa"/>
          </w:tcPr>
          <w:p w14:paraId="596B9725" w14:textId="77777777" w:rsidR="00CC06AB" w:rsidRPr="001D6ECD" w:rsidRDefault="00CC06AB" w:rsidP="00E64B68">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14:paraId="0F923E30" w14:textId="77777777" w:rsidR="00CC06AB" w:rsidRPr="001D6ECD" w:rsidRDefault="00CC06AB" w:rsidP="00E64B68">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14:paraId="78685F72" w14:textId="77777777" w:rsidR="00CC06AB" w:rsidRPr="001D6ECD" w:rsidRDefault="00CC06AB" w:rsidP="00E64B68">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14:paraId="57229877" w14:textId="77777777" w:rsidR="00CC06AB" w:rsidRPr="001D6ECD" w:rsidRDefault="00CC06AB" w:rsidP="00E64B68">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 xml:space="preserve">Za izdavača: Dragan Zorić, </w:t>
            </w:r>
            <w:r>
              <w:rPr>
                <w:rFonts w:ascii="Times New Roman" w:hAnsi="Times New Roman" w:cs="Times New Roman"/>
                <w:sz w:val="24"/>
                <w:szCs w:val="24"/>
              </w:rPr>
              <w:t>općinski načelnik</w:t>
            </w:r>
          </w:p>
        </w:tc>
      </w:tr>
    </w:tbl>
    <w:p w14:paraId="2AFD702C" w14:textId="77777777" w:rsidR="00CC06AB" w:rsidRDefault="00CC06AB" w:rsidP="004F6AD1">
      <w:pPr>
        <w:rPr>
          <w:rFonts w:ascii="Times New Roman" w:hAnsi="Times New Roman" w:cs="Times New Roman"/>
          <w:b/>
          <w:sz w:val="28"/>
          <w:szCs w:val="28"/>
          <w:u w:val="single"/>
        </w:rPr>
      </w:pPr>
    </w:p>
    <w:p w14:paraId="5FEA0A3E" w14:textId="77777777" w:rsidR="00953D2F" w:rsidRDefault="00953D2F" w:rsidP="004F6AD1">
      <w:pPr>
        <w:rPr>
          <w:rFonts w:ascii="Times New Roman" w:hAnsi="Times New Roman" w:cs="Times New Roman"/>
          <w:b/>
          <w:sz w:val="28"/>
          <w:szCs w:val="28"/>
          <w:u w:val="single"/>
        </w:rPr>
      </w:pPr>
    </w:p>
    <w:p w14:paraId="57C51B27" w14:textId="77777777" w:rsidR="00CC06AB" w:rsidRPr="001A5F5C" w:rsidRDefault="00CC06AB" w:rsidP="00CC06AB">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lastRenderedPageBreak/>
        <w:t>SADRŽAJ</w:t>
      </w:r>
    </w:p>
    <w:p w14:paraId="3FAF98D6" w14:textId="77777777" w:rsidR="00CC06AB" w:rsidRDefault="00CC06AB" w:rsidP="00CC06AB">
      <w:pPr>
        <w:spacing w:line="240" w:lineRule="auto"/>
        <w:jc w:val="both"/>
        <w:rPr>
          <w:rFonts w:ascii="Times New Roman" w:eastAsia="Calibri" w:hAnsi="Times New Roman" w:cs="Times New Roman"/>
          <w:bCs/>
          <w:sz w:val="24"/>
          <w:szCs w:val="24"/>
        </w:rPr>
      </w:pPr>
    </w:p>
    <w:p w14:paraId="4E871246" w14:textId="77777777" w:rsidR="00CC06AB" w:rsidRDefault="00CC06AB" w:rsidP="00CC06AB">
      <w:pPr>
        <w:spacing w:line="240" w:lineRule="auto"/>
        <w:jc w:val="both"/>
        <w:rPr>
          <w:rFonts w:ascii="Times New Roman" w:eastAsia="Calibri" w:hAnsi="Times New Roman" w:cs="Times New Roman"/>
          <w:b/>
          <w:i/>
          <w:iCs/>
          <w:sz w:val="24"/>
          <w:szCs w:val="24"/>
          <w:u w:val="single"/>
        </w:rPr>
      </w:pPr>
      <w:r w:rsidRPr="00A6225A">
        <w:rPr>
          <w:rFonts w:ascii="Times New Roman" w:eastAsia="Calibri" w:hAnsi="Times New Roman" w:cs="Times New Roman"/>
          <w:b/>
          <w:i/>
          <w:iCs/>
          <w:sz w:val="24"/>
          <w:szCs w:val="24"/>
          <w:u w:val="single"/>
        </w:rPr>
        <w:t xml:space="preserve">AKTI OPĆINSKOG </w:t>
      </w:r>
      <w:r>
        <w:rPr>
          <w:rFonts w:ascii="Times New Roman" w:eastAsia="Calibri" w:hAnsi="Times New Roman" w:cs="Times New Roman"/>
          <w:b/>
          <w:i/>
          <w:iCs/>
          <w:sz w:val="24"/>
          <w:szCs w:val="24"/>
          <w:u w:val="single"/>
        </w:rPr>
        <w:t>VIJEĆA</w:t>
      </w:r>
      <w:r w:rsidRPr="00A6225A">
        <w:rPr>
          <w:rFonts w:ascii="Times New Roman" w:eastAsia="Calibri" w:hAnsi="Times New Roman" w:cs="Times New Roman"/>
          <w:b/>
          <w:i/>
          <w:iCs/>
          <w:sz w:val="24"/>
          <w:szCs w:val="24"/>
          <w:u w:val="single"/>
        </w:rPr>
        <w:t>:</w:t>
      </w:r>
    </w:p>
    <w:p w14:paraId="2ED4DAAD" w14:textId="53E09155" w:rsidR="00CC06AB" w:rsidRDefault="00CC06AB" w:rsidP="00CC06AB">
      <w:pPr>
        <w:spacing w:after="160" w:line="259" w:lineRule="auto"/>
        <w:jc w:val="both"/>
        <w:rPr>
          <w:rFonts w:ascii="Times New Roman" w:eastAsia="Calibri" w:hAnsi="Times New Roman" w:cs="Times New Roman"/>
          <w:sz w:val="24"/>
          <w:szCs w:val="24"/>
        </w:rPr>
      </w:pPr>
      <w:r w:rsidRPr="00CC06AB">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CC06AB">
        <w:rPr>
          <w:rFonts w:ascii="Times New Roman" w:eastAsia="Calibri" w:hAnsi="Times New Roman" w:cs="Times New Roman"/>
          <w:sz w:val="24"/>
          <w:szCs w:val="24"/>
        </w:rPr>
        <w:t>Zaključak o usvajanju Zapisnika sa 18. sjednice Općinskog Vijeća Općine Šodolovci………………..</w:t>
      </w:r>
      <w:r w:rsidR="000F6BBF">
        <w:rPr>
          <w:rFonts w:ascii="Times New Roman" w:eastAsia="Calibri" w:hAnsi="Times New Roman" w:cs="Times New Roman"/>
          <w:sz w:val="24"/>
          <w:szCs w:val="24"/>
        </w:rPr>
        <w:t>4</w:t>
      </w:r>
    </w:p>
    <w:p w14:paraId="2319615C" w14:textId="417B42B6" w:rsidR="00CC06AB" w:rsidRDefault="00CC06AB" w:rsidP="00CC06AB">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III. izmjene i dopune Proračuna Općine Šodolovci za 2023. godinu…</w:t>
      </w:r>
      <w:r w:rsidR="000F6BBF">
        <w:rPr>
          <w:rFonts w:ascii="Times New Roman" w:eastAsia="Calibri" w:hAnsi="Times New Roman" w:cs="Times New Roman"/>
          <w:sz w:val="24"/>
          <w:szCs w:val="24"/>
        </w:rPr>
        <w:t>……………………………….4</w:t>
      </w:r>
    </w:p>
    <w:p w14:paraId="22BBF49D" w14:textId="40335B00" w:rsidR="00CC06AB" w:rsidRDefault="00CC06AB" w:rsidP="00CC06AB">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III. izmjene i dopune Programa javnih potreba u sportu Općine Šodolovci za 2023. godinu…</w:t>
      </w:r>
      <w:r w:rsidR="000F6BBF">
        <w:rPr>
          <w:rFonts w:ascii="Times New Roman" w:eastAsia="Calibri" w:hAnsi="Times New Roman" w:cs="Times New Roman"/>
          <w:sz w:val="24"/>
          <w:szCs w:val="24"/>
        </w:rPr>
        <w:t>………20</w:t>
      </w:r>
    </w:p>
    <w:p w14:paraId="74250CEA" w14:textId="65B371CB" w:rsidR="00CC06AB" w:rsidRDefault="00CC06AB" w:rsidP="00CC06AB">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III. izmjene i dopune Programa održavanja objekata i uređaja komunalne infrastrukture Općine Šodolovci za 2023. godinu…</w:t>
      </w:r>
      <w:r w:rsidR="000F6BBF">
        <w:rPr>
          <w:rFonts w:ascii="Times New Roman" w:eastAsia="Calibri" w:hAnsi="Times New Roman" w:cs="Times New Roman"/>
          <w:sz w:val="24"/>
          <w:szCs w:val="24"/>
        </w:rPr>
        <w:t>…………………………………………………………………………...21</w:t>
      </w:r>
    </w:p>
    <w:p w14:paraId="19C30C83" w14:textId="35F5E22A" w:rsidR="00627344" w:rsidRPr="00627344" w:rsidRDefault="00CC06AB" w:rsidP="00627344">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627344" w:rsidRPr="00627344">
        <w:rPr>
          <w:rFonts w:ascii="Times New Roman" w:eastAsia="Calibri" w:hAnsi="Times New Roman" w:cs="Times New Roman"/>
          <w:sz w:val="24"/>
          <w:szCs w:val="24"/>
        </w:rPr>
        <w:t xml:space="preserve"> III. izmjen</w:t>
      </w:r>
      <w:r w:rsidR="00627344">
        <w:rPr>
          <w:rFonts w:ascii="Times New Roman" w:eastAsia="Calibri" w:hAnsi="Times New Roman" w:cs="Times New Roman"/>
          <w:sz w:val="24"/>
          <w:szCs w:val="24"/>
        </w:rPr>
        <w:t>e</w:t>
      </w:r>
      <w:r w:rsidR="00627344" w:rsidRPr="00627344">
        <w:rPr>
          <w:rFonts w:ascii="Times New Roman" w:eastAsia="Calibri" w:hAnsi="Times New Roman" w:cs="Times New Roman"/>
          <w:sz w:val="24"/>
          <w:szCs w:val="24"/>
        </w:rPr>
        <w:t xml:space="preserve"> i dopun</w:t>
      </w:r>
      <w:r w:rsidR="00627344">
        <w:rPr>
          <w:rFonts w:ascii="Times New Roman" w:eastAsia="Calibri" w:hAnsi="Times New Roman" w:cs="Times New Roman"/>
          <w:sz w:val="24"/>
          <w:szCs w:val="24"/>
        </w:rPr>
        <w:t>e</w:t>
      </w:r>
      <w:r w:rsidR="00627344" w:rsidRPr="00627344">
        <w:rPr>
          <w:rFonts w:ascii="Times New Roman" w:eastAsia="Calibri" w:hAnsi="Times New Roman" w:cs="Times New Roman"/>
          <w:sz w:val="24"/>
          <w:szCs w:val="24"/>
        </w:rPr>
        <w:t xml:space="preserve"> Programa utroška sredstava šumskog doprinosa za 2023. godinu</w:t>
      </w:r>
      <w:r w:rsidR="00627344">
        <w:rPr>
          <w:rFonts w:ascii="Times New Roman" w:eastAsia="Calibri" w:hAnsi="Times New Roman" w:cs="Times New Roman"/>
          <w:sz w:val="24"/>
          <w:szCs w:val="24"/>
        </w:rPr>
        <w:t>…</w:t>
      </w:r>
      <w:r w:rsidR="000F6BBF">
        <w:rPr>
          <w:rFonts w:ascii="Times New Roman" w:eastAsia="Calibri" w:hAnsi="Times New Roman" w:cs="Times New Roman"/>
          <w:sz w:val="24"/>
          <w:szCs w:val="24"/>
        </w:rPr>
        <w:t>…………..23</w:t>
      </w:r>
    </w:p>
    <w:p w14:paraId="6AC3CF09" w14:textId="6CAD4FDD"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Proračun Općine Šodolovci za 2024. godinu s projekcijama za 2025. i 2026. godinu</w:t>
      </w:r>
      <w:r>
        <w:rPr>
          <w:rFonts w:ascii="Times New Roman" w:eastAsia="Calibri" w:hAnsi="Times New Roman" w:cs="Times New Roman"/>
          <w:sz w:val="24"/>
          <w:szCs w:val="24"/>
        </w:rPr>
        <w:t>…</w:t>
      </w:r>
      <w:r w:rsidR="000F6BBF">
        <w:rPr>
          <w:rFonts w:ascii="Times New Roman" w:eastAsia="Calibri" w:hAnsi="Times New Roman" w:cs="Times New Roman"/>
          <w:sz w:val="24"/>
          <w:szCs w:val="24"/>
        </w:rPr>
        <w:t>……………24</w:t>
      </w:r>
    </w:p>
    <w:p w14:paraId="74EA771D" w14:textId="2FB424D1"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Odluk</w:t>
      </w:r>
      <w:r>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o izvršenju Proračuna Općine Šodolovci za 2024. godinu</w:t>
      </w:r>
      <w:r>
        <w:rPr>
          <w:rFonts w:ascii="Times New Roman" w:eastAsia="Calibri" w:hAnsi="Times New Roman" w:cs="Times New Roman"/>
          <w:sz w:val="24"/>
          <w:szCs w:val="24"/>
        </w:rPr>
        <w:t>…</w:t>
      </w:r>
      <w:r w:rsidR="000F6BBF">
        <w:rPr>
          <w:rFonts w:ascii="Times New Roman" w:eastAsia="Calibri" w:hAnsi="Times New Roman" w:cs="Times New Roman"/>
          <w:sz w:val="24"/>
          <w:szCs w:val="24"/>
        </w:rPr>
        <w:t>………………………………..40</w:t>
      </w:r>
    </w:p>
    <w:p w14:paraId="61E8947C" w14:textId="26AE2AD5"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w:t>
      </w:r>
      <w:r>
        <w:rPr>
          <w:rFonts w:ascii="Times New Roman" w:eastAsia="Calibri" w:hAnsi="Times New Roman" w:cs="Times New Roman"/>
          <w:sz w:val="24"/>
          <w:szCs w:val="24"/>
        </w:rPr>
        <w:t xml:space="preserve"> javnih potreba u</w:t>
      </w:r>
      <w:r w:rsidRPr="00627344">
        <w:rPr>
          <w:rFonts w:ascii="Times New Roman" w:eastAsia="Calibri" w:hAnsi="Times New Roman" w:cs="Times New Roman"/>
          <w:sz w:val="24"/>
          <w:szCs w:val="24"/>
        </w:rPr>
        <w:t xml:space="preserve"> socijaln</w:t>
      </w:r>
      <w:r>
        <w:rPr>
          <w:rFonts w:ascii="Times New Roman" w:eastAsia="Calibri" w:hAnsi="Times New Roman" w:cs="Times New Roman"/>
          <w:sz w:val="24"/>
          <w:szCs w:val="24"/>
        </w:rPr>
        <w:t>oj</w:t>
      </w:r>
      <w:r w:rsidRPr="00627344">
        <w:rPr>
          <w:rFonts w:ascii="Times New Roman" w:eastAsia="Calibri" w:hAnsi="Times New Roman" w:cs="Times New Roman"/>
          <w:sz w:val="24"/>
          <w:szCs w:val="24"/>
        </w:rPr>
        <w:t xml:space="preserve"> skrbi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……………………43</w:t>
      </w:r>
    </w:p>
    <w:p w14:paraId="32954A1D" w14:textId="6ACB6444"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javnih potreba u kulturi i religiji Općine Šodolovci u 2024. godini</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……………………..44</w:t>
      </w:r>
    </w:p>
    <w:p w14:paraId="2449180C" w14:textId="078F018B"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10.</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javnih potreba u sportu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……………………………45</w:t>
      </w:r>
    </w:p>
    <w:p w14:paraId="232C5236" w14:textId="23713C77"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javnih potreba u predškolskom odgoju i obrazovanju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.46</w:t>
      </w:r>
    </w:p>
    <w:p w14:paraId="765AB0E3" w14:textId="75E70D14"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12.</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održavanja objekata i uređaja komunalne infrastrukture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………………………………………………………………………………………………..49</w:t>
      </w:r>
    </w:p>
    <w:p w14:paraId="1040FB6A" w14:textId="23354F57"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13.</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gradnje objekata i uređaja komunalne infrastrukture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51</w:t>
      </w:r>
    </w:p>
    <w:p w14:paraId="27F9CA3B" w14:textId="20E83E83"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14.</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utroška sredstava naknade za zadržavanje nezakonito izgrađenih zgrada u prostoru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………………………………………………………………………………………………..54</w:t>
      </w:r>
    </w:p>
    <w:p w14:paraId="34D0002B" w14:textId="67B402F3"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15.</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utroška sredstava šumskog doprinosa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…………………………………54</w:t>
      </w:r>
    </w:p>
    <w:p w14:paraId="2AA33715" w14:textId="38021F2D"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16.</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utroška sredstava ostvarenih raspolaganjem poljoprivrednim zemljištem u vlasništvu Republike Hrvatske na području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………………………………...55</w:t>
      </w:r>
    </w:p>
    <w:p w14:paraId="5284E2B7" w14:textId="4FB20965"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17.</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Program utroška sredstava vodnog doprinosa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…………………………………..56</w:t>
      </w:r>
    </w:p>
    <w:p w14:paraId="4EFA6843" w14:textId="571C8859"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18.</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Plan razvoja sustava civilne zaštite na području Općine Šodolovci za 2024. godinu s financijskim učincima za razdoblje 2024.-</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2026. godina</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…………………………………………………………..57</w:t>
      </w:r>
    </w:p>
    <w:p w14:paraId="777EADC0" w14:textId="36B90468"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19.</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Analiz</w:t>
      </w:r>
      <w:r>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stanja sustava civilne zaštite na području Općine Šodolovci u 2023. godini</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…………….60</w:t>
      </w:r>
    </w:p>
    <w:p w14:paraId="51DC8FAB" w14:textId="169F22F9"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20.</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Odluk</w:t>
      </w:r>
      <w:r>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o raspoređivanju sredstava iz proračuna Općine Šodolovci za redovito godišnje financiranje političkih stranaka i nezavisnih vijećnika Općinskog vijeća Općine Šodolovci za 2024. godinu</w:t>
      </w:r>
      <w:r>
        <w:rPr>
          <w:rFonts w:ascii="Times New Roman" w:eastAsia="Calibri" w:hAnsi="Times New Roman" w:cs="Times New Roman"/>
          <w:sz w:val="24"/>
          <w:szCs w:val="24"/>
        </w:rPr>
        <w:t>…</w:t>
      </w:r>
      <w:r w:rsidR="002F5CF4">
        <w:rPr>
          <w:rFonts w:ascii="Times New Roman" w:eastAsia="Calibri" w:hAnsi="Times New Roman" w:cs="Times New Roman"/>
          <w:sz w:val="24"/>
          <w:szCs w:val="24"/>
        </w:rPr>
        <w:t>……65</w:t>
      </w:r>
    </w:p>
    <w:p w14:paraId="158062C6" w14:textId="5C829D90"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21.</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Odluk</w:t>
      </w:r>
      <w:r>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o usvajanju Godišnjeg Plana upravljanja i raspolaganja imovinom u vlasništvu Općine Šodolovci za 2024. godinu</w:t>
      </w:r>
      <w:r w:rsidR="007F62D8">
        <w:rPr>
          <w:rFonts w:ascii="Times New Roman" w:eastAsia="Calibri" w:hAnsi="Times New Roman" w:cs="Times New Roman"/>
          <w:sz w:val="24"/>
          <w:szCs w:val="24"/>
        </w:rPr>
        <w:t>…</w:t>
      </w:r>
      <w:r w:rsidR="002F5CF4">
        <w:rPr>
          <w:rFonts w:ascii="Times New Roman" w:eastAsia="Calibri" w:hAnsi="Times New Roman" w:cs="Times New Roman"/>
          <w:sz w:val="24"/>
          <w:szCs w:val="24"/>
        </w:rPr>
        <w:t>…………………………………………………………………………...66</w:t>
      </w:r>
    </w:p>
    <w:p w14:paraId="7959FCA0" w14:textId="67484172"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22.</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Odluk</w:t>
      </w:r>
      <w:r>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o donošenju Plana djelovanja u području prirodnih nepogoda za 2024. godinu</w:t>
      </w:r>
      <w:r w:rsidR="002F5CF4">
        <w:rPr>
          <w:rFonts w:ascii="Times New Roman" w:eastAsia="Calibri" w:hAnsi="Times New Roman" w:cs="Times New Roman"/>
          <w:sz w:val="24"/>
          <w:szCs w:val="24"/>
        </w:rPr>
        <w:t>……………66</w:t>
      </w:r>
    </w:p>
    <w:p w14:paraId="0C3D76E5" w14:textId="224CCD65"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23.</w:t>
      </w:r>
      <w:r>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Plan davanja koncesija na području Općine Šodolovci za 2024. godinu</w:t>
      </w:r>
      <w:r w:rsidR="007F62D8">
        <w:rPr>
          <w:rFonts w:ascii="Times New Roman" w:eastAsia="Calibri" w:hAnsi="Times New Roman" w:cs="Times New Roman"/>
          <w:sz w:val="24"/>
          <w:szCs w:val="24"/>
        </w:rPr>
        <w:t>…</w:t>
      </w:r>
      <w:r w:rsidR="002F5CF4">
        <w:rPr>
          <w:rFonts w:ascii="Times New Roman" w:eastAsia="Calibri" w:hAnsi="Times New Roman" w:cs="Times New Roman"/>
          <w:sz w:val="24"/>
          <w:szCs w:val="24"/>
        </w:rPr>
        <w:t>…………………………68</w:t>
      </w:r>
    </w:p>
    <w:p w14:paraId="2D06F0E8" w14:textId="570204AE"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24.</w:t>
      </w:r>
      <w:r w:rsidR="007F62D8">
        <w:rPr>
          <w:rFonts w:ascii="Times New Roman" w:eastAsia="Calibri" w:hAnsi="Times New Roman" w:cs="Times New Roman"/>
          <w:sz w:val="24"/>
          <w:szCs w:val="24"/>
        </w:rPr>
        <w:t xml:space="preserve"> Zaključak </w:t>
      </w:r>
      <w:r w:rsidRPr="00627344">
        <w:rPr>
          <w:rFonts w:ascii="Times New Roman" w:eastAsia="Calibri" w:hAnsi="Times New Roman" w:cs="Times New Roman"/>
          <w:sz w:val="24"/>
          <w:szCs w:val="24"/>
        </w:rPr>
        <w:t>o usvajanju</w:t>
      </w:r>
      <w:r w:rsidR="007F62D8">
        <w:rPr>
          <w:rFonts w:ascii="Times New Roman" w:eastAsia="Calibri" w:hAnsi="Times New Roman" w:cs="Times New Roman"/>
          <w:sz w:val="24"/>
          <w:szCs w:val="24"/>
        </w:rPr>
        <w:t xml:space="preserve"> usklađene</w:t>
      </w:r>
      <w:r w:rsidRPr="00627344">
        <w:rPr>
          <w:rFonts w:ascii="Times New Roman" w:eastAsia="Calibri" w:hAnsi="Times New Roman" w:cs="Times New Roman"/>
          <w:sz w:val="24"/>
          <w:szCs w:val="24"/>
        </w:rPr>
        <w:t xml:space="preserve"> Procjene ugroženosti od požara i tehnoloških eksplozija za područje Općine Šodolovci</w:t>
      </w:r>
      <w:r w:rsidR="007F62D8">
        <w:rPr>
          <w:rFonts w:ascii="Times New Roman" w:eastAsia="Calibri" w:hAnsi="Times New Roman" w:cs="Times New Roman"/>
          <w:sz w:val="24"/>
          <w:szCs w:val="24"/>
        </w:rPr>
        <w:t>…</w:t>
      </w:r>
      <w:r w:rsidR="002F5CF4">
        <w:rPr>
          <w:rFonts w:ascii="Times New Roman" w:eastAsia="Calibri" w:hAnsi="Times New Roman" w:cs="Times New Roman"/>
          <w:sz w:val="24"/>
          <w:szCs w:val="24"/>
        </w:rPr>
        <w:t>……………………………………………………………………………………71</w:t>
      </w:r>
    </w:p>
    <w:p w14:paraId="7E54B338" w14:textId="74697AFA" w:rsidR="00627344" w:rsidRP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lastRenderedPageBreak/>
        <w:t>25.</w:t>
      </w:r>
      <w:r w:rsidR="007F62D8">
        <w:rPr>
          <w:rFonts w:ascii="Times New Roman" w:eastAsia="Calibri" w:hAnsi="Times New Roman" w:cs="Times New Roman"/>
          <w:sz w:val="24"/>
          <w:szCs w:val="24"/>
        </w:rPr>
        <w:t xml:space="preserve"> Odluka</w:t>
      </w:r>
      <w:r w:rsidRPr="00627344">
        <w:rPr>
          <w:rFonts w:ascii="Times New Roman" w:eastAsia="Calibri" w:hAnsi="Times New Roman" w:cs="Times New Roman"/>
          <w:sz w:val="24"/>
          <w:szCs w:val="24"/>
        </w:rPr>
        <w:t xml:space="preserve"> o izmjenama i dopunama Odluke o načinu pružanja javne usluge sakupljanja komunalnog otpada na području Općine Šodolovci</w:t>
      </w:r>
      <w:r w:rsidR="004F6AD1">
        <w:rPr>
          <w:rFonts w:ascii="Times New Roman" w:eastAsia="Calibri" w:hAnsi="Times New Roman" w:cs="Times New Roman"/>
          <w:sz w:val="24"/>
          <w:szCs w:val="24"/>
        </w:rPr>
        <w:t>…</w:t>
      </w:r>
      <w:r w:rsidR="002F5CF4">
        <w:rPr>
          <w:rFonts w:ascii="Times New Roman" w:eastAsia="Calibri" w:hAnsi="Times New Roman" w:cs="Times New Roman"/>
          <w:sz w:val="24"/>
          <w:szCs w:val="24"/>
        </w:rPr>
        <w:t>……………………………………………………………….71</w:t>
      </w:r>
    </w:p>
    <w:p w14:paraId="1A6B19DD" w14:textId="0F71E80E" w:rsidR="00627344" w:rsidRDefault="00627344" w:rsidP="00627344">
      <w:pPr>
        <w:spacing w:after="160" w:line="259" w:lineRule="auto"/>
        <w:jc w:val="both"/>
        <w:rPr>
          <w:rFonts w:ascii="Times New Roman" w:eastAsia="Calibri" w:hAnsi="Times New Roman" w:cs="Times New Roman"/>
          <w:sz w:val="24"/>
          <w:szCs w:val="24"/>
        </w:rPr>
      </w:pPr>
      <w:r w:rsidRPr="00627344">
        <w:rPr>
          <w:rFonts w:ascii="Times New Roman" w:eastAsia="Calibri" w:hAnsi="Times New Roman" w:cs="Times New Roman"/>
          <w:sz w:val="24"/>
          <w:szCs w:val="24"/>
        </w:rPr>
        <w:t>26.</w:t>
      </w:r>
      <w:r w:rsidR="007F62D8">
        <w:rPr>
          <w:rFonts w:ascii="Times New Roman" w:eastAsia="Calibri" w:hAnsi="Times New Roman" w:cs="Times New Roman"/>
          <w:sz w:val="24"/>
          <w:szCs w:val="24"/>
        </w:rPr>
        <w:t xml:space="preserve"> </w:t>
      </w:r>
      <w:r w:rsidRPr="00627344">
        <w:rPr>
          <w:rFonts w:ascii="Times New Roman" w:eastAsia="Calibri" w:hAnsi="Times New Roman" w:cs="Times New Roman"/>
          <w:sz w:val="24"/>
          <w:szCs w:val="24"/>
        </w:rPr>
        <w:t>Odluk</w:t>
      </w:r>
      <w:r w:rsidR="007F62D8">
        <w:rPr>
          <w:rFonts w:ascii="Times New Roman" w:eastAsia="Calibri" w:hAnsi="Times New Roman" w:cs="Times New Roman"/>
          <w:sz w:val="24"/>
          <w:szCs w:val="24"/>
        </w:rPr>
        <w:t>a</w:t>
      </w:r>
      <w:r w:rsidRPr="00627344">
        <w:rPr>
          <w:rFonts w:ascii="Times New Roman" w:eastAsia="Calibri" w:hAnsi="Times New Roman" w:cs="Times New Roman"/>
          <w:sz w:val="24"/>
          <w:szCs w:val="24"/>
        </w:rPr>
        <w:t xml:space="preserve"> o visini poreznih stopa godišnjeg poreza na dohodak na području Općine Šodolovci</w:t>
      </w:r>
      <w:r w:rsidR="002F5CF4">
        <w:rPr>
          <w:rFonts w:ascii="Times New Roman" w:eastAsia="Calibri" w:hAnsi="Times New Roman" w:cs="Times New Roman"/>
          <w:sz w:val="24"/>
          <w:szCs w:val="24"/>
        </w:rPr>
        <w:t>……...73</w:t>
      </w:r>
    </w:p>
    <w:p w14:paraId="72638C81" w14:textId="77777777" w:rsidR="004F6AD1" w:rsidRPr="00CC06AB" w:rsidRDefault="004F6AD1" w:rsidP="00627344">
      <w:pPr>
        <w:spacing w:after="160" w:line="259" w:lineRule="auto"/>
        <w:jc w:val="both"/>
        <w:rPr>
          <w:rFonts w:ascii="Times New Roman" w:eastAsia="Calibri" w:hAnsi="Times New Roman" w:cs="Times New Roman"/>
          <w:sz w:val="24"/>
          <w:szCs w:val="24"/>
        </w:rPr>
      </w:pPr>
    </w:p>
    <w:p w14:paraId="58B2AECA" w14:textId="356A6F58" w:rsidR="00CC06AB" w:rsidRDefault="00CC06AB" w:rsidP="00CC06AB">
      <w:pPr>
        <w:spacing w:line="240" w:lineRule="auto"/>
        <w:jc w:val="both"/>
        <w:rPr>
          <w:rFonts w:ascii="Times New Roman" w:eastAsia="Calibri" w:hAnsi="Times New Roman" w:cs="Times New Roman"/>
          <w:b/>
          <w:i/>
          <w:iCs/>
          <w:sz w:val="24"/>
          <w:szCs w:val="24"/>
          <w:u w:val="single"/>
        </w:rPr>
      </w:pPr>
      <w:r w:rsidRPr="00A6225A">
        <w:rPr>
          <w:rFonts w:ascii="Times New Roman" w:eastAsia="Calibri" w:hAnsi="Times New Roman" w:cs="Times New Roman"/>
          <w:b/>
          <w:i/>
          <w:iCs/>
          <w:sz w:val="24"/>
          <w:szCs w:val="24"/>
          <w:u w:val="single"/>
        </w:rPr>
        <w:t xml:space="preserve">AKTI OPĆINSKOG </w:t>
      </w:r>
      <w:r>
        <w:rPr>
          <w:rFonts w:ascii="Times New Roman" w:eastAsia="Calibri" w:hAnsi="Times New Roman" w:cs="Times New Roman"/>
          <w:b/>
          <w:i/>
          <w:iCs/>
          <w:sz w:val="24"/>
          <w:szCs w:val="24"/>
          <w:u w:val="single"/>
        </w:rPr>
        <w:t>NAČELNIKA</w:t>
      </w:r>
      <w:r w:rsidR="007F62D8">
        <w:rPr>
          <w:rFonts w:ascii="Times New Roman" w:eastAsia="Calibri" w:hAnsi="Times New Roman" w:cs="Times New Roman"/>
          <w:b/>
          <w:i/>
          <w:iCs/>
          <w:sz w:val="24"/>
          <w:szCs w:val="24"/>
          <w:u w:val="single"/>
        </w:rPr>
        <w:t xml:space="preserve"> I DRUGIH TIJELA</w:t>
      </w:r>
      <w:r w:rsidRPr="00A6225A">
        <w:rPr>
          <w:rFonts w:ascii="Times New Roman" w:eastAsia="Calibri" w:hAnsi="Times New Roman" w:cs="Times New Roman"/>
          <w:b/>
          <w:i/>
          <w:iCs/>
          <w:sz w:val="24"/>
          <w:szCs w:val="24"/>
          <w:u w:val="single"/>
        </w:rPr>
        <w:t>:</w:t>
      </w:r>
    </w:p>
    <w:p w14:paraId="7BCDB7FB" w14:textId="0405F004" w:rsidR="00EB1AAD" w:rsidRDefault="00EB1AAD" w:rsidP="00EB1AA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Odluka o isplati novčanog dodatka uz mirovine povodom blagdana (božićnica) umirovljenicima sa područja Općine Šodolovci…</w:t>
      </w:r>
      <w:r w:rsidR="002F5CF4">
        <w:rPr>
          <w:rFonts w:ascii="Times New Roman" w:eastAsia="Calibri" w:hAnsi="Times New Roman" w:cs="Times New Roman"/>
          <w:bCs/>
          <w:sz w:val="24"/>
          <w:szCs w:val="24"/>
        </w:rPr>
        <w:t>…………………………………………………………………………..74</w:t>
      </w:r>
    </w:p>
    <w:p w14:paraId="5174EDCF" w14:textId="031DADB6" w:rsidR="00EB1AAD" w:rsidRDefault="00EB1AAD" w:rsidP="00EB1AA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Pr="00EB1AA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EB1AAD">
        <w:rPr>
          <w:rFonts w:ascii="Times New Roman" w:eastAsia="Calibri" w:hAnsi="Times New Roman" w:cs="Times New Roman"/>
          <w:bCs/>
          <w:sz w:val="24"/>
          <w:szCs w:val="24"/>
        </w:rPr>
        <w:t>Očitovanje o prijedlogu Cjenika pružanja javne usluge sakupljanja komunalnog otpada na području Općine Šodolovci…</w:t>
      </w:r>
      <w:r w:rsidR="002F5CF4">
        <w:rPr>
          <w:rFonts w:ascii="Times New Roman" w:eastAsia="Calibri" w:hAnsi="Times New Roman" w:cs="Times New Roman"/>
          <w:bCs/>
          <w:sz w:val="24"/>
          <w:szCs w:val="24"/>
        </w:rPr>
        <w:t>……………………………………………………………………………………75</w:t>
      </w:r>
    </w:p>
    <w:p w14:paraId="2C3168E3" w14:textId="66013B8D" w:rsidR="00EB1AAD" w:rsidRPr="00EB1AAD" w:rsidRDefault="00EB1AAD" w:rsidP="00EB1AA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Zaključak o davanju suglasnosti na Cjenik pružanja javne usluge sakupljanja komunalnog otpada na području Općine Šodolovci</w:t>
      </w:r>
      <w:r w:rsidR="002F5CF4">
        <w:rPr>
          <w:rFonts w:ascii="Times New Roman" w:eastAsia="Calibri" w:hAnsi="Times New Roman" w:cs="Times New Roman"/>
          <w:bCs/>
          <w:sz w:val="24"/>
          <w:szCs w:val="24"/>
        </w:rPr>
        <w:t>…………………………………………………………………………….77</w:t>
      </w:r>
    </w:p>
    <w:p w14:paraId="59E86807" w14:textId="169A8BD7" w:rsidR="00CC06AB" w:rsidRDefault="00EB1AAD" w:rsidP="00CC06AB">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CC06AB" w:rsidRPr="001A5C62">
        <w:rPr>
          <w:rFonts w:ascii="Times New Roman" w:eastAsia="Calibri" w:hAnsi="Times New Roman" w:cs="Times New Roman"/>
          <w:bCs/>
          <w:sz w:val="24"/>
          <w:szCs w:val="24"/>
        </w:rPr>
        <w:t>.</w:t>
      </w:r>
      <w:r w:rsidR="00CC06AB">
        <w:rPr>
          <w:rFonts w:ascii="Times New Roman" w:eastAsia="Calibri" w:hAnsi="Times New Roman" w:cs="Times New Roman"/>
          <w:bCs/>
          <w:sz w:val="24"/>
          <w:szCs w:val="24"/>
        </w:rPr>
        <w:t xml:space="preserve"> </w:t>
      </w:r>
      <w:r w:rsidR="007F62D8">
        <w:rPr>
          <w:rFonts w:ascii="Times New Roman" w:eastAsia="Calibri" w:hAnsi="Times New Roman" w:cs="Times New Roman"/>
          <w:bCs/>
          <w:sz w:val="24"/>
          <w:szCs w:val="24"/>
        </w:rPr>
        <w:t>Godišnji Plan upravljanja i raspolaganja imovinom u vlasništvu Općine Šodolovci za 2024. godinu</w:t>
      </w:r>
      <w:r w:rsidR="002F5CF4">
        <w:rPr>
          <w:rFonts w:ascii="Times New Roman" w:eastAsia="Calibri" w:hAnsi="Times New Roman" w:cs="Times New Roman"/>
          <w:bCs/>
          <w:sz w:val="24"/>
          <w:szCs w:val="24"/>
        </w:rPr>
        <w:t>..78</w:t>
      </w:r>
    </w:p>
    <w:p w14:paraId="2D531AB1" w14:textId="4ED7BDB9" w:rsidR="004B4BB4" w:rsidRDefault="004D6D6C" w:rsidP="00CC06AB">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4B4BB4">
        <w:rPr>
          <w:rFonts w:ascii="Times New Roman" w:eastAsia="Calibri" w:hAnsi="Times New Roman" w:cs="Times New Roman"/>
          <w:bCs/>
          <w:sz w:val="24"/>
          <w:szCs w:val="24"/>
        </w:rPr>
        <w:t>. Odluka o osnivanju i imenovanju Povjerenstva za popis imovine i obveza sa stanjem na dan 31.12.2023. godine</w:t>
      </w:r>
      <w:r w:rsidR="002F5CF4">
        <w:rPr>
          <w:rFonts w:ascii="Times New Roman" w:eastAsia="Calibri" w:hAnsi="Times New Roman" w:cs="Times New Roman"/>
          <w:bCs/>
          <w:sz w:val="24"/>
          <w:szCs w:val="24"/>
        </w:rPr>
        <w:t>……………………………………………………………………………………..84</w:t>
      </w:r>
    </w:p>
    <w:p w14:paraId="55DF4866" w14:textId="3D99B47B" w:rsidR="004D6D6C" w:rsidRPr="001A5C62" w:rsidRDefault="004D6D6C" w:rsidP="00CC06AB">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6. Plan vježbi civilne zaštite Općine Šodolovci za 2024. godinu…</w:t>
      </w:r>
      <w:r w:rsidR="002F5CF4">
        <w:rPr>
          <w:rFonts w:ascii="Times New Roman" w:eastAsia="Calibri" w:hAnsi="Times New Roman" w:cs="Times New Roman"/>
          <w:bCs/>
          <w:sz w:val="24"/>
          <w:szCs w:val="24"/>
        </w:rPr>
        <w:t>…………………………………….86</w:t>
      </w:r>
    </w:p>
    <w:p w14:paraId="12ECC032" w14:textId="4FB72BB1" w:rsidR="007F62D8" w:rsidRDefault="004B4BB4" w:rsidP="00CC06AB">
      <w:pPr>
        <w:jc w:val="both"/>
        <w:rPr>
          <w:rFonts w:ascii="Times New Roman" w:hAnsi="Times New Roman" w:cs="Times New Roman"/>
          <w:sz w:val="24"/>
          <w:szCs w:val="24"/>
        </w:rPr>
      </w:pPr>
      <w:r>
        <w:rPr>
          <w:rFonts w:ascii="Times New Roman" w:hAnsi="Times New Roman" w:cs="Times New Roman"/>
          <w:sz w:val="24"/>
          <w:szCs w:val="24"/>
        </w:rPr>
        <w:t>7</w:t>
      </w:r>
      <w:r w:rsidR="007F62D8">
        <w:rPr>
          <w:rFonts w:ascii="Times New Roman" w:hAnsi="Times New Roman" w:cs="Times New Roman"/>
          <w:sz w:val="24"/>
          <w:szCs w:val="24"/>
        </w:rPr>
        <w:t xml:space="preserve">. </w:t>
      </w:r>
      <w:r w:rsidR="00EB1AAD">
        <w:rPr>
          <w:rFonts w:ascii="Times New Roman" w:hAnsi="Times New Roman" w:cs="Times New Roman"/>
          <w:sz w:val="24"/>
          <w:szCs w:val="24"/>
        </w:rPr>
        <w:t>X. izmjene i dopune Plana nabave Općine Šodolovci za 2023. godinu…</w:t>
      </w:r>
      <w:r w:rsidR="002F5CF4">
        <w:rPr>
          <w:rFonts w:ascii="Times New Roman" w:hAnsi="Times New Roman" w:cs="Times New Roman"/>
          <w:sz w:val="24"/>
          <w:szCs w:val="24"/>
        </w:rPr>
        <w:t>……………………………87</w:t>
      </w:r>
    </w:p>
    <w:p w14:paraId="6E630551" w14:textId="2F004B5C" w:rsidR="00EB1AAD" w:rsidRDefault="004B4BB4" w:rsidP="00CC06AB">
      <w:pPr>
        <w:jc w:val="both"/>
        <w:rPr>
          <w:rFonts w:ascii="Times New Roman" w:hAnsi="Times New Roman" w:cs="Times New Roman"/>
          <w:sz w:val="24"/>
          <w:szCs w:val="24"/>
        </w:rPr>
      </w:pPr>
      <w:r>
        <w:rPr>
          <w:rFonts w:ascii="Times New Roman" w:hAnsi="Times New Roman" w:cs="Times New Roman"/>
          <w:sz w:val="24"/>
          <w:szCs w:val="24"/>
        </w:rPr>
        <w:t>8</w:t>
      </w:r>
      <w:r w:rsidR="00EB1AAD">
        <w:rPr>
          <w:rFonts w:ascii="Times New Roman" w:hAnsi="Times New Roman" w:cs="Times New Roman"/>
          <w:sz w:val="24"/>
          <w:szCs w:val="24"/>
        </w:rPr>
        <w:t>. XI. Izmjene i dopune Plana nabave Općine Šodolovci za 2023. godinu…</w:t>
      </w:r>
      <w:r w:rsidR="002F5CF4">
        <w:rPr>
          <w:rFonts w:ascii="Times New Roman" w:hAnsi="Times New Roman" w:cs="Times New Roman"/>
          <w:sz w:val="24"/>
          <w:szCs w:val="24"/>
        </w:rPr>
        <w:t>…………………………..91</w:t>
      </w:r>
    </w:p>
    <w:p w14:paraId="33A0C242" w14:textId="77777777" w:rsidR="00A769CC" w:rsidRDefault="00A769CC" w:rsidP="00CC06AB">
      <w:pPr>
        <w:jc w:val="both"/>
        <w:rPr>
          <w:rFonts w:ascii="Times New Roman" w:hAnsi="Times New Roman" w:cs="Times New Roman"/>
          <w:sz w:val="24"/>
          <w:szCs w:val="24"/>
        </w:rPr>
      </w:pPr>
    </w:p>
    <w:p w14:paraId="44BEEED6" w14:textId="3F05D96A" w:rsidR="00A769CC" w:rsidRPr="00A769CC" w:rsidRDefault="00A769CC" w:rsidP="00CC06AB">
      <w:pPr>
        <w:jc w:val="both"/>
        <w:rPr>
          <w:rFonts w:ascii="Times New Roman" w:hAnsi="Times New Roman" w:cs="Times New Roman"/>
          <w:b/>
          <w:bCs/>
          <w:i/>
          <w:iCs/>
          <w:sz w:val="24"/>
          <w:szCs w:val="24"/>
          <w:u w:val="single"/>
        </w:rPr>
      </w:pPr>
      <w:r w:rsidRPr="00A769CC">
        <w:rPr>
          <w:rFonts w:ascii="Times New Roman" w:hAnsi="Times New Roman" w:cs="Times New Roman"/>
          <w:b/>
          <w:bCs/>
          <w:i/>
          <w:iCs/>
          <w:sz w:val="24"/>
          <w:szCs w:val="24"/>
          <w:u w:val="single"/>
        </w:rPr>
        <w:t>AKTI POVJERENSTVA ZA PRCJENU ŠTETA OD PRIRODNIH NEPOGODA:</w:t>
      </w:r>
    </w:p>
    <w:p w14:paraId="6DCE6306" w14:textId="3256984A" w:rsidR="00A769CC" w:rsidRPr="00A769CC" w:rsidRDefault="00A769CC" w:rsidP="00A769CC">
      <w:pPr>
        <w:jc w:val="both"/>
        <w:rPr>
          <w:rFonts w:ascii="Times New Roman" w:hAnsi="Times New Roman" w:cs="Times New Roman"/>
          <w:sz w:val="24"/>
          <w:szCs w:val="24"/>
        </w:rPr>
      </w:pPr>
      <w:r w:rsidRPr="00A769CC">
        <w:rPr>
          <w:rFonts w:ascii="Times New Roman" w:hAnsi="Times New Roman" w:cs="Times New Roman"/>
          <w:sz w:val="24"/>
          <w:szCs w:val="24"/>
        </w:rPr>
        <w:t>1.</w:t>
      </w:r>
      <w:r>
        <w:rPr>
          <w:rFonts w:ascii="Times New Roman" w:hAnsi="Times New Roman" w:cs="Times New Roman"/>
          <w:sz w:val="24"/>
          <w:szCs w:val="24"/>
        </w:rPr>
        <w:t xml:space="preserve"> Plan djelovanja u području prirodnih nepogoda za 2024. godinu</w:t>
      </w:r>
      <w:r w:rsidR="002F5CF4">
        <w:rPr>
          <w:rFonts w:ascii="Times New Roman" w:hAnsi="Times New Roman" w:cs="Times New Roman"/>
          <w:sz w:val="24"/>
          <w:szCs w:val="24"/>
        </w:rPr>
        <w:t>……………………………………95</w:t>
      </w:r>
    </w:p>
    <w:p w14:paraId="49506E6F" w14:textId="77777777" w:rsidR="004F6AD1" w:rsidRDefault="004F6AD1" w:rsidP="00CC06AB">
      <w:pPr>
        <w:jc w:val="both"/>
        <w:rPr>
          <w:rFonts w:ascii="Times New Roman" w:hAnsi="Times New Roman" w:cs="Times New Roman"/>
          <w:sz w:val="24"/>
          <w:szCs w:val="24"/>
        </w:rPr>
      </w:pPr>
    </w:p>
    <w:p w14:paraId="5856E963" w14:textId="77777777" w:rsidR="004F6AD1" w:rsidRDefault="004F6AD1" w:rsidP="00CC06AB">
      <w:pPr>
        <w:jc w:val="both"/>
        <w:rPr>
          <w:rFonts w:ascii="Times New Roman" w:hAnsi="Times New Roman" w:cs="Times New Roman"/>
          <w:sz w:val="24"/>
          <w:szCs w:val="24"/>
        </w:rPr>
      </w:pPr>
    </w:p>
    <w:p w14:paraId="6DA15291" w14:textId="77777777" w:rsidR="004F6AD1" w:rsidRDefault="004F6AD1" w:rsidP="00CC06AB">
      <w:pPr>
        <w:jc w:val="both"/>
        <w:rPr>
          <w:rFonts w:ascii="Times New Roman" w:hAnsi="Times New Roman" w:cs="Times New Roman"/>
          <w:sz w:val="24"/>
          <w:szCs w:val="24"/>
        </w:rPr>
      </w:pPr>
    </w:p>
    <w:p w14:paraId="760686A9" w14:textId="77777777" w:rsidR="004F6AD1" w:rsidRDefault="004F6AD1" w:rsidP="00CC06AB">
      <w:pPr>
        <w:jc w:val="both"/>
        <w:rPr>
          <w:rFonts w:ascii="Times New Roman" w:hAnsi="Times New Roman" w:cs="Times New Roman"/>
          <w:sz w:val="24"/>
          <w:szCs w:val="24"/>
        </w:rPr>
      </w:pPr>
    </w:p>
    <w:p w14:paraId="1FE7AB77" w14:textId="77777777" w:rsidR="004F6AD1" w:rsidRDefault="004F6AD1" w:rsidP="00CC06AB">
      <w:pPr>
        <w:jc w:val="both"/>
        <w:rPr>
          <w:rFonts w:ascii="Times New Roman" w:hAnsi="Times New Roman" w:cs="Times New Roman"/>
          <w:sz w:val="24"/>
          <w:szCs w:val="24"/>
        </w:rPr>
      </w:pPr>
    </w:p>
    <w:p w14:paraId="4D0B8824" w14:textId="77777777" w:rsidR="00953D2F" w:rsidRDefault="00953D2F" w:rsidP="00CC06AB">
      <w:pPr>
        <w:jc w:val="both"/>
        <w:rPr>
          <w:rFonts w:ascii="Times New Roman" w:hAnsi="Times New Roman" w:cs="Times New Roman"/>
          <w:sz w:val="24"/>
          <w:szCs w:val="24"/>
        </w:rPr>
      </w:pPr>
    </w:p>
    <w:p w14:paraId="6E2C6BCC" w14:textId="77777777" w:rsidR="00953D2F" w:rsidRDefault="00953D2F" w:rsidP="00CC06AB">
      <w:pPr>
        <w:jc w:val="both"/>
        <w:rPr>
          <w:rFonts w:ascii="Times New Roman" w:hAnsi="Times New Roman" w:cs="Times New Roman"/>
          <w:sz w:val="24"/>
          <w:szCs w:val="24"/>
        </w:rPr>
      </w:pPr>
    </w:p>
    <w:p w14:paraId="74E56D93" w14:textId="77777777" w:rsidR="00953D2F" w:rsidRDefault="00953D2F" w:rsidP="00CC06AB">
      <w:pPr>
        <w:jc w:val="both"/>
        <w:rPr>
          <w:rFonts w:ascii="Times New Roman" w:hAnsi="Times New Roman" w:cs="Times New Roman"/>
          <w:sz w:val="24"/>
          <w:szCs w:val="24"/>
        </w:rPr>
      </w:pPr>
    </w:p>
    <w:p w14:paraId="14CA571E" w14:textId="77777777" w:rsidR="00953D2F" w:rsidRDefault="00953D2F" w:rsidP="00CC06AB">
      <w:pPr>
        <w:jc w:val="both"/>
        <w:rPr>
          <w:rFonts w:ascii="Times New Roman" w:hAnsi="Times New Roman" w:cs="Times New Roman"/>
          <w:sz w:val="24"/>
          <w:szCs w:val="24"/>
        </w:rPr>
      </w:pPr>
    </w:p>
    <w:p w14:paraId="1E78FA98" w14:textId="77777777" w:rsidR="00953D2F" w:rsidRDefault="00953D2F" w:rsidP="00CC06AB">
      <w:pPr>
        <w:jc w:val="both"/>
        <w:rPr>
          <w:rFonts w:ascii="Times New Roman" w:hAnsi="Times New Roman" w:cs="Times New Roman"/>
          <w:sz w:val="24"/>
          <w:szCs w:val="24"/>
        </w:rPr>
      </w:pPr>
    </w:p>
    <w:p w14:paraId="6FFCE68B" w14:textId="77777777" w:rsidR="00953D2F" w:rsidRDefault="00953D2F" w:rsidP="00CC06AB">
      <w:pPr>
        <w:jc w:val="both"/>
        <w:rPr>
          <w:rFonts w:ascii="Times New Roman" w:hAnsi="Times New Roman" w:cs="Times New Roman"/>
          <w:sz w:val="24"/>
          <w:szCs w:val="24"/>
        </w:rPr>
      </w:pPr>
    </w:p>
    <w:p w14:paraId="3F30207A" w14:textId="516CE1FF" w:rsidR="004F6AD1" w:rsidRPr="004F6AD1" w:rsidRDefault="004F6AD1" w:rsidP="004F6AD1">
      <w:pPr>
        <w:jc w:val="both"/>
        <w:rPr>
          <w:rFonts w:ascii="Times New Roman" w:eastAsia="Calibri" w:hAnsi="Times New Roman" w:cs="Times New Roman"/>
          <w:sz w:val="24"/>
          <w:szCs w:val="24"/>
        </w:rPr>
      </w:pPr>
      <w:bookmarkStart w:id="1" w:name="_Hlk505755903"/>
      <w:r w:rsidRPr="004F6AD1">
        <w:rPr>
          <w:rFonts w:ascii="Times New Roman" w:eastAsia="Calibri" w:hAnsi="Times New Roman" w:cs="Times New Roman"/>
          <w:sz w:val="24"/>
          <w:szCs w:val="24"/>
        </w:rPr>
        <w:lastRenderedPageBreak/>
        <w:t>Na temelju članka 31. Statuta Općine Šodolovci („službeni glasnik općine Šodolovci“ broj 2/21) Općinsko vijeće Općine Šodolovci na svojoj 19. sjednici održanoj dana 15. prosinca 2023. godine donosi</w:t>
      </w:r>
    </w:p>
    <w:p w14:paraId="345ACB4D" w14:textId="77777777" w:rsidR="004F6AD1" w:rsidRPr="004F6AD1" w:rsidRDefault="004F6AD1" w:rsidP="004F6AD1">
      <w:pPr>
        <w:jc w:val="center"/>
        <w:rPr>
          <w:rFonts w:ascii="Times New Roman" w:eastAsia="Calibri" w:hAnsi="Times New Roman" w:cs="Times New Roman"/>
          <w:b/>
          <w:sz w:val="24"/>
          <w:szCs w:val="24"/>
        </w:rPr>
      </w:pPr>
      <w:r w:rsidRPr="004F6AD1">
        <w:rPr>
          <w:rFonts w:ascii="Times New Roman" w:eastAsia="Calibri" w:hAnsi="Times New Roman" w:cs="Times New Roman"/>
          <w:b/>
          <w:sz w:val="24"/>
          <w:szCs w:val="24"/>
        </w:rPr>
        <w:t>ZAKLJUČAK</w:t>
      </w:r>
    </w:p>
    <w:p w14:paraId="1A3620CB" w14:textId="77777777" w:rsidR="004F6AD1" w:rsidRPr="004F6AD1" w:rsidRDefault="004F6AD1" w:rsidP="004F6AD1">
      <w:pPr>
        <w:jc w:val="center"/>
        <w:rPr>
          <w:rFonts w:ascii="Times New Roman" w:eastAsia="Calibri" w:hAnsi="Times New Roman" w:cs="Times New Roman"/>
          <w:b/>
          <w:sz w:val="24"/>
          <w:szCs w:val="24"/>
        </w:rPr>
      </w:pPr>
      <w:r w:rsidRPr="004F6AD1">
        <w:rPr>
          <w:rFonts w:ascii="Times New Roman" w:eastAsia="Calibri" w:hAnsi="Times New Roman" w:cs="Times New Roman"/>
          <w:b/>
          <w:sz w:val="24"/>
          <w:szCs w:val="24"/>
        </w:rPr>
        <w:t>o usvajanju zapisnika sa 18. sjednice Općinskog vijeća Općine Šodolovci</w:t>
      </w:r>
    </w:p>
    <w:p w14:paraId="2994BABA" w14:textId="77777777" w:rsidR="004F6AD1" w:rsidRPr="004F6AD1" w:rsidRDefault="004F6AD1" w:rsidP="004F6AD1">
      <w:pPr>
        <w:jc w:val="center"/>
        <w:rPr>
          <w:rFonts w:ascii="Times New Roman" w:eastAsia="Calibri" w:hAnsi="Times New Roman" w:cs="Times New Roman"/>
          <w:b/>
          <w:sz w:val="24"/>
          <w:szCs w:val="24"/>
        </w:rPr>
      </w:pPr>
    </w:p>
    <w:p w14:paraId="49CC4723" w14:textId="77777777" w:rsidR="004F6AD1" w:rsidRPr="004F6AD1" w:rsidRDefault="004F6AD1" w:rsidP="004F6AD1">
      <w:pPr>
        <w:jc w:val="center"/>
        <w:rPr>
          <w:rFonts w:ascii="Times New Roman" w:eastAsia="Calibri" w:hAnsi="Times New Roman" w:cs="Times New Roman"/>
          <w:b/>
          <w:sz w:val="24"/>
          <w:szCs w:val="24"/>
        </w:rPr>
      </w:pPr>
    </w:p>
    <w:p w14:paraId="3CD1F430" w14:textId="77777777" w:rsidR="004F6AD1" w:rsidRPr="004F6AD1" w:rsidRDefault="004F6AD1" w:rsidP="004F6AD1">
      <w:pPr>
        <w:jc w:val="center"/>
        <w:rPr>
          <w:rFonts w:ascii="Times New Roman" w:eastAsia="Calibri" w:hAnsi="Times New Roman" w:cs="Times New Roman"/>
          <w:sz w:val="24"/>
          <w:szCs w:val="24"/>
        </w:rPr>
      </w:pPr>
      <w:r w:rsidRPr="004F6AD1">
        <w:rPr>
          <w:rFonts w:ascii="Times New Roman" w:eastAsia="Calibri" w:hAnsi="Times New Roman" w:cs="Times New Roman"/>
          <w:sz w:val="24"/>
          <w:szCs w:val="24"/>
        </w:rPr>
        <w:t>Članak 1.</w:t>
      </w:r>
    </w:p>
    <w:p w14:paraId="5D91B38C" w14:textId="77777777" w:rsidR="004F6AD1" w:rsidRP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Usvaja se Zapisnik sa 18. sjednice Općinskog vijeća Općine Šodolovci, održane 03. studenog 2023. godine.</w:t>
      </w:r>
    </w:p>
    <w:p w14:paraId="39A1E118" w14:textId="77777777" w:rsidR="004F6AD1" w:rsidRPr="004F6AD1" w:rsidRDefault="004F6AD1" w:rsidP="004F6AD1">
      <w:pPr>
        <w:jc w:val="both"/>
        <w:rPr>
          <w:rFonts w:ascii="Times New Roman" w:eastAsia="Calibri" w:hAnsi="Times New Roman" w:cs="Times New Roman"/>
          <w:sz w:val="24"/>
          <w:szCs w:val="24"/>
        </w:rPr>
      </w:pPr>
    </w:p>
    <w:p w14:paraId="12452A64" w14:textId="77777777" w:rsidR="004F6AD1" w:rsidRPr="004F6AD1" w:rsidRDefault="004F6AD1" w:rsidP="004F6AD1">
      <w:pPr>
        <w:jc w:val="center"/>
        <w:rPr>
          <w:rFonts w:ascii="Times New Roman" w:eastAsia="Calibri" w:hAnsi="Times New Roman" w:cs="Times New Roman"/>
          <w:sz w:val="24"/>
          <w:szCs w:val="24"/>
        </w:rPr>
      </w:pPr>
      <w:r w:rsidRPr="004F6AD1">
        <w:rPr>
          <w:rFonts w:ascii="Times New Roman" w:eastAsia="Calibri" w:hAnsi="Times New Roman" w:cs="Times New Roman"/>
          <w:sz w:val="24"/>
          <w:szCs w:val="24"/>
        </w:rPr>
        <w:t>Članak 2.</w:t>
      </w:r>
    </w:p>
    <w:p w14:paraId="0277FB8C" w14:textId="77777777" w:rsidR="004F6AD1" w:rsidRP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Ovaj Zaključak objavit će se u „Službenom glasniku Općine Šodolovci“ a stupa na snagu osmog dana od dana objave.</w:t>
      </w:r>
    </w:p>
    <w:p w14:paraId="41FA4368" w14:textId="77777777" w:rsidR="004F6AD1" w:rsidRPr="004F6AD1" w:rsidRDefault="004F6AD1" w:rsidP="004F6AD1">
      <w:pPr>
        <w:jc w:val="both"/>
        <w:rPr>
          <w:rFonts w:ascii="Times New Roman" w:eastAsia="Calibri" w:hAnsi="Times New Roman" w:cs="Times New Roman"/>
          <w:sz w:val="24"/>
          <w:szCs w:val="24"/>
        </w:rPr>
      </w:pPr>
    </w:p>
    <w:p w14:paraId="38F8B5FD" w14:textId="77777777" w:rsidR="004F6AD1" w:rsidRP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KLASA: 024-03/23-02/7</w:t>
      </w:r>
    </w:p>
    <w:p w14:paraId="386A7025" w14:textId="77777777" w:rsidR="004F6AD1" w:rsidRP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URBROJ: 2158-36-01-23-4</w:t>
      </w:r>
    </w:p>
    <w:p w14:paraId="1B14C7B2" w14:textId="5926C528" w:rsidR="004F6AD1" w:rsidRP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Šodolovci, 15. prosinca 2023.                                   PREDSJEDNIK OPĆINSKOG VIJEĆA:</w:t>
      </w:r>
    </w:p>
    <w:p w14:paraId="073DAB98" w14:textId="77777777" w:rsidR="004F6AD1" w:rsidRDefault="004F6AD1" w:rsidP="004F6AD1">
      <w:pPr>
        <w:jc w:val="both"/>
        <w:rPr>
          <w:rFonts w:ascii="Times New Roman" w:eastAsia="Calibri" w:hAnsi="Times New Roman" w:cs="Times New Roman"/>
          <w:sz w:val="24"/>
          <w:szCs w:val="24"/>
        </w:rPr>
      </w:pPr>
      <w:r w:rsidRPr="004F6AD1">
        <w:rPr>
          <w:rFonts w:ascii="Times New Roman" w:eastAsia="Calibri" w:hAnsi="Times New Roman" w:cs="Times New Roman"/>
          <w:sz w:val="24"/>
          <w:szCs w:val="24"/>
        </w:rPr>
        <w:t xml:space="preserve">                                                                                                        Lazar Telenta</w:t>
      </w:r>
    </w:p>
    <w:p w14:paraId="5A7D09CC" w14:textId="1B3C3209" w:rsidR="004F6AD1" w:rsidRDefault="004F6AD1" w:rsidP="004F6AD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62E0DF59" w14:textId="77777777" w:rsidR="006E462B" w:rsidRPr="00953D2F" w:rsidRDefault="006E462B" w:rsidP="006E462B">
      <w:pPr>
        <w:autoSpaceDE w:val="0"/>
        <w:autoSpaceDN w:val="0"/>
        <w:adjustRightInd w:val="0"/>
        <w:spacing w:after="0"/>
        <w:jc w:val="both"/>
        <w:rPr>
          <w:rFonts w:ascii="Times New Roman" w:hAnsi="Times New Roman" w:cs="Times New Roman"/>
          <w:sz w:val="24"/>
          <w:szCs w:val="24"/>
        </w:rPr>
      </w:pPr>
      <w:r w:rsidRPr="00953D2F">
        <w:rPr>
          <w:rFonts w:ascii="Times New Roman" w:hAnsi="Times New Roman" w:cs="Times New Roman"/>
          <w:sz w:val="24"/>
          <w:szCs w:val="24"/>
        </w:rPr>
        <w:t>Na temelju članka 45. Zakona o proračunu („Narodne novine“, broj 144/21) i članka 31. Statuta Općine Šodolovci („Službeni glasnik općine Šodolovci“ broj 2/21) Općinsko vijeće Općine Šodolovci na svojoj 19. sjednici održanoj 15. prosinca 2023. godine, donosi:</w:t>
      </w:r>
    </w:p>
    <w:p w14:paraId="67E54F0B" w14:textId="77777777" w:rsidR="006E462B" w:rsidRPr="00953D2F" w:rsidRDefault="006E462B" w:rsidP="006E462B">
      <w:pPr>
        <w:autoSpaceDE w:val="0"/>
        <w:autoSpaceDN w:val="0"/>
        <w:adjustRightInd w:val="0"/>
        <w:spacing w:after="0"/>
        <w:jc w:val="both"/>
        <w:rPr>
          <w:rFonts w:ascii="Times New Roman" w:hAnsi="Times New Roman" w:cs="Times New Roman"/>
          <w:sz w:val="24"/>
          <w:szCs w:val="24"/>
        </w:rPr>
      </w:pPr>
    </w:p>
    <w:p w14:paraId="6316408C" w14:textId="77777777" w:rsidR="006E462B" w:rsidRPr="00953D2F" w:rsidRDefault="006E462B" w:rsidP="006E462B">
      <w:pPr>
        <w:spacing w:after="0"/>
        <w:jc w:val="center"/>
        <w:rPr>
          <w:rFonts w:ascii="Times New Roman" w:hAnsi="Times New Roman" w:cs="Times New Roman"/>
          <w:b/>
          <w:bCs/>
          <w:sz w:val="24"/>
          <w:szCs w:val="24"/>
        </w:rPr>
      </w:pPr>
      <w:r w:rsidRPr="00953D2F">
        <w:rPr>
          <w:rFonts w:ascii="Times New Roman" w:hAnsi="Times New Roman" w:cs="Times New Roman"/>
          <w:b/>
          <w:bCs/>
          <w:sz w:val="24"/>
          <w:szCs w:val="24"/>
        </w:rPr>
        <w:t>III. Izmjene i dopune Proračuna Općine Šodolovci za 2023.g.</w:t>
      </w:r>
    </w:p>
    <w:p w14:paraId="67B715BF" w14:textId="77777777" w:rsidR="006E462B" w:rsidRPr="00953D2F" w:rsidRDefault="006E462B" w:rsidP="006E462B">
      <w:pPr>
        <w:spacing w:after="0"/>
        <w:rPr>
          <w:rFonts w:ascii="Times New Roman" w:hAnsi="Times New Roman" w:cs="Times New Roman"/>
          <w:sz w:val="24"/>
          <w:szCs w:val="24"/>
        </w:rPr>
      </w:pPr>
    </w:p>
    <w:p w14:paraId="75CA26E3" w14:textId="77777777" w:rsidR="006E462B" w:rsidRPr="00953D2F" w:rsidRDefault="006E462B" w:rsidP="006E462B">
      <w:pPr>
        <w:spacing w:after="0"/>
        <w:jc w:val="center"/>
        <w:rPr>
          <w:rFonts w:ascii="Times New Roman" w:hAnsi="Times New Roman" w:cs="Times New Roman"/>
          <w:b/>
          <w:bCs/>
          <w:sz w:val="24"/>
          <w:szCs w:val="24"/>
        </w:rPr>
      </w:pPr>
      <w:r w:rsidRPr="00953D2F">
        <w:rPr>
          <w:rFonts w:ascii="Times New Roman" w:hAnsi="Times New Roman" w:cs="Times New Roman"/>
          <w:b/>
          <w:bCs/>
          <w:sz w:val="24"/>
          <w:szCs w:val="24"/>
        </w:rPr>
        <w:t>Članak 1.</w:t>
      </w:r>
    </w:p>
    <w:p w14:paraId="6742BEE2" w14:textId="77777777" w:rsidR="006E462B" w:rsidRPr="00953D2F" w:rsidRDefault="006E462B" w:rsidP="006E462B">
      <w:pPr>
        <w:jc w:val="both"/>
        <w:rPr>
          <w:rFonts w:ascii="Times New Roman" w:hAnsi="Times New Roman" w:cs="Times New Roman"/>
          <w:sz w:val="24"/>
          <w:szCs w:val="24"/>
        </w:rPr>
      </w:pPr>
      <w:r w:rsidRPr="00953D2F">
        <w:rPr>
          <w:rFonts w:ascii="Times New Roman" w:hAnsi="Times New Roman" w:cs="Times New Roman"/>
          <w:sz w:val="24"/>
          <w:szCs w:val="24"/>
        </w:rPr>
        <w:t>III. Izmjene i dopune Proračuna Općine Šodolovci za 2023.g. (u daljnjem tekstu: Proračun) sastoje se od:</w:t>
      </w:r>
    </w:p>
    <w:p w14:paraId="06A1DE04" w14:textId="77777777" w:rsidR="006E462B" w:rsidRPr="00953D2F" w:rsidRDefault="006E462B" w:rsidP="006E462B">
      <w:pPr>
        <w:spacing w:after="0"/>
        <w:ind w:left="360"/>
        <w:jc w:val="center"/>
        <w:rPr>
          <w:rFonts w:ascii="Times New Roman" w:hAnsi="Times New Roman"/>
          <w:b/>
          <w:bCs/>
          <w:sz w:val="24"/>
          <w:szCs w:val="24"/>
        </w:rPr>
      </w:pPr>
      <w:r w:rsidRPr="00953D2F">
        <w:rPr>
          <w:rFonts w:ascii="Times New Roman" w:hAnsi="Times New Roman"/>
          <w:b/>
          <w:bCs/>
          <w:sz w:val="24"/>
          <w:szCs w:val="24"/>
        </w:rPr>
        <w:t>1. OPĆI DIO</w:t>
      </w:r>
    </w:p>
    <w:p w14:paraId="0ACEE0E0" w14:textId="77777777" w:rsidR="006E462B" w:rsidRPr="00953D2F" w:rsidRDefault="006E462B" w:rsidP="006E462B">
      <w:pPr>
        <w:spacing w:after="0"/>
        <w:jc w:val="both"/>
        <w:rPr>
          <w:rFonts w:ascii="Times New Roman" w:hAnsi="Times New Roman"/>
          <w:b/>
          <w:bCs/>
          <w:sz w:val="24"/>
          <w:szCs w:val="24"/>
        </w:rPr>
      </w:pPr>
    </w:p>
    <w:p w14:paraId="3D95A54D" w14:textId="77777777" w:rsidR="006E462B" w:rsidRPr="00953D2F" w:rsidRDefault="006E462B" w:rsidP="006E462B">
      <w:pPr>
        <w:spacing w:after="0"/>
        <w:jc w:val="both"/>
        <w:rPr>
          <w:rFonts w:ascii="Times New Roman" w:hAnsi="Times New Roman"/>
          <w:b/>
          <w:bCs/>
          <w:sz w:val="24"/>
          <w:szCs w:val="24"/>
        </w:rPr>
      </w:pPr>
      <w:r w:rsidRPr="00953D2F">
        <w:rPr>
          <w:rFonts w:ascii="Times New Roman" w:hAnsi="Times New Roman"/>
          <w:b/>
          <w:bCs/>
          <w:sz w:val="24"/>
          <w:szCs w:val="24"/>
        </w:rPr>
        <w:t>SAŽETAK RAČUNA PRIHODA I RASHODA</w:t>
      </w:r>
    </w:p>
    <w:p w14:paraId="30F35018" w14:textId="77777777" w:rsidR="006E462B" w:rsidRPr="006D3503" w:rsidRDefault="006E462B" w:rsidP="006E462B">
      <w:pPr>
        <w:spacing w:after="0"/>
        <w:jc w:val="both"/>
        <w:rPr>
          <w:rFonts w:ascii="Times New Roman" w:hAnsi="Times New Roman"/>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4DAB151C" w14:textId="77777777" w:rsidTr="00BF166F">
        <w:tc>
          <w:tcPr>
            <w:tcW w:w="5171" w:type="dxa"/>
            <w:shd w:val="clear" w:color="auto" w:fill="505050"/>
          </w:tcPr>
          <w:p w14:paraId="01546963"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BROJČANA OZNAKA I NAZIV</w:t>
            </w:r>
          </w:p>
        </w:tc>
        <w:tc>
          <w:tcPr>
            <w:tcW w:w="1300" w:type="dxa"/>
            <w:shd w:val="clear" w:color="auto" w:fill="505050"/>
          </w:tcPr>
          <w:p w14:paraId="1E5BA514"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3CD8A6E4"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5E8747C3"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06D8FE94"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1F916BDB" w14:textId="77777777" w:rsidTr="00BF166F">
        <w:tc>
          <w:tcPr>
            <w:tcW w:w="5171" w:type="dxa"/>
            <w:shd w:val="clear" w:color="auto" w:fill="505050"/>
          </w:tcPr>
          <w:p w14:paraId="3755A67E"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6BE10903"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3239EBE"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788DB32A"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6F1F51C9"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14:paraId="5DF709FE" w14:textId="77777777" w:rsidTr="00BF166F">
        <w:tc>
          <w:tcPr>
            <w:tcW w:w="5171" w:type="dxa"/>
          </w:tcPr>
          <w:p w14:paraId="28E3705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6 Prihodi poslovanja</w:t>
            </w:r>
          </w:p>
        </w:tc>
        <w:tc>
          <w:tcPr>
            <w:tcW w:w="1300" w:type="dxa"/>
          </w:tcPr>
          <w:p w14:paraId="3858E9B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1.143.466,15</w:t>
            </w:r>
          </w:p>
        </w:tc>
        <w:tc>
          <w:tcPr>
            <w:tcW w:w="1300" w:type="dxa"/>
          </w:tcPr>
          <w:p w14:paraId="460B930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15.282,20</w:t>
            </w:r>
          </w:p>
        </w:tc>
        <w:tc>
          <w:tcPr>
            <w:tcW w:w="1300" w:type="dxa"/>
          </w:tcPr>
          <w:p w14:paraId="451399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1.158.748,35</w:t>
            </w:r>
          </w:p>
        </w:tc>
        <w:tc>
          <w:tcPr>
            <w:tcW w:w="960" w:type="dxa"/>
          </w:tcPr>
          <w:p w14:paraId="1BE291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101,34%</w:t>
            </w:r>
          </w:p>
        </w:tc>
      </w:tr>
      <w:tr w:rsidR="006E462B" w14:paraId="2300C586" w14:textId="77777777" w:rsidTr="00BF166F">
        <w:tc>
          <w:tcPr>
            <w:tcW w:w="5171" w:type="dxa"/>
          </w:tcPr>
          <w:p w14:paraId="6947367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tcPr>
          <w:p w14:paraId="6C00F0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1300" w:type="dxa"/>
          </w:tcPr>
          <w:p w14:paraId="7B187CE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7D83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960" w:type="dxa"/>
          </w:tcPr>
          <w:p w14:paraId="6B1BC27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6CDD0D3" w14:textId="77777777" w:rsidTr="00BF166F">
        <w:tc>
          <w:tcPr>
            <w:tcW w:w="5171" w:type="dxa"/>
          </w:tcPr>
          <w:p w14:paraId="6FA65B4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PRIHODI UKUPNO</w:t>
            </w:r>
          </w:p>
        </w:tc>
        <w:tc>
          <w:tcPr>
            <w:tcW w:w="1300" w:type="dxa"/>
          </w:tcPr>
          <w:p w14:paraId="5C07A19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1.176.966,15</w:t>
            </w:r>
          </w:p>
        </w:tc>
        <w:tc>
          <w:tcPr>
            <w:tcW w:w="1300" w:type="dxa"/>
          </w:tcPr>
          <w:p w14:paraId="2BCEAA5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15.282,20</w:t>
            </w:r>
          </w:p>
        </w:tc>
        <w:tc>
          <w:tcPr>
            <w:tcW w:w="1300" w:type="dxa"/>
          </w:tcPr>
          <w:p w14:paraId="326ABEC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1.192.248,35</w:t>
            </w:r>
          </w:p>
        </w:tc>
        <w:tc>
          <w:tcPr>
            <w:tcW w:w="960" w:type="dxa"/>
          </w:tcPr>
          <w:p w14:paraId="4426927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101,30%</w:t>
            </w:r>
          </w:p>
        </w:tc>
      </w:tr>
      <w:tr w:rsidR="006E462B" w14:paraId="79F30C1C" w14:textId="77777777" w:rsidTr="00BF166F">
        <w:tc>
          <w:tcPr>
            <w:tcW w:w="5171" w:type="dxa"/>
          </w:tcPr>
          <w:p w14:paraId="70D0F03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tcPr>
          <w:p w14:paraId="1A9C45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1.009.294,53</w:t>
            </w:r>
          </w:p>
        </w:tc>
        <w:tc>
          <w:tcPr>
            <w:tcW w:w="1300" w:type="dxa"/>
          </w:tcPr>
          <w:p w14:paraId="781D396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-28.917,45</w:t>
            </w:r>
          </w:p>
        </w:tc>
        <w:tc>
          <w:tcPr>
            <w:tcW w:w="1300" w:type="dxa"/>
          </w:tcPr>
          <w:p w14:paraId="142F14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980.377,08</w:t>
            </w:r>
          </w:p>
        </w:tc>
        <w:tc>
          <w:tcPr>
            <w:tcW w:w="960" w:type="dxa"/>
          </w:tcPr>
          <w:p w14:paraId="6D232FF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97,13%</w:t>
            </w:r>
          </w:p>
        </w:tc>
      </w:tr>
      <w:tr w:rsidR="006E462B" w14:paraId="4C8B4869" w14:textId="77777777" w:rsidTr="00BF166F">
        <w:tc>
          <w:tcPr>
            <w:tcW w:w="5171" w:type="dxa"/>
          </w:tcPr>
          <w:p w14:paraId="7C248D2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tcPr>
          <w:p w14:paraId="2148CCB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460.042,92</w:t>
            </w:r>
          </w:p>
        </w:tc>
        <w:tc>
          <w:tcPr>
            <w:tcW w:w="1300" w:type="dxa"/>
          </w:tcPr>
          <w:p w14:paraId="00E177F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44.199,65</w:t>
            </w:r>
          </w:p>
        </w:tc>
        <w:tc>
          <w:tcPr>
            <w:tcW w:w="1300" w:type="dxa"/>
          </w:tcPr>
          <w:p w14:paraId="64C349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504.242,57</w:t>
            </w:r>
          </w:p>
        </w:tc>
        <w:tc>
          <w:tcPr>
            <w:tcW w:w="960" w:type="dxa"/>
          </w:tcPr>
          <w:p w14:paraId="32FA6F4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109,61%</w:t>
            </w:r>
          </w:p>
        </w:tc>
      </w:tr>
      <w:tr w:rsidR="006E462B" w:rsidRPr="000450B6" w14:paraId="29CB6F44" w14:textId="77777777" w:rsidTr="00BF166F">
        <w:tc>
          <w:tcPr>
            <w:tcW w:w="5171" w:type="dxa"/>
          </w:tcPr>
          <w:p w14:paraId="1665D3A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RASHODI UKUPNO</w:t>
            </w:r>
          </w:p>
        </w:tc>
        <w:tc>
          <w:tcPr>
            <w:tcW w:w="1300" w:type="dxa"/>
          </w:tcPr>
          <w:p w14:paraId="5B74F8D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1.469.337,45</w:t>
            </w:r>
          </w:p>
        </w:tc>
        <w:tc>
          <w:tcPr>
            <w:tcW w:w="1300" w:type="dxa"/>
          </w:tcPr>
          <w:p w14:paraId="317B4E2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15.282,20</w:t>
            </w:r>
          </w:p>
        </w:tc>
        <w:tc>
          <w:tcPr>
            <w:tcW w:w="1300" w:type="dxa"/>
          </w:tcPr>
          <w:p w14:paraId="62715C1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1.484.619,65</w:t>
            </w:r>
          </w:p>
        </w:tc>
        <w:tc>
          <w:tcPr>
            <w:tcW w:w="960" w:type="dxa"/>
          </w:tcPr>
          <w:p w14:paraId="31E7EF1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101,04%</w:t>
            </w:r>
          </w:p>
        </w:tc>
      </w:tr>
      <w:tr w:rsidR="006E462B" w:rsidRPr="000450B6" w14:paraId="480E99AA" w14:textId="77777777" w:rsidTr="00BF166F">
        <w:trPr>
          <w:trHeight w:val="540"/>
        </w:trPr>
        <w:tc>
          <w:tcPr>
            <w:tcW w:w="5171" w:type="dxa"/>
            <w:shd w:val="clear" w:color="auto" w:fill="FFE699"/>
            <w:vAlign w:val="center"/>
          </w:tcPr>
          <w:p w14:paraId="7C78427D"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RAZLIKA VIŠAK/MANJAK</w:t>
            </w:r>
          </w:p>
        </w:tc>
        <w:tc>
          <w:tcPr>
            <w:tcW w:w="1300" w:type="dxa"/>
            <w:shd w:val="clear" w:color="auto" w:fill="FFE699"/>
            <w:vAlign w:val="center"/>
          </w:tcPr>
          <w:p w14:paraId="2C9BBDD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1300" w:type="dxa"/>
            <w:shd w:val="clear" w:color="auto" w:fill="FFE699"/>
            <w:vAlign w:val="center"/>
          </w:tcPr>
          <w:p w14:paraId="6DCF4B8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44926DF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960" w:type="dxa"/>
            <w:shd w:val="clear" w:color="auto" w:fill="FFE699"/>
            <w:vAlign w:val="center"/>
          </w:tcPr>
          <w:p w14:paraId="40924FD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bl>
    <w:p w14:paraId="7329FA6D" w14:textId="77777777" w:rsidR="006E462B" w:rsidRDefault="006E462B" w:rsidP="006E462B">
      <w:pPr>
        <w:spacing w:after="0"/>
        <w:rPr>
          <w:rFonts w:ascii="Times New Roman" w:hAnsi="Times New Roman" w:cs="Times New Roman"/>
          <w:sz w:val="18"/>
          <w:szCs w:val="18"/>
        </w:rPr>
      </w:pPr>
    </w:p>
    <w:p w14:paraId="2C79287A" w14:textId="77777777" w:rsidR="006E462B" w:rsidRPr="005D0FC2" w:rsidRDefault="006E462B" w:rsidP="006E462B">
      <w:pPr>
        <w:spacing w:after="0"/>
        <w:rPr>
          <w:rFonts w:ascii="Times New Roman" w:hAnsi="Times New Roman" w:cs="Times New Roman"/>
        </w:rPr>
      </w:pPr>
    </w:p>
    <w:p w14:paraId="3F1293FB" w14:textId="77777777" w:rsidR="006E462B" w:rsidRPr="005D0FC2" w:rsidRDefault="006E462B" w:rsidP="006E462B">
      <w:pPr>
        <w:spacing w:after="0"/>
        <w:rPr>
          <w:rFonts w:ascii="Times New Roman" w:hAnsi="Times New Roman"/>
          <w:b/>
          <w:bCs/>
        </w:rPr>
      </w:pPr>
      <w:r w:rsidRPr="005D0FC2">
        <w:rPr>
          <w:rFonts w:ascii="Times New Roman" w:hAnsi="Times New Roman" w:cs="Times New Roman"/>
          <w:b/>
          <w:bCs/>
        </w:rPr>
        <w:t xml:space="preserve">SAŽETAK RAČUNA </w:t>
      </w:r>
      <w:r w:rsidRPr="005D0FC2">
        <w:rPr>
          <w:rFonts w:ascii="Times New Roman" w:hAnsi="Times New Roman"/>
          <w:b/>
          <w:bCs/>
        </w:rPr>
        <w:t>FINANCIRANJA</w:t>
      </w:r>
    </w:p>
    <w:p w14:paraId="46C3DED9" w14:textId="77777777" w:rsidR="006E462B" w:rsidRPr="006D3503" w:rsidRDefault="006E462B" w:rsidP="006E462B">
      <w:pPr>
        <w:spacing w:after="0"/>
        <w:rPr>
          <w:rFonts w:ascii="Times New Roman" w:hAnsi="Times New Roman" w:cs="Times New Roman"/>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14:paraId="27CD50D4" w14:textId="77777777" w:rsidTr="00BF166F">
        <w:tc>
          <w:tcPr>
            <w:tcW w:w="5171" w:type="dxa"/>
          </w:tcPr>
          <w:p w14:paraId="6348FC6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tcPr>
          <w:p w14:paraId="0208DA6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8AEB3F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3A3CA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4235DF89" w14:textId="77777777" w:rsidR="006E462B" w:rsidRDefault="006E462B" w:rsidP="00BF166F">
            <w:pPr>
              <w:spacing w:after="0"/>
              <w:jc w:val="right"/>
              <w:rPr>
                <w:rFonts w:ascii="Times New Roman" w:hAnsi="Times New Roman" w:cs="Times New Roman"/>
                <w:sz w:val="18"/>
                <w:szCs w:val="18"/>
              </w:rPr>
            </w:pPr>
          </w:p>
        </w:tc>
      </w:tr>
      <w:tr w:rsidR="006E462B" w14:paraId="184672DB" w14:textId="77777777" w:rsidTr="00BF166F">
        <w:tc>
          <w:tcPr>
            <w:tcW w:w="5171" w:type="dxa"/>
          </w:tcPr>
          <w:p w14:paraId="0AA2A87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tcPr>
          <w:p w14:paraId="1D26843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AB5D1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E201CA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0F7AA20" w14:textId="77777777" w:rsidR="006E462B" w:rsidRDefault="006E462B" w:rsidP="00BF166F">
            <w:pPr>
              <w:spacing w:after="0"/>
              <w:jc w:val="right"/>
              <w:rPr>
                <w:rFonts w:ascii="Times New Roman" w:hAnsi="Times New Roman" w:cs="Times New Roman"/>
                <w:sz w:val="18"/>
                <w:szCs w:val="18"/>
              </w:rPr>
            </w:pPr>
          </w:p>
        </w:tc>
      </w:tr>
      <w:tr w:rsidR="006E462B" w:rsidRPr="000450B6" w14:paraId="67E8EA58" w14:textId="77777777" w:rsidTr="00BF166F">
        <w:trPr>
          <w:trHeight w:val="540"/>
        </w:trPr>
        <w:tc>
          <w:tcPr>
            <w:tcW w:w="5171" w:type="dxa"/>
            <w:shd w:val="clear" w:color="auto" w:fill="FFE699"/>
            <w:vAlign w:val="center"/>
          </w:tcPr>
          <w:p w14:paraId="61B0FE3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RAZLIKA PRIMITAKA I IZDATAKA</w:t>
            </w:r>
          </w:p>
        </w:tc>
        <w:tc>
          <w:tcPr>
            <w:tcW w:w="1300" w:type="dxa"/>
            <w:shd w:val="clear" w:color="auto" w:fill="FFE699"/>
            <w:vAlign w:val="center"/>
          </w:tcPr>
          <w:p w14:paraId="5E1683B0" w14:textId="77777777" w:rsidR="006E462B" w:rsidRPr="000450B6" w:rsidRDefault="006E462B" w:rsidP="00BF166F">
            <w:pPr>
              <w:spacing w:after="0"/>
              <w:jc w:val="right"/>
              <w:rPr>
                <w:rFonts w:ascii="Times New Roman" w:hAnsi="Times New Roman" w:cs="Times New Roman"/>
                <w:b/>
                <w:sz w:val="18"/>
                <w:szCs w:val="18"/>
              </w:rPr>
            </w:pPr>
          </w:p>
        </w:tc>
        <w:tc>
          <w:tcPr>
            <w:tcW w:w="1300" w:type="dxa"/>
            <w:shd w:val="clear" w:color="auto" w:fill="FFE699"/>
            <w:vAlign w:val="center"/>
          </w:tcPr>
          <w:p w14:paraId="20C6D7BF" w14:textId="77777777" w:rsidR="006E462B" w:rsidRPr="000450B6" w:rsidRDefault="006E462B" w:rsidP="00BF166F">
            <w:pPr>
              <w:spacing w:after="0"/>
              <w:jc w:val="right"/>
              <w:rPr>
                <w:rFonts w:ascii="Times New Roman" w:hAnsi="Times New Roman" w:cs="Times New Roman"/>
                <w:b/>
                <w:sz w:val="18"/>
                <w:szCs w:val="18"/>
              </w:rPr>
            </w:pPr>
          </w:p>
        </w:tc>
        <w:tc>
          <w:tcPr>
            <w:tcW w:w="1300" w:type="dxa"/>
            <w:shd w:val="clear" w:color="auto" w:fill="FFE699"/>
            <w:vAlign w:val="center"/>
          </w:tcPr>
          <w:p w14:paraId="074F87F1" w14:textId="77777777" w:rsidR="006E462B" w:rsidRPr="000450B6" w:rsidRDefault="006E462B" w:rsidP="00BF166F">
            <w:pPr>
              <w:spacing w:after="0"/>
              <w:jc w:val="right"/>
              <w:rPr>
                <w:rFonts w:ascii="Times New Roman" w:hAnsi="Times New Roman" w:cs="Times New Roman"/>
                <w:b/>
                <w:sz w:val="18"/>
                <w:szCs w:val="18"/>
              </w:rPr>
            </w:pPr>
          </w:p>
        </w:tc>
        <w:tc>
          <w:tcPr>
            <w:tcW w:w="960" w:type="dxa"/>
            <w:shd w:val="clear" w:color="auto" w:fill="FFE699"/>
            <w:vAlign w:val="center"/>
          </w:tcPr>
          <w:p w14:paraId="111EDBF4" w14:textId="77777777" w:rsidR="006E462B" w:rsidRPr="000450B6" w:rsidRDefault="006E462B" w:rsidP="00BF166F">
            <w:pPr>
              <w:spacing w:after="0"/>
              <w:jc w:val="right"/>
              <w:rPr>
                <w:rFonts w:ascii="Times New Roman" w:hAnsi="Times New Roman" w:cs="Times New Roman"/>
                <w:b/>
                <w:sz w:val="18"/>
                <w:szCs w:val="18"/>
              </w:rPr>
            </w:pPr>
          </w:p>
        </w:tc>
      </w:tr>
    </w:tbl>
    <w:p w14:paraId="6D730F7A" w14:textId="77777777" w:rsidR="006E462B" w:rsidRPr="006D3503" w:rsidRDefault="006E462B" w:rsidP="006E462B">
      <w:pPr>
        <w:spacing w:after="0"/>
        <w:rPr>
          <w:rFonts w:ascii="Times New Roman" w:hAnsi="Times New Roman" w:cs="Times New Roman"/>
          <w:sz w:val="18"/>
          <w:szCs w:val="18"/>
        </w:rPr>
      </w:pPr>
    </w:p>
    <w:p w14:paraId="7225AF88" w14:textId="77777777" w:rsidR="006E462B" w:rsidRPr="006D3503" w:rsidRDefault="006E462B" w:rsidP="006E462B">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5171"/>
        <w:gridCol w:w="1300"/>
        <w:gridCol w:w="1300"/>
        <w:gridCol w:w="1300"/>
        <w:gridCol w:w="960"/>
      </w:tblGrid>
      <w:tr w:rsidR="006E462B" w:rsidRPr="000450B6" w14:paraId="6D190DAC" w14:textId="77777777" w:rsidTr="00BF166F">
        <w:trPr>
          <w:trHeight w:val="540"/>
        </w:trPr>
        <w:tc>
          <w:tcPr>
            <w:tcW w:w="5171" w:type="dxa"/>
            <w:shd w:val="clear" w:color="auto" w:fill="FFE699"/>
            <w:vAlign w:val="center"/>
          </w:tcPr>
          <w:p w14:paraId="2ACBEA1F"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PRENESENI VIŠAK/MANJAK IZ PRETHODNE GODINE</w:t>
            </w:r>
          </w:p>
        </w:tc>
        <w:tc>
          <w:tcPr>
            <w:tcW w:w="1300" w:type="dxa"/>
            <w:shd w:val="clear" w:color="auto" w:fill="FFE699"/>
            <w:vAlign w:val="center"/>
          </w:tcPr>
          <w:p w14:paraId="6BE1688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1300" w:type="dxa"/>
            <w:shd w:val="clear" w:color="auto" w:fill="FFE699"/>
            <w:vAlign w:val="center"/>
          </w:tcPr>
          <w:p w14:paraId="4173BE8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1061704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960" w:type="dxa"/>
            <w:shd w:val="clear" w:color="auto" w:fill="FFE699"/>
            <w:vAlign w:val="center"/>
          </w:tcPr>
          <w:p w14:paraId="051E0E5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158FE48" w14:textId="77777777" w:rsidTr="00BF166F">
        <w:trPr>
          <w:trHeight w:val="540"/>
        </w:trPr>
        <w:tc>
          <w:tcPr>
            <w:tcW w:w="5171" w:type="dxa"/>
            <w:shd w:val="clear" w:color="auto" w:fill="FFE699"/>
            <w:vAlign w:val="center"/>
          </w:tcPr>
          <w:p w14:paraId="752E792A"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PRIJENOS VIŠKA/MANJKA U SLJEDEĆE RAZDOBLJE</w:t>
            </w:r>
          </w:p>
        </w:tc>
        <w:tc>
          <w:tcPr>
            <w:tcW w:w="1300" w:type="dxa"/>
            <w:shd w:val="clear" w:color="auto" w:fill="FFE699"/>
            <w:vAlign w:val="center"/>
          </w:tcPr>
          <w:p w14:paraId="12EB3FD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1300" w:type="dxa"/>
            <w:shd w:val="clear" w:color="auto" w:fill="FFE699"/>
            <w:vAlign w:val="center"/>
          </w:tcPr>
          <w:p w14:paraId="65FDC1A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52FAD84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292.371,30</w:t>
            </w:r>
          </w:p>
        </w:tc>
        <w:tc>
          <w:tcPr>
            <w:tcW w:w="960" w:type="dxa"/>
            <w:shd w:val="clear" w:color="auto" w:fill="FFE699"/>
            <w:vAlign w:val="center"/>
          </w:tcPr>
          <w:p w14:paraId="7C47962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bl>
    <w:p w14:paraId="2E200A5E" w14:textId="77777777" w:rsidR="006E462B" w:rsidRPr="006D3503" w:rsidRDefault="006E462B" w:rsidP="006E462B">
      <w:pPr>
        <w:spacing w:after="0"/>
        <w:rPr>
          <w:rFonts w:ascii="Times New Roman" w:hAnsi="Times New Roman" w:cs="Times New Roman"/>
          <w:sz w:val="18"/>
          <w:szCs w:val="18"/>
        </w:rPr>
      </w:pPr>
    </w:p>
    <w:p w14:paraId="1E3A7571" w14:textId="77777777" w:rsidR="006E462B" w:rsidRPr="006D3503" w:rsidRDefault="006E462B" w:rsidP="006E462B">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5171"/>
        <w:gridCol w:w="1300"/>
        <w:gridCol w:w="1300"/>
        <w:gridCol w:w="1300"/>
        <w:gridCol w:w="960"/>
      </w:tblGrid>
      <w:tr w:rsidR="006E462B" w:rsidRPr="000450B6" w14:paraId="7CBD9EEB" w14:textId="77777777" w:rsidTr="00BF166F">
        <w:trPr>
          <w:trHeight w:val="540"/>
        </w:trPr>
        <w:tc>
          <w:tcPr>
            <w:tcW w:w="5171" w:type="dxa"/>
            <w:shd w:val="clear" w:color="auto" w:fill="FFE699"/>
            <w:vAlign w:val="center"/>
          </w:tcPr>
          <w:p w14:paraId="43B839D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VIŠAK/MANJAK + NETO FINANCIRANJE</w:t>
            </w:r>
          </w:p>
        </w:tc>
        <w:tc>
          <w:tcPr>
            <w:tcW w:w="1300" w:type="dxa"/>
            <w:shd w:val="clear" w:color="auto" w:fill="FFE699"/>
            <w:vAlign w:val="center"/>
          </w:tcPr>
          <w:p w14:paraId="0D905D2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7653604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77A1C1A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960" w:type="dxa"/>
            <w:shd w:val="clear" w:color="auto" w:fill="FFE699"/>
            <w:vAlign w:val="center"/>
          </w:tcPr>
          <w:p w14:paraId="138F5507" w14:textId="77777777" w:rsidR="006E462B" w:rsidRPr="000450B6" w:rsidRDefault="006E462B" w:rsidP="00BF166F">
            <w:pPr>
              <w:spacing w:after="0"/>
              <w:jc w:val="right"/>
              <w:rPr>
                <w:rFonts w:ascii="Times New Roman" w:hAnsi="Times New Roman" w:cs="Times New Roman"/>
                <w:b/>
                <w:sz w:val="18"/>
                <w:szCs w:val="18"/>
              </w:rPr>
            </w:pPr>
          </w:p>
        </w:tc>
      </w:tr>
    </w:tbl>
    <w:p w14:paraId="1186921D" w14:textId="77777777" w:rsidR="006E462B" w:rsidRPr="006D3503" w:rsidRDefault="006E462B" w:rsidP="006E462B">
      <w:pPr>
        <w:spacing w:after="0"/>
        <w:rPr>
          <w:rFonts w:ascii="Times New Roman" w:hAnsi="Times New Roman" w:cs="Times New Roman"/>
          <w:sz w:val="18"/>
          <w:szCs w:val="18"/>
        </w:rPr>
      </w:pPr>
    </w:p>
    <w:p w14:paraId="72A01602" w14:textId="77777777" w:rsidR="006E462B" w:rsidRPr="006D3503" w:rsidRDefault="006E462B" w:rsidP="006E462B">
      <w:pPr>
        <w:rPr>
          <w:rFonts w:ascii="Times New Roman" w:hAnsi="Times New Roman" w:cs="Times New Roman"/>
          <w:b/>
          <w:bCs/>
        </w:rPr>
      </w:pPr>
    </w:p>
    <w:p w14:paraId="027942C4" w14:textId="77777777" w:rsidR="006E462B" w:rsidRPr="006D3503" w:rsidRDefault="006E462B" w:rsidP="006E462B">
      <w:pPr>
        <w:jc w:val="both"/>
        <w:rPr>
          <w:rFonts w:ascii="Times New Roman" w:hAnsi="Times New Roman" w:cs="Times New Roman"/>
          <w:b/>
          <w:bCs/>
        </w:rPr>
      </w:pPr>
    </w:p>
    <w:p w14:paraId="01030C62" w14:textId="77777777" w:rsidR="006E462B" w:rsidRPr="00B4678A" w:rsidRDefault="006E462B" w:rsidP="006E462B">
      <w:pPr>
        <w:jc w:val="both"/>
        <w:rPr>
          <w:rFonts w:ascii="Times New Roman" w:hAnsi="Times New Roman" w:cs="Times New Roman"/>
          <w:sz w:val="20"/>
          <w:szCs w:val="20"/>
        </w:rPr>
        <w:sectPr w:rsidR="006E462B" w:rsidRPr="00B4678A" w:rsidSect="00FA7374">
          <w:headerReference w:type="default" r:id="rId8"/>
          <w:pgSz w:w="11906" w:h="16838"/>
          <w:pgMar w:top="962" w:right="849" w:bottom="851" w:left="1134" w:header="567" w:footer="283" w:gutter="0"/>
          <w:cols w:space="708"/>
          <w:titlePg/>
          <w:docGrid w:linePitch="360"/>
        </w:sectPr>
      </w:pPr>
    </w:p>
    <w:p w14:paraId="6CFEC166" w14:textId="77777777" w:rsidR="006E462B" w:rsidRPr="00953D2F" w:rsidRDefault="006E462B" w:rsidP="006E462B">
      <w:pPr>
        <w:spacing w:after="0"/>
        <w:jc w:val="center"/>
        <w:rPr>
          <w:rFonts w:ascii="Times New Roman" w:hAnsi="Times New Roman" w:cs="Times New Roman"/>
          <w:b/>
          <w:bCs/>
          <w:sz w:val="24"/>
          <w:szCs w:val="24"/>
        </w:rPr>
      </w:pPr>
      <w:r w:rsidRPr="00953D2F">
        <w:rPr>
          <w:rFonts w:ascii="Times New Roman" w:hAnsi="Times New Roman" w:cs="Times New Roman"/>
          <w:b/>
          <w:bCs/>
          <w:sz w:val="24"/>
          <w:szCs w:val="24"/>
        </w:rPr>
        <w:lastRenderedPageBreak/>
        <w:t>Članak 2.</w:t>
      </w:r>
    </w:p>
    <w:p w14:paraId="044E66EE" w14:textId="77777777" w:rsidR="006E462B" w:rsidRPr="00953D2F" w:rsidRDefault="006E462B" w:rsidP="006E462B">
      <w:pPr>
        <w:jc w:val="both"/>
        <w:rPr>
          <w:rFonts w:ascii="Times New Roman" w:hAnsi="Times New Roman" w:cs="Times New Roman"/>
          <w:sz w:val="24"/>
          <w:szCs w:val="24"/>
        </w:rPr>
      </w:pPr>
      <w:r w:rsidRPr="00953D2F">
        <w:rPr>
          <w:rFonts w:ascii="Times New Roman" w:hAnsi="Times New Roman" w:cs="Times New Roman"/>
          <w:sz w:val="24"/>
          <w:szCs w:val="24"/>
        </w:rPr>
        <w:t>Prihodi i rashodi, primici i izdaci po ekonomskoj klasifikaciji i izvorima financiranja te rashodi po funkcijskoj klasifikaciji utvrđuju se u Računu prihoda i rashoda te Računu financiranja kako slijedi:</w:t>
      </w:r>
    </w:p>
    <w:p w14:paraId="4ECF6917" w14:textId="77777777" w:rsidR="006E462B" w:rsidRPr="00953D2F" w:rsidRDefault="006E462B" w:rsidP="006E462B">
      <w:pPr>
        <w:spacing w:after="0"/>
        <w:rPr>
          <w:rFonts w:ascii="Times New Roman" w:hAnsi="Times New Roman"/>
          <w:b/>
          <w:bCs/>
          <w:sz w:val="24"/>
          <w:szCs w:val="24"/>
        </w:rPr>
      </w:pPr>
      <w:r w:rsidRPr="00953D2F">
        <w:rPr>
          <w:rFonts w:ascii="Times New Roman" w:hAnsi="Times New Roman"/>
          <w:b/>
          <w:bCs/>
          <w:sz w:val="24"/>
          <w:szCs w:val="24"/>
        </w:rPr>
        <w:t>RAČUN PRIHODA I RASHODA</w:t>
      </w:r>
    </w:p>
    <w:p w14:paraId="05FF6CC7" w14:textId="77777777" w:rsidR="006E462B" w:rsidRPr="00953D2F" w:rsidRDefault="006E462B" w:rsidP="006E462B">
      <w:pPr>
        <w:spacing w:after="0"/>
        <w:rPr>
          <w:rFonts w:ascii="Times New Roman" w:hAnsi="Times New Roman" w:cs="Times New Roman"/>
          <w:sz w:val="24"/>
          <w:szCs w:val="24"/>
        </w:rPr>
      </w:pPr>
      <w:r w:rsidRPr="00953D2F">
        <w:rPr>
          <w:rFonts w:ascii="Times New Roman" w:hAnsi="Times New Roman" w:cs="Times New Roman"/>
          <w:sz w:val="24"/>
          <w:szCs w:val="24"/>
        </w:rPr>
        <w:t>Prihodi i 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16EF6D05" w14:textId="77777777" w:rsidTr="00BF166F">
        <w:tc>
          <w:tcPr>
            <w:tcW w:w="5171" w:type="dxa"/>
            <w:shd w:val="clear" w:color="auto" w:fill="505050"/>
          </w:tcPr>
          <w:p w14:paraId="32FCC478"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RAČUN I OPIS RAČUNA</w:t>
            </w:r>
          </w:p>
        </w:tc>
        <w:tc>
          <w:tcPr>
            <w:tcW w:w="1300" w:type="dxa"/>
            <w:shd w:val="clear" w:color="auto" w:fill="505050"/>
          </w:tcPr>
          <w:p w14:paraId="2609EF96"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6639059D"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349933C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74630CD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33CFB977" w14:textId="77777777" w:rsidTr="00BF166F">
        <w:tc>
          <w:tcPr>
            <w:tcW w:w="5171" w:type="dxa"/>
            <w:shd w:val="clear" w:color="auto" w:fill="505050"/>
          </w:tcPr>
          <w:p w14:paraId="7A360A31"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631EE8B"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4498FDF9"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3C540B21"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F3BCA60"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59112F42" w14:textId="77777777" w:rsidTr="00BF166F">
        <w:tc>
          <w:tcPr>
            <w:tcW w:w="5171" w:type="dxa"/>
            <w:shd w:val="clear" w:color="auto" w:fill="BDD7EE"/>
          </w:tcPr>
          <w:p w14:paraId="430AD5F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6 Prihodi poslovanja</w:t>
            </w:r>
          </w:p>
        </w:tc>
        <w:tc>
          <w:tcPr>
            <w:tcW w:w="1300" w:type="dxa"/>
            <w:shd w:val="clear" w:color="auto" w:fill="BDD7EE"/>
          </w:tcPr>
          <w:p w14:paraId="11BFF08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1.143.466,15</w:t>
            </w:r>
          </w:p>
        </w:tc>
        <w:tc>
          <w:tcPr>
            <w:tcW w:w="1300" w:type="dxa"/>
            <w:shd w:val="clear" w:color="auto" w:fill="BDD7EE"/>
          </w:tcPr>
          <w:p w14:paraId="0B7B259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15.282,20</w:t>
            </w:r>
          </w:p>
        </w:tc>
        <w:tc>
          <w:tcPr>
            <w:tcW w:w="1300" w:type="dxa"/>
            <w:shd w:val="clear" w:color="auto" w:fill="BDD7EE"/>
          </w:tcPr>
          <w:p w14:paraId="0E5CD9D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1.158.748,35</w:t>
            </w:r>
          </w:p>
        </w:tc>
        <w:tc>
          <w:tcPr>
            <w:tcW w:w="960" w:type="dxa"/>
            <w:shd w:val="clear" w:color="auto" w:fill="BDD7EE"/>
          </w:tcPr>
          <w:p w14:paraId="1B1D960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101,34%</w:t>
            </w:r>
          </w:p>
        </w:tc>
      </w:tr>
      <w:tr w:rsidR="006E462B" w14:paraId="16135426" w14:textId="77777777" w:rsidTr="00BF166F">
        <w:tc>
          <w:tcPr>
            <w:tcW w:w="5171" w:type="dxa"/>
          </w:tcPr>
          <w:p w14:paraId="034ED0F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14:paraId="01B3735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328.811,64</w:t>
            </w:r>
          </w:p>
        </w:tc>
        <w:tc>
          <w:tcPr>
            <w:tcW w:w="1300" w:type="dxa"/>
          </w:tcPr>
          <w:p w14:paraId="5C5CA1C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11.370,23</w:t>
            </w:r>
          </w:p>
        </w:tc>
        <w:tc>
          <w:tcPr>
            <w:tcW w:w="1300" w:type="dxa"/>
          </w:tcPr>
          <w:p w14:paraId="68B64F1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340.181,87</w:t>
            </w:r>
          </w:p>
        </w:tc>
        <w:tc>
          <w:tcPr>
            <w:tcW w:w="960" w:type="dxa"/>
          </w:tcPr>
          <w:p w14:paraId="3504D95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103,46%</w:t>
            </w:r>
          </w:p>
        </w:tc>
      </w:tr>
      <w:tr w:rsidR="006E462B" w14:paraId="38C02696" w14:textId="77777777" w:rsidTr="00BF166F">
        <w:tc>
          <w:tcPr>
            <w:tcW w:w="5171" w:type="dxa"/>
          </w:tcPr>
          <w:p w14:paraId="7E8FF25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14:paraId="7351112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549.691,38</w:t>
            </w:r>
          </w:p>
        </w:tc>
        <w:tc>
          <w:tcPr>
            <w:tcW w:w="1300" w:type="dxa"/>
          </w:tcPr>
          <w:p w14:paraId="080CEB4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8.083,40</w:t>
            </w:r>
          </w:p>
        </w:tc>
        <w:tc>
          <w:tcPr>
            <w:tcW w:w="1300" w:type="dxa"/>
          </w:tcPr>
          <w:p w14:paraId="72A9D27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557.774,78</w:t>
            </w:r>
          </w:p>
        </w:tc>
        <w:tc>
          <w:tcPr>
            <w:tcW w:w="960" w:type="dxa"/>
          </w:tcPr>
          <w:p w14:paraId="77FCCF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101,47%</w:t>
            </w:r>
          </w:p>
        </w:tc>
      </w:tr>
      <w:tr w:rsidR="006E462B" w14:paraId="2BDC0888" w14:textId="77777777" w:rsidTr="00BF166F">
        <w:tc>
          <w:tcPr>
            <w:tcW w:w="5171" w:type="dxa"/>
          </w:tcPr>
          <w:p w14:paraId="3E950A5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14:paraId="76BB11E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73.049,76</w:t>
            </w:r>
          </w:p>
        </w:tc>
        <w:tc>
          <w:tcPr>
            <w:tcW w:w="1300" w:type="dxa"/>
          </w:tcPr>
          <w:p w14:paraId="01ABE59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940E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73.049,76</w:t>
            </w:r>
          </w:p>
        </w:tc>
        <w:tc>
          <w:tcPr>
            <w:tcW w:w="960" w:type="dxa"/>
          </w:tcPr>
          <w:p w14:paraId="5CFB32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4D37854" w14:textId="77777777" w:rsidTr="00BF166F">
        <w:tc>
          <w:tcPr>
            <w:tcW w:w="5171" w:type="dxa"/>
          </w:tcPr>
          <w:p w14:paraId="3340099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14:paraId="3ABDE5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58.553,37</w:t>
            </w:r>
          </w:p>
        </w:tc>
        <w:tc>
          <w:tcPr>
            <w:tcW w:w="1300" w:type="dxa"/>
          </w:tcPr>
          <w:p w14:paraId="222545B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-4.171,43</w:t>
            </w:r>
          </w:p>
        </w:tc>
        <w:tc>
          <w:tcPr>
            <w:tcW w:w="1300" w:type="dxa"/>
          </w:tcPr>
          <w:p w14:paraId="0AF0FE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54.381,94</w:t>
            </w:r>
          </w:p>
        </w:tc>
        <w:tc>
          <w:tcPr>
            <w:tcW w:w="960" w:type="dxa"/>
          </w:tcPr>
          <w:p w14:paraId="5A5FB5E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92,88%</w:t>
            </w:r>
          </w:p>
        </w:tc>
      </w:tr>
      <w:tr w:rsidR="006E462B" w14:paraId="33F785F4" w14:textId="77777777" w:rsidTr="00BF166F">
        <w:tc>
          <w:tcPr>
            <w:tcW w:w="5171" w:type="dxa"/>
          </w:tcPr>
          <w:p w14:paraId="5FBBF49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14:paraId="48A27ED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132.700,00</w:t>
            </w:r>
          </w:p>
        </w:tc>
        <w:tc>
          <w:tcPr>
            <w:tcW w:w="1300" w:type="dxa"/>
          </w:tcPr>
          <w:p w14:paraId="1CEA183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BAEC7D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132.700,00</w:t>
            </w:r>
          </w:p>
        </w:tc>
        <w:tc>
          <w:tcPr>
            <w:tcW w:w="960" w:type="dxa"/>
          </w:tcPr>
          <w:p w14:paraId="5B35A4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6893DD1" w14:textId="77777777" w:rsidTr="00BF166F">
        <w:tc>
          <w:tcPr>
            <w:tcW w:w="5171" w:type="dxa"/>
          </w:tcPr>
          <w:p w14:paraId="39DAA05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14:paraId="13469E2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172ED3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A62939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32C54F8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395ABEE" w14:textId="77777777" w:rsidTr="00BF166F">
        <w:tc>
          <w:tcPr>
            <w:tcW w:w="5171" w:type="dxa"/>
            <w:shd w:val="clear" w:color="auto" w:fill="BDD7EE"/>
          </w:tcPr>
          <w:p w14:paraId="6A156F3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7 Prihodi od prodaje nefinancijske imovine</w:t>
            </w:r>
          </w:p>
        </w:tc>
        <w:tc>
          <w:tcPr>
            <w:tcW w:w="1300" w:type="dxa"/>
            <w:shd w:val="clear" w:color="auto" w:fill="BDD7EE"/>
          </w:tcPr>
          <w:p w14:paraId="5358673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33.500,00</w:t>
            </w:r>
          </w:p>
        </w:tc>
        <w:tc>
          <w:tcPr>
            <w:tcW w:w="1300" w:type="dxa"/>
            <w:shd w:val="clear" w:color="auto" w:fill="BDD7EE"/>
          </w:tcPr>
          <w:p w14:paraId="017CD22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BDD7EE"/>
          </w:tcPr>
          <w:p w14:paraId="2C979B0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33.500,00</w:t>
            </w:r>
          </w:p>
        </w:tc>
        <w:tc>
          <w:tcPr>
            <w:tcW w:w="960" w:type="dxa"/>
            <w:shd w:val="clear" w:color="auto" w:fill="BDD7EE"/>
          </w:tcPr>
          <w:p w14:paraId="4F2257F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8C1C894" w14:textId="77777777" w:rsidTr="00BF166F">
        <w:tc>
          <w:tcPr>
            <w:tcW w:w="5171" w:type="dxa"/>
          </w:tcPr>
          <w:p w14:paraId="4FF1C21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14:paraId="08AFFDA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1300" w:type="dxa"/>
          </w:tcPr>
          <w:p w14:paraId="62A25E2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A022B3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960" w:type="dxa"/>
          </w:tcPr>
          <w:p w14:paraId="104100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1FA53E5" w14:textId="77777777" w:rsidTr="00BF166F">
        <w:tc>
          <w:tcPr>
            <w:tcW w:w="5171" w:type="dxa"/>
            <w:shd w:val="clear" w:color="auto" w:fill="505050"/>
          </w:tcPr>
          <w:p w14:paraId="2D389010"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PRIHODI</w:t>
            </w:r>
          </w:p>
        </w:tc>
        <w:tc>
          <w:tcPr>
            <w:tcW w:w="1300" w:type="dxa"/>
            <w:shd w:val="clear" w:color="auto" w:fill="505050"/>
          </w:tcPr>
          <w:p w14:paraId="6DFB756D"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1.176.966,15</w:t>
            </w:r>
          </w:p>
        </w:tc>
        <w:tc>
          <w:tcPr>
            <w:tcW w:w="1300" w:type="dxa"/>
            <w:shd w:val="clear" w:color="auto" w:fill="505050"/>
          </w:tcPr>
          <w:p w14:paraId="62D4B89A"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15BADC44"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1.192.248,35</w:t>
            </w:r>
          </w:p>
        </w:tc>
        <w:tc>
          <w:tcPr>
            <w:tcW w:w="960" w:type="dxa"/>
            <w:shd w:val="clear" w:color="auto" w:fill="505050"/>
          </w:tcPr>
          <w:p w14:paraId="3CA0DAE5"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101,30%</w:t>
            </w:r>
          </w:p>
        </w:tc>
      </w:tr>
    </w:tbl>
    <w:p w14:paraId="7B711D5A" w14:textId="77777777" w:rsidR="006E462B" w:rsidRPr="00630ED5" w:rsidRDefault="006E462B" w:rsidP="006E462B">
      <w:pPr>
        <w:spacing w:after="0"/>
        <w:rPr>
          <w:rFonts w:ascii="Times New Roman" w:hAnsi="Times New Roman" w:cs="Times New Roman"/>
          <w:sz w:val="18"/>
          <w:szCs w:val="18"/>
        </w:rPr>
      </w:pPr>
    </w:p>
    <w:p w14:paraId="3D80097F" w14:textId="77777777" w:rsidR="006E462B" w:rsidRPr="00630ED5" w:rsidRDefault="006E462B" w:rsidP="006E462B">
      <w:pPr>
        <w:spacing w:after="0"/>
        <w:rPr>
          <w:rFonts w:ascii="Times New Roman" w:hAnsi="Times New Roman" w:cs="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7122BF65" w14:textId="77777777" w:rsidTr="00BF166F">
        <w:tc>
          <w:tcPr>
            <w:tcW w:w="5171" w:type="dxa"/>
            <w:shd w:val="clear" w:color="auto" w:fill="505050"/>
          </w:tcPr>
          <w:p w14:paraId="73F92B0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RAČUN I OPIS RAČUNA</w:t>
            </w:r>
          </w:p>
        </w:tc>
        <w:tc>
          <w:tcPr>
            <w:tcW w:w="1300" w:type="dxa"/>
            <w:shd w:val="clear" w:color="auto" w:fill="505050"/>
          </w:tcPr>
          <w:p w14:paraId="38F44F82"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0F9B0F43"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4AA5396F"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3F9924BA"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0123E1FD" w14:textId="77777777" w:rsidTr="00BF166F">
        <w:tc>
          <w:tcPr>
            <w:tcW w:w="5171" w:type="dxa"/>
            <w:shd w:val="clear" w:color="auto" w:fill="505050"/>
          </w:tcPr>
          <w:p w14:paraId="5D157F00"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1CB5FFD7"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D24909C"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ECC584F"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1064ABEA"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4B91EB4A" w14:textId="77777777" w:rsidTr="00BF166F">
        <w:tc>
          <w:tcPr>
            <w:tcW w:w="5171" w:type="dxa"/>
            <w:shd w:val="clear" w:color="auto" w:fill="BDD7EE"/>
          </w:tcPr>
          <w:p w14:paraId="58A1604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BDD7EE"/>
          </w:tcPr>
          <w:p w14:paraId="41F86F6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1.009.294,53</w:t>
            </w:r>
          </w:p>
        </w:tc>
        <w:tc>
          <w:tcPr>
            <w:tcW w:w="1300" w:type="dxa"/>
            <w:shd w:val="clear" w:color="auto" w:fill="BDD7EE"/>
          </w:tcPr>
          <w:p w14:paraId="72D7546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-28.917,45</w:t>
            </w:r>
          </w:p>
        </w:tc>
        <w:tc>
          <w:tcPr>
            <w:tcW w:w="1300" w:type="dxa"/>
            <w:shd w:val="clear" w:color="auto" w:fill="BDD7EE"/>
          </w:tcPr>
          <w:p w14:paraId="49CEE3C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980.377,08</w:t>
            </w:r>
          </w:p>
        </w:tc>
        <w:tc>
          <w:tcPr>
            <w:tcW w:w="960" w:type="dxa"/>
            <w:shd w:val="clear" w:color="auto" w:fill="BDD7EE"/>
          </w:tcPr>
          <w:p w14:paraId="2104ADF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97,13%</w:t>
            </w:r>
          </w:p>
        </w:tc>
      </w:tr>
      <w:tr w:rsidR="006E462B" w14:paraId="146F1977" w14:textId="77777777" w:rsidTr="00BF166F">
        <w:tc>
          <w:tcPr>
            <w:tcW w:w="5171" w:type="dxa"/>
          </w:tcPr>
          <w:p w14:paraId="37FC4F9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65857E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145.420,64</w:t>
            </w:r>
          </w:p>
        </w:tc>
        <w:tc>
          <w:tcPr>
            <w:tcW w:w="1300" w:type="dxa"/>
          </w:tcPr>
          <w:p w14:paraId="4D44E6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745B1C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145.420,64</w:t>
            </w:r>
          </w:p>
        </w:tc>
        <w:tc>
          <w:tcPr>
            <w:tcW w:w="960" w:type="dxa"/>
          </w:tcPr>
          <w:p w14:paraId="77C324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6C86187" w14:textId="77777777" w:rsidTr="00BF166F">
        <w:tc>
          <w:tcPr>
            <w:tcW w:w="5171" w:type="dxa"/>
          </w:tcPr>
          <w:p w14:paraId="0530A10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59D74B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715.535,11</w:t>
            </w:r>
          </w:p>
        </w:tc>
        <w:tc>
          <w:tcPr>
            <w:tcW w:w="1300" w:type="dxa"/>
          </w:tcPr>
          <w:p w14:paraId="7494342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-28.917,45</w:t>
            </w:r>
          </w:p>
        </w:tc>
        <w:tc>
          <w:tcPr>
            <w:tcW w:w="1300" w:type="dxa"/>
          </w:tcPr>
          <w:p w14:paraId="74A2810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686.617,66</w:t>
            </w:r>
          </w:p>
        </w:tc>
        <w:tc>
          <w:tcPr>
            <w:tcW w:w="960" w:type="dxa"/>
          </w:tcPr>
          <w:p w14:paraId="193DE6B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95,96%</w:t>
            </w:r>
          </w:p>
        </w:tc>
      </w:tr>
      <w:tr w:rsidR="006E462B" w14:paraId="4A6F915F" w14:textId="77777777" w:rsidTr="00BF166F">
        <w:tc>
          <w:tcPr>
            <w:tcW w:w="5171" w:type="dxa"/>
          </w:tcPr>
          <w:p w14:paraId="0052659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74101AE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14:paraId="28E53A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FAAC8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960" w:type="dxa"/>
          </w:tcPr>
          <w:p w14:paraId="37B8DFD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92DA4A6" w14:textId="77777777" w:rsidTr="00BF166F">
        <w:tc>
          <w:tcPr>
            <w:tcW w:w="5171" w:type="dxa"/>
          </w:tcPr>
          <w:p w14:paraId="3528BCA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76DB50E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1300" w:type="dxa"/>
          </w:tcPr>
          <w:p w14:paraId="56BA90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E3D7A5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960" w:type="dxa"/>
          </w:tcPr>
          <w:p w14:paraId="278A215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10359820" w14:textId="77777777" w:rsidTr="00BF166F">
        <w:tc>
          <w:tcPr>
            <w:tcW w:w="5171" w:type="dxa"/>
          </w:tcPr>
          <w:p w14:paraId="67126E4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491DDBA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97.500,62</w:t>
            </w:r>
          </w:p>
        </w:tc>
        <w:tc>
          <w:tcPr>
            <w:tcW w:w="1300" w:type="dxa"/>
          </w:tcPr>
          <w:p w14:paraId="197FAC0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F711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97.500,62</w:t>
            </w:r>
          </w:p>
        </w:tc>
        <w:tc>
          <w:tcPr>
            <w:tcW w:w="960" w:type="dxa"/>
          </w:tcPr>
          <w:p w14:paraId="0E5FE73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25D6302" w14:textId="77777777" w:rsidTr="00BF166F">
        <w:tc>
          <w:tcPr>
            <w:tcW w:w="5171" w:type="dxa"/>
          </w:tcPr>
          <w:p w14:paraId="7319BC1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3D52C97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46.068,16</w:t>
            </w:r>
          </w:p>
        </w:tc>
        <w:tc>
          <w:tcPr>
            <w:tcW w:w="1300" w:type="dxa"/>
          </w:tcPr>
          <w:p w14:paraId="2C0739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23FC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46.068,16</w:t>
            </w:r>
          </w:p>
        </w:tc>
        <w:tc>
          <w:tcPr>
            <w:tcW w:w="960" w:type="dxa"/>
          </w:tcPr>
          <w:p w14:paraId="7B9D088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E10F2A8" w14:textId="77777777" w:rsidTr="00BF166F">
        <w:tc>
          <w:tcPr>
            <w:tcW w:w="5171" w:type="dxa"/>
            <w:shd w:val="clear" w:color="auto" w:fill="BDD7EE"/>
          </w:tcPr>
          <w:p w14:paraId="63AC2BA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BDD7EE"/>
          </w:tcPr>
          <w:p w14:paraId="5F137D0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460.042,92</w:t>
            </w:r>
          </w:p>
        </w:tc>
        <w:tc>
          <w:tcPr>
            <w:tcW w:w="1300" w:type="dxa"/>
            <w:shd w:val="clear" w:color="auto" w:fill="BDD7EE"/>
          </w:tcPr>
          <w:p w14:paraId="09B0942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44.199,65</w:t>
            </w:r>
          </w:p>
        </w:tc>
        <w:tc>
          <w:tcPr>
            <w:tcW w:w="1300" w:type="dxa"/>
            <w:shd w:val="clear" w:color="auto" w:fill="BDD7EE"/>
          </w:tcPr>
          <w:p w14:paraId="5630FD8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504.242,57</w:t>
            </w:r>
          </w:p>
        </w:tc>
        <w:tc>
          <w:tcPr>
            <w:tcW w:w="960" w:type="dxa"/>
            <w:shd w:val="clear" w:color="auto" w:fill="BDD7EE"/>
          </w:tcPr>
          <w:p w14:paraId="307BF27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109,61%</w:t>
            </w:r>
          </w:p>
        </w:tc>
      </w:tr>
      <w:tr w:rsidR="006E462B" w14:paraId="733C83F4" w14:textId="77777777" w:rsidTr="00BF166F">
        <w:tc>
          <w:tcPr>
            <w:tcW w:w="5171" w:type="dxa"/>
          </w:tcPr>
          <w:p w14:paraId="0B39D87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53156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407.710,58</w:t>
            </w:r>
          </w:p>
        </w:tc>
        <w:tc>
          <w:tcPr>
            <w:tcW w:w="1300" w:type="dxa"/>
          </w:tcPr>
          <w:p w14:paraId="10DD769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44.199,65</w:t>
            </w:r>
          </w:p>
        </w:tc>
        <w:tc>
          <w:tcPr>
            <w:tcW w:w="1300" w:type="dxa"/>
          </w:tcPr>
          <w:p w14:paraId="1B1C05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451.910,23</w:t>
            </w:r>
          </w:p>
        </w:tc>
        <w:tc>
          <w:tcPr>
            <w:tcW w:w="960" w:type="dxa"/>
          </w:tcPr>
          <w:p w14:paraId="1D196B7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110,84%</w:t>
            </w:r>
          </w:p>
        </w:tc>
      </w:tr>
      <w:tr w:rsidR="006E462B" w14:paraId="69815ACC" w14:textId="77777777" w:rsidTr="00BF166F">
        <w:tc>
          <w:tcPr>
            <w:tcW w:w="5171" w:type="dxa"/>
          </w:tcPr>
          <w:p w14:paraId="739F0BA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378F8B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52.332,34</w:t>
            </w:r>
          </w:p>
        </w:tc>
        <w:tc>
          <w:tcPr>
            <w:tcW w:w="1300" w:type="dxa"/>
          </w:tcPr>
          <w:p w14:paraId="18F4A68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A5405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52.332,34</w:t>
            </w:r>
          </w:p>
        </w:tc>
        <w:tc>
          <w:tcPr>
            <w:tcW w:w="960" w:type="dxa"/>
          </w:tcPr>
          <w:p w14:paraId="6AA2256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7DC73C9" w14:textId="77777777" w:rsidTr="00BF166F">
        <w:tc>
          <w:tcPr>
            <w:tcW w:w="5171" w:type="dxa"/>
            <w:shd w:val="clear" w:color="auto" w:fill="505050"/>
          </w:tcPr>
          <w:p w14:paraId="22852C69"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RASHODI</w:t>
            </w:r>
          </w:p>
        </w:tc>
        <w:tc>
          <w:tcPr>
            <w:tcW w:w="1300" w:type="dxa"/>
            <w:shd w:val="clear" w:color="auto" w:fill="505050"/>
          </w:tcPr>
          <w:p w14:paraId="6A058BFD"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1.469.337,45</w:t>
            </w:r>
          </w:p>
        </w:tc>
        <w:tc>
          <w:tcPr>
            <w:tcW w:w="1300" w:type="dxa"/>
            <w:shd w:val="clear" w:color="auto" w:fill="505050"/>
          </w:tcPr>
          <w:p w14:paraId="71D84C90"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11FE207C"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1.484.619,65</w:t>
            </w:r>
          </w:p>
        </w:tc>
        <w:tc>
          <w:tcPr>
            <w:tcW w:w="960" w:type="dxa"/>
            <w:shd w:val="clear" w:color="auto" w:fill="505050"/>
          </w:tcPr>
          <w:p w14:paraId="5D30E560"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101,04%</w:t>
            </w:r>
          </w:p>
        </w:tc>
      </w:tr>
    </w:tbl>
    <w:p w14:paraId="1F52ACAE" w14:textId="77777777" w:rsidR="006E462B" w:rsidRPr="00630ED5" w:rsidRDefault="006E462B" w:rsidP="006E462B">
      <w:pPr>
        <w:spacing w:after="0"/>
        <w:rPr>
          <w:rFonts w:ascii="Times New Roman" w:hAnsi="Times New Roman" w:cs="Times New Roman"/>
          <w:sz w:val="18"/>
          <w:szCs w:val="18"/>
        </w:rPr>
      </w:pPr>
    </w:p>
    <w:p w14:paraId="41B74DB4" w14:textId="77777777" w:rsidR="006E462B" w:rsidRPr="00630ED5" w:rsidRDefault="006E462B" w:rsidP="006E462B">
      <w:pPr>
        <w:spacing w:after="0"/>
        <w:rPr>
          <w:rFonts w:ascii="Times New Roman" w:hAnsi="Times New Roman" w:cs="Times New Roman"/>
          <w:sz w:val="18"/>
          <w:szCs w:val="18"/>
        </w:rPr>
      </w:pPr>
    </w:p>
    <w:p w14:paraId="302CB89A" w14:textId="77777777" w:rsidR="006E462B" w:rsidRPr="00630ED5" w:rsidRDefault="006E462B" w:rsidP="006E462B">
      <w:pPr>
        <w:spacing w:after="0"/>
        <w:rPr>
          <w:rFonts w:ascii="Times New Roman" w:hAnsi="Times New Roman" w:cs="Times New Roman"/>
          <w:sz w:val="18"/>
          <w:szCs w:val="18"/>
        </w:rPr>
      </w:pPr>
    </w:p>
    <w:p w14:paraId="3EB2A6FD" w14:textId="77777777" w:rsidR="006E462B" w:rsidRPr="00630ED5" w:rsidRDefault="006E462B" w:rsidP="006E462B">
      <w:pPr>
        <w:spacing w:after="0"/>
        <w:rPr>
          <w:rFonts w:ascii="Times New Roman" w:hAnsi="Times New Roman" w:cs="Times New Roman"/>
        </w:rPr>
      </w:pPr>
      <w:bookmarkStart w:id="2" w:name="_Hlk151622799"/>
      <w:r w:rsidRPr="00630ED5">
        <w:rPr>
          <w:rFonts w:ascii="Times New Roman" w:hAnsi="Times New Roman" w:cs="Times New Roman"/>
        </w:rPr>
        <w:t>Prihodi i 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4D5E9348" w14:textId="77777777" w:rsidTr="00BF166F">
        <w:tc>
          <w:tcPr>
            <w:tcW w:w="5171" w:type="dxa"/>
            <w:shd w:val="clear" w:color="auto" w:fill="505050"/>
          </w:tcPr>
          <w:p w14:paraId="66BD16D8"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IZVOR I OPIS IZVORA</w:t>
            </w:r>
          </w:p>
        </w:tc>
        <w:tc>
          <w:tcPr>
            <w:tcW w:w="1300" w:type="dxa"/>
            <w:shd w:val="clear" w:color="auto" w:fill="505050"/>
          </w:tcPr>
          <w:p w14:paraId="7F223BA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5F565D3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0F41E237"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6D902168"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73216674" w14:textId="77777777" w:rsidTr="00BF166F">
        <w:tc>
          <w:tcPr>
            <w:tcW w:w="5171" w:type="dxa"/>
            <w:shd w:val="clear" w:color="auto" w:fill="505050"/>
          </w:tcPr>
          <w:p w14:paraId="40451EC7"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36BA882B"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2D06A53A"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72FD601C"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D5CFB4B"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667E1D65" w14:textId="77777777" w:rsidTr="00BF166F">
        <w:trPr>
          <w:trHeight w:val="540"/>
        </w:trPr>
        <w:tc>
          <w:tcPr>
            <w:tcW w:w="5171" w:type="dxa"/>
            <w:shd w:val="clear" w:color="auto" w:fill="FFE699"/>
            <w:vAlign w:val="center"/>
          </w:tcPr>
          <w:p w14:paraId="636453D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1 OPĆI PRIHODI I PRIMICI</w:t>
            </w:r>
          </w:p>
        </w:tc>
        <w:tc>
          <w:tcPr>
            <w:tcW w:w="1300" w:type="dxa"/>
            <w:shd w:val="clear" w:color="auto" w:fill="FFE699"/>
            <w:vAlign w:val="center"/>
          </w:tcPr>
          <w:p w14:paraId="1AF262D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657.456,52</w:t>
            </w:r>
          </w:p>
        </w:tc>
        <w:tc>
          <w:tcPr>
            <w:tcW w:w="1300" w:type="dxa"/>
            <w:shd w:val="clear" w:color="auto" w:fill="FFE699"/>
            <w:vAlign w:val="center"/>
          </w:tcPr>
          <w:p w14:paraId="5FC76B6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11.370,23</w:t>
            </w:r>
          </w:p>
        </w:tc>
        <w:tc>
          <w:tcPr>
            <w:tcW w:w="1300" w:type="dxa"/>
            <w:shd w:val="clear" w:color="auto" w:fill="FFE699"/>
            <w:vAlign w:val="center"/>
          </w:tcPr>
          <w:p w14:paraId="006F8A2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668.826,75</w:t>
            </w:r>
          </w:p>
        </w:tc>
        <w:tc>
          <w:tcPr>
            <w:tcW w:w="960" w:type="dxa"/>
            <w:shd w:val="clear" w:color="auto" w:fill="FFE699"/>
            <w:vAlign w:val="center"/>
          </w:tcPr>
          <w:p w14:paraId="52140E8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101,73%</w:t>
            </w:r>
          </w:p>
        </w:tc>
      </w:tr>
      <w:tr w:rsidR="006E462B" w14:paraId="4AEDB933" w14:textId="77777777" w:rsidTr="00BF166F">
        <w:tc>
          <w:tcPr>
            <w:tcW w:w="5171" w:type="dxa"/>
          </w:tcPr>
          <w:p w14:paraId="0F3A948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11 PRIHODI OD POREZA</w:t>
            </w:r>
          </w:p>
        </w:tc>
        <w:tc>
          <w:tcPr>
            <w:tcW w:w="1300" w:type="dxa"/>
          </w:tcPr>
          <w:p w14:paraId="55606A3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328.811,64</w:t>
            </w:r>
          </w:p>
        </w:tc>
        <w:tc>
          <w:tcPr>
            <w:tcW w:w="1300" w:type="dxa"/>
          </w:tcPr>
          <w:p w14:paraId="6ED786C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11.370,23</w:t>
            </w:r>
          </w:p>
        </w:tc>
        <w:tc>
          <w:tcPr>
            <w:tcW w:w="1300" w:type="dxa"/>
          </w:tcPr>
          <w:p w14:paraId="5D5ABFC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340.181,87</w:t>
            </w:r>
          </w:p>
        </w:tc>
        <w:tc>
          <w:tcPr>
            <w:tcW w:w="960" w:type="dxa"/>
          </w:tcPr>
          <w:p w14:paraId="7D7D4C8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103,46%</w:t>
            </w:r>
          </w:p>
        </w:tc>
      </w:tr>
      <w:tr w:rsidR="006E462B" w14:paraId="08F6C547" w14:textId="77777777" w:rsidTr="00BF166F">
        <w:tc>
          <w:tcPr>
            <w:tcW w:w="5171" w:type="dxa"/>
          </w:tcPr>
          <w:p w14:paraId="1CE6B19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5936F1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32,53</w:t>
            </w:r>
          </w:p>
        </w:tc>
        <w:tc>
          <w:tcPr>
            <w:tcW w:w="1300" w:type="dxa"/>
          </w:tcPr>
          <w:p w14:paraId="2BEBDA4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222A7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32,53</w:t>
            </w:r>
          </w:p>
        </w:tc>
        <w:tc>
          <w:tcPr>
            <w:tcW w:w="960" w:type="dxa"/>
          </w:tcPr>
          <w:p w14:paraId="56835F9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7833A52" w14:textId="77777777" w:rsidTr="00BF166F">
        <w:tc>
          <w:tcPr>
            <w:tcW w:w="5171" w:type="dxa"/>
          </w:tcPr>
          <w:p w14:paraId="7DFAE8B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1DBEAFF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26.687,31</w:t>
            </w:r>
          </w:p>
        </w:tc>
        <w:tc>
          <w:tcPr>
            <w:tcW w:w="1300" w:type="dxa"/>
          </w:tcPr>
          <w:p w14:paraId="3771576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2328E2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26.687,31</w:t>
            </w:r>
          </w:p>
        </w:tc>
        <w:tc>
          <w:tcPr>
            <w:tcW w:w="960" w:type="dxa"/>
          </w:tcPr>
          <w:p w14:paraId="3884BE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0A29C3A" w14:textId="77777777" w:rsidTr="00BF166F">
        <w:tc>
          <w:tcPr>
            <w:tcW w:w="5171" w:type="dxa"/>
          </w:tcPr>
          <w:p w14:paraId="606147E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19 PRIHODI OD FISKALNOG IZRAVNANJA</w:t>
            </w:r>
          </w:p>
        </w:tc>
        <w:tc>
          <w:tcPr>
            <w:tcW w:w="1300" w:type="dxa"/>
          </w:tcPr>
          <w:p w14:paraId="0F10939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301.925,04</w:t>
            </w:r>
          </w:p>
        </w:tc>
        <w:tc>
          <w:tcPr>
            <w:tcW w:w="1300" w:type="dxa"/>
          </w:tcPr>
          <w:p w14:paraId="09FB729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E68813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301.925,04</w:t>
            </w:r>
          </w:p>
        </w:tc>
        <w:tc>
          <w:tcPr>
            <w:tcW w:w="960" w:type="dxa"/>
          </w:tcPr>
          <w:p w14:paraId="5A32242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44EB7C8" w14:textId="77777777" w:rsidTr="00BF166F">
        <w:trPr>
          <w:trHeight w:val="540"/>
        </w:trPr>
        <w:tc>
          <w:tcPr>
            <w:tcW w:w="5171" w:type="dxa"/>
            <w:shd w:val="clear" w:color="auto" w:fill="FFE699"/>
            <w:vAlign w:val="center"/>
          </w:tcPr>
          <w:p w14:paraId="09503AA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4 PRIHODI ZA POSEBNE NAMJENE</w:t>
            </w:r>
          </w:p>
        </w:tc>
        <w:tc>
          <w:tcPr>
            <w:tcW w:w="1300" w:type="dxa"/>
            <w:shd w:val="clear" w:color="auto" w:fill="FFE699"/>
            <w:vAlign w:val="center"/>
          </w:tcPr>
          <w:p w14:paraId="65E713D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139.043,29</w:t>
            </w:r>
          </w:p>
        </w:tc>
        <w:tc>
          <w:tcPr>
            <w:tcW w:w="1300" w:type="dxa"/>
            <w:shd w:val="clear" w:color="auto" w:fill="FFE699"/>
            <w:vAlign w:val="center"/>
          </w:tcPr>
          <w:p w14:paraId="6CF15D5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-4.171,43</w:t>
            </w:r>
          </w:p>
        </w:tc>
        <w:tc>
          <w:tcPr>
            <w:tcW w:w="1300" w:type="dxa"/>
            <w:shd w:val="clear" w:color="auto" w:fill="FFE699"/>
            <w:vAlign w:val="center"/>
          </w:tcPr>
          <w:p w14:paraId="0297004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134.871,86</w:t>
            </w:r>
          </w:p>
        </w:tc>
        <w:tc>
          <w:tcPr>
            <w:tcW w:w="960" w:type="dxa"/>
            <w:shd w:val="clear" w:color="auto" w:fill="FFE699"/>
            <w:vAlign w:val="center"/>
          </w:tcPr>
          <w:p w14:paraId="75F2F28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97,00%</w:t>
            </w:r>
          </w:p>
        </w:tc>
      </w:tr>
      <w:tr w:rsidR="006E462B" w14:paraId="2127B8EC" w14:textId="77777777" w:rsidTr="00BF166F">
        <w:tc>
          <w:tcPr>
            <w:tcW w:w="5171" w:type="dxa"/>
          </w:tcPr>
          <w:p w14:paraId="5AED279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571454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17.250,00</w:t>
            </w:r>
          </w:p>
        </w:tc>
        <w:tc>
          <w:tcPr>
            <w:tcW w:w="1300" w:type="dxa"/>
          </w:tcPr>
          <w:p w14:paraId="41F0DBE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-4.088,31</w:t>
            </w:r>
          </w:p>
        </w:tc>
        <w:tc>
          <w:tcPr>
            <w:tcW w:w="1300" w:type="dxa"/>
          </w:tcPr>
          <w:p w14:paraId="503170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13.161,69</w:t>
            </w:r>
          </w:p>
        </w:tc>
        <w:tc>
          <w:tcPr>
            <w:tcW w:w="960" w:type="dxa"/>
          </w:tcPr>
          <w:p w14:paraId="13B4FBA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76,30%</w:t>
            </w:r>
          </w:p>
        </w:tc>
      </w:tr>
      <w:tr w:rsidR="006E462B" w14:paraId="5A0C54A2" w14:textId="77777777" w:rsidTr="00BF166F">
        <w:tc>
          <w:tcPr>
            <w:tcW w:w="5171" w:type="dxa"/>
          </w:tcPr>
          <w:p w14:paraId="0BEDFB7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KOMUNALNI DOPRINOS</w:t>
            </w:r>
          </w:p>
        </w:tc>
        <w:tc>
          <w:tcPr>
            <w:tcW w:w="1300" w:type="dxa"/>
          </w:tcPr>
          <w:p w14:paraId="43D5EEB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1.244,04</w:t>
            </w:r>
          </w:p>
        </w:tc>
        <w:tc>
          <w:tcPr>
            <w:tcW w:w="1300" w:type="dxa"/>
          </w:tcPr>
          <w:p w14:paraId="0134739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436B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1.244,04</w:t>
            </w:r>
          </w:p>
        </w:tc>
        <w:tc>
          <w:tcPr>
            <w:tcW w:w="960" w:type="dxa"/>
          </w:tcPr>
          <w:p w14:paraId="3971B3D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40BD6312" w14:textId="77777777" w:rsidTr="00BF166F">
        <w:tc>
          <w:tcPr>
            <w:tcW w:w="5171" w:type="dxa"/>
          </w:tcPr>
          <w:p w14:paraId="2617A06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7372135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32.423,50</w:t>
            </w:r>
          </w:p>
        </w:tc>
        <w:tc>
          <w:tcPr>
            <w:tcW w:w="1300" w:type="dxa"/>
          </w:tcPr>
          <w:p w14:paraId="7A5CF51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-83,12</w:t>
            </w:r>
          </w:p>
        </w:tc>
        <w:tc>
          <w:tcPr>
            <w:tcW w:w="1300" w:type="dxa"/>
          </w:tcPr>
          <w:p w14:paraId="5B32DF8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32.340,38</w:t>
            </w:r>
          </w:p>
        </w:tc>
        <w:tc>
          <w:tcPr>
            <w:tcW w:w="960" w:type="dxa"/>
          </w:tcPr>
          <w:p w14:paraId="49B5063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99,74%</w:t>
            </w:r>
          </w:p>
        </w:tc>
      </w:tr>
      <w:tr w:rsidR="006E462B" w14:paraId="6EA005C5" w14:textId="77777777" w:rsidTr="00BF166F">
        <w:tc>
          <w:tcPr>
            <w:tcW w:w="5171" w:type="dxa"/>
          </w:tcPr>
          <w:p w14:paraId="3C8E8E9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44021E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20595C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F4392E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960" w:type="dxa"/>
          </w:tcPr>
          <w:p w14:paraId="7E67C93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D417C48" w14:textId="77777777" w:rsidTr="00BF166F">
        <w:tc>
          <w:tcPr>
            <w:tcW w:w="5171" w:type="dxa"/>
          </w:tcPr>
          <w:p w14:paraId="0C0A43E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00DB35E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1300" w:type="dxa"/>
          </w:tcPr>
          <w:p w14:paraId="74AFC1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B14C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33.500,00</w:t>
            </w:r>
          </w:p>
        </w:tc>
        <w:tc>
          <w:tcPr>
            <w:tcW w:w="960" w:type="dxa"/>
          </w:tcPr>
          <w:p w14:paraId="4DC6C35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E8DAD08" w14:textId="77777777" w:rsidTr="00BF166F">
        <w:tc>
          <w:tcPr>
            <w:tcW w:w="5171" w:type="dxa"/>
          </w:tcPr>
          <w:p w14:paraId="3449CA8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48 VODNI DOPRINOS</w:t>
            </w:r>
          </w:p>
        </w:tc>
        <w:tc>
          <w:tcPr>
            <w:tcW w:w="1300" w:type="dxa"/>
          </w:tcPr>
          <w:p w14:paraId="0DEB2D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123E6C6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D0CB5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960" w:type="dxa"/>
          </w:tcPr>
          <w:p w14:paraId="0816678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B89ACC5" w14:textId="77777777" w:rsidTr="00BF166F">
        <w:tc>
          <w:tcPr>
            <w:tcW w:w="5171" w:type="dxa"/>
          </w:tcPr>
          <w:p w14:paraId="7C33FEB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71BED6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1300" w:type="dxa"/>
          </w:tcPr>
          <w:p w14:paraId="414AB0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6223C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960" w:type="dxa"/>
          </w:tcPr>
          <w:p w14:paraId="7504284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695AAAE" w14:textId="77777777" w:rsidTr="00BF166F">
        <w:trPr>
          <w:trHeight w:val="540"/>
        </w:trPr>
        <w:tc>
          <w:tcPr>
            <w:tcW w:w="5171" w:type="dxa"/>
            <w:shd w:val="clear" w:color="auto" w:fill="FFE699"/>
            <w:vAlign w:val="center"/>
          </w:tcPr>
          <w:p w14:paraId="2BB5C2F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5 POMOĆI</w:t>
            </w:r>
          </w:p>
        </w:tc>
        <w:tc>
          <w:tcPr>
            <w:tcW w:w="1300" w:type="dxa"/>
            <w:shd w:val="clear" w:color="auto" w:fill="FFE699"/>
            <w:vAlign w:val="center"/>
          </w:tcPr>
          <w:p w14:paraId="7705E09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247.766,34</w:t>
            </w:r>
          </w:p>
        </w:tc>
        <w:tc>
          <w:tcPr>
            <w:tcW w:w="1300" w:type="dxa"/>
            <w:shd w:val="clear" w:color="auto" w:fill="FFE699"/>
            <w:vAlign w:val="center"/>
          </w:tcPr>
          <w:p w14:paraId="3786C12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8.083,40</w:t>
            </w:r>
          </w:p>
        </w:tc>
        <w:tc>
          <w:tcPr>
            <w:tcW w:w="1300" w:type="dxa"/>
            <w:shd w:val="clear" w:color="auto" w:fill="FFE699"/>
            <w:vAlign w:val="center"/>
          </w:tcPr>
          <w:p w14:paraId="47ADA29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255.849,74</w:t>
            </w:r>
          </w:p>
        </w:tc>
        <w:tc>
          <w:tcPr>
            <w:tcW w:w="960" w:type="dxa"/>
            <w:shd w:val="clear" w:color="auto" w:fill="FFE699"/>
            <w:vAlign w:val="center"/>
          </w:tcPr>
          <w:p w14:paraId="6B43E42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103,26%</w:t>
            </w:r>
          </w:p>
        </w:tc>
      </w:tr>
      <w:tr w:rsidR="006E462B" w14:paraId="0F479C7A" w14:textId="77777777" w:rsidTr="00BF166F">
        <w:tc>
          <w:tcPr>
            <w:tcW w:w="5171" w:type="dxa"/>
          </w:tcPr>
          <w:p w14:paraId="56C1935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511 TEKUĆE POMOĆI IZ ŽUPANIJSKOG PRORAČUNA</w:t>
            </w:r>
          </w:p>
        </w:tc>
        <w:tc>
          <w:tcPr>
            <w:tcW w:w="1300" w:type="dxa"/>
          </w:tcPr>
          <w:p w14:paraId="5B3DC73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6C118B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7822E3D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16.959,19</w:t>
            </w:r>
          </w:p>
        </w:tc>
        <w:tc>
          <w:tcPr>
            <w:tcW w:w="960" w:type="dxa"/>
          </w:tcPr>
          <w:p w14:paraId="6D8B2CE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2119,90%</w:t>
            </w:r>
          </w:p>
        </w:tc>
      </w:tr>
      <w:tr w:rsidR="006E462B" w14:paraId="54EE9CBF" w14:textId="77777777" w:rsidTr="00BF166F">
        <w:tc>
          <w:tcPr>
            <w:tcW w:w="5171" w:type="dxa"/>
          </w:tcPr>
          <w:p w14:paraId="494AAB1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512 TEKUĆE POMOĆI IZ DRŽAVNOG PRORAČUNA</w:t>
            </w:r>
          </w:p>
        </w:tc>
        <w:tc>
          <w:tcPr>
            <w:tcW w:w="1300" w:type="dxa"/>
          </w:tcPr>
          <w:p w14:paraId="5092891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60.800,00</w:t>
            </w:r>
          </w:p>
        </w:tc>
        <w:tc>
          <w:tcPr>
            <w:tcW w:w="1300" w:type="dxa"/>
          </w:tcPr>
          <w:p w14:paraId="20A21B3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-28.075,79</w:t>
            </w:r>
          </w:p>
        </w:tc>
        <w:tc>
          <w:tcPr>
            <w:tcW w:w="1300" w:type="dxa"/>
          </w:tcPr>
          <w:p w14:paraId="05FBAB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32.724,21</w:t>
            </w:r>
          </w:p>
        </w:tc>
        <w:tc>
          <w:tcPr>
            <w:tcW w:w="960" w:type="dxa"/>
          </w:tcPr>
          <w:p w14:paraId="22EF647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53,82%</w:t>
            </w:r>
          </w:p>
        </w:tc>
      </w:tr>
      <w:tr w:rsidR="006E462B" w14:paraId="612971DE" w14:textId="77777777" w:rsidTr="00BF166F">
        <w:tc>
          <w:tcPr>
            <w:tcW w:w="5171" w:type="dxa"/>
          </w:tcPr>
          <w:p w14:paraId="610031F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513 TEKUĆE POMOĆI OD IZVANPRORAČUNSKIH KORISNIKA</w:t>
            </w:r>
          </w:p>
        </w:tc>
        <w:tc>
          <w:tcPr>
            <w:tcW w:w="1300" w:type="dxa"/>
          </w:tcPr>
          <w:p w14:paraId="5F899DC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71.522,36</w:t>
            </w:r>
          </w:p>
        </w:tc>
        <w:tc>
          <w:tcPr>
            <w:tcW w:w="1300" w:type="dxa"/>
          </w:tcPr>
          <w:p w14:paraId="3D75EA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BE883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71.522,36</w:t>
            </w:r>
          </w:p>
        </w:tc>
        <w:tc>
          <w:tcPr>
            <w:tcW w:w="960" w:type="dxa"/>
          </w:tcPr>
          <w:p w14:paraId="7B7C0DC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1E165BA" w14:textId="77777777" w:rsidTr="00BF166F">
        <w:tc>
          <w:tcPr>
            <w:tcW w:w="5171" w:type="dxa"/>
          </w:tcPr>
          <w:p w14:paraId="0E02451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514 TEKUĆE POMOĆI OD INSTITUCIJA I TIJELA EU</w:t>
            </w:r>
          </w:p>
        </w:tc>
        <w:tc>
          <w:tcPr>
            <w:tcW w:w="1300" w:type="dxa"/>
          </w:tcPr>
          <w:p w14:paraId="08223F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2.539,39</w:t>
            </w:r>
          </w:p>
        </w:tc>
        <w:tc>
          <w:tcPr>
            <w:tcW w:w="1300" w:type="dxa"/>
          </w:tcPr>
          <w:p w14:paraId="24F871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A2BE26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2.539,39</w:t>
            </w:r>
          </w:p>
        </w:tc>
        <w:tc>
          <w:tcPr>
            <w:tcW w:w="960" w:type="dxa"/>
          </w:tcPr>
          <w:p w14:paraId="3098D2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124DD92" w14:textId="77777777" w:rsidTr="00BF166F">
        <w:tc>
          <w:tcPr>
            <w:tcW w:w="5171" w:type="dxa"/>
          </w:tcPr>
          <w:p w14:paraId="6F088C4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521 KAPITALNE POMOĆI IZ ŽUPANIJSKOG PRORAČUNA</w:t>
            </w:r>
          </w:p>
        </w:tc>
        <w:tc>
          <w:tcPr>
            <w:tcW w:w="1300" w:type="dxa"/>
          </w:tcPr>
          <w:p w14:paraId="35FA557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5FAC74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60B3D0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14:paraId="28326A4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89838C5" w14:textId="77777777" w:rsidTr="00BF166F">
        <w:tc>
          <w:tcPr>
            <w:tcW w:w="5171" w:type="dxa"/>
          </w:tcPr>
          <w:p w14:paraId="6E54FC7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522 KAPITALNE POMOĆI IZ DRŽAVNOG PRORAČUNA</w:t>
            </w:r>
          </w:p>
        </w:tc>
        <w:tc>
          <w:tcPr>
            <w:tcW w:w="1300" w:type="dxa"/>
          </w:tcPr>
          <w:p w14:paraId="4D660D3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59.327,10</w:t>
            </w:r>
          </w:p>
        </w:tc>
        <w:tc>
          <w:tcPr>
            <w:tcW w:w="1300" w:type="dxa"/>
          </w:tcPr>
          <w:p w14:paraId="5F15C26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60D0F2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79.327,10</w:t>
            </w:r>
          </w:p>
        </w:tc>
        <w:tc>
          <w:tcPr>
            <w:tcW w:w="960" w:type="dxa"/>
          </w:tcPr>
          <w:p w14:paraId="4AFF20C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133,71%</w:t>
            </w:r>
          </w:p>
        </w:tc>
      </w:tr>
      <w:tr w:rsidR="006E462B" w14:paraId="036E9FF1" w14:textId="77777777" w:rsidTr="00BF166F">
        <w:tc>
          <w:tcPr>
            <w:tcW w:w="5171" w:type="dxa"/>
          </w:tcPr>
          <w:p w14:paraId="42C6C14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523 KAPITALNE POMOĆI OD IZVANPRORAČUNSKIH KORISNIKA</w:t>
            </w:r>
          </w:p>
        </w:tc>
        <w:tc>
          <w:tcPr>
            <w:tcW w:w="1300" w:type="dxa"/>
          </w:tcPr>
          <w:p w14:paraId="5DF2516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42.777,49</w:t>
            </w:r>
          </w:p>
        </w:tc>
        <w:tc>
          <w:tcPr>
            <w:tcW w:w="1300" w:type="dxa"/>
          </w:tcPr>
          <w:p w14:paraId="3428EF1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696B6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42.777,49</w:t>
            </w:r>
          </w:p>
        </w:tc>
        <w:tc>
          <w:tcPr>
            <w:tcW w:w="960" w:type="dxa"/>
          </w:tcPr>
          <w:p w14:paraId="6449EF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2E89243" w14:textId="77777777" w:rsidTr="00BF166F">
        <w:trPr>
          <w:trHeight w:val="540"/>
        </w:trPr>
        <w:tc>
          <w:tcPr>
            <w:tcW w:w="5171" w:type="dxa"/>
            <w:shd w:val="clear" w:color="auto" w:fill="FFE699"/>
            <w:vAlign w:val="center"/>
          </w:tcPr>
          <w:p w14:paraId="45FA85CA"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6 DONACIJE</w:t>
            </w:r>
          </w:p>
        </w:tc>
        <w:tc>
          <w:tcPr>
            <w:tcW w:w="1300" w:type="dxa"/>
            <w:shd w:val="clear" w:color="auto" w:fill="FFE699"/>
            <w:vAlign w:val="center"/>
          </w:tcPr>
          <w:p w14:paraId="36EB7AC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132.700,00</w:t>
            </w:r>
          </w:p>
        </w:tc>
        <w:tc>
          <w:tcPr>
            <w:tcW w:w="1300" w:type="dxa"/>
            <w:shd w:val="clear" w:color="auto" w:fill="FFE699"/>
            <w:vAlign w:val="center"/>
          </w:tcPr>
          <w:p w14:paraId="02D25A2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5AD9113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132.700,00</w:t>
            </w:r>
          </w:p>
        </w:tc>
        <w:tc>
          <w:tcPr>
            <w:tcW w:w="960" w:type="dxa"/>
            <w:shd w:val="clear" w:color="auto" w:fill="FFE699"/>
            <w:vAlign w:val="center"/>
          </w:tcPr>
          <w:p w14:paraId="5476214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70BCE27F" w14:textId="77777777" w:rsidTr="00BF166F">
        <w:tc>
          <w:tcPr>
            <w:tcW w:w="5171" w:type="dxa"/>
          </w:tcPr>
          <w:p w14:paraId="3F4007E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167B200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41.530,20</w:t>
            </w:r>
          </w:p>
        </w:tc>
        <w:tc>
          <w:tcPr>
            <w:tcW w:w="1300" w:type="dxa"/>
          </w:tcPr>
          <w:p w14:paraId="0C88657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67AA480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43.030,20</w:t>
            </w:r>
          </w:p>
        </w:tc>
        <w:tc>
          <w:tcPr>
            <w:tcW w:w="960" w:type="dxa"/>
          </w:tcPr>
          <w:p w14:paraId="0A9AD3D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103,61%</w:t>
            </w:r>
          </w:p>
        </w:tc>
      </w:tr>
      <w:tr w:rsidR="006E462B" w14:paraId="405C7DD3" w14:textId="77777777" w:rsidTr="00BF166F">
        <w:tc>
          <w:tcPr>
            <w:tcW w:w="5171" w:type="dxa"/>
          </w:tcPr>
          <w:p w14:paraId="194A1FB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4BAF99C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91.169,80</w:t>
            </w:r>
          </w:p>
        </w:tc>
        <w:tc>
          <w:tcPr>
            <w:tcW w:w="1300" w:type="dxa"/>
          </w:tcPr>
          <w:p w14:paraId="2AAC440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2DB9E83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89.669,80</w:t>
            </w:r>
          </w:p>
        </w:tc>
        <w:tc>
          <w:tcPr>
            <w:tcW w:w="960" w:type="dxa"/>
          </w:tcPr>
          <w:p w14:paraId="500DE6C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98,35%</w:t>
            </w:r>
          </w:p>
        </w:tc>
      </w:tr>
      <w:tr w:rsidR="006E462B" w:rsidRPr="000450B6" w14:paraId="5DCBF0D2" w14:textId="77777777" w:rsidTr="00BF166F">
        <w:tc>
          <w:tcPr>
            <w:tcW w:w="5171" w:type="dxa"/>
            <w:shd w:val="clear" w:color="auto" w:fill="505050"/>
          </w:tcPr>
          <w:p w14:paraId="3753CD56"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PRIHODI</w:t>
            </w:r>
          </w:p>
        </w:tc>
        <w:tc>
          <w:tcPr>
            <w:tcW w:w="1300" w:type="dxa"/>
            <w:shd w:val="clear" w:color="auto" w:fill="505050"/>
          </w:tcPr>
          <w:p w14:paraId="24F9333C"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1.176.966,15</w:t>
            </w:r>
          </w:p>
        </w:tc>
        <w:tc>
          <w:tcPr>
            <w:tcW w:w="1300" w:type="dxa"/>
            <w:shd w:val="clear" w:color="auto" w:fill="505050"/>
          </w:tcPr>
          <w:p w14:paraId="072F5A38"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3EA4CC84"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1.192.248,35</w:t>
            </w:r>
          </w:p>
        </w:tc>
        <w:tc>
          <w:tcPr>
            <w:tcW w:w="960" w:type="dxa"/>
            <w:shd w:val="clear" w:color="auto" w:fill="505050"/>
          </w:tcPr>
          <w:p w14:paraId="5346CA4E"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101,30%</w:t>
            </w:r>
          </w:p>
        </w:tc>
      </w:tr>
    </w:tbl>
    <w:p w14:paraId="73E28400" w14:textId="77777777" w:rsidR="006E462B" w:rsidRPr="00630ED5" w:rsidRDefault="006E462B" w:rsidP="006E462B">
      <w:pPr>
        <w:spacing w:after="0"/>
        <w:rPr>
          <w:rFonts w:ascii="Times New Roman" w:hAnsi="Times New Roman" w:cs="Times New Roman"/>
          <w:sz w:val="18"/>
          <w:szCs w:val="18"/>
        </w:rPr>
      </w:pPr>
    </w:p>
    <w:p w14:paraId="53EEDA6D" w14:textId="77777777" w:rsidR="006E462B" w:rsidRPr="00630ED5" w:rsidRDefault="006E462B" w:rsidP="006E462B">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381B2F19" w14:textId="77777777" w:rsidTr="00BF166F">
        <w:tc>
          <w:tcPr>
            <w:tcW w:w="5171" w:type="dxa"/>
            <w:shd w:val="clear" w:color="auto" w:fill="505050"/>
          </w:tcPr>
          <w:p w14:paraId="0D3E6D21"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IZVOR I OPIS IZVORA</w:t>
            </w:r>
          </w:p>
        </w:tc>
        <w:tc>
          <w:tcPr>
            <w:tcW w:w="1300" w:type="dxa"/>
            <w:shd w:val="clear" w:color="auto" w:fill="505050"/>
          </w:tcPr>
          <w:p w14:paraId="2EED433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5F3744C1"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6655826B"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797928B2"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2C544BD9" w14:textId="77777777" w:rsidTr="00BF166F">
        <w:tc>
          <w:tcPr>
            <w:tcW w:w="5171" w:type="dxa"/>
            <w:shd w:val="clear" w:color="auto" w:fill="505050"/>
          </w:tcPr>
          <w:p w14:paraId="05EAA46F"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15B2DB57"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995681C"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3C7A2EF"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5CC27D78"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65FA6C79" w14:textId="77777777" w:rsidTr="00BF166F">
        <w:trPr>
          <w:trHeight w:val="540"/>
        </w:trPr>
        <w:tc>
          <w:tcPr>
            <w:tcW w:w="5171" w:type="dxa"/>
            <w:shd w:val="clear" w:color="auto" w:fill="FFE699"/>
            <w:vAlign w:val="center"/>
          </w:tcPr>
          <w:p w14:paraId="38EE82D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1 OPĆI PRIHODI I PRIMICI</w:t>
            </w:r>
          </w:p>
        </w:tc>
        <w:tc>
          <w:tcPr>
            <w:tcW w:w="1300" w:type="dxa"/>
            <w:shd w:val="clear" w:color="auto" w:fill="FFE699"/>
            <w:vAlign w:val="center"/>
          </w:tcPr>
          <w:p w14:paraId="311E8F7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825.976,48</w:t>
            </w:r>
          </w:p>
        </w:tc>
        <w:tc>
          <w:tcPr>
            <w:tcW w:w="1300" w:type="dxa"/>
            <w:shd w:val="clear" w:color="auto" w:fill="FFE699"/>
            <w:vAlign w:val="center"/>
          </w:tcPr>
          <w:p w14:paraId="7C72400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11.370,23</w:t>
            </w:r>
          </w:p>
        </w:tc>
        <w:tc>
          <w:tcPr>
            <w:tcW w:w="1300" w:type="dxa"/>
            <w:shd w:val="clear" w:color="auto" w:fill="FFE699"/>
            <w:vAlign w:val="center"/>
          </w:tcPr>
          <w:p w14:paraId="4610875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837.346,71</w:t>
            </w:r>
          </w:p>
        </w:tc>
        <w:tc>
          <w:tcPr>
            <w:tcW w:w="960" w:type="dxa"/>
            <w:shd w:val="clear" w:color="auto" w:fill="FFE699"/>
            <w:vAlign w:val="center"/>
          </w:tcPr>
          <w:p w14:paraId="03260E2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101,38%</w:t>
            </w:r>
          </w:p>
        </w:tc>
      </w:tr>
      <w:tr w:rsidR="006E462B" w14:paraId="5A9109C1" w14:textId="77777777" w:rsidTr="00BF166F">
        <w:tc>
          <w:tcPr>
            <w:tcW w:w="5171" w:type="dxa"/>
          </w:tcPr>
          <w:p w14:paraId="53204A8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11 PRIHODI OD POREZA</w:t>
            </w:r>
          </w:p>
        </w:tc>
        <w:tc>
          <w:tcPr>
            <w:tcW w:w="1300" w:type="dxa"/>
          </w:tcPr>
          <w:p w14:paraId="18D8157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432.131,88</w:t>
            </w:r>
          </w:p>
        </w:tc>
        <w:tc>
          <w:tcPr>
            <w:tcW w:w="1300" w:type="dxa"/>
          </w:tcPr>
          <w:p w14:paraId="34BBD90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11.370,23</w:t>
            </w:r>
          </w:p>
        </w:tc>
        <w:tc>
          <w:tcPr>
            <w:tcW w:w="1300" w:type="dxa"/>
          </w:tcPr>
          <w:p w14:paraId="258101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443.502,11</w:t>
            </w:r>
          </w:p>
        </w:tc>
        <w:tc>
          <w:tcPr>
            <w:tcW w:w="960" w:type="dxa"/>
          </w:tcPr>
          <w:p w14:paraId="612B70B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102,63%</w:t>
            </w:r>
          </w:p>
        </w:tc>
      </w:tr>
      <w:tr w:rsidR="006E462B" w14:paraId="2A95EE0A" w14:textId="77777777" w:rsidTr="00BF166F">
        <w:tc>
          <w:tcPr>
            <w:tcW w:w="5171" w:type="dxa"/>
          </w:tcPr>
          <w:p w14:paraId="09301E1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15FE035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61,52</w:t>
            </w:r>
          </w:p>
        </w:tc>
        <w:tc>
          <w:tcPr>
            <w:tcW w:w="1300" w:type="dxa"/>
          </w:tcPr>
          <w:p w14:paraId="4CD2C49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CCBF61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61,52</w:t>
            </w:r>
          </w:p>
        </w:tc>
        <w:tc>
          <w:tcPr>
            <w:tcW w:w="960" w:type="dxa"/>
          </w:tcPr>
          <w:p w14:paraId="47ABF2F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9E90485" w14:textId="77777777" w:rsidTr="00BF166F">
        <w:tc>
          <w:tcPr>
            <w:tcW w:w="5171" w:type="dxa"/>
          </w:tcPr>
          <w:p w14:paraId="54D9C17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40DF9ED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53.449,82</w:t>
            </w:r>
          </w:p>
        </w:tc>
        <w:tc>
          <w:tcPr>
            <w:tcW w:w="1300" w:type="dxa"/>
          </w:tcPr>
          <w:p w14:paraId="5DDC6E5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813B0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53.449,82</w:t>
            </w:r>
          </w:p>
        </w:tc>
        <w:tc>
          <w:tcPr>
            <w:tcW w:w="960" w:type="dxa"/>
          </w:tcPr>
          <w:p w14:paraId="34C30D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2AD1482" w14:textId="77777777" w:rsidTr="00BF166F">
        <w:tc>
          <w:tcPr>
            <w:tcW w:w="5171" w:type="dxa"/>
          </w:tcPr>
          <w:p w14:paraId="3B5F3E2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18 PRIHODI VIJEĆA SRPSKE NACIONALNE MANJINE</w:t>
            </w:r>
          </w:p>
        </w:tc>
        <w:tc>
          <w:tcPr>
            <w:tcW w:w="1300" w:type="dxa"/>
          </w:tcPr>
          <w:p w14:paraId="4FE138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1300" w:type="dxa"/>
          </w:tcPr>
          <w:p w14:paraId="0E497B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0D1D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960" w:type="dxa"/>
          </w:tcPr>
          <w:p w14:paraId="763F3A5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16E7337A" w14:textId="77777777" w:rsidTr="00BF166F">
        <w:tc>
          <w:tcPr>
            <w:tcW w:w="5171" w:type="dxa"/>
          </w:tcPr>
          <w:p w14:paraId="74F8AC6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19 PRIHODI OD FISKALNOG IZRAVNANJA</w:t>
            </w:r>
          </w:p>
        </w:tc>
        <w:tc>
          <w:tcPr>
            <w:tcW w:w="1300" w:type="dxa"/>
          </w:tcPr>
          <w:p w14:paraId="02FA918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339.476,86</w:t>
            </w:r>
          </w:p>
        </w:tc>
        <w:tc>
          <w:tcPr>
            <w:tcW w:w="1300" w:type="dxa"/>
          </w:tcPr>
          <w:p w14:paraId="61AEDF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CD29F0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339.476,86</w:t>
            </w:r>
          </w:p>
        </w:tc>
        <w:tc>
          <w:tcPr>
            <w:tcW w:w="960" w:type="dxa"/>
          </w:tcPr>
          <w:p w14:paraId="072AFAE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B2E1E89" w14:textId="77777777" w:rsidTr="00BF166F">
        <w:trPr>
          <w:trHeight w:val="540"/>
        </w:trPr>
        <w:tc>
          <w:tcPr>
            <w:tcW w:w="5171" w:type="dxa"/>
            <w:shd w:val="clear" w:color="auto" w:fill="FFE699"/>
            <w:vAlign w:val="center"/>
          </w:tcPr>
          <w:p w14:paraId="3EAE8977"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4 PRIHODI ZA POSEBNE NAMJENE</w:t>
            </w:r>
          </w:p>
        </w:tc>
        <w:tc>
          <w:tcPr>
            <w:tcW w:w="1300" w:type="dxa"/>
            <w:shd w:val="clear" w:color="auto" w:fill="FFE699"/>
            <w:vAlign w:val="center"/>
          </w:tcPr>
          <w:p w14:paraId="48DC724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197.903,00</w:t>
            </w:r>
          </w:p>
        </w:tc>
        <w:tc>
          <w:tcPr>
            <w:tcW w:w="1300" w:type="dxa"/>
            <w:shd w:val="clear" w:color="auto" w:fill="FFE699"/>
            <w:vAlign w:val="center"/>
          </w:tcPr>
          <w:p w14:paraId="4C18AB5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-4.171,43</w:t>
            </w:r>
          </w:p>
        </w:tc>
        <w:tc>
          <w:tcPr>
            <w:tcW w:w="1300" w:type="dxa"/>
            <w:shd w:val="clear" w:color="auto" w:fill="FFE699"/>
            <w:vAlign w:val="center"/>
          </w:tcPr>
          <w:p w14:paraId="69710BA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193.731,57</w:t>
            </w:r>
          </w:p>
        </w:tc>
        <w:tc>
          <w:tcPr>
            <w:tcW w:w="960" w:type="dxa"/>
            <w:shd w:val="clear" w:color="auto" w:fill="FFE699"/>
            <w:vAlign w:val="center"/>
          </w:tcPr>
          <w:p w14:paraId="30D80B1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97,89%</w:t>
            </w:r>
          </w:p>
        </w:tc>
      </w:tr>
      <w:tr w:rsidR="006E462B" w14:paraId="2DCFCB1C" w14:textId="77777777" w:rsidTr="00BF166F">
        <w:tc>
          <w:tcPr>
            <w:tcW w:w="5171" w:type="dxa"/>
          </w:tcPr>
          <w:p w14:paraId="63565BE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0310FA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17.250,27</w:t>
            </w:r>
          </w:p>
        </w:tc>
        <w:tc>
          <w:tcPr>
            <w:tcW w:w="1300" w:type="dxa"/>
          </w:tcPr>
          <w:p w14:paraId="3D64CA7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-4.088,31</w:t>
            </w:r>
          </w:p>
        </w:tc>
        <w:tc>
          <w:tcPr>
            <w:tcW w:w="1300" w:type="dxa"/>
          </w:tcPr>
          <w:p w14:paraId="5EB83C6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13.161,96</w:t>
            </w:r>
          </w:p>
        </w:tc>
        <w:tc>
          <w:tcPr>
            <w:tcW w:w="960" w:type="dxa"/>
          </w:tcPr>
          <w:p w14:paraId="5CF13D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76,30%</w:t>
            </w:r>
          </w:p>
        </w:tc>
      </w:tr>
      <w:tr w:rsidR="006E462B" w14:paraId="7101E748" w14:textId="77777777" w:rsidTr="00BF166F">
        <w:tc>
          <w:tcPr>
            <w:tcW w:w="5171" w:type="dxa"/>
          </w:tcPr>
          <w:p w14:paraId="17AFB29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KOMUNALNI DOPRINOS</w:t>
            </w:r>
          </w:p>
        </w:tc>
        <w:tc>
          <w:tcPr>
            <w:tcW w:w="1300" w:type="dxa"/>
          </w:tcPr>
          <w:p w14:paraId="4A62ED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1.699,06</w:t>
            </w:r>
          </w:p>
        </w:tc>
        <w:tc>
          <w:tcPr>
            <w:tcW w:w="1300" w:type="dxa"/>
          </w:tcPr>
          <w:p w14:paraId="504E50D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781688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1.699,06</w:t>
            </w:r>
          </w:p>
        </w:tc>
        <w:tc>
          <w:tcPr>
            <w:tcW w:w="960" w:type="dxa"/>
          </w:tcPr>
          <w:p w14:paraId="6A94FED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0B66B7D2" w14:textId="77777777" w:rsidTr="00BF166F">
        <w:tc>
          <w:tcPr>
            <w:tcW w:w="5171" w:type="dxa"/>
          </w:tcPr>
          <w:p w14:paraId="7112992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718B8CC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33.750,03</w:t>
            </w:r>
          </w:p>
        </w:tc>
        <w:tc>
          <w:tcPr>
            <w:tcW w:w="1300" w:type="dxa"/>
          </w:tcPr>
          <w:p w14:paraId="11A5372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-83,12</w:t>
            </w:r>
          </w:p>
        </w:tc>
        <w:tc>
          <w:tcPr>
            <w:tcW w:w="1300" w:type="dxa"/>
          </w:tcPr>
          <w:p w14:paraId="0A4223F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33.666,91</w:t>
            </w:r>
          </w:p>
        </w:tc>
        <w:tc>
          <w:tcPr>
            <w:tcW w:w="960" w:type="dxa"/>
          </w:tcPr>
          <w:p w14:paraId="266BAA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99,75%</w:t>
            </w:r>
          </w:p>
        </w:tc>
      </w:tr>
      <w:tr w:rsidR="006E462B" w14:paraId="529209E9" w14:textId="77777777" w:rsidTr="00BF166F">
        <w:tc>
          <w:tcPr>
            <w:tcW w:w="5171" w:type="dxa"/>
          </w:tcPr>
          <w:p w14:paraId="7EA6AEA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5B86514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1.409,91</w:t>
            </w:r>
          </w:p>
        </w:tc>
        <w:tc>
          <w:tcPr>
            <w:tcW w:w="1300" w:type="dxa"/>
          </w:tcPr>
          <w:p w14:paraId="4AE99F5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93629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1.409,91</w:t>
            </w:r>
          </w:p>
        </w:tc>
        <w:tc>
          <w:tcPr>
            <w:tcW w:w="960" w:type="dxa"/>
          </w:tcPr>
          <w:p w14:paraId="543A10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602B3467" w14:textId="77777777" w:rsidTr="00BF166F">
        <w:tc>
          <w:tcPr>
            <w:tcW w:w="5171" w:type="dxa"/>
          </w:tcPr>
          <w:p w14:paraId="479318D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712CF13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39.339,20</w:t>
            </w:r>
          </w:p>
        </w:tc>
        <w:tc>
          <w:tcPr>
            <w:tcW w:w="1300" w:type="dxa"/>
          </w:tcPr>
          <w:p w14:paraId="642E56D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0C584B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39.339,20</w:t>
            </w:r>
          </w:p>
        </w:tc>
        <w:tc>
          <w:tcPr>
            <w:tcW w:w="960" w:type="dxa"/>
          </w:tcPr>
          <w:p w14:paraId="1482275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283201D" w14:textId="77777777" w:rsidTr="00BF166F">
        <w:tc>
          <w:tcPr>
            <w:tcW w:w="5171" w:type="dxa"/>
          </w:tcPr>
          <w:p w14:paraId="7486356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48 VODNI DOPRINOS</w:t>
            </w:r>
          </w:p>
        </w:tc>
        <w:tc>
          <w:tcPr>
            <w:tcW w:w="1300" w:type="dxa"/>
          </w:tcPr>
          <w:p w14:paraId="5BBC608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1300" w:type="dxa"/>
          </w:tcPr>
          <w:p w14:paraId="64D0E5D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D0EB3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960" w:type="dxa"/>
          </w:tcPr>
          <w:p w14:paraId="7816ECB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B7DDB69" w14:textId="77777777" w:rsidTr="00BF166F">
        <w:tc>
          <w:tcPr>
            <w:tcW w:w="5171" w:type="dxa"/>
          </w:tcPr>
          <w:p w14:paraId="1B73BBE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41FC255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104.441,68</w:t>
            </w:r>
          </w:p>
        </w:tc>
        <w:tc>
          <w:tcPr>
            <w:tcW w:w="1300" w:type="dxa"/>
          </w:tcPr>
          <w:p w14:paraId="0131830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37D5AA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104.441,68</w:t>
            </w:r>
          </w:p>
        </w:tc>
        <w:tc>
          <w:tcPr>
            <w:tcW w:w="960" w:type="dxa"/>
          </w:tcPr>
          <w:p w14:paraId="5B0B4C6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52FE7D4" w14:textId="77777777" w:rsidTr="00BF166F">
        <w:trPr>
          <w:trHeight w:val="540"/>
        </w:trPr>
        <w:tc>
          <w:tcPr>
            <w:tcW w:w="5171" w:type="dxa"/>
            <w:shd w:val="clear" w:color="auto" w:fill="FFE699"/>
            <w:vAlign w:val="center"/>
          </w:tcPr>
          <w:p w14:paraId="0657318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5 POMOĆI</w:t>
            </w:r>
          </w:p>
        </w:tc>
        <w:tc>
          <w:tcPr>
            <w:tcW w:w="1300" w:type="dxa"/>
            <w:shd w:val="clear" w:color="auto" w:fill="FFE699"/>
            <w:vAlign w:val="center"/>
          </w:tcPr>
          <w:p w14:paraId="5A12B39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239.760,43</w:t>
            </w:r>
          </w:p>
        </w:tc>
        <w:tc>
          <w:tcPr>
            <w:tcW w:w="1300" w:type="dxa"/>
            <w:shd w:val="clear" w:color="auto" w:fill="FFE699"/>
            <w:vAlign w:val="center"/>
          </w:tcPr>
          <w:p w14:paraId="1A81B67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8.083,40</w:t>
            </w:r>
          </w:p>
        </w:tc>
        <w:tc>
          <w:tcPr>
            <w:tcW w:w="1300" w:type="dxa"/>
            <w:shd w:val="clear" w:color="auto" w:fill="FFE699"/>
            <w:vAlign w:val="center"/>
          </w:tcPr>
          <w:p w14:paraId="7D42266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247.843,83</w:t>
            </w:r>
          </w:p>
        </w:tc>
        <w:tc>
          <w:tcPr>
            <w:tcW w:w="960" w:type="dxa"/>
            <w:shd w:val="clear" w:color="auto" w:fill="FFE699"/>
            <w:vAlign w:val="center"/>
          </w:tcPr>
          <w:p w14:paraId="6DC7630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103,37%</w:t>
            </w:r>
          </w:p>
        </w:tc>
      </w:tr>
      <w:tr w:rsidR="006E462B" w14:paraId="501A18DD" w14:textId="77777777" w:rsidTr="00BF166F">
        <w:tc>
          <w:tcPr>
            <w:tcW w:w="5171" w:type="dxa"/>
          </w:tcPr>
          <w:p w14:paraId="69DD7E7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511 TEKUĆE POMOĆI IZ ŽUPANIJSKOG PRORAČUNA</w:t>
            </w:r>
          </w:p>
        </w:tc>
        <w:tc>
          <w:tcPr>
            <w:tcW w:w="1300" w:type="dxa"/>
          </w:tcPr>
          <w:p w14:paraId="71497B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2B22997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696566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16.959,19</w:t>
            </w:r>
          </w:p>
        </w:tc>
        <w:tc>
          <w:tcPr>
            <w:tcW w:w="960" w:type="dxa"/>
          </w:tcPr>
          <w:p w14:paraId="720BF7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2119,90%</w:t>
            </w:r>
          </w:p>
        </w:tc>
      </w:tr>
      <w:tr w:rsidR="006E462B" w14:paraId="3E98317C" w14:textId="77777777" w:rsidTr="00BF166F">
        <w:tc>
          <w:tcPr>
            <w:tcW w:w="5171" w:type="dxa"/>
          </w:tcPr>
          <w:p w14:paraId="1438A76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512 TEKUĆE POMOĆI IZ DRŽAVNOG PRORAČUNA</w:t>
            </w:r>
          </w:p>
        </w:tc>
        <w:tc>
          <w:tcPr>
            <w:tcW w:w="1300" w:type="dxa"/>
          </w:tcPr>
          <w:p w14:paraId="5C7C1C4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60.875,79</w:t>
            </w:r>
          </w:p>
        </w:tc>
        <w:tc>
          <w:tcPr>
            <w:tcW w:w="1300" w:type="dxa"/>
          </w:tcPr>
          <w:p w14:paraId="20567AA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-28.075,79</w:t>
            </w:r>
          </w:p>
        </w:tc>
        <w:tc>
          <w:tcPr>
            <w:tcW w:w="1300" w:type="dxa"/>
          </w:tcPr>
          <w:p w14:paraId="30AD54B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960" w:type="dxa"/>
          </w:tcPr>
          <w:p w14:paraId="0497620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53,88%</w:t>
            </w:r>
          </w:p>
        </w:tc>
      </w:tr>
      <w:tr w:rsidR="006E462B" w14:paraId="3796CF2C" w14:textId="77777777" w:rsidTr="00BF166F">
        <w:tc>
          <w:tcPr>
            <w:tcW w:w="5171" w:type="dxa"/>
          </w:tcPr>
          <w:p w14:paraId="6FAF297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513 TEKUĆE POMOĆI OD IZVANPRORAČUNSKIH KORISNIKA</w:t>
            </w:r>
          </w:p>
        </w:tc>
        <w:tc>
          <w:tcPr>
            <w:tcW w:w="1300" w:type="dxa"/>
          </w:tcPr>
          <w:p w14:paraId="2DD624F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69.135,14</w:t>
            </w:r>
          </w:p>
        </w:tc>
        <w:tc>
          <w:tcPr>
            <w:tcW w:w="1300" w:type="dxa"/>
          </w:tcPr>
          <w:p w14:paraId="0B5468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026AD2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69.135,14</w:t>
            </w:r>
          </w:p>
        </w:tc>
        <w:tc>
          <w:tcPr>
            <w:tcW w:w="960" w:type="dxa"/>
          </w:tcPr>
          <w:p w14:paraId="26CD934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0A6E801D" w14:textId="77777777" w:rsidTr="00BF166F">
        <w:tc>
          <w:tcPr>
            <w:tcW w:w="5171" w:type="dxa"/>
          </w:tcPr>
          <w:p w14:paraId="2F96AB6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521 KAPITALNE POMOĆI IZ ŽUPANIJSKOG PRORAČUNA</w:t>
            </w:r>
          </w:p>
        </w:tc>
        <w:tc>
          <w:tcPr>
            <w:tcW w:w="1300" w:type="dxa"/>
          </w:tcPr>
          <w:p w14:paraId="423AF8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6B6D23E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07DD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14:paraId="29CBCC6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D0F12C4" w14:textId="77777777" w:rsidTr="00BF166F">
        <w:tc>
          <w:tcPr>
            <w:tcW w:w="5171" w:type="dxa"/>
          </w:tcPr>
          <w:p w14:paraId="4C359E7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522 KAPITALNE POMOĆI IZ DRŽAVNOG PRORAČUNA</w:t>
            </w:r>
          </w:p>
        </w:tc>
        <w:tc>
          <w:tcPr>
            <w:tcW w:w="1300" w:type="dxa"/>
          </w:tcPr>
          <w:p w14:paraId="400C40F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59.327,10</w:t>
            </w:r>
          </w:p>
        </w:tc>
        <w:tc>
          <w:tcPr>
            <w:tcW w:w="1300" w:type="dxa"/>
          </w:tcPr>
          <w:p w14:paraId="312473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5E69618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79.327,10</w:t>
            </w:r>
          </w:p>
        </w:tc>
        <w:tc>
          <w:tcPr>
            <w:tcW w:w="960" w:type="dxa"/>
          </w:tcPr>
          <w:p w14:paraId="0BCFC6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133,71%</w:t>
            </w:r>
          </w:p>
        </w:tc>
      </w:tr>
      <w:tr w:rsidR="006E462B" w14:paraId="6CDBBCD4" w14:textId="77777777" w:rsidTr="00BF166F">
        <w:tc>
          <w:tcPr>
            <w:tcW w:w="5171" w:type="dxa"/>
          </w:tcPr>
          <w:p w14:paraId="064FCA8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523 KAPITALNE POMOĆI OD IZVANPRORAČUNSKIH KORISNIKA</w:t>
            </w:r>
          </w:p>
        </w:tc>
        <w:tc>
          <w:tcPr>
            <w:tcW w:w="1300" w:type="dxa"/>
          </w:tcPr>
          <w:p w14:paraId="3E19C1B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39.622,40</w:t>
            </w:r>
          </w:p>
        </w:tc>
        <w:tc>
          <w:tcPr>
            <w:tcW w:w="1300" w:type="dxa"/>
          </w:tcPr>
          <w:p w14:paraId="7D2A2C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FCF71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39.622,40</w:t>
            </w:r>
          </w:p>
        </w:tc>
        <w:tc>
          <w:tcPr>
            <w:tcW w:w="960" w:type="dxa"/>
          </w:tcPr>
          <w:p w14:paraId="64A018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51EC00A" w14:textId="77777777" w:rsidTr="00BF166F">
        <w:trPr>
          <w:trHeight w:val="540"/>
        </w:trPr>
        <w:tc>
          <w:tcPr>
            <w:tcW w:w="5171" w:type="dxa"/>
            <w:shd w:val="clear" w:color="auto" w:fill="FFE699"/>
            <w:vAlign w:val="center"/>
          </w:tcPr>
          <w:p w14:paraId="44E813C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6 DONACIJE</w:t>
            </w:r>
          </w:p>
        </w:tc>
        <w:tc>
          <w:tcPr>
            <w:tcW w:w="1300" w:type="dxa"/>
            <w:shd w:val="clear" w:color="auto" w:fill="FFE699"/>
            <w:vAlign w:val="center"/>
          </w:tcPr>
          <w:p w14:paraId="164B1EB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205.697,54</w:t>
            </w:r>
          </w:p>
        </w:tc>
        <w:tc>
          <w:tcPr>
            <w:tcW w:w="1300" w:type="dxa"/>
            <w:shd w:val="clear" w:color="auto" w:fill="FFE699"/>
            <w:vAlign w:val="center"/>
          </w:tcPr>
          <w:p w14:paraId="5AE559F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E699"/>
            <w:vAlign w:val="center"/>
          </w:tcPr>
          <w:p w14:paraId="2BBA627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205.697,54</w:t>
            </w:r>
          </w:p>
        </w:tc>
        <w:tc>
          <w:tcPr>
            <w:tcW w:w="960" w:type="dxa"/>
            <w:shd w:val="clear" w:color="auto" w:fill="FFE699"/>
            <w:vAlign w:val="center"/>
          </w:tcPr>
          <w:p w14:paraId="2860D02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72C99E3C" w14:textId="77777777" w:rsidTr="00BF166F">
        <w:tc>
          <w:tcPr>
            <w:tcW w:w="5171" w:type="dxa"/>
          </w:tcPr>
          <w:p w14:paraId="27B9FEE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2573968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87.983,18</w:t>
            </w:r>
          </w:p>
        </w:tc>
        <w:tc>
          <w:tcPr>
            <w:tcW w:w="1300" w:type="dxa"/>
          </w:tcPr>
          <w:p w14:paraId="5E630AB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189E0AF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89.483,18</w:t>
            </w:r>
          </w:p>
        </w:tc>
        <w:tc>
          <w:tcPr>
            <w:tcW w:w="960" w:type="dxa"/>
          </w:tcPr>
          <w:p w14:paraId="0218217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101,70%</w:t>
            </w:r>
          </w:p>
        </w:tc>
      </w:tr>
      <w:tr w:rsidR="006E462B" w14:paraId="0A1186DD" w14:textId="77777777" w:rsidTr="00BF166F">
        <w:tc>
          <w:tcPr>
            <w:tcW w:w="5171" w:type="dxa"/>
          </w:tcPr>
          <w:p w14:paraId="3BC85E3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10D3E6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117.714,36</w:t>
            </w:r>
          </w:p>
        </w:tc>
        <w:tc>
          <w:tcPr>
            <w:tcW w:w="1300" w:type="dxa"/>
          </w:tcPr>
          <w:p w14:paraId="2C468F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29FA765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116.214,36</w:t>
            </w:r>
          </w:p>
        </w:tc>
        <w:tc>
          <w:tcPr>
            <w:tcW w:w="960" w:type="dxa"/>
          </w:tcPr>
          <w:p w14:paraId="0899A9B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98,73%</w:t>
            </w:r>
          </w:p>
        </w:tc>
      </w:tr>
      <w:tr w:rsidR="006E462B" w:rsidRPr="000450B6" w14:paraId="3FBFA7D0" w14:textId="77777777" w:rsidTr="00BF166F">
        <w:tc>
          <w:tcPr>
            <w:tcW w:w="5171" w:type="dxa"/>
            <w:shd w:val="clear" w:color="auto" w:fill="505050"/>
          </w:tcPr>
          <w:p w14:paraId="5D6F7F89"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RASHODI</w:t>
            </w:r>
          </w:p>
        </w:tc>
        <w:tc>
          <w:tcPr>
            <w:tcW w:w="1300" w:type="dxa"/>
            <w:shd w:val="clear" w:color="auto" w:fill="505050"/>
          </w:tcPr>
          <w:p w14:paraId="197C8DE7"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1.469.337,45</w:t>
            </w:r>
          </w:p>
        </w:tc>
        <w:tc>
          <w:tcPr>
            <w:tcW w:w="1300" w:type="dxa"/>
            <w:shd w:val="clear" w:color="auto" w:fill="505050"/>
          </w:tcPr>
          <w:p w14:paraId="5A5C964E"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2CFF21CD"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1.484.619,65</w:t>
            </w:r>
          </w:p>
        </w:tc>
        <w:tc>
          <w:tcPr>
            <w:tcW w:w="960" w:type="dxa"/>
            <w:shd w:val="clear" w:color="auto" w:fill="505050"/>
          </w:tcPr>
          <w:p w14:paraId="52C08BCA"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101,04%</w:t>
            </w:r>
          </w:p>
        </w:tc>
      </w:tr>
    </w:tbl>
    <w:p w14:paraId="3695B1D3" w14:textId="77777777" w:rsidR="006E462B" w:rsidRPr="00630ED5" w:rsidRDefault="006E462B" w:rsidP="006E462B">
      <w:pPr>
        <w:spacing w:after="0"/>
        <w:rPr>
          <w:rFonts w:ascii="Times New Roman" w:hAnsi="Times New Roman" w:cs="Times New Roman"/>
          <w:sz w:val="18"/>
          <w:szCs w:val="18"/>
        </w:rPr>
      </w:pPr>
    </w:p>
    <w:p w14:paraId="27D3CEA2" w14:textId="77777777" w:rsidR="006E462B" w:rsidRPr="00630ED5" w:rsidRDefault="006E462B" w:rsidP="006E462B">
      <w:pPr>
        <w:spacing w:after="0"/>
        <w:rPr>
          <w:rFonts w:ascii="Times New Roman" w:hAnsi="Times New Roman" w:cs="Times New Roman"/>
        </w:rPr>
      </w:pPr>
    </w:p>
    <w:p w14:paraId="03AAF4AC" w14:textId="77777777" w:rsidR="006E462B" w:rsidRPr="00630ED5" w:rsidRDefault="006E462B" w:rsidP="006E462B">
      <w:pPr>
        <w:spacing w:after="0"/>
        <w:rPr>
          <w:rFonts w:ascii="Times New Roman" w:hAnsi="Times New Roman" w:cs="Times New Roman"/>
        </w:rPr>
      </w:pPr>
      <w:r w:rsidRPr="00630ED5">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2AB9AB70" w14:textId="77777777" w:rsidTr="00BF166F">
        <w:tc>
          <w:tcPr>
            <w:tcW w:w="5171" w:type="dxa"/>
            <w:shd w:val="clear" w:color="auto" w:fill="505050"/>
          </w:tcPr>
          <w:p w14:paraId="50791977"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FUNKCIJA I OPIS FUNKCIJE</w:t>
            </w:r>
          </w:p>
        </w:tc>
        <w:tc>
          <w:tcPr>
            <w:tcW w:w="1300" w:type="dxa"/>
            <w:shd w:val="clear" w:color="auto" w:fill="505050"/>
          </w:tcPr>
          <w:p w14:paraId="50D2BFCC"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4014DF9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7BD2353C"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4A51446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1C88BB07" w14:textId="77777777" w:rsidTr="00BF166F">
        <w:tc>
          <w:tcPr>
            <w:tcW w:w="5171" w:type="dxa"/>
            <w:shd w:val="clear" w:color="auto" w:fill="505050"/>
          </w:tcPr>
          <w:p w14:paraId="2FF2ABE0"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BB86F18"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D8AA078"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0A3AF0A4"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122E7D47"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4992542C" w14:textId="77777777" w:rsidTr="00BF166F">
        <w:tc>
          <w:tcPr>
            <w:tcW w:w="5171" w:type="dxa"/>
            <w:shd w:val="clear" w:color="auto" w:fill="E2EFDA"/>
          </w:tcPr>
          <w:p w14:paraId="447BB1C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01 Opće javne usluge</w:t>
            </w:r>
          </w:p>
        </w:tc>
        <w:tc>
          <w:tcPr>
            <w:tcW w:w="1300" w:type="dxa"/>
            <w:shd w:val="clear" w:color="auto" w:fill="E2EFDA"/>
          </w:tcPr>
          <w:p w14:paraId="58607FB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284.680,96</w:t>
            </w:r>
          </w:p>
        </w:tc>
        <w:tc>
          <w:tcPr>
            <w:tcW w:w="1300" w:type="dxa"/>
            <w:shd w:val="clear" w:color="auto" w:fill="E2EFDA"/>
          </w:tcPr>
          <w:p w14:paraId="090FF6C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447A263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284.680,96</w:t>
            </w:r>
          </w:p>
        </w:tc>
        <w:tc>
          <w:tcPr>
            <w:tcW w:w="960" w:type="dxa"/>
            <w:shd w:val="clear" w:color="auto" w:fill="E2EFDA"/>
          </w:tcPr>
          <w:p w14:paraId="1D18556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73E82ECF" w14:textId="77777777" w:rsidTr="00BF166F">
        <w:tc>
          <w:tcPr>
            <w:tcW w:w="5171" w:type="dxa"/>
          </w:tcPr>
          <w:p w14:paraId="0DB3F57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14:paraId="4BDC11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65.262,16</w:t>
            </w:r>
          </w:p>
        </w:tc>
        <w:tc>
          <w:tcPr>
            <w:tcW w:w="1300" w:type="dxa"/>
          </w:tcPr>
          <w:p w14:paraId="54AA451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3294F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65.262,16</w:t>
            </w:r>
          </w:p>
        </w:tc>
        <w:tc>
          <w:tcPr>
            <w:tcW w:w="960" w:type="dxa"/>
          </w:tcPr>
          <w:p w14:paraId="02E3B01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E46FAC8" w14:textId="77777777" w:rsidTr="00BF166F">
        <w:tc>
          <w:tcPr>
            <w:tcW w:w="5171" w:type="dxa"/>
          </w:tcPr>
          <w:p w14:paraId="2D58B91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0131 Opće usluge vezane uz službenike</w:t>
            </w:r>
          </w:p>
        </w:tc>
        <w:tc>
          <w:tcPr>
            <w:tcW w:w="1300" w:type="dxa"/>
          </w:tcPr>
          <w:p w14:paraId="3FC12B2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127.469,61</w:t>
            </w:r>
          </w:p>
        </w:tc>
        <w:tc>
          <w:tcPr>
            <w:tcW w:w="1300" w:type="dxa"/>
          </w:tcPr>
          <w:p w14:paraId="70A2414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B00CA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127.469,61</w:t>
            </w:r>
          </w:p>
        </w:tc>
        <w:tc>
          <w:tcPr>
            <w:tcW w:w="960" w:type="dxa"/>
          </w:tcPr>
          <w:p w14:paraId="4BE228E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5204838" w14:textId="77777777" w:rsidTr="00BF166F">
        <w:tc>
          <w:tcPr>
            <w:tcW w:w="5171" w:type="dxa"/>
          </w:tcPr>
          <w:p w14:paraId="440FA99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14:paraId="27E9E50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42.400,24</w:t>
            </w:r>
          </w:p>
        </w:tc>
        <w:tc>
          <w:tcPr>
            <w:tcW w:w="1300" w:type="dxa"/>
          </w:tcPr>
          <w:p w14:paraId="5303982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BF0F7D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42.400,24</w:t>
            </w:r>
          </w:p>
        </w:tc>
        <w:tc>
          <w:tcPr>
            <w:tcW w:w="960" w:type="dxa"/>
          </w:tcPr>
          <w:p w14:paraId="7661E87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AA0362B" w14:textId="77777777" w:rsidTr="00BF166F">
        <w:tc>
          <w:tcPr>
            <w:tcW w:w="5171" w:type="dxa"/>
          </w:tcPr>
          <w:p w14:paraId="627F534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016 Opće javne usluge koje nisu drugdje svrstane</w:t>
            </w:r>
          </w:p>
        </w:tc>
        <w:tc>
          <w:tcPr>
            <w:tcW w:w="1300" w:type="dxa"/>
          </w:tcPr>
          <w:p w14:paraId="49AB8B5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49.548,95</w:t>
            </w:r>
          </w:p>
        </w:tc>
        <w:tc>
          <w:tcPr>
            <w:tcW w:w="1300" w:type="dxa"/>
          </w:tcPr>
          <w:p w14:paraId="550D3E5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1CFF6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49.548,95</w:t>
            </w:r>
          </w:p>
        </w:tc>
        <w:tc>
          <w:tcPr>
            <w:tcW w:w="960" w:type="dxa"/>
          </w:tcPr>
          <w:p w14:paraId="0B7FA31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1BED95A" w14:textId="77777777" w:rsidTr="00BF166F">
        <w:tc>
          <w:tcPr>
            <w:tcW w:w="5171" w:type="dxa"/>
            <w:shd w:val="clear" w:color="auto" w:fill="E2EFDA"/>
          </w:tcPr>
          <w:p w14:paraId="2F4AEBC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03 Javni red i sigurnost</w:t>
            </w:r>
          </w:p>
        </w:tc>
        <w:tc>
          <w:tcPr>
            <w:tcW w:w="1300" w:type="dxa"/>
            <w:shd w:val="clear" w:color="auto" w:fill="E2EFDA"/>
          </w:tcPr>
          <w:p w14:paraId="6844418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10.293,92</w:t>
            </w:r>
          </w:p>
        </w:tc>
        <w:tc>
          <w:tcPr>
            <w:tcW w:w="1300" w:type="dxa"/>
            <w:shd w:val="clear" w:color="auto" w:fill="E2EFDA"/>
          </w:tcPr>
          <w:p w14:paraId="1D92CB2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2387B13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10.293,92</w:t>
            </w:r>
          </w:p>
        </w:tc>
        <w:tc>
          <w:tcPr>
            <w:tcW w:w="960" w:type="dxa"/>
            <w:shd w:val="clear" w:color="auto" w:fill="E2EFDA"/>
          </w:tcPr>
          <w:p w14:paraId="27A5767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4CEB8C3D" w14:textId="77777777" w:rsidTr="00BF166F">
        <w:tc>
          <w:tcPr>
            <w:tcW w:w="5171" w:type="dxa"/>
          </w:tcPr>
          <w:p w14:paraId="61A4F98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14:paraId="1106AEB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4868FB5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80260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960" w:type="dxa"/>
          </w:tcPr>
          <w:p w14:paraId="153FD56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1D7FA67" w14:textId="77777777" w:rsidTr="00BF166F">
        <w:tc>
          <w:tcPr>
            <w:tcW w:w="5171" w:type="dxa"/>
          </w:tcPr>
          <w:p w14:paraId="036FF19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036 Rashodi za javni red i sigurnost koji nisu drugdje svrstani</w:t>
            </w:r>
          </w:p>
        </w:tc>
        <w:tc>
          <w:tcPr>
            <w:tcW w:w="1300" w:type="dxa"/>
          </w:tcPr>
          <w:p w14:paraId="78947AE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5.643,92</w:t>
            </w:r>
          </w:p>
        </w:tc>
        <w:tc>
          <w:tcPr>
            <w:tcW w:w="1300" w:type="dxa"/>
          </w:tcPr>
          <w:p w14:paraId="733D026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6932D7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5.643,92</w:t>
            </w:r>
          </w:p>
        </w:tc>
        <w:tc>
          <w:tcPr>
            <w:tcW w:w="960" w:type="dxa"/>
          </w:tcPr>
          <w:p w14:paraId="57444A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885A8BB" w14:textId="77777777" w:rsidTr="00BF166F">
        <w:tc>
          <w:tcPr>
            <w:tcW w:w="5171" w:type="dxa"/>
            <w:shd w:val="clear" w:color="auto" w:fill="E2EFDA"/>
          </w:tcPr>
          <w:p w14:paraId="05AE2CC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04 Ekonomski poslovi</w:t>
            </w:r>
          </w:p>
        </w:tc>
        <w:tc>
          <w:tcPr>
            <w:tcW w:w="1300" w:type="dxa"/>
            <w:shd w:val="clear" w:color="auto" w:fill="E2EFDA"/>
          </w:tcPr>
          <w:p w14:paraId="05F9267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89.506,42</w:t>
            </w:r>
          </w:p>
        </w:tc>
        <w:tc>
          <w:tcPr>
            <w:tcW w:w="1300" w:type="dxa"/>
            <w:shd w:val="clear" w:color="auto" w:fill="E2EFDA"/>
          </w:tcPr>
          <w:p w14:paraId="424557F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794D0D3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89.506,42</w:t>
            </w:r>
          </w:p>
        </w:tc>
        <w:tc>
          <w:tcPr>
            <w:tcW w:w="960" w:type="dxa"/>
            <w:shd w:val="clear" w:color="auto" w:fill="E2EFDA"/>
          </w:tcPr>
          <w:p w14:paraId="1C014A2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2902C622" w14:textId="77777777" w:rsidTr="00BF166F">
        <w:tc>
          <w:tcPr>
            <w:tcW w:w="5171" w:type="dxa"/>
          </w:tcPr>
          <w:p w14:paraId="3AA6F87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0412 Opći poslovi vezani uz rad</w:t>
            </w:r>
          </w:p>
        </w:tc>
        <w:tc>
          <w:tcPr>
            <w:tcW w:w="1300" w:type="dxa"/>
          </w:tcPr>
          <w:p w14:paraId="32976BE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64.402,67</w:t>
            </w:r>
          </w:p>
        </w:tc>
        <w:tc>
          <w:tcPr>
            <w:tcW w:w="1300" w:type="dxa"/>
          </w:tcPr>
          <w:p w14:paraId="7613B2B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BB237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64.402,67</w:t>
            </w:r>
          </w:p>
        </w:tc>
        <w:tc>
          <w:tcPr>
            <w:tcW w:w="960" w:type="dxa"/>
          </w:tcPr>
          <w:p w14:paraId="624C6D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38A59CE" w14:textId="77777777" w:rsidTr="00BF166F">
        <w:tc>
          <w:tcPr>
            <w:tcW w:w="5171" w:type="dxa"/>
          </w:tcPr>
          <w:p w14:paraId="6A77BC9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0421 Poljoprivreda</w:t>
            </w:r>
          </w:p>
        </w:tc>
        <w:tc>
          <w:tcPr>
            <w:tcW w:w="1300" w:type="dxa"/>
          </w:tcPr>
          <w:p w14:paraId="0E8B26E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0B60464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77514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14:paraId="3196716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0A5DA77" w14:textId="77777777" w:rsidTr="00BF166F">
        <w:tc>
          <w:tcPr>
            <w:tcW w:w="5171" w:type="dxa"/>
          </w:tcPr>
          <w:p w14:paraId="1DA433A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0435 Električna energija</w:t>
            </w:r>
          </w:p>
        </w:tc>
        <w:tc>
          <w:tcPr>
            <w:tcW w:w="1300" w:type="dxa"/>
          </w:tcPr>
          <w:p w14:paraId="3F5ED61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1300" w:type="dxa"/>
          </w:tcPr>
          <w:p w14:paraId="3448790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B5752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960" w:type="dxa"/>
          </w:tcPr>
          <w:p w14:paraId="40073C6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6B1B00F5" w14:textId="77777777" w:rsidTr="00BF166F">
        <w:tc>
          <w:tcPr>
            <w:tcW w:w="5171" w:type="dxa"/>
          </w:tcPr>
          <w:p w14:paraId="25BB024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14:paraId="1252A81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9.690,29</w:t>
            </w:r>
          </w:p>
        </w:tc>
        <w:tc>
          <w:tcPr>
            <w:tcW w:w="1300" w:type="dxa"/>
          </w:tcPr>
          <w:p w14:paraId="08068B5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E1B4E8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9.690,29</w:t>
            </w:r>
          </w:p>
        </w:tc>
        <w:tc>
          <w:tcPr>
            <w:tcW w:w="960" w:type="dxa"/>
          </w:tcPr>
          <w:p w14:paraId="78A19D4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1F7FB4AA" w14:textId="77777777" w:rsidTr="00BF166F">
        <w:tc>
          <w:tcPr>
            <w:tcW w:w="5171" w:type="dxa"/>
          </w:tcPr>
          <w:p w14:paraId="0600AD5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0455 Promet cjevovodima i ostali promet</w:t>
            </w:r>
          </w:p>
        </w:tc>
        <w:tc>
          <w:tcPr>
            <w:tcW w:w="1300" w:type="dxa"/>
          </w:tcPr>
          <w:p w14:paraId="6305CF1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1300" w:type="dxa"/>
          </w:tcPr>
          <w:p w14:paraId="70E5CC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EE46C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960" w:type="dxa"/>
          </w:tcPr>
          <w:p w14:paraId="621D778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53B221E" w14:textId="77777777" w:rsidTr="00BF166F">
        <w:tc>
          <w:tcPr>
            <w:tcW w:w="5171" w:type="dxa"/>
            <w:shd w:val="clear" w:color="auto" w:fill="E2EFDA"/>
          </w:tcPr>
          <w:p w14:paraId="014294D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05 Zaštita okoliša</w:t>
            </w:r>
          </w:p>
        </w:tc>
        <w:tc>
          <w:tcPr>
            <w:tcW w:w="1300" w:type="dxa"/>
            <w:shd w:val="clear" w:color="auto" w:fill="E2EFDA"/>
          </w:tcPr>
          <w:p w14:paraId="7254764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134.147,30</w:t>
            </w:r>
          </w:p>
        </w:tc>
        <w:tc>
          <w:tcPr>
            <w:tcW w:w="1300" w:type="dxa"/>
            <w:shd w:val="clear" w:color="auto" w:fill="E2EFDA"/>
          </w:tcPr>
          <w:p w14:paraId="2D49BBB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00B4071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134.147,30</w:t>
            </w:r>
          </w:p>
        </w:tc>
        <w:tc>
          <w:tcPr>
            <w:tcW w:w="960" w:type="dxa"/>
            <w:shd w:val="clear" w:color="auto" w:fill="E2EFDA"/>
          </w:tcPr>
          <w:p w14:paraId="1581F25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2E472D28" w14:textId="77777777" w:rsidTr="00BF166F">
        <w:tc>
          <w:tcPr>
            <w:tcW w:w="5171" w:type="dxa"/>
          </w:tcPr>
          <w:p w14:paraId="3898997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14:paraId="5143A9F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65.579,48</w:t>
            </w:r>
          </w:p>
        </w:tc>
        <w:tc>
          <w:tcPr>
            <w:tcW w:w="1300" w:type="dxa"/>
          </w:tcPr>
          <w:p w14:paraId="2BDCD23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7914C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65.579,48</w:t>
            </w:r>
          </w:p>
        </w:tc>
        <w:tc>
          <w:tcPr>
            <w:tcW w:w="960" w:type="dxa"/>
          </w:tcPr>
          <w:p w14:paraId="2D1F8BE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42E1889" w14:textId="77777777" w:rsidTr="00BF166F">
        <w:tc>
          <w:tcPr>
            <w:tcW w:w="5171" w:type="dxa"/>
          </w:tcPr>
          <w:p w14:paraId="7B9C244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14:paraId="3027D1D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1300" w:type="dxa"/>
          </w:tcPr>
          <w:p w14:paraId="02A910A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AF176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960" w:type="dxa"/>
          </w:tcPr>
          <w:p w14:paraId="0C69069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1F7F875" w14:textId="77777777" w:rsidTr="00BF166F">
        <w:tc>
          <w:tcPr>
            <w:tcW w:w="5171" w:type="dxa"/>
          </w:tcPr>
          <w:p w14:paraId="676FFF2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055 Istraživanje i razvoj: Zaštita okoliša</w:t>
            </w:r>
          </w:p>
        </w:tc>
        <w:tc>
          <w:tcPr>
            <w:tcW w:w="1300" w:type="dxa"/>
          </w:tcPr>
          <w:p w14:paraId="4E9C94F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58.029,97</w:t>
            </w:r>
          </w:p>
        </w:tc>
        <w:tc>
          <w:tcPr>
            <w:tcW w:w="1300" w:type="dxa"/>
          </w:tcPr>
          <w:p w14:paraId="680CD0F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EB9041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58.029,97</w:t>
            </w:r>
          </w:p>
        </w:tc>
        <w:tc>
          <w:tcPr>
            <w:tcW w:w="960" w:type="dxa"/>
          </w:tcPr>
          <w:p w14:paraId="2ADE01C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BEDF9E7" w14:textId="77777777" w:rsidTr="00BF166F">
        <w:tc>
          <w:tcPr>
            <w:tcW w:w="5171" w:type="dxa"/>
          </w:tcPr>
          <w:p w14:paraId="410351F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14:paraId="376BF9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10.525,00</w:t>
            </w:r>
          </w:p>
        </w:tc>
        <w:tc>
          <w:tcPr>
            <w:tcW w:w="1300" w:type="dxa"/>
          </w:tcPr>
          <w:p w14:paraId="4449A0E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7AE820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10.525,00</w:t>
            </w:r>
          </w:p>
        </w:tc>
        <w:tc>
          <w:tcPr>
            <w:tcW w:w="960" w:type="dxa"/>
          </w:tcPr>
          <w:p w14:paraId="5CBF24A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A199411" w14:textId="77777777" w:rsidTr="00BF166F">
        <w:tc>
          <w:tcPr>
            <w:tcW w:w="5171" w:type="dxa"/>
            <w:shd w:val="clear" w:color="auto" w:fill="E2EFDA"/>
          </w:tcPr>
          <w:p w14:paraId="6398E79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06 Usluge unaprjeđenja stanovanja i zajednice</w:t>
            </w:r>
          </w:p>
        </w:tc>
        <w:tc>
          <w:tcPr>
            <w:tcW w:w="1300" w:type="dxa"/>
            <w:shd w:val="clear" w:color="auto" w:fill="E2EFDA"/>
          </w:tcPr>
          <w:p w14:paraId="7BF9491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575.495,54</w:t>
            </w:r>
          </w:p>
        </w:tc>
        <w:tc>
          <w:tcPr>
            <w:tcW w:w="1300" w:type="dxa"/>
            <w:shd w:val="clear" w:color="auto" w:fill="E2EFDA"/>
          </w:tcPr>
          <w:p w14:paraId="257520B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-26.900,44</w:t>
            </w:r>
          </w:p>
        </w:tc>
        <w:tc>
          <w:tcPr>
            <w:tcW w:w="1300" w:type="dxa"/>
            <w:shd w:val="clear" w:color="auto" w:fill="E2EFDA"/>
          </w:tcPr>
          <w:p w14:paraId="1975CD6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548.595,10</w:t>
            </w:r>
          </w:p>
        </w:tc>
        <w:tc>
          <w:tcPr>
            <w:tcW w:w="960" w:type="dxa"/>
            <w:shd w:val="clear" w:color="auto" w:fill="E2EFDA"/>
          </w:tcPr>
          <w:p w14:paraId="57559A9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95,33%</w:t>
            </w:r>
          </w:p>
        </w:tc>
      </w:tr>
      <w:tr w:rsidR="006E462B" w14:paraId="6F13FA47" w14:textId="77777777" w:rsidTr="00BF166F">
        <w:tc>
          <w:tcPr>
            <w:tcW w:w="5171" w:type="dxa"/>
          </w:tcPr>
          <w:p w14:paraId="1251FC8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062 Razvoj zajednice</w:t>
            </w:r>
          </w:p>
        </w:tc>
        <w:tc>
          <w:tcPr>
            <w:tcW w:w="1300" w:type="dxa"/>
          </w:tcPr>
          <w:p w14:paraId="6E51DBA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240.829,39</w:t>
            </w:r>
          </w:p>
        </w:tc>
        <w:tc>
          <w:tcPr>
            <w:tcW w:w="1300" w:type="dxa"/>
          </w:tcPr>
          <w:p w14:paraId="55636A6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23.099,56</w:t>
            </w:r>
          </w:p>
        </w:tc>
        <w:tc>
          <w:tcPr>
            <w:tcW w:w="1300" w:type="dxa"/>
          </w:tcPr>
          <w:p w14:paraId="61F502B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263.928,95</w:t>
            </w:r>
          </w:p>
        </w:tc>
        <w:tc>
          <w:tcPr>
            <w:tcW w:w="960" w:type="dxa"/>
          </w:tcPr>
          <w:p w14:paraId="0F774EB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109,59%</w:t>
            </w:r>
          </w:p>
        </w:tc>
      </w:tr>
      <w:tr w:rsidR="006E462B" w14:paraId="5B91E809" w14:textId="77777777" w:rsidTr="00BF166F">
        <w:tc>
          <w:tcPr>
            <w:tcW w:w="5171" w:type="dxa"/>
          </w:tcPr>
          <w:p w14:paraId="6C75654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14:paraId="6EBB862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2.060,00</w:t>
            </w:r>
          </w:p>
        </w:tc>
        <w:tc>
          <w:tcPr>
            <w:tcW w:w="1300" w:type="dxa"/>
          </w:tcPr>
          <w:p w14:paraId="2B16378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E5DC45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2.060,00</w:t>
            </w:r>
          </w:p>
        </w:tc>
        <w:tc>
          <w:tcPr>
            <w:tcW w:w="960" w:type="dxa"/>
          </w:tcPr>
          <w:p w14:paraId="3E40EB5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095BFABB" w14:textId="77777777" w:rsidTr="00BF166F">
        <w:tc>
          <w:tcPr>
            <w:tcW w:w="5171" w:type="dxa"/>
          </w:tcPr>
          <w:p w14:paraId="077F834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14:paraId="41DC04B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101.539,73</w:t>
            </w:r>
          </w:p>
        </w:tc>
        <w:tc>
          <w:tcPr>
            <w:tcW w:w="1300" w:type="dxa"/>
          </w:tcPr>
          <w:p w14:paraId="30AEF7F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14:paraId="436AA94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51.539,73</w:t>
            </w:r>
          </w:p>
        </w:tc>
        <w:tc>
          <w:tcPr>
            <w:tcW w:w="960" w:type="dxa"/>
          </w:tcPr>
          <w:p w14:paraId="6DEBC7C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50,76%</w:t>
            </w:r>
          </w:p>
        </w:tc>
      </w:tr>
      <w:tr w:rsidR="006E462B" w14:paraId="278E14E3" w14:textId="77777777" w:rsidTr="00BF166F">
        <w:tc>
          <w:tcPr>
            <w:tcW w:w="5171" w:type="dxa"/>
          </w:tcPr>
          <w:p w14:paraId="28AE9EE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14:paraId="4E126B3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231.066,42</w:t>
            </w:r>
          </w:p>
        </w:tc>
        <w:tc>
          <w:tcPr>
            <w:tcW w:w="1300" w:type="dxa"/>
          </w:tcPr>
          <w:p w14:paraId="33A712E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8C715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231.066,42</w:t>
            </w:r>
          </w:p>
        </w:tc>
        <w:tc>
          <w:tcPr>
            <w:tcW w:w="960" w:type="dxa"/>
          </w:tcPr>
          <w:p w14:paraId="45E61A5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260CB05" w14:textId="77777777" w:rsidTr="00BF166F">
        <w:tc>
          <w:tcPr>
            <w:tcW w:w="5171" w:type="dxa"/>
            <w:shd w:val="clear" w:color="auto" w:fill="E2EFDA"/>
          </w:tcPr>
          <w:p w14:paraId="10C41DA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07 Zdravstvo</w:t>
            </w:r>
          </w:p>
        </w:tc>
        <w:tc>
          <w:tcPr>
            <w:tcW w:w="1300" w:type="dxa"/>
            <w:shd w:val="clear" w:color="auto" w:fill="E2EFDA"/>
          </w:tcPr>
          <w:p w14:paraId="4EB2A40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1300" w:type="dxa"/>
            <w:shd w:val="clear" w:color="auto" w:fill="E2EFDA"/>
          </w:tcPr>
          <w:p w14:paraId="364B6CE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069D6A8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960" w:type="dxa"/>
            <w:shd w:val="clear" w:color="auto" w:fill="E2EFDA"/>
          </w:tcPr>
          <w:p w14:paraId="600D898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1D548F13" w14:textId="77777777" w:rsidTr="00BF166F">
        <w:tc>
          <w:tcPr>
            <w:tcW w:w="5171" w:type="dxa"/>
          </w:tcPr>
          <w:p w14:paraId="5659384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076 Poslovi i usluge zdravstva koji nisu drugdje svrstani</w:t>
            </w:r>
          </w:p>
        </w:tc>
        <w:tc>
          <w:tcPr>
            <w:tcW w:w="1300" w:type="dxa"/>
          </w:tcPr>
          <w:p w14:paraId="37D12E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6EF4970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852579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49F6D4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0FF4573" w14:textId="77777777" w:rsidTr="00BF166F">
        <w:tc>
          <w:tcPr>
            <w:tcW w:w="5171" w:type="dxa"/>
            <w:shd w:val="clear" w:color="auto" w:fill="E2EFDA"/>
          </w:tcPr>
          <w:p w14:paraId="50019E1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08 Rekreacija, kultura i religija</w:t>
            </w:r>
          </w:p>
        </w:tc>
        <w:tc>
          <w:tcPr>
            <w:tcW w:w="1300" w:type="dxa"/>
            <w:shd w:val="clear" w:color="auto" w:fill="E2EFDA"/>
          </w:tcPr>
          <w:p w14:paraId="691B08E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285.808,66</w:t>
            </w:r>
          </w:p>
        </w:tc>
        <w:tc>
          <w:tcPr>
            <w:tcW w:w="1300" w:type="dxa"/>
            <w:shd w:val="clear" w:color="auto" w:fill="E2EFDA"/>
          </w:tcPr>
          <w:p w14:paraId="4D30C4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42.182,64</w:t>
            </w:r>
          </w:p>
        </w:tc>
        <w:tc>
          <w:tcPr>
            <w:tcW w:w="1300" w:type="dxa"/>
            <w:shd w:val="clear" w:color="auto" w:fill="E2EFDA"/>
          </w:tcPr>
          <w:p w14:paraId="62E3F3A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327.991,30</w:t>
            </w:r>
          </w:p>
        </w:tc>
        <w:tc>
          <w:tcPr>
            <w:tcW w:w="960" w:type="dxa"/>
            <w:shd w:val="clear" w:color="auto" w:fill="E2EFDA"/>
          </w:tcPr>
          <w:p w14:paraId="5E06412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114,76%</w:t>
            </w:r>
          </w:p>
        </w:tc>
      </w:tr>
      <w:tr w:rsidR="006E462B" w14:paraId="067D1B74" w14:textId="77777777" w:rsidTr="00BF166F">
        <w:tc>
          <w:tcPr>
            <w:tcW w:w="5171" w:type="dxa"/>
          </w:tcPr>
          <w:p w14:paraId="4C18080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14:paraId="50F981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176.467,47</w:t>
            </w:r>
          </w:p>
        </w:tc>
        <w:tc>
          <w:tcPr>
            <w:tcW w:w="1300" w:type="dxa"/>
          </w:tcPr>
          <w:p w14:paraId="0EF6C18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42.699,65</w:t>
            </w:r>
          </w:p>
        </w:tc>
        <w:tc>
          <w:tcPr>
            <w:tcW w:w="1300" w:type="dxa"/>
          </w:tcPr>
          <w:p w14:paraId="2B6B99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219.167,12</w:t>
            </w:r>
          </w:p>
        </w:tc>
        <w:tc>
          <w:tcPr>
            <w:tcW w:w="960" w:type="dxa"/>
          </w:tcPr>
          <w:p w14:paraId="59FE29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124,20%</w:t>
            </w:r>
          </w:p>
        </w:tc>
      </w:tr>
      <w:tr w:rsidR="006E462B" w14:paraId="1428A8BE" w14:textId="77777777" w:rsidTr="00BF166F">
        <w:tc>
          <w:tcPr>
            <w:tcW w:w="5171" w:type="dxa"/>
          </w:tcPr>
          <w:p w14:paraId="0892EEA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14:paraId="07DA81B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88.161,55</w:t>
            </w:r>
          </w:p>
        </w:tc>
        <w:tc>
          <w:tcPr>
            <w:tcW w:w="1300" w:type="dxa"/>
          </w:tcPr>
          <w:p w14:paraId="64B0204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3D31D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88.161,55</w:t>
            </w:r>
          </w:p>
        </w:tc>
        <w:tc>
          <w:tcPr>
            <w:tcW w:w="960" w:type="dxa"/>
          </w:tcPr>
          <w:p w14:paraId="652D412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01D2691C" w14:textId="77777777" w:rsidTr="00BF166F">
        <w:tc>
          <w:tcPr>
            <w:tcW w:w="5171" w:type="dxa"/>
          </w:tcPr>
          <w:p w14:paraId="76DE505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14:paraId="49BE341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20E024D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1F28D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960" w:type="dxa"/>
          </w:tcPr>
          <w:p w14:paraId="6122743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949D2E7" w14:textId="77777777" w:rsidTr="00BF166F">
        <w:tc>
          <w:tcPr>
            <w:tcW w:w="5171" w:type="dxa"/>
          </w:tcPr>
          <w:p w14:paraId="001710F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14:paraId="0FF1C91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9.389,64</w:t>
            </w:r>
          </w:p>
        </w:tc>
        <w:tc>
          <w:tcPr>
            <w:tcW w:w="1300" w:type="dxa"/>
          </w:tcPr>
          <w:p w14:paraId="49BD4D0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-517,01</w:t>
            </w:r>
          </w:p>
        </w:tc>
        <w:tc>
          <w:tcPr>
            <w:tcW w:w="1300" w:type="dxa"/>
          </w:tcPr>
          <w:p w14:paraId="7E40B2D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8.872,63</w:t>
            </w:r>
          </w:p>
        </w:tc>
        <w:tc>
          <w:tcPr>
            <w:tcW w:w="960" w:type="dxa"/>
          </w:tcPr>
          <w:p w14:paraId="1319A13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94,49%</w:t>
            </w:r>
          </w:p>
        </w:tc>
      </w:tr>
      <w:tr w:rsidR="006E462B" w:rsidRPr="000450B6" w14:paraId="15292308" w14:textId="77777777" w:rsidTr="00BF166F">
        <w:tc>
          <w:tcPr>
            <w:tcW w:w="5171" w:type="dxa"/>
            <w:shd w:val="clear" w:color="auto" w:fill="E2EFDA"/>
          </w:tcPr>
          <w:p w14:paraId="002CDCA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09 Obrazovanje</w:t>
            </w:r>
          </w:p>
        </w:tc>
        <w:tc>
          <w:tcPr>
            <w:tcW w:w="1300" w:type="dxa"/>
            <w:shd w:val="clear" w:color="auto" w:fill="E2EFDA"/>
          </w:tcPr>
          <w:p w14:paraId="5419F2B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56.090,10</w:t>
            </w:r>
          </w:p>
        </w:tc>
        <w:tc>
          <w:tcPr>
            <w:tcW w:w="1300" w:type="dxa"/>
            <w:shd w:val="clear" w:color="auto" w:fill="E2EFDA"/>
          </w:tcPr>
          <w:p w14:paraId="028166F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39571B9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56.090,10</w:t>
            </w:r>
          </w:p>
        </w:tc>
        <w:tc>
          <w:tcPr>
            <w:tcW w:w="960" w:type="dxa"/>
            <w:shd w:val="clear" w:color="auto" w:fill="E2EFDA"/>
          </w:tcPr>
          <w:p w14:paraId="5DC978B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2B61ABE4" w14:textId="77777777" w:rsidTr="00BF166F">
        <w:tc>
          <w:tcPr>
            <w:tcW w:w="5171" w:type="dxa"/>
          </w:tcPr>
          <w:p w14:paraId="6631AAD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14:paraId="1A74F2F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31.608,17</w:t>
            </w:r>
          </w:p>
        </w:tc>
        <w:tc>
          <w:tcPr>
            <w:tcW w:w="1300" w:type="dxa"/>
          </w:tcPr>
          <w:p w14:paraId="139AED2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988430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31.608,17</w:t>
            </w:r>
          </w:p>
        </w:tc>
        <w:tc>
          <w:tcPr>
            <w:tcW w:w="960" w:type="dxa"/>
          </w:tcPr>
          <w:p w14:paraId="3B7FA82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1F6CE5A0" w14:textId="77777777" w:rsidTr="00BF166F">
        <w:tc>
          <w:tcPr>
            <w:tcW w:w="5171" w:type="dxa"/>
          </w:tcPr>
          <w:p w14:paraId="5D0C229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14:paraId="3598EA9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1.721,93</w:t>
            </w:r>
          </w:p>
        </w:tc>
        <w:tc>
          <w:tcPr>
            <w:tcW w:w="1300" w:type="dxa"/>
          </w:tcPr>
          <w:p w14:paraId="466D02A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0C231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1.721,93</w:t>
            </w:r>
          </w:p>
        </w:tc>
        <w:tc>
          <w:tcPr>
            <w:tcW w:w="960" w:type="dxa"/>
          </w:tcPr>
          <w:p w14:paraId="6FAB732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16F099F" w14:textId="77777777" w:rsidTr="00BF166F">
        <w:tc>
          <w:tcPr>
            <w:tcW w:w="5171" w:type="dxa"/>
          </w:tcPr>
          <w:p w14:paraId="2FB1F1C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0922 Više srednjoškolsko obrazovanje</w:t>
            </w:r>
          </w:p>
        </w:tc>
        <w:tc>
          <w:tcPr>
            <w:tcW w:w="1300" w:type="dxa"/>
          </w:tcPr>
          <w:p w14:paraId="58956A8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7723E9C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CD188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960" w:type="dxa"/>
          </w:tcPr>
          <w:p w14:paraId="52325E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0111F634" w14:textId="77777777" w:rsidTr="00BF166F">
        <w:tc>
          <w:tcPr>
            <w:tcW w:w="5171" w:type="dxa"/>
          </w:tcPr>
          <w:p w14:paraId="4BD10CD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095 Obrazovanje koje se ne može definirati po stupnju</w:t>
            </w:r>
          </w:p>
        </w:tc>
        <w:tc>
          <w:tcPr>
            <w:tcW w:w="1300" w:type="dxa"/>
          </w:tcPr>
          <w:p w14:paraId="2DE5E26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672C5F6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54597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tcPr>
          <w:p w14:paraId="3AF917C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AFBDA49" w14:textId="77777777" w:rsidTr="00BF166F">
        <w:tc>
          <w:tcPr>
            <w:tcW w:w="5171" w:type="dxa"/>
            <w:shd w:val="clear" w:color="auto" w:fill="E2EFDA"/>
          </w:tcPr>
          <w:p w14:paraId="291ED241"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10 Socijalna zaštita</w:t>
            </w:r>
          </w:p>
        </w:tc>
        <w:tc>
          <w:tcPr>
            <w:tcW w:w="1300" w:type="dxa"/>
            <w:shd w:val="clear" w:color="auto" w:fill="E2EFDA"/>
          </w:tcPr>
          <w:p w14:paraId="1E74C54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32.654,55</w:t>
            </w:r>
          </w:p>
        </w:tc>
        <w:tc>
          <w:tcPr>
            <w:tcW w:w="1300" w:type="dxa"/>
            <w:shd w:val="clear" w:color="auto" w:fill="E2EFDA"/>
          </w:tcPr>
          <w:p w14:paraId="00C12CF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E2EFDA"/>
          </w:tcPr>
          <w:p w14:paraId="0DE5EA3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32.654,55</w:t>
            </w:r>
          </w:p>
        </w:tc>
        <w:tc>
          <w:tcPr>
            <w:tcW w:w="960" w:type="dxa"/>
            <w:shd w:val="clear" w:color="auto" w:fill="E2EFDA"/>
          </w:tcPr>
          <w:p w14:paraId="4856F4D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14:paraId="7D8CED2E" w14:textId="77777777" w:rsidTr="00BF166F">
        <w:tc>
          <w:tcPr>
            <w:tcW w:w="5171" w:type="dxa"/>
          </w:tcPr>
          <w:p w14:paraId="3AF1F7D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104 Obitelj i djeca</w:t>
            </w:r>
          </w:p>
        </w:tc>
        <w:tc>
          <w:tcPr>
            <w:tcW w:w="1300" w:type="dxa"/>
          </w:tcPr>
          <w:p w14:paraId="6FBEAED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27.940,00</w:t>
            </w:r>
          </w:p>
        </w:tc>
        <w:tc>
          <w:tcPr>
            <w:tcW w:w="1300" w:type="dxa"/>
          </w:tcPr>
          <w:p w14:paraId="0146CBA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003D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27.940,00</w:t>
            </w:r>
          </w:p>
        </w:tc>
        <w:tc>
          <w:tcPr>
            <w:tcW w:w="960" w:type="dxa"/>
          </w:tcPr>
          <w:p w14:paraId="683CBF8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4D363F4F" w14:textId="77777777" w:rsidTr="00BF166F">
        <w:tc>
          <w:tcPr>
            <w:tcW w:w="5171" w:type="dxa"/>
          </w:tcPr>
          <w:p w14:paraId="2273F05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107 Socijalna pomoć stanovništvu koje nije obuhvaćeno redovnim socijalnim programima</w:t>
            </w:r>
          </w:p>
        </w:tc>
        <w:tc>
          <w:tcPr>
            <w:tcW w:w="1300" w:type="dxa"/>
          </w:tcPr>
          <w:p w14:paraId="54D8833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112F8D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46204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960" w:type="dxa"/>
          </w:tcPr>
          <w:p w14:paraId="65501B5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44AE17A1" w14:textId="77777777" w:rsidTr="00BF166F">
        <w:tc>
          <w:tcPr>
            <w:tcW w:w="5171" w:type="dxa"/>
          </w:tcPr>
          <w:p w14:paraId="35279DF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14:paraId="4BE374D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4.314,55</w:t>
            </w:r>
          </w:p>
        </w:tc>
        <w:tc>
          <w:tcPr>
            <w:tcW w:w="1300" w:type="dxa"/>
          </w:tcPr>
          <w:p w14:paraId="7005C50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86479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4.314,55</w:t>
            </w:r>
          </w:p>
        </w:tc>
        <w:tc>
          <w:tcPr>
            <w:tcW w:w="960" w:type="dxa"/>
          </w:tcPr>
          <w:p w14:paraId="319538B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E3F6F52" w14:textId="77777777" w:rsidTr="00BF166F">
        <w:tc>
          <w:tcPr>
            <w:tcW w:w="5171" w:type="dxa"/>
            <w:shd w:val="clear" w:color="auto" w:fill="505050"/>
          </w:tcPr>
          <w:p w14:paraId="65CD5015"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RASHODI</w:t>
            </w:r>
          </w:p>
        </w:tc>
        <w:tc>
          <w:tcPr>
            <w:tcW w:w="1300" w:type="dxa"/>
            <w:shd w:val="clear" w:color="auto" w:fill="505050"/>
          </w:tcPr>
          <w:p w14:paraId="1086123E"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1.469.337,45</w:t>
            </w:r>
          </w:p>
        </w:tc>
        <w:tc>
          <w:tcPr>
            <w:tcW w:w="1300" w:type="dxa"/>
            <w:shd w:val="clear" w:color="auto" w:fill="505050"/>
          </w:tcPr>
          <w:p w14:paraId="02769B7C"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1B37980D"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1.484.619,65</w:t>
            </w:r>
          </w:p>
        </w:tc>
        <w:tc>
          <w:tcPr>
            <w:tcW w:w="960" w:type="dxa"/>
            <w:shd w:val="clear" w:color="auto" w:fill="505050"/>
          </w:tcPr>
          <w:p w14:paraId="3ED0E073"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101,04%</w:t>
            </w:r>
          </w:p>
        </w:tc>
      </w:tr>
    </w:tbl>
    <w:p w14:paraId="129E8AF0" w14:textId="77777777" w:rsidR="006E462B" w:rsidRPr="00630ED5" w:rsidRDefault="006E462B" w:rsidP="006E462B">
      <w:pPr>
        <w:spacing w:after="0"/>
        <w:rPr>
          <w:rFonts w:ascii="Times New Roman" w:hAnsi="Times New Roman" w:cs="Times New Roman"/>
          <w:sz w:val="18"/>
          <w:szCs w:val="18"/>
        </w:rPr>
      </w:pPr>
    </w:p>
    <w:p w14:paraId="6744CD43" w14:textId="77777777" w:rsidR="006E462B" w:rsidRPr="00630ED5" w:rsidRDefault="006E462B" w:rsidP="006E462B">
      <w:pPr>
        <w:spacing w:after="0"/>
        <w:rPr>
          <w:rFonts w:ascii="Times New Roman" w:hAnsi="Times New Roman" w:cs="Times New Roman"/>
          <w:sz w:val="18"/>
          <w:szCs w:val="18"/>
        </w:rPr>
      </w:pPr>
    </w:p>
    <w:p w14:paraId="55836665" w14:textId="77777777" w:rsidR="006E462B" w:rsidRPr="00466886" w:rsidRDefault="006E462B" w:rsidP="006E462B">
      <w:pPr>
        <w:rPr>
          <w:rFonts w:ascii="Times New Roman" w:hAnsi="Times New Roman" w:cs="Times New Roman"/>
          <w:b/>
          <w:bCs/>
        </w:rPr>
      </w:pPr>
      <w:r w:rsidRPr="00466886">
        <w:rPr>
          <w:rFonts w:ascii="Times New Roman" w:hAnsi="Times New Roman" w:cs="Times New Roman"/>
          <w:b/>
          <w:bCs/>
        </w:rPr>
        <w:t>RAČUN FINANCIRANJA</w:t>
      </w:r>
    </w:p>
    <w:p w14:paraId="2CFC0F7A" w14:textId="77777777" w:rsidR="006E462B" w:rsidRPr="00630ED5" w:rsidRDefault="006E462B" w:rsidP="006E462B">
      <w:pPr>
        <w:spacing w:after="0"/>
        <w:rPr>
          <w:rFonts w:ascii="Times New Roman" w:hAnsi="Times New Roman" w:cs="Times New Roman"/>
        </w:rPr>
      </w:pPr>
      <w:r w:rsidRPr="00630ED5">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6D0019B8" w14:textId="77777777" w:rsidTr="00BF166F">
        <w:tc>
          <w:tcPr>
            <w:tcW w:w="5171" w:type="dxa"/>
            <w:shd w:val="clear" w:color="auto" w:fill="505050"/>
          </w:tcPr>
          <w:p w14:paraId="5CEA8C8B"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RAČUN I OPIS RAČUNA</w:t>
            </w:r>
          </w:p>
        </w:tc>
        <w:tc>
          <w:tcPr>
            <w:tcW w:w="1300" w:type="dxa"/>
            <w:shd w:val="clear" w:color="auto" w:fill="505050"/>
          </w:tcPr>
          <w:p w14:paraId="2D1E8671"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07185DA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4CCD261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753AD4BC"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5122B011" w14:textId="77777777" w:rsidTr="00BF166F">
        <w:tc>
          <w:tcPr>
            <w:tcW w:w="5171" w:type="dxa"/>
            <w:shd w:val="clear" w:color="auto" w:fill="505050"/>
          </w:tcPr>
          <w:p w14:paraId="37E79790"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4AAE428F"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1A3C3A39"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1392611F"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1A48F84"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14:paraId="0C76FB34" w14:textId="77777777" w:rsidTr="00BF166F">
        <w:tc>
          <w:tcPr>
            <w:tcW w:w="5171" w:type="dxa"/>
          </w:tcPr>
          <w:p w14:paraId="3AC9526B" w14:textId="77777777" w:rsidR="006E462B" w:rsidRDefault="006E462B" w:rsidP="00BF166F">
            <w:pPr>
              <w:spacing w:after="0"/>
              <w:rPr>
                <w:rFonts w:ascii="Times New Roman" w:hAnsi="Times New Roman" w:cs="Times New Roman"/>
                <w:sz w:val="18"/>
                <w:szCs w:val="18"/>
              </w:rPr>
            </w:pPr>
          </w:p>
        </w:tc>
        <w:tc>
          <w:tcPr>
            <w:tcW w:w="1300" w:type="dxa"/>
          </w:tcPr>
          <w:p w14:paraId="586BAF55" w14:textId="77777777" w:rsidR="006E462B" w:rsidRDefault="006E462B" w:rsidP="00BF166F">
            <w:pPr>
              <w:spacing w:after="0"/>
              <w:jc w:val="right"/>
              <w:rPr>
                <w:rFonts w:ascii="Times New Roman" w:hAnsi="Times New Roman" w:cs="Times New Roman"/>
                <w:sz w:val="18"/>
                <w:szCs w:val="18"/>
              </w:rPr>
            </w:pPr>
          </w:p>
        </w:tc>
        <w:tc>
          <w:tcPr>
            <w:tcW w:w="1300" w:type="dxa"/>
          </w:tcPr>
          <w:p w14:paraId="36322F43" w14:textId="77777777" w:rsidR="006E462B" w:rsidRDefault="006E462B" w:rsidP="00BF166F">
            <w:pPr>
              <w:spacing w:after="0"/>
              <w:jc w:val="right"/>
              <w:rPr>
                <w:rFonts w:ascii="Times New Roman" w:hAnsi="Times New Roman" w:cs="Times New Roman"/>
                <w:sz w:val="18"/>
                <w:szCs w:val="18"/>
              </w:rPr>
            </w:pPr>
          </w:p>
        </w:tc>
        <w:tc>
          <w:tcPr>
            <w:tcW w:w="1300" w:type="dxa"/>
          </w:tcPr>
          <w:p w14:paraId="3E4BFFF2" w14:textId="77777777" w:rsidR="006E462B" w:rsidRDefault="006E462B" w:rsidP="00BF166F">
            <w:pPr>
              <w:spacing w:after="0"/>
              <w:jc w:val="right"/>
              <w:rPr>
                <w:rFonts w:ascii="Times New Roman" w:hAnsi="Times New Roman" w:cs="Times New Roman"/>
                <w:sz w:val="18"/>
                <w:szCs w:val="18"/>
              </w:rPr>
            </w:pPr>
          </w:p>
        </w:tc>
        <w:tc>
          <w:tcPr>
            <w:tcW w:w="960" w:type="dxa"/>
          </w:tcPr>
          <w:p w14:paraId="04A6C241" w14:textId="77777777" w:rsidR="006E462B" w:rsidRDefault="006E462B" w:rsidP="00BF166F">
            <w:pPr>
              <w:spacing w:after="0"/>
              <w:jc w:val="right"/>
              <w:rPr>
                <w:rFonts w:ascii="Times New Roman" w:hAnsi="Times New Roman" w:cs="Times New Roman"/>
                <w:sz w:val="18"/>
                <w:szCs w:val="18"/>
              </w:rPr>
            </w:pPr>
          </w:p>
        </w:tc>
      </w:tr>
    </w:tbl>
    <w:p w14:paraId="4B8FA739" w14:textId="77777777" w:rsidR="006E462B" w:rsidRPr="00630ED5" w:rsidRDefault="006E462B" w:rsidP="006E462B">
      <w:pPr>
        <w:spacing w:after="0"/>
        <w:rPr>
          <w:rFonts w:ascii="Times New Roman" w:hAnsi="Times New Roman" w:cs="Times New Roman"/>
          <w:sz w:val="18"/>
          <w:szCs w:val="18"/>
        </w:rPr>
      </w:pPr>
    </w:p>
    <w:p w14:paraId="610F0B6C" w14:textId="77777777" w:rsidR="006E462B" w:rsidRPr="00630ED5" w:rsidRDefault="006E462B" w:rsidP="006E462B">
      <w:pPr>
        <w:rPr>
          <w:rFonts w:ascii="Times New Roman" w:hAnsi="Times New Roman" w:cs="Times New Roman"/>
          <w:b/>
          <w:bCs/>
        </w:rPr>
      </w:pPr>
    </w:p>
    <w:p w14:paraId="193626A6" w14:textId="77777777" w:rsidR="006E462B" w:rsidRPr="00630ED5" w:rsidRDefault="006E462B" w:rsidP="006E462B">
      <w:pPr>
        <w:spacing w:after="0"/>
        <w:rPr>
          <w:rFonts w:ascii="Times New Roman" w:hAnsi="Times New Roman" w:cs="Times New Roman"/>
        </w:rPr>
      </w:pPr>
      <w:r w:rsidRPr="00630ED5">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079A8120" w14:textId="77777777" w:rsidTr="00BF166F">
        <w:tc>
          <w:tcPr>
            <w:tcW w:w="5171" w:type="dxa"/>
            <w:shd w:val="clear" w:color="auto" w:fill="505050"/>
          </w:tcPr>
          <w:p w14:paraId="4D755DCF"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IZVOR I OPIS IZVORA</w:t>
            </w:r>
          </w:p>
        </w:tc>
        <w:tc>
          <w:tcPr>
            <w:tcW w:w="1300" w:type="dxa"/>
            <w:shd w:val="clear" w:color="auto" w:fill="505050"/>
          </w:tcPr>
          <w:p w14:paraId="2A9CAE2F"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57D30EB3"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56E7C9C2"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1534046D"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04C83772" w14:textId="77777777" w:rsidTr="00BF166F">
        <w:tc>
          <w:tcPr>
            <w:tcW w:w="5171" w:type="dxa"/>
            <w:shd w:val="clear" w:color="auto" w:fill="505050"/>
          </w:tcPr>
          <w:p w14:paraId="4D584C97"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4F7F1DE3"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5AAA6FEB"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57947E22"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6B7D08A"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14:paraId="3BEC9D3B" w14:textId="77777777" w:rsidTr="00BF166F">
        <w:tc>
          <w:tcPr>
            <w:tcW w:w="5171" w:type="dxa"/>
          </w:tcPr>
          <w:p w14:paraId="1003C6E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14:paraId="7BF1CE53" w14:textId="77777777" w:rsidR="006E462B" w:rsidRDefault="006E462B" w:rsidP="00BF166F">
            <w:pPr>
              <w:spacing w:after="0"/>
              <w:jc w:val="right"/>
              <w:rPr>
                <w:rFonts w:ascii="Times New Roman" w:hAnsi="Times New Roman" w:cs="Times New Roman"/>
                <w:sz w:val="18"/>
                <w:szCs w:val="18"/>
              </w:rPr>
            </w:pPr>
          </w:p>
        </w:tc>
        <w:tc>
          <w:tcPr>
            <w:tcW w:w="1300" w:type="dxa"/>
          </w:tcPr>
          <w:p w14:paraId="06853A85" w14:textId="77777777" w:rsidR="006E462B" w:rsidRDefault="006E462B" w:rsidP="00BF166F">
            <w:pPr>
              <w:spacing w:after="0"/>
              <w:jc w:val="right"/>
              <w:rPr>
                <w:rFonts w:ascii="Times New Roman" w:hAnsi="Times New Roman" w:cs="Times New Roman"/>
                <w:sz w:val="18"/>
                <w:szCs w:val="18"/>
              </w:rPr>
            </w:pPr>
          </w:p>
        </w:tc>
        <w:tc>
          <w:tcPr>
            <w:tcW w:w="1300" w:type="dxa"/>
          </w:tcPr>
          <w:p w14:paraId="4022B73D" w14:textId="77777777" w:rsidR="006E462B" w:rsidRDefault="006E462B" w:rsidP="00BF166F">
            <w:pPr>
              <w:spacing w:after="0"/>
              <w:jc w:val="right"/>
              <w:rPr>
                <w:rFonts w:ascii="Times New Roman" w:hAnsi="Times New Roman" w:cs="Times New Roman"/>
                <w:sz w:val="18"/>
                <w:szCs w:val="18"/>
              </w:rPr>
            </w:pPr>
          </w:p>
        </w:tc>
        <w:tc>
          <w:tcPr>
            <w:tcW w:w="960" w:type="dxa"/>
          </w:tcPr>
          <w:p w14:paraId="0EDC7E79" w14:textId="77777777" w:rsidR="006E462B" w:rsidRDefault="006E462B" w:rsidP="00BF166F">
            <w:pPr>
              <w:spacing w:after="0"/>
              <w:jc w:val="right"/>
              <w:rPr>
                <w:rFonts w:ascii="Times New Roman" w:hAnsi="Times New Roman" w:cs="Times New Roman"/>
                <w:sz w:val="18"/>
                <w:szCs w:val="18"/>
              </w:rPr>
            </w:pPr>
          </w:p>
        </w:tc>
      </w:tr>
      <w:tr w:rsidR="006E462B" w14:paraId="0621BA13" w14:textId="77777777" w:rsidTr="00BF166F">
        <w:tc>
          <w:tcPr>
            <w:tcW w:w="5171" w:type="dxa"/>
          </w:tcPr>
          <w:p w14:paraId="7F58BFE4" w14:textId="77777777" w:rsidR="006E462B" w:rsidRDefault="006E462B" w:rsidP="00BF166F">
            <w:pPr>
              <w:spacing w:after="0"/>
              <w:rPr>
                <w:rFonts w:ascii="Times New Roman" w:hAnsi="Times New Roman" w:cs="Times New Roman"/>
                <w:sz w:val="18"/>
                <w:szCs w:val="18"/>
              </w:rPr>
            </w:pPr>
          </w:p>
        </w:tc>
        <w:tc>
          <w:tcPr>
            <w:tcW w:w="1300" w:type="dxa"/>
          </w:tcPr>
          <w:p w14:paraId="0AC67768" w14:textId="77777777" w:rsidR="006E462B" w:rsidRDefault="006E462B" w:rsidP="00BF166F">
            <w:pPr>
              <w:spacing w:after="0"/>
              <w:jc w:val="right"/>
              <w:rPr>
                <w:rFonts w:ascii="Times New Roman" w:hAnsi="Times New Roman" w:cs="Times New Roman"/>
                <w:sz w:val="18"/>
                <w:szCs w:val="18"/>
              </w:rPr>
            </w:pPr>
          </w:p>
        </w:tc>
        <w:tc>
          <w:tcPr>
            <w:tcW w:w="1300" w:type="dxa"/>
          </w:tcPr>
          <w:p w14:paraId="7ADF81B5" w14:textId="77777777" w:rsidR="006E462B" w:rsidRDefault="006E462B" w:rsidP="00BF166F">
            <w:pPr>
              <w:spacing w:after="0"/>
              <w:jc w:val="right"/>
              <w:rPr>
                <w:rFonts w:ascii="Times New Roman" w:hAnsi="Times New Roman" w:cs="Times New Roman"/>
                <w:sz w:val="18"/>
                <w:szCs w:val="18"/>
              </w:rPr>
            </w:pPr>
          </w:p>
        </w:tc>
        <w:tc>
          <w:tcPr>
            <w:tcW w:w="1300" w:type="dxa"/>
          </w:tcPr>
          <w:p w14:paraId="6B7FEE0B" w14:textId="77777777" w:rsidR="006E462B" w:rsidRDefault="006E462B" w:rsidP="00BF166F">
            <w:pPr>
              <w:spacing w:after="0"/>
              <w:jc w:val="right"/>
              <w:rPr>
                <w:rFonts w:ascii="Times New Roman" w:hAnsi="Times New Roman" w:cs="Times New Roman"/>
                <w:sz w:val="18"/>
                <w:szCs w:val="18"/>
              </w:rPr>
            </w:pPr>
          </w:p>
        </w:tc>
        <w:tc>
          <w:tcPr>
            <w:tcW w:w="960" w:type="dxa"/>
          </w:tcPr>
          <w:p w14:paraId="25DC0E6A" w14:textId="77777777" w:rsidR="006E462B" w:rsidRDefault="006E462B" w:rsidP="00BF166F">
            <w:pPr>
              <w:spacing w:after="0"/>
              <w:jc w:val="right"/>
              <w:rPr>
                <w:rFonts w:ascii="Times New Roman" w:hAnsi="Times New Roman" w:cs="Times New Roman"/>
                <w:sz w:val="18"/>
                <w:szCs w:val="18"/>
              </w:rPr>
            </w:pPr>
          </w:p>
        </w:tc>
      </w:tr>
      <w:tr w:rsidR="006E462B" w14:paraId="2E02B0E5" w14:textId="77777777" w:rsidTr="00BF166F">
        <w:tc>
          <w:tcPr>
            <w:tcW w:w="5171" w:type="dxa"/>
          </w:tcPr>
          <w:p w14:paraId="56EC1BE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14:paraId="3AF7652E" w14:textId="77777777" w:rsidR="006E462B" w:rsidRDefault="006E462B" w:rsidP="00BF166F">
            <w:pPr>
              <w:spacing w:after="0"/>
              <w:jc w:val="right"/>
              <w:rPr>
                <w:rFonts w:ascii="Times New Roman" w:hAnsi="Times New Roman" w:cs="Times New Roman"/>
                <w:sz w:val="18"/>
                <w:szCs w:val="18"/>
              </w:rPr>
            </w:pPr>
          </w:p>
        </w:tc>
        <w:tc>
          <w:tcPr>
            <w:tcW w:w="1300" w:type="dxa"/>
          </w:tcPr>
          <w:p w14:paraId="3FF15DA4" w14:textId="77777777" w:rsidR="006E462B" w:rsidRDefault="006E462B" w:rsidP="00BF166F">
            <w:pPr>
              <w:spacing w:after="0"/>
              <w:jc w:val="right"/>
              <w:rPr>
                <w:rFonts w:ascii="Times New Roman" w:hAnsi="Times New Roman" w:cs="Times New Roman"/>
                <w:sz w:val="18"/>
                <w:szCs w:val="18"/>
              </w:rPr>
            </w:pPr>
          </w:p>
        </w:tc>
        <w:tc>
          <w:tcPr>
            <w:tcW w:w="1300" w:type="dxa"/>
          </w:tcPr>
          <w:p w14:paraId="29A244CE" w14:textId="77777777" w:rsidR="006E462B" w:rsidRDefault="006E462B" w:rsidP="00BF166F">
            <w:pPr>
              <w:spacing w:after="0"/>
              <w:jc w:val="right"/>
              <w:rPr>
                <w:rFonts w:ascii="Times New Roman" w:hAnsi="Times New Roman" w:cs="Times New Roman"/>
                <w:sz w:val="18"/>
                <w:szCs w:val="18"/>
              </w:rPr>
            </w:pPr>
          </w:p>
        </w:tc>
        <w:tc>
          <w:tcPr>
            <w:tcW w:w="960" w:type="dxa"/>
          </w:tcPr>
          <w:p w14:paraId="51365FB6" w14:textId="77777777" w:rsidR="006E462B" w:rsidRDefault="006E462B" w:rsidP="00BF166F">
            <w:pPr>
              <w:spacing w:after="0"/>
              <w:jc w:val="right"/>
              <w:rPr>
                <w:rFonts w:ascii="Times New Roman" w:hAnsi="Times New Roman" w:cs="Times New Roman"/>
                <w:sz w:val="18"/>
                <w:szCs w:val="18"/>
              </w:rPr>
            </w:pPr>
          </w:p>
        </w:tc>
      </w:tr>
      <w:tr w:rsidR="006E462B" w14:paraId="20DB7EC6" w14:textId="77777777" w:rsidTr="00BF166F">
        <w:tc>
          <w:tcPr>
            <w:tcW w:w="5171" w:type="dxa"/>
          </w:tcPr>
          <w:p w14:paraId="38490A9F" w14:textId="77777777" w:rsidR="006E462B" w:rsidRDefault="006E462B" w:rsidP="00BF166F">
            <w:pPr>
              <w:spacing w:after="0"/>
              <w:rPr>
                <w:rFonts w:ascii="Times New Roman" w:hAnsi="Times New Roman" w:cs="Times New Roman"/>
                <w:sz w:val="18"/>
                <w:szCs w:val="18"/>
              </w:rPr>
            </w:pPr>
          </w:p>
        </w:tc>
        <w:tc>
          <w:tcPr>
            <w:tcW w:w="1300" w:type="dxa"/>
          </w:tcPr>
          <w:p w14:paraId="65294FE6" w14:textId="77777777" w:rsidR="006E462B" w:rsidRDefault="006E462B" w:rsidP="00BF166F">
            <w:pPr>
              <w:spacing w:after="0"/>
              <w:jc w:val="right"/>
              <w:rPr>
                <w:rFonts w:ascii="Times New Roman" w:hAnsi="Times New Roman" w:cs="Times New Roman"/>
                <w:sz w:val="18"/>
                <w:szCs w:val="18"/>
              </w:rPr>
            </w:pPr>
          </w:p>
        </w:tc>
        <w:tc>
          <w:tcPr>
            <w:tcW w:w="1300" w:type="dxa"/>
          </w:tcPr>
          <w:p w14:paraId="7CEB1819" w14:textId="77777777" w:rsidR="006E462B" w:rsidRDefault="006E462B" w:rsidP="00BF166F">
            <w:pPr>
              <w:spacing w:after="0"/>
              <w:jc w:val="right"/>
              <w:rPr>
                <w:rFonts w:ascii="Times New Roman" w:hAnsi="Times New Roman" w:cs="Times New Roman"/>
                <w:sz w:val="18"/>
                <w:szCs w:val="18"/>
              </w:rPr>
            </w:pPr>
          </w:p>
        </w:tc>
        <w:tc>
          <w:tcPr>
            <w:tcW w:w="1300" w:type="dxa"/>
          </w:tcPr>
          <w:p w14:paraId="62086659" w14:textId="77777777" w:rsidR="006E462B" w:rsidRDefault="006E462B" w:rsidP="00BF166F">
            <w:pPr>
              <w:spacing w:after="0"/>
              <w:jc w:val="right"/>
              <w:rPr>
                <w:rFonts w:ascii="Times New Roman" w:hAnsi="Times New Roman" w:cs="Times New Roman"/>
                <w:sz w:val="18"/>
                <w:szCs w:val="18"/>
              </w:rPr>
            </w:pPr>
          </w:p>
        </w:tc>
        <w:tc>
          <w:tcPr>
            <w:tcW w:w="960" w:type="dxa"/>
          </w:tcPr>
          <w:p w14:paraId="774B5A7E" w14:textId="77777777" w:rsidR="006E462B" w:rsidRDefault="006E462B" w:rsidP="00BF166F">
            <w:pPr>
              <w:spacing w:after="0"/>
              <w:jc w:val="right"/>
              <w:rPr>
                <w:rFonts w:ascii="Times New Roman" w:hAnsi="Times New Roman" w:cs="Times New Roman"/>
                <w:sz w:val="18"/>
                <w:szCs w:val="18"/>
              </w:rPr>
            </w:pPr>
          </w:p>
        </w:tc>
      </w:tr>
    </w:tbl>
    <w:p w14:paraId="1F9B3418" w14:textId="77777777" w:rsidR="006E462B" w:rsidRDefault="006E462B" w:rsidP="006E462B">
      <w:pPr>
        <w:spacing w:after="0"/>
        <w:rPr>
          <w:rFonts w:ascii="Times New Roman" w:hAnsi="Times New Roman" w:cs="Times New Roman"/>
          <w:sz w:val="18"/>
          <w:szCs w:val="18"/>
        </w:rPr>
      </w:pPr>
    </w:p>
    <w:bookmarkEnd w:id="2"/>
    <w:p w14:paraId="202A3F1C" w14:textId="77777777" w:rsidR="006E462B" w:rsidRDefault="006E462B" w:rsidP="006E462B">
      <w:pPr>
        <w:spacing w:after="0"/>
        <w:rPr>
          <w:rFonts w:ascii="Times New Roman" w:hAnsi="Times New Roman" w:cs="Times New Roman"/>
          <w:b/>
          <w:bCs/>
        </w:rPr>
      </w:pPr>
      <w:r w:rsidRPr="00D764C5">
        <w:rPr>
          <w:rFonts w:ascii="Times New Roman" w:hAnsi="Times New Roman" w:cs="Times New Roman"/>
          <w:b/>
          <w:bCs/>
        </w:rPr>
        <w:t>PRENESENI VIŠAK/MANJAK PRIHODA NAD RASHODIMA</w:t>
      </w:r>
    </w:p>
    <w:p w14:paraId="0FC3C61A" w14:textId="77777777" w:rsidR="006E462B" w:rsidRDefault="006E462B" w:rsidP="006E462B">
      <w:pPr>
        <w:spacing w:after="0"/>
        <w:rPr>
          <w:rFonts w:ascii="Times New Roman" w:hAnsi="Times New Roman" w:cs="Times New Roman"/>
          <w:b/>
          <w:bCs/>
        </w:rPr>
      </w:pPr>
    </w:p>
    <w:tbl>
      <w:tblPr>
        <w:tblW w:w="9920" w:type="dxa"/>
        <w:tblLook w:val="04A0" w:firstRow="1" w:lastRow="0" w:firstColumn="1" w:lastColumn="0" w:noHBand="0" w:noVBand="1"/>
      </w:tblPr>
      <w:tblGrid>
        <w:gridCol w:w="3255"/>
        <w:gridCol w:w="1621"/>
        <w:gridCol w:w="2469"/>
        <w:gridCol w:w="1498"/>
        <w:gridCol w:w="1077"/>
      </w:tblGrid>
      <w:tr w:rsidR="006E462B" w:rsidRPr="00D764C5" w14:paraId="7674FB34" w14:textId="77777777" w:rsidTr="00BF166F">
        <w:trPr>
          <w:trHeight w:val="1140"/>
        </w:trPr>
        <w:tc>
          <w:tcPr>
            <w:tcW w:w="3629" w:type="dxa"/>
            <w:tcBorders>
              <w:top w:val="single" w:sz="4" w:space="0" w:color="auto"/>
              <w:left w:val="single" w:sz="4" w:space="0" w:color="auto"/>
              <w:bottom w:val="single" w:sz="4" w:space="0" w:color="auto"/>
              <w:right w:val="single" w:sz="4" w:space="0" w:color="auto"/>
            </w:tcBorders>
            <w:shd w:val="clear" w:color="000000" w:fill="3C3C3C"/>
            <w:vAlign w:val="bottom"/>
            <w:hideMark/>
          </w:tcPr>
          <w:p w14:paraId="64939E5F" w14:textId="77777777" w:rsidR="006E462B" w:rsidRPr="00D764C5" w:rsidRDefault="006E462B" w:rsidP="00BF166F">
            <w:pPr>
              <w:spacing w:after="0" w:line="240" w:lineRule="auto"/>
              <w:rPr>
                <w:rFonts w:ascii="Calibri" w:eastAsia="Times New Roman" w:hAnsi="Calibri" w:cs="Calibri"/>
                <w:b/>
                <w:bCs/>
                <w:color w:val="FFFFFF"/>
                <w:lang w:eastAsia="hr-HR"/>
              </w:rPr>
            </w:pPr>
            <w:r w:rsidRPr="00D764C5">
              <w:rPr>
                <w:rFonts w:ascii="Calibri" w:eastAsia="Times New Roman" w:hAnsi="Calibri" w:cs="Calibri"/>
                <w:b/>
                <w:bCs/>
                <w:color w:val="FFFFFF"/>
                <w:lang w:eastAsia="hr-HR"/>
              </w:rPr>
              <w:t>RAČUN I OPIS RAČUNA</w:t>
            </w:r>
          </w:p>
        </w:tc>
        <w:tc>
          <w:tcPr>
            <w:tcW w:w="1661" w:type="dxa"/>
            <w:tcBorders>
              <w:top w:val="single" w:sz="4" w:space="0" w:color="auto"/>
              <w:left w:val="nil"/>
              <w:bottom w:val="single" w:sz="4" w:space="0" w:color="auto"/>
              <w:right w:val="single" w:sz="4" w:space="0" w:color="auto"/>
            </w:tcBorders>
            <w:shd w:val="clear" w:color="000000" w:fill="3C3C3C"/>
            <w:vAlign w:val="bottom"/>
            <w:hideMark/>
          </w:tcPr>
          <w:p w14:paraId="0E2F94EE" w14:textId="77777777" w:rsidR="006E462B" w:rsidRPr="00D764C5" w:rsidRDefault="006E462B" w:rsidP="00BF166F">
            <w:pPr>
              <w:spacing w:after="0" w:line="240" w:lineRule="auto"/>
              <w:jc w:val="center"/>
              <w:rPr>
                <w:rFonts w:ascii="Calibri" w:eastAsia="Times New Roman" w:hAnsi="Calibri" w:cs="Calibri"/>
                <w:b/>
                <w:bCs/>
                <w:color w:val="FFFFFF"/>
                <w:lang w:eastAsia="hr-HR"/>
              </w:rPr>
            </w:pPr>
            <w:r w:rsidRPr="00D764C5">
              <w:rPr>
                <w:rFonts w:ascii="Calibri" w:eastAsia="Times New Roman" w:hAnsi="Calibri" w:cs="Calibri"/>
                <w:b/>
                <w:bCs/>
                <w:color w:val="FFFFFF"/>
                <w:lang w:eastAsia="hr-HR"/>
              </w:rPr>
              <w:t>II. IZMJENE I DOPUNE PRORAČUNA OPĆINE ŠODOLOVCI ZA 2023.G.</w:t>
            </w:r>
          </w:p>
        </w:tc>
        <w:tc>
          <w:tcPr>
            <w:tcW w:w="2022" w:type="dxa"/>
            <w:tcBorders>
              <w:top w:val="single" w:sz="4" w:space="0" w:color="auto"/>
              <w:left w:val="nil"/>
              <w:bottom w:val="single" w:sz="4" w:space="0" w:color="auto"/>
              <w:right w:val="single" w:sz="4" w:space="0" w:color="auto"/>
            </w:tcBorders>
            <w:shd w:val="clear" w:color="000000" w:fill="3C3C3C"/>
            <w:vAlign w:val="bottom"/>
            <w:hideMark/>
          </w:tcPr>
          <w:p w14:paraId="52712FF3" w14:textId="77777777" w:rsidR="006E462B" w:rsidRPr="00D764C5" w:rsidRDefault="006E462B" w:rsidP="00BF166F">
            <w:pPr>
              <w:spacing w:after="0" w:line="240" w:lineRule="auto"/>
              <w:jc w:val="center"/>
              <w:rPr>
                <w:rFonts w:ascii="Calibri" w:eastAsia="Times New Roman" w:hAnsi="Calibri" w:cs="Calibri"/>
                <w:b/>
                <w:bCs/>
                <w:color w:val="FFFFFF"/>
                <w:lang w:eastAsia="hr-HR"/>
              </w:rPr>
            </w:pPr>
            <w:r w:rsidRPr="00D764C5">
              <w:rPr>
                <w:rFonts w:ascii="Calibri" w:eastAsia="Times New Roman" w:hAnsi="Calibri" w:cs="Calibri"/>
                <w:b/>
                <w:bCs/>
                <w:color w:val="FFFFFF"/>
                <w:lang w:eastAsia="hr-HR"/>
              </w:rPr>
              <w:t>POVEĆANJE/SMANJENJE</w:t>
            </w:r>
          </w:p>
        </w:tc>
        <w:tc>
          <w:tcPr>
            <w:tcW w:w="1515" w:type="dxa"/>
            <w:tcBorders>
              <w:top w:val="single" w:sz="4" w:space="0" w:color="auto"/>
              <w:left w:val="nil"/>
              <w:bottom w:val="single" w:sz="4" w:space="0" w:color="auto"/>
              <w:right w:val="single" w:sz="4" w:space="0" w:color="auto"/>
            </w:tcBorders>
            <w:shd w:val="clear" w:color="000000" w:fill="3C3C3C"/>
            <w:vAlign w:val="bottom"/>
            <w:hideMark/>
          </w:tcPr>
          <w:p w14:paraId="5B494DAD" w14:textId="77777777" w:rsidR="006E462B" w:rsidRPr="00D764C5" w:rsidRDefault="006E462B" w:rsidP="00BF166F">
            <w:pPr>
              <w:spacing w:after="0" w:line="240" w:lineRule="auto"/>
              <w:jc w:val="center"/>
              <w:rPr>
                <w:rFonts w:ascii="Calibri" w:eastAsia="Times New Roman" w:hAnsi="Calibri" w:cs="Calibri"/>
                <w:b/>
                <w:bCs/>
                <w:color w:val="FFFFFF"/>
                <w:lang w:eastAsia="hr-HR"/>
              </w:rPr>
            </w:pPr>
            <w:r w:rsidRPr="00D764C5">
              <w:rPr>
                <w:rFonts w:ascii="Calibri" w:eastAsia="Times New Roman" w:hAnsi="Calibri" w:cs="Calibri"/>
                <w:b/>
                <w:bCs/>
                <w:color w:val="FFFFFF"/>
                <w:lang w:eastAsia="hr-HR"/>
              </w:rPr>
              <w:t>III. IZMJENE I DOPUNE PRORAČUNA OPĆINE ŠODOLOVCI ZA 2023.G.</w:t>
            </w:r>
          </w:p>
        </w:tc>
        <w:tc>
          <w:tcPr>
            <w:tcW w:w="1093" w:type="dxa"/>
            <w:tcBorders>
              <w:top w:val="single" w:sz="4" w:space="0" w:color="auto"/>
              <w:left w:val="nil"/>
              <w:bottom w:val="single" w:sz="4" w:space="0" w:color="auto"/>
              <w:right w:val="single" w:sz="4" w:space="0" w:color="auto"/>
            </w:tcBorders>
            <w:shd w:val="clear" w:color="000000" w:fill="3C3C3C"/>
            <w:vAlign w:val="bottom"/>
            <w:hideMark/>
          </w:tcPr>
          <w:p w14:paraId="2635BBDE" w14:textId="77777777" w:rsidR="006E462B" w:rsidRPr="00D764C5" w:rsidRDefault="006E462B" w:rsidP="00BF166F">
            <w:pPr>
              <w:spacing w:after="0" w:line="240" w:lineRule="auto"/>
              <w:jc w:val="center"/>
              <w:rPr>
                <w:rFonts w:ascii="Calibri" w:eastAsia="Times New Roman" w:hAnsi="Calibri" w:cs="Calibri"/>
                <w:b/>
                <w:bCs/>
                <w:color w:val="FFFFFF"/>
                <w:lang w:eastAsia="hr-HR"/>
              </w:rPr>
            </w:pPr>
            <w:r w:rsidRPr="00D764C5">
              <w:rPr>
                <w:rFonts w:ascii="Calibri" w:eastAsia="Times New Roman" w:hAnsi="Calibri" w:cs="Calibri"/>
                <w:b/>
                <w:bCs/>
                <w:color w:val="FFFFFF"/>
                <w:lang w:eastAsia="hr-HR"/>
              </w:rPr>
              <w:t>INDEKS 4/2</w:t>
            </w:r>
          </w:p>
        </w:tc>
      </w:tr>
      <w:tr w:rsidR="006E462B" w:rsidRPr="00D764C5" w14:paraId="52DF4086" w14:textId="77777777" w:rsidTr="00BF166F">
        <w:trPr>
          <w:trHeight w:val="285"/>
        </w:trPr>
        <w:tc>
          <w:tcPr>
            <w:tcW w:w="3629" w:type="dxa"/>
            <w:tcBorders>
              <w:top w:val="nil"/>
              <w:left w:val="single" w:sz="4" w:space="0" w:color="auto"/>
              <w:bottom w:val="single" w:sz="4" w:space="0" w:color="auto"/>
              <w:right w:val="single" w:sz="4" w:space="0" w:color="auto"/>
            </w:tcBorders>
            <w:shd w:val="clear" w:color="000000" w:fill="BDD7EE"/>
            <w:vAlign w:val="bottom"/>
            <w:hideMark/>
          </w:tcPr>
          <w:p w14:paraId="00D5E5A4" w14:textId="77777777" w:rsidR="006E462B" w:rsidRPr="00D764C5" w:rsidRDefault="006E462B" w:rsidP="00BF166F">
            <w:pPr>
              <w:spacing w:after="0" w:line="240" w:lineRule="auto"/>
              <w:rPr>
                <w:rFonts w:ascii="Calibri" w:eastAsia="Times New Roman" w:hAnsi="Calibri" w:cs="Calibri"/>
                <w:b/>
                <w:bCs/>
                <w:color w:val="000000"/>
                <w:lang w:eastAsia="hr-HR"/>
              </w:rPr>
            </w:pPr>
            <w:r w:rsidRPr="00D764C5">
              <w:rPr>
                <w:rFonts w:ascii="Calibri" w:eastAsia="Times New Roman" w:hAnsi="Calibri" w:cs="Calibri"/>
                <w:b/>
                <w:bCs/>
                <w:color w:val="000000"/>
                <w:lang w:eastAsia="hr-HR"/>
              </w:rPr>
              <w:t>9 Vlastiti izvori</w:t>
            </w:r>
          </w:p>
        </w:tc>
        <w:tc>
          <w:tcPr>
            <w:tcW w:w="1661" w:type="dxa"/>
            <w:tcBorders>
              <w:top w:val="nil"/>
              <w:left w:val="nil"/>
              <w:bottom w:val="single" w:sz="4" w:space="0" w:color="auto"/>
              <w:right w:val="single" w:sz="4" w:space="0" w:color="auto"/>
            </w:tcBorders>
            <w:shd w:val="clear" w:color="000000" w:fill="BDD7EE"/>
            <w:vAlign w:val="bottom"/>
            <w:hideMark/>
          </w:tcPr>
          <w:p w14:paraId="28D77FD9" w14:textId="77777777" w:rsidR="006E462B" w:rsidRPr="00D764C5" w:rsidRDefault="006E462B" w:rsidP="00BF166F">
            <w:pPr>
              <w:spacing w:after="0" w:line="240" w:lineRule="auto"/>
              <w:jc w:val="right"/>
              <w:rPr>
                <w:rFonts w:ascii="Calibri" w:eastAsia="Times New Roman" w:hAnsi="Calibri" w:cs="Calibri"/>
                <w:b/>
                <w:bCs/>
                <w:color w:val="000000"/>
                <w:lang w:eastAsia="hr-HR"/>
              </w:rPr>
            </w:pPr>
            <w:r w:rsidRPr="00D764C5">
              <w:rPr>
                <w:rFonts w:ascii="Calibri" w:eastAsia="Times New Roman" w:hAnsi="Calibri" w:cs="Calibri"/>
                <w:b/>
                <w:bCs/>
                <w:color w:val="000000"/>
                <w:lang w:eastAsia="hr-HR"/>
              </w:rPr>
              <w:t>292.371,30</w:t>
            </w:r>
          </w:p>
        </w:tc>
        <w:tc>
          <w:tcPr>
            <w:tcW w:w="2022" w:type="dxa"/>
            <w:tcBorders>
              <w:top w:val="nil"/>
              <w:left w:val="nil"/>
              <w:bottom w:val="single" w:sz="4" w:space="0" w:color="auto"/>
              <w:right w:val="single" w:sz="4" w:space="0" w:color="auto"/>
            </w:tcBorders>
            <w:shd w:val="clear" w:color="000000" w:fill="BDD7EE"/>
            <w:vAlign w:val="bottom"/>
            <w:hideMark/>
          </w:tcPr>
          <w:p w14:paraId="6E50754E" w14:textId="77777777" w:rsidR="006E462B" w:rsidRPr="00D764C5" w:rsidRDefault="006E462B" w:rsidP="00BF166F">
            <w:pPr>
              <w:spacing w:after="0" w:line="240" w:lineRule="auto"/>
              <w:jc w:val="right"/>
              <w:rPr>
                <w:rFonts w:ascii="Calibri" w:eastAsia="Times New Roman" w:hAnsi="Calibri" w:cs="Calibri"/>
                <w:b/>
                <w:bCs/>
                <w:color w:val="000000"/>
                <w:lang w:eastAsia="hr-HR"/>
              </w:rPr>
            </w:pPr>
            <w:r w:rsidRPr="00D764C5">
              <w:rPr>
                <w:rFonts w:ascii="Calibri" w:eastAsia="Times New Roman" w:hAnsi="Calibri" w:cs="Calibri"/>
                <w:b/>
                <w:bCs/>
                <w:color w:val="000000"/>
                <w:lang w:eastAsia="hr-HR"/>
              </w:rPr>
              <w:t>0,00</w:t>
            </w:r>
          </w:p>
        </w:tc>
        <w:tc>
          <w:tcPr>
            <w:tcW w:w="1515" w:type="dxa"/>
            <w:tcBorders>
              <w:top w:val="nil"/>
              <w:left w:val="nil"/>
              <w:bottom w:val="single" w:sz="4" w:space="0" w:color="auto"/>
              <w:right w:val="single" w:sz="4" w:space="0" w:color="auto"/>
            </w:tcBorders>
            <w:shd w:val="clear" w:color="000000" w:fill="BDD7EE"/>
            <w:vAlign w:val="bottom"/>
            <w:hideMark/>
          </w:tcPr>
          <w:p w14:paraId="1FB13600" w14:textId="77777777" w:rsidR="006E462B" w:rsidRPr="00D764C5" w:rsidRDefault="006E462B" w:rsidP="00BF166F">
            <w:pPr>
              <w:spacing w:after="0" w:line="240" w:lineRule="auto"/>
              <w:jc w:val="right"/>
              <w:rPr>
                <w:rFonts w:ascii="Calibri" w:eastAsia="Times New Roman" w:hAnsi="Calibri" w:cs="Calibri"/>
                <w:b/>
                <w:bCs/>
                <w:color w:val="000000"/>
                <w:lang w:eastAsia="hr-HR"/>
              </w:rPr>
            </w:pPr>
            <w:r w:rsidRPr="00D764C5">
              <w:rPr>
                <w:rFonts w:ascii="Calibri" w:eastAsia="Times New Roman" w:hAnsi="Calibri" w:cs="Calibri"/>
                <w:b/>
                <w:bCs/>
                <w:color w:val="000000"/>
                <w:lang w:eastAsia="hr-HR"/>
              </w:rPr>
              <w:t>292.371,30</w:t>
            </w:r>
          </w:p>
        </w:tc>
        <w:tc>
          <w:tcPr>
            <w:tcW w:w="1093" w:type="dxa"/>
            <w:tcBorders>
              <w:top w:val="nil"/>
              <w:left w:val="nil"/>
              <w:bottom w:val="single" w:sz="4" w:space="0" w:color="auto"/>
              <w:right w:val="single" w:sz="4" w:space="0" w:color="auto"/>
            </w:tcBorders>
            <w:shd w:val="clear" w:color="000000" w:fill="BDD7EE"/>
            <w:vAlign w:val="bottom"/>
            <w:hideMark/>
          </w:tcPr>
          <w:p w14:paraId="6C715538" w14:textId="77777777" w:rsidR="006E462B" w:rsidRPr="00D764C5" w:rsidRDefault="006E462B" w:rsidP="00BF166F">
            <w:pPr>
              <w:spacing w:after="0" w:line="240" w:lineRule="auto"/>
              <w:jc w:val="right"/>
              <w:rPr>
                <w:rFonts w:ascii="Calibri" w:eastAsia="Times New Roman" w:hAnsi="Calibri" w:cs="Calibri"/>
                <w:b/>
                <w:bCs/>
                <w:color w:val="000000"/>
                <w:lang w:eastAsia="hr-HR"/>
              </w:rPr>
            </w:pPr>
            <w:r w:rsidRPr="00D764C5">
              <w:rPr>
                <w:rFonts w:ascii="Calibri" w:eastAsia="Times New Roman" w:hAnsi="Calibri" w:cs="Calibri"/>
                <w:b/>
                <w:bCs/>
                <w:color w:val="000000"/>
                <w:lang w:eastAsia="hr-HR"/>
              </w:rPr>
              <w:t>100,00%</w:t>
            </w:r>
          </w:p>
        </w:tc>
      </w:tr>
      <w:tr w:rsidR="006E462B" w:rsidRPr="00D764C5" w14:paraId="292814C9" w14:textId="77777777" w:rsidTr="00BF166F">
        <w:trPr>
          <w:trHeight w:val="285"/>
        </w:trPr>
        <w:tc>
          <w:tcPr>
            <w:tcW w:w="3629" w:type="dxa"/>
            <w:tcBorders>
              <w:top w:val="nil"/>
              <w:left w:val="single" w:sz="4" w:space="0" w:color="auto"/>
              <w:bottom w:val="single" w:sz="4" w:space="0" w:color="auto"/>
              <w:right w:val="single" w:sz="4" w:space="0" w:color="auto"/>
            </w:tcBorders>
            <w:shd w:val="clear" w:color="auto" w:fill="auto"/>
            <w:vAlign w:val="bottom"/>
            <w:hideMark/>
          </w:tcPr>
          <w:p w14:paraId="59BB4632" w14:textId="77777777" w:rsidR="006E462B" w:rsidRPr="00D764C5" w:rsidRDefault="006E462B" w:rsidP="00BF166F">
            <w:pPr>
              <w:spacing w:after="0" w:line="240" w:lineRule="auto"/>
              <w:rPr>
                <w:rFonts w:ascii="Calibri" w:eastAsia="Times New Roman" w:hAnsi="Calibri" w:cs="Calibri"/>
                <w:color w:val="000000"/>
                <w:lang w:eastAsia="hr-HR"/>
              </w:rPr>
            </w:pPr>
            <w:r w:rsidRPr="00D764C5">
              <w:rPr>
                <w:rFonts w:ascii="Calibri" w:eastAsia="Times New Roman" w:hAnsi="Calibri" w:cs="Calibri"/>
                <w:color w:val="000000"/>
                <w:lang w:eastAsia="hr-HR"/>
              </w:rPr>
              <w:t>92 Rezultat poslovanja</w:t>
            </w:r>
          </w:p>
        </w:tc>
        <w:tc>
          <w:tcPr>
            <w:tcW w:w="1661" w:type="dxa"/>
            <w:tcBorders>
              <w:top w:val="nil"/>
              <w:left w:val="nil"/>
              <w:bottom w:val="single" w:sz="4" w:space="0" w:color="auto"/>
              <w:right w:val="single" w:sz="4" w:space="0" w:color="auto"/>
            </w:tcBorders>
            <w:shd w:val="clear" w:color="auto" w:fill="auto"/>
            <w:vAlign w:val="bottom"/>
            <w:hideMark/>
          </w:tcPr>
          <w:p w14:paraId="0080CD20" w14:textId="77777777" w:rsidR="006E462B" w:rsidRPr="00D764C5" w:rsidRDefault="006E462B" w:rsidP="00BF166F">
            <w:pPr>
              <w:spacing w:after="0" w:line="240" w:lineRule="auto"/>
              <w:jc w:val="right"/>
              <w:rPr>
                <w:rFonts w:ascii="Calibri" w:eastAsia="Times New Roman" w:hAnsi="Calibri" w:cs="Calibri"/>
                <w:color w:val="000000"/>
                <w:lang w:eastAsia="hr-HR"/>
              </w:rPr>
            </w:pPr>
            <w:r w:rsidRPr="00D764C5">
              <w:rPr>
                <w:rFonts w:ascii="Calibri" w:eastAsia="Times New Roman" w:hAnsi="Calibri" w:cs="Calibri"/>
                <w:color w:val="000000"/>
                <w:lang w:eastAsia="hr-HR"/>
              </w:rPr>
              <w:t>292.371,30</w:t>
            </w:r>
          </w:p>
        </w:tc>
        <w:tc>
          <w:tcPr>
            <w:tcW w:w="2022" w:type="dxa"/>
            <w:tcBorders>
              <w:top w:val="nil"/>
              <w:left w:val="nil"/>
              <w:bottom w:val="single" w:sz="4" w:space="0" w:color="auto"/>
              <w:right w:val="single" w:sz="4" w:space="0" w:color="auto"/>
            </w:tcBorders>
            <w:shd w:val="clear" w:color="auto" w:fill="auto"/>
            <w:vAlign w:val="bottom"/>
            <w:hideMark/>
          </w:tcPr>
          <w:p w14:paraId="6849F9BF" w14:textId="77777777" w:rsidR="006E462B" w:rsidRPr="00D764C5" w:rsidRDefault="006E462B" w:rsidP="00BF166F">
            <w:pPr>
              <w:spacing w:after="0" w:line="240" w:lineRule="auto"/>
              <w:jc w:val="right"/>
              <w:rPr>
                <w:rFonts w:ascii="Calibri" w:eastAsia="Times New Roman" w:hAnsi="Calibri" w:cs="Calibri"/>
                <w:color w:val="000000"/>
                <w:lang w:eastAsia="hr-HR"/>
              </w:rPr>
            </w:pPr>
            <w:r w:rsidRPr="00D764C5">
              <w:rPr>
                <w:rFonts w:ascii="Calibri" w:eastAsia="Times New Roman" w:hAnsi="Calibri" w:cs="Calibri"/>
                <w:color w:val="000000"/>
                <w:lang w:eastAsia="hr-HR"/>
              </w:rPr>
              <w:t>0,00</w:t>
            </w:r>
          </w:p>
        </w:tc>
        <w:tc>
          <w:tcPr>
            <w:tcW w:w="1515" w:type="dxa"/>
            <w:tcBorders>
              <w:top w:val="nil"/>
              <w:left w:val="nil"/>
              <w:bottom w:val="single" w:sz="4" w:space="0" w:color="auto"/>
              <w:right w:val="single" w:sz="4" w:space="0" w:color="auto"/>
            </w:tcBorders>
            <w:shd w:val="clear" w:color="auto" w:fill="auto"/>
            <w:vAlign w:val="bottom"/>
            <w:hideMark/>
          </w:tcPr>
          <w:p w14:paraId="78FF0C45" w14:textId="77777777" w:rsidR="006E462B" w:rsidRPr="00D764C5" w:rsidRDefault="006E462B" w:rsidP="00BF166F">
            <w:pPr>
              <w:spacing w:after="0" w:line="240" w:lineRule="auto"/>
              <w:jc w:val="right"/>
              <w:rPr>
                <w:rFonts w:ascii="Calibri" w:eastAsia="Times New Roman" w:hAnsi="Calibri" w:cs="Calibri"/>
                <w:color w:val="000000"/>
                <w:lang w:eastAsia="hr-HR"/>
              </w:rPr>
            </w:pPr>
            <w:r w:rsidRPr="00D764C5">
              <w:rPr>
                <w:rFonts w:ascii="Calibri" w:eastAsia="Times New Roman" w:hAnsi="Calibri" w:cs="Calibri"/>
                <w:color w:val="000000"/>
                <w:lang w:eastAsia="hr-HR"/>
              </w:rPr>
              <w:t>292.371,30</w:t>
            </w:r>
          </w:p>
        </w:tc>
        <w:tc>
          <w:tcPr>
            <w:tcW w:w="1093" w:type="dxa"/>
            <w:tcBorders>
              <w:top w:val="nil"/>
              <w:left w:val="nil"/>
              <w:bottom w:val="single" w:sz="4" w:space="0" w:color="auto"/>
              <w:right w:val="single" w:sz="4" w:space="0" w:color="auto"/>
            </w:tcBorders>
            <w:shd w:val="clear" w:color="auto" w:fill="auto"/>
            <w:vAlign w:val="bottom"/>
            <w:hideMark/>
          </w:tcPr>
          <w:p w14:paraId="6B86B058" w14:textId="77777777" w:rsidR="006E462B" w:rsidRPr="00D764C5" w:rsidRDefault="006E462B" w:rsidP="00BF166F">
            <w:pPr>
              <w:spacing w:after="0" w:line="240" w:lineRule="auto"/>
              <w:jc w:val="right"/>
              <w:rPr>
                <w:rFonts w:ascii="Calibri" w:eastAsia="Times New Roman" w:hAnsi="Calibri" w:cs="Calibri"/>
                <w:color w:val="000000"/>
                <w:lang w:eastAsia="hr-HR"/>
              </w:rPr>
            </w:pPr>
            <w:r w:rsidRPr="00D764C5">
              <w:rPr>
                <w:rFonts w:ascii="Calibri" w:eastAsia="Times New Roman" w:hAnsi="Calibri" w:cs="Calibri"/>
                <w:color w:val="000000"/>
                <w:lang w:eastAsia="hr-HR"/>
              </w:rPr>
              <w:t>100,00%</w:t>
            </w:r>
          </w:p>
        </w:tc>
      </w:tr>
    </w:tbl>
    <w:p w14:paraId="01B21D65" w14:textId="77777777" w:rsidR="006E462B" w:rsidRDefault="006E462B" w:rsidP="006E462B">
      <w:pPr>
        <w:spacing w:after="0"/>
        <w:rPr>
          <w:rFonts w:ascii="Times New Roman" w:hAnsi="Times New Roman" w:cs="Times New Roman"/>
          <w:b/>
          <w:bCs/>
        </w:rPr>
      </w:pPr>
    </w:p>
    <w:p w14:paraId="291E4BEA" w14:textId="77777777" w:rsidR="006E462B" w:rsidRPr="00D764C5" w:rsidRDefault="006E462B" w:rsidP="006E462B">
      <w:pPr>
        <w:spacing w:after="0"/>
        <w:rPr>
          <w:rFonts w:ascii="Times New Roman" w:hAnsi="Times New Roman" w:cs="Times New Roman"/>
          <w:b/>
          <w:bCs/>
        </w:rPr>
      </w:pPr>
    </w:p>
    <w:p w14:paraId="0A530789" w14:textId="77777777" w:rsidR="006E462B" w:rsidRPr="00953D2F" w:rsidRDefault="006E462B" w:rsidP="006E462B">
      <w:pPr>
        <w:spacing w:after="0"/>
        <w:jc w:val="center"/>
        <w:rPr>
          <w:rFonts w:ascii="Times New Roman" w:hAnsi="Times New Roman" w:cs="Times New Roman"/>
          <w:b/>
          <w:bCs/>
          <w:sz w:val="24"/>
          <w:szCs w:val="24"/>
        </w:rPr>
      </w:pPr>
      <w:r w:rsidRPr="00953D2F">
        <w:rPr>
          <w:rFonts w:ascii="Times New Roman" w:hAnsi="Times New Roman" w:cs="Times New Roman"/>
          <w:b/>
          <w:bCs/>
          <w:sz w:val="24"/>
          <w:szCs w:val="24"/>
        </w:rPr>
        <w:t>Članak 3.</w:t>
      </w:r>
    </w:p>
    <w:p w14:paraId="065E319D" w14:textId="1D519872" w:rsidR="006E462B" w:rsidRPr="00953D2F" w:rsidRDefault="006E462B" w:rsidP="00953D2F">
      <w:pPr>
        <w:jc w:val="both"/>
        <w:rPr>
          <w:rFonts w:ascii="Times New Roman" w:eastAsia="Times New Roman" w:hAnsi="Times New Roman" w:cs="Times New Roman"/>
          <w:b/>
          <w:bCs/>
          <w:kern w:val="2"/>
          <w:sz w:val="24"/>
          <w:szCs w:val="24"/>
          <w:lang w:eastAsia="hr-HR"/>
        </w:rPr>
      </w:pPr>
      <w:r w:rsidRPr="00953D2F">
        <w:rPr>
          <w:rFonts w:ascii="Times New Roman" w:hAnsi="Times New Roman" w:cs="Times New Roman"/>
          <w:sz w:val="24"/>
          <w:szCs w:val="24"/>
        </w:rPr>
        <w:t xml:space="preserve">Rashodi i izdaci raspoređuju se u Proračunu po programima, aktivnostima, projektima i izvorima financiranja po ekonomskoj klasifikaciji, funkcijskoj i programskoj klasifikaciji te po izvorima financiranja kako slijedi: </w:t>
      </w:r>
    </w:p>
    <w:p w14:paraId="66A20962" w14:textId="77777777" w:rsidR="006E462B" w:rsidRPr="00D764C5" w:rsidRDefault="006E462B" w:rsidP="006E462B">
      <w:pPr>
        <w:spacing w:after="0"/>
        <w:ind w:left="360"/>
        <w:jc w:val="center"/>
        <w:rPr>
          <w:rFonts w:ascii="Times New Roman" w:hAnsi="Times New Roman"/>
          <w:b/>
          <w:bCs/>
          <w:sz w:val="24"/>
          <w:szCs w:val="24"/>
        </w:rPr>
      </w:pPr>
      <w:r>
        <w:rPr>
          <w:rFonts w:ascii="Times New Roman" w:hAnsi="Times New Roman"/>
          <w:b/>
          <w:bCs/>
          <w:sz w:val="24"/>
          <w:szCs w:val="24"/>
        </w:rPr>
        <w:t xml:space="preserve">2. </w:t>
      </w:r>
      <w:r w:rsidRPr="00D764C5">
        <w:rPr>
          <w:rFonts w:ascii="Times New Roman" w:hAnsi="Times New Roman"/>
          <w:b/>
          <w:bCs/>
          <w:sz w:val="24"/>
          <w:szCs w:val="24"/>
        </w:rPr>
        <w:t>POSEBNI DIO</w:t>
      </w:r>
    </w:p>
    <w:p w14:paraId="714EDB07" w14:textId="77777777" w:rsidR="006E462B" w:rsidRPr="00D05B14" w:rsidRDefault="006E462B" w:rsidP="006E462B">
      <w:pPr>
        <w:pStyle w:val="Odlomakpopisa"/>
        <w:spacing w:after="0"/>
        <w:ind w:left="502"/>
        <w:rPr>
          <w:rFonts w:ascii="Times New Roman" w:hAnsi="Times New Roman"/>
          <w:b/>
          <w:bCs/>
          <w:sz w:val="24"/>
          <w:szCs w:val="24"/>
        </w:rPr>
      </w:pPr>
    </w:p>
    <w:p w14:paraId="793580FE" w14:textId="77777777" w:rsidR="006E462B" w:rsidRPr="00466886" w:rsidRDefault="006E462B" w:rsidP="006E462B">
      <w:pPr>
        <w:spacing w:after="0"/>
        <w:rPr>
          <w:rFonts w:ascii="Times New Roman" w:hAnsi="Times New Roman" w:cs="Times New Roman"/>
          <w:b/>
          <w:bCs/>
        </w:rPr>
      </w:pPr>
      <w:r w:rsidRPr="00466886">
        <w:rPr>
          <w:rFonts w:ascii="Times New Roman" w:hAnsi="Times New Roman" w:cs="Times New Roman"/>
          <w:b/>
          <w:bCs/>
        </w:rPr>
        <w:t>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2252D3F1" w14:textId="77777777" w:rsidTr="00BF166F">
        <w:tc>
          <w:tcPr>
            <w:tcW w:w="5171" w:type="dxa"/>
            <w:shd w:val="clear" w:color="auto" w:fill="505050"/>
          </w:tcPr>
          <w:p w14:paraId="14A28E61"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OZNAKA I OPIS</w:t>
            </w:r>
          </w:p>
        </w:tc>
        <w:tc>
          <w:tcPr>
            <w:tcW w:w="1300" w:type="dxa"/>
            <w:shd w:val="clear" w:color="auto" w:fill="505050"/>
          </w:tcPr>
          <w:p w14:paraId="3B3CEDB0"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2B775999"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1CB50233"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67221A2B"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7276971A" w14:textId="77777777" w:rsidTr="00BF166F">
        <w:tc>
          <w:tcPr>
            <w:tcW w:w="5171" w:type="dxa"/>
            <w:shd w:val="clear" w:color="auto" w:fill="505050"/>
          </w:tcPr>
          <w:p w14:paraId="5E9982BD"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14:paraId="423983B9"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37F1BBC"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2E57D8BC"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B226B2D"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65BA8801" w14:textId="77777777" w:rsidTr="00BF166F">
        <w:trPr>
          <w:trHeight w:val="540"/>
        </w:trPr>
        <w:tc>
          <w:tcPr>
            <w:tcW w:w="5171" w:type="dxa"/>
            <w:shd w:val="clear" w:color="auto" w:fill="FFC000"/>
            <w:vAlign w:val="center"/>
          </w:tcPr>
          <w:p w14:paraId="4A8FC717"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RAZDJEL 001 PREDSTAVNIČKO I IZVRŠNO TIJELO</w:t>
            </w:r>
          </w:p>
        </w:tc>
        <w:tc>
          <w:tcPr>
            <w:tcW w:w="1300" w:type="dxa"/>
            <w:shd w:val="clear" w:color="auto" w:fill="FFC000"/>
            <w:vAlign w:val="center"/>
          </w:tcPr>
          <w:p w14:paraId="08D5A6E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85.803,29</w:t>
            </w:r>
          </w:p>
        </w:tc>
        <w:tc>
          <w:tcPr>
            <w:tcW w:w="1300" w:type="dxa"/>
            <w:shd w:val="clear" w:color="auto" w:fill="FFC000"/>
            <w:vAlign w:val="center"/>
          </w:tcPr>
          <w:p w14:paraId="0771CFA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-517,01</w:t>
            </w:r>
          </w:p>
        </w:tc>
        <w:tc>
          <w:tcPr>
            <w:tcW w:w="1300" w:type="dxa"/>
            <w:shd w:val="clear" w:color="auto" w:fill="FFC000"/>
            <w:vAlign w:val="center"/>
          </w:tcPr>
          <w:p w14:paraId="34390A2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85.286,28</w:t>
            </w:r>
          </w:p>
        </w:tc>
        <w:tc>
          <w:tcPr>
            <w:tcW w:w="960" w:type="dxa"/>
            <w:shd w:val="clear" w:color="auto" w:fill="FFC000"/>
            <w:vAlign w:val="center"/>
          </w:tcPr>
          <w:p w14:paraId="0B480A2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99,40%</w:t>
            </w:r>
          </w:p>
        </w:tc>
      </w:tr>
      <w:tr w:rsidR="006E462B" w14:paraId="431E9B6A" w14:textId="77777777" w:rsidTr="00BF166F">
        <w:tc>
          <w:tcPr>
            <w:tcW w:w="5171" w:type="dxa"/>
          </w:tcPr>
          <w:p w14:paraId="400088A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GLAVA 00101 PREDSTAVNIČKO I IZVRŠNO TIJELO</w:t>
            </w:r>
          </w:p>
        </w:tc>
        <w:tc>
          <w:tcPr>
            <w:tcW w:w="1300" w:type="dxa"/>
          </w:tcPr>
          <w:p w14:paraId="6F870C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70.084,15</w:t>
            </w:r>
          </w:p>
        </w:tc>
        <w:tc>
          <w:tcPr>
            <w:tcW w:w="1300" w:type="dxa"/>
          </w:tcPr>
          <w:p w14:paraId="2AF9DC5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E878C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70.084,15</w:t>
            </w:r>
          </w:p>
        </w:tc>
        <w:tc>
          <w:tcPr>
            <w:tcW w:w="960" w:type="dxa"/>
          </w:tcPr>
          <w:p w14:paraId="412853A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06714D7" w14:textId="77777777" w:rsidTr="00BF166F">
        <w:tc>
          <w:tcPr>
            <w:tcW w:w="5171" w:type="dxa"/>
          </w:tcPr>
          <w:p w14:paraId="083D189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GLAVA 00102 VIJEĆE SRPSKE NACIONALNE MANJINE OPĆINE ŠODOLOVCI</w:t>
            </w:r>
          </w:p>
        </w:tc>
        <w:tc>
          <w:tcPr>
            <w:tcW w:w="1300" w:type="dxa"/>
          </w:tcPr>
          <w:p w14:paraId="2AE5F01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15.719,14</w:t>
            </w:r>
          </w:p>
        </w:tc>
        <w:tc>
          <w:tcPr>
            <w:tcW w:w="1300" w:type="dxa"/>
          </w:tcPr>
          <w:p w14:paraId="5239616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-517,01</w:t>
            </w:r>
          </w:p>
        </w:tc>
        <w:tc>
          <w:tcPr>
            <w:tcW w:w="1300" w:type="dxa"/>
          </w:tcPr>
          <w:p w14:paraId="7E5A703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15.202,13</w:t>
            </w:r>
          </w:p>
        </w:tc>
        <w:tc>
          <w:tcPr>
            <w:tcW w:w="960" w:type="dxa"/>
          </w:tcPr>
          <w:p w14:paraId="6E9049A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96,71%</w:t>
            </w:r>
          </w:p>
        </w:tc>
      </w:tr>
      <w:tr w:rsidR="006E462B" w:rsidRPr="000450B6" w14:paraId="4581DEAF" w14:textId="77777777" w:rsidTr="00BF166F">
        <w:trPr>
          <w:trHeight w:val="540"/>
        </w:trPr>
        <w:tc>
          <w:tcPr>
            <w:tcW w:w="5171" w:type="dxa"/>
            <w:shd w:val="clear" w:color="auto" w:fill="FFC000"/>
            <w:vAlign w:val="center"/>
          </w:tcPr>
          <w:p w14:paraId="7D974F5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RAZDJEL 002 JEDINSTVENI UPRAVNI ODJEL</w:t>
            </w:r>
          </w:p>
        </w:tc>
        <w:tc>
          <w:tcPr>
            <w:tcW w:w="1300" w:type="dxa"/>
            <w:shd w:val="clear" w:color="auto" w:fill="FFC000"/>
            <w:vAlign w:val="center"/>
          </w:tcPr>
          <w:p w14:paraId="30CC01F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1.383.534,16</w:t>
            </w:r>
          </w:p>
        </w:tc>
        <w:tc>
          <w:tcPr>
            <w:tcW w:w="1300" w:type="dxa"/>
            <w:shd w:val="clear" w:color="auto" w:fill="FFC000"/>
            <w:vAlign w:val="center"/>
          </w:tcPr>
          <w:p w14:paraId="1D744BA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15.799,21</w:t>
            </w:r>
          </w:p>
        </w:tc>
        <w:tc>
          <w:tcPr>
            <w:tcW w:w="1300" w:type="dxa"/>
            <w:shd w:val="clear" w:color="auto" w:fill="FFC000"/>
            <w:vAlign w:val="center"/>
          </w:tcPr>
          <w:p w14:paraId="1187273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1.399.333,37</w:t>
            </w:r>
          </w:p>
        </w:tc>
        <w:tc>
          <w:tcPr>
            <w:tcW w:w="960" w:type="dxa"/>
            <w:shd w:val="clear" w:color="auto" w:fill="FFC000"/>
            <w:vAlign w:val="center"/>
          </w:tcPr>
          <w:p w14:paraId="08F8A29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101,14%</w:t>
            </w:r>
          </w:p>
        </w:tc>
      </w:tr>
      <w:tr w:rsidR="006E462B" w14:paraId="762DBA5B" w14:textId="77777777" w:rsidTr="00BF166F">
        <w:tc>
          <w:tcPr>
            <w:tcW w:w="5171" w:type="dxa"/>
          </w:tcPr>
          <w:p w14:paraId="2248AE0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14:paraId="5948FC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1.383.534,16</w:t>
            </w:r>
          </w:p>
        </w:tc>
        <w:tc>
          <w:tcPr>
            <w:tcW w:w="1300" w:type="dxa"/>
          </w:tcPr>
          <w:p w14:paraId="601883B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15.799,21</w:t>
            </w:r>
          </w:p>
        </w:tc>
        <w:tc>
          <w:tcPr>
            <w:tcW w:w="1300" w:type="dxa"/>
          </w:tcPr>
          <w:p w14:paraId="27820BD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1.399.333,37</w:t>
            </w:r>
          </w:p>
        </w:tc>
        <w:tc>
          <w:tcPr>
            <w:tcW w:w="960" w:type="dxa"/>
          </w:tcPr>
          <w:p w14:paraId="430D742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101,14%</w:t>
            </w:r>
          </w:p>
        </w:tc>
      </w:tr>
      <w:tr w:rsidR="006E462B" w:rsidRPr="000450B6" w14:paraId="58F06CD0" w14:textId="77777777" w:rsidTr="00BF166F">
        <w:tc>
          <w:tcPr>
            <w:tcW w:w="5171" w:type="dxa"/>
            <w:shd w:val="clear" w:color="auto" w:fill="505050"/>
          </w:tcPr>
          <w:p w14:paraId="53532C1E"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RASHODI</w:t>
            </w:r>
          </w:p>
        </w:tc>
        <w:tc>
          <w:tcPr>
            <w:tcW w:w="1300" w:type="dxa"/>
            <w:shd w:val="clear" w:color="auto" w:fill="505050"/>
          </w:tcPr>
          <w:p w14:paraId="38D06CDD"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1.469.337,45</w:t>
            </w:r>
          </w:p>
        </w:tc>
        <w:tc>
          <w:tcPr>
            <w:tcW w:w="1300" w:type="dxa"/>
            <w:shd w:val="clear" w:color="auto" w:fill="505050"/>
          </w:tcPr>
          <w:p w14:paraId="2EED3EB1"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5E8ACF0F"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1.484.619,65</w:t>
            </w:r>
          </w:p>
        </w:tc>
        <w:tc>
          <w:tcPr>
            <w:tcW w:w="960" w:type="dxa"/>
            <w:shd w:val="clear" w:color="auto" w:fill="505050"/>
          </w:tcPr>
          <w:p w14:paraId="0E366C96"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101,04%</w:t>
            </w:r>
          </w:p>
        </w:tc>
      </w:tr>
    </w:tbl>
    <w:p w14:paraId="1A8B5BDB" w14:textId="77777777" w:rsidR="006E462B" w:rsidRPr="00367E09" w:rsidRDefault="006E462B" w:rsidP="006E462B">
      <w:pPr>
        <w:spacing w:after="0"/>
        <w:rPr>
          <w:rFonts w:ascii="Times New Roman" w:hAnsi="Times New Roman" w:cs="Times New Roman"/>
          <w:sz w:val="18"/>
          <w:szCs w:val="18"/>
        </w:rPr>
      </w:pPr>
    </w:p>
    <w:p w14:paraId="6F4F906F" w14:textId="77777777" w:rsidR="006E462B" w:rsidRDefault="006E462B" w:rsidP="006E462B">
      <w:pPr>
        <w:spacing w:after="0"/>
        <w:rPr>
          <w:rFonts w:ascii="Times New Roman" w:hAnsi="Times New Roman" w:cs="Times New Roman"/>
          <w:sz w:val="20"/>
          <w:szCs w:val="20"/>
        </w:rPr>
      </w:pPr>
    </w:p>
    <w:p w14:paraId="5A64F526" w14:textId="77777777" w:rsidR="006E462B" w:rsidRPr="00466886" w:rsidRDefault="006E462B" w:rsidP="006E462B">
      <w:pPr>
        <w:spacing w:after="0"/>
        <w:rPr>
          <w:rFonts w:ascii="Times New Roman" w:hAnsi="Times New Roman" w:cs="Times New Roman"/>
          <w:b/>
          <w:bCs/>
        </w:rPr>
      </w:pPr>
      <w:r w:rsidRPr="00466886">
        <w:rPr>
          <w:rFonts w:ascii="Times New Roman" w:hAnsi="Times New Roman" w:cs="Times New Roman"/>
          <w:b/>
          <w:bCs/>
        </w:rPr>
        <w:t xml:space="preserve"> 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300"/>
        <w:gridCol w:w="1300"/>
        <w:gridCol w:w="1300"/>
        <w:gridCol w:w="960"/>
      </w:tblGrid>
      <w:tr w:rsidR="006E462B" w:rsidRPr="000450B6" w14:paraId="72614871" w14:textId="77777777" w:rsidTr="00BF166F">
        <w:tc>
          <w:tcPr>
            <w:tcW w:w="5171" w:type="dxa"/>
            <w:shd w:val="clear" w:color="auto" w:fill="505050"/>
          </w:tcPr>
          <w:p w14:paraId="6E1D9256"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OZNAKA I OPIS</w:t>
            </w:r>
          </w:p>
        </w:tc>
        <w:tc>
          <w:tcPr>
            <w:tcW w:w="1300" w:type="dxa"/>
            <w:shd w:val="clear" w:color="auto" w:fill="505050"/>
          </w:tcPr>
          <w:p w14:paraId="7F83DDC8"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 IZMJENE I DOPUNE PRORAČUNA OPĆINE ŠODOLOVCI ZA 2023.G.</w:t>
            </w:r>
          </w:p>
        </w:tc>
        <w:tc>
          <w:tcPr>
            <w:tcW w:w="1300" w:type="dxa"/>
            <w:shd w:val="clear" w:color="auto" w:fill="505050"/>
          </w:tcPr>
          <w:p w14:paraId="00E03B45"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POVEĆANJE/SMANJENJE</w:t>
            </w:r>
          </w:p>
        </w:tc>
        <w:tc>
          <w:tcPr>
            <w:tcW w:w="1300" w:type="dxa"/>
            <w:shd w:val="clear" w:color="auto" w:fill="505050"/>
          </w:tcPr>
          <w:p w14:paraId="354E720D"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III. IZMJENE I DOPUNE PRORAČUNA OPĆINE ŠODOLOVCI ZA 2023.G.</w:t>
            </w:r>
          </w:p>
        </w:tc>
        <w:tc>
          <w:tcPr>
            <w:tcW w:w="960" w:type="dxa"/>
            <w:shd w:val="clear" w:color="auto" w:fill="505050"/>
          </w:tcPr>
          <w:p w14:paraId="1D7A281B" w14:textId="77777777" w:rsidR="006E462B" w:rsidRPr="000450B6" w:rsidRDefault="006E462B" w:rsidP="00BF166F">
            <w:pPr>
              <w:spacing w:after="0"/>
              <w:jc w:val="center"/>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INDEKS 4/2</w:t>
            </w:r>
          </w:p>
        </w:tc>
      </w:tr>
      <w:tr w:rsidR="006E462B" w:rsidRPr="000450B6" w14:paraId="0D3D5C75" w14:textId="77777777" w:rsidTr="00BF166F">
        <w:tc>
          <w:tcPr>
            <w:tcW w:w="5171" w:type="dxa"/>
            <w:shd w:val="clear" w:color="auto" w:fill="505050"/>
          </w:tcPr>
          <w:p w14:paraId="19251B31"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3F90D389"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20FF31B"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28EE1F76"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5239C4BD" w14:textId="77777777" w:rsidR="006E462B" w:rsidRPr="000450B6" w:rsidRDefault="006E462B"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6E462B" w:rsidRPr="000450B6" w14:paraId="0158EC69" w14:textId="77777777" w:rsidTr="00BF166F">
        <w:trPr>
          <w:trHeight w:val="540"/>
        </w:trPr>
        <w:tc>
          <w:tcPr>
            <w:tcW w:w="5171" w:type="dxa"/>
            <w:shd w:val="clear" w:color="auto" w:fill="FFC000"/>
            <w:vAlign w:val="center"/>
          </w:tcPr>
          <w:p w14:paraId="0610A72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RAZDJEL 001 PREDSTAVNIČKO I IZVRŠNO TIJELO</w:t>
            </w:r>
          </w:p>
        </w:tc>
        <w:tc>
          <w:tcPr>
            <w:tcW w:w="1300" w:type="dxa"/>
            <w:shd w:val="clear" w:color="auto" w:fill="FFC000"/>
            <w:vAlign w:val="center"/>
          </w:tcPr>
          <w:p w14:paraId="47E97B4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85.803,29</w:t>
            </w:r>
          </w:p>
        </w:tc>
        <w:tc>
          <w:tcPr>
            <w:tcW w:w="1300" w:type="dxa"/>
            <w:shd w:val="clear" w:color="auto" w:fill="FFC000"/>
            <w:vAlign w:val="center"/>
          </w:tcPr>
          <w:p w14:paraId="632B332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-517,01</w:t>
            </w:r>
          </w:p>
        </w:tc>
        <w:tc>
          <w:tcPr>
            <w:tcW w:w="1300" w:type="dxa"/>
            <w:shd w:val="clear" w:color="auto" w:fill="FFC000"/>
            <w:vAlign w:val="center"/>
          </w:tcPr>
          <w:p w14:paraId="0B56294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85.286,28</w:t>
            </w:r>
          </w:p>
        </w:tc>
        <w:tc>
          <w:tcPr>
            <w:tcW w:w="960" w:type="dxa"/>
            <w:shd w:val="clear" w:color="auto" w:fill="FFC000"/>
            <w:vAlign w:val="center"/>
          </w:tcPr>
          <w:p w14:paraId="037A2E9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99,40%</w:t>
            </w:r>
          </w:p>
        </w:tc>
      </w:tr>
      <w:tr w:rsidR="006E462B" w:rsidRPr="000450B6" w14:paraId="49BE260D" w14:textId="77777777" w:rsidTr="00BF166F">
        <w:trPr>
          <w:trHeight w:val="540"/>
        </w:trPr>
        <w:tc>
          <w:tcPr>
            <w:tcW w:w="5171" w:type="dxa"/>
            <w:shd w:val="clear" w:color="auto" w:fill="FFC000"/>
            <w:vAlign w:val="center"/>
          </w:tcPr>
          <w:p w14:paraId="4B721E0F"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GLAVA 00101 PREDSTAVNIČKO I IZVRŠNO TIJELO</w:t>
            </w:r>
          </w:p>
        </w:tc>
        <w:tc>
          <w:tcPr>
            <w:tcW w:w="1300" w:type="dxa"/>
            <w:shd w:val="clear" w:color="auto" w:fill="FFC000"/>
            <w:vAlign w:val="center"/>
          </w:tcPr>
          <w:p w14:paraId="73F7FBD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70.084,15</w:t>
            </w:r>
          </w:p>
        </w:tc>
        <w:tc>
          <w:tcPr>
            <w:tcW w:w="1300" w:type="dxa"/>
            <w:shd w:val="clear" w:color="auto" w:fill="FFC000"/>
            <w:vAlign w:val="center"/>
          </w:tcPr>
          <w:p w14:paraId="0B855CF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FFC000"/>
            <w:vAlign w:val="center"/>
          </w:tcPr>
          <w:p w14:paraId="164C654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70.084,15</w:t>
            </w:r>
          </w:p>
        </w:tc>
        <w:tc>
          <w:tcPr>
            <w:tcW w:w="960" w:type="dxa"/>
            <w:shd w:val="clear" w:color="auto" w:fill="FFC000"/>
            <w:vAlign w:val="center"/>
          </w:tcPr>
          <w:p w14:paraId="0BD6C7D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A1E5A71" w14:textId="77777777" w:rsidTr="00BF166F">
        <w:tc>
          <w:tcPr>
            <w:tcW w:w="5171" w:type="dxa"/>
            <w:shd w:val="clear" w:color="auto" w:fill="CBFFCB"/>
          </w:tcPr>
          <w:p w14:paraId="1EC6A67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5ED636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56.706,28</w:t>
            </w:r>
          </w:p>
        </w:tc>
        <w:tc>
          <w:tcPr>
            <w:tcW w:w="1300" w:type="dxa"/>
            <w:shd w:val="clear" w:color="auto" w:fill="CBFFCB"/>
          </w:tcPr>
          <w:p w14:paraId="3F0BFC8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9E490A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56.706,28</w:t>
            </w:r>
          </w:p>
        </w:tc>
        <w:tc>
          <w:tcPr>
            <w:tcW w:w="960" w:type="dxa"/>
            <w:shd w:val="clear" w:color="auto" w:fill="CBFFCB"/>
          </w:tcPr>
          <w:p w14:paraId="608E31E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BBC1B9C" w14:textId="77777777" w:rsidTr="00BF166F">
        <w:tc>
          <w:tcPr>
            <w:tcW w:w="5171" w:type="dxa"/>
            <w:shd w:val="clear" w:color="auto" w:fill="CBFFCB"/>
          </w:tcPr>
          <w:p w14:paraId="098078D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20A9B1F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13.377,87</w:t>
            </w:r>
          </w:p>
        </w:tc>
        <w:tc>
          <w:tcPr>
            <w:tcW w:w="1300" w:type="dxa"/>
            <w:shd w:val="clear" w:color="auto" w:fill="CBFFCB"/>
          </w:tcPr>
          <w:p w14:paraId="291E32D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6914C9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13.377,87</w:t>
            </w:r>
          </w:p>
        </w:tc>
        <w:tc>
          <w:tcPr>
            <w:tcW w:w="960" w:type="dxa"/>
            <w:shd w:val="clear" w:color="auto" w:fill="CBFFCB"/>
          </w:tcPr>
          <w:p w14:paraId="0F33A7E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FA6EEBC" w14:textId="77777777" w:rsidTr="00BF166F">
        <w:trPr>
          <w:trHeight w:val="540"/>
        </w:trPr>
        <w:tc>
          <w:tcPr>
            <w:tcW w:w="5171" w:type="dxa"/>
            <w:shd w:val="clear" w:color="auto" w:fill="17365D"/>
            <w:vAlign w:val="center"/>
          </w:tcPr>
          <w:p w14:paraId="0A7C0458"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1001 REDOVAN RAD PREDSTAVNIČKOG TIJELA</w:t>
            </w:r>
          </w:p>
        </w:tc>
        <w:tc>
          <w:tcPr>
            <w:tcW w:w="1300" w:type="dxa"/>
            <w:shd w:val="clear" w:color="auto" w:fill="17365D"/>
            <w:vAlign w:val="center"/>
          </w:tcPr>
          <w:p w14:paraId="52BF612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11.930,64</w:t>
            </w:r>
          </w:p>
        </w:tc>
        <w:tc>
          <w:tcPr>
            <w:tcW w:w="1300" w:type="dxa"/>
            <w:shd w:val="clear" w:color="auto" w:fill="17365D"/>
            <w:vAlign w:val="center"/>
          </w:tcPr>
          <w:p w14:paraId="1300314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096F252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11.930,64</w:t>
            </w:r>
          </w:p>
        </w:tc>
        <w:tc>
          <w:tcPr>
            <w:tcW w:w="960" w:type="dxa"/>
            <w:shd w:val="clear" w:color="auto" w:fill="17365D"/>
            <w:vAlign w:val="center"/>
          </w:tcPr>
          <w:p w14:paraId="07F1BB3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1B6F6554" w14:textId="77777777" w:rsidTr="00BF166F">
        <w:trPr>
          <w:trHeight w:val="540"/>
        </w:trPr>
        <w:tc>
          <w:tcPr>
            <w:tcW w:w="5171" w:type="dxa"/>
            <w:shd w:val="clear" w:color="auto" w:fill="DAE8F2"/>
            <w:vAlign w:val="center"/>
          </w:tcPr>
          <w:p w14:paraId="22219B6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A100101 NAKNADE ZA RAD ČLANOVA PREDSTAVNIČKOG TIJELA</w:t>
            </w:r>
          </w:p>
        </w:tc>
        <w:tc>
          <w:tcPr>
            <w:tcW w:w="1300" w:type="dxa"/>
            <w:shd w:val="clear" w:color="auto" w:fill="DAE8F2"/>
            <w:vAlign w:val="center"/>
          </w:tcPr>
          <w:p w14:paraId="7E52C67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10.700,64</w:t>
            </w:r>
          </w:p>
        </w:tc>
        <w:tc>
          <w:tcPr>
            <w:tcW w:w="1300" w:type="dxa"/>
            <w:shd w:val="clear" w:color="auto" w:fill="DAE8F2"/>
            <w:vAlign w:val="center"/>
          </w:tcPr>
          <w:p w14:paraId="489457C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DF7A4F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10.700,64</w:t>
            </w:r>
          </w:p>
        </w:tc>
        <w:tc>
          <w:tcPr>
            <w:tcW w:w="960" w:type="dxa"/>
            <w:shd w:val="clear" w:color="auto" w:fill="DAE8F2"/>
            <w:vAlign w:val="center"/>
          </w:tcPr>
          <w:p w14:paraId="20814CE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0E92E9E" w14:textId="77777777" w:rsidTr="00BF166F">
        <w:tc>
          <w:tcPr>
            <w:tcW w:w="5171" w:type="dxa"/>
            <w:shd w:val="clear" w:color="auto" w:fill="CBFFCB"/>
          </w:tcPr>
          <w:p w14:paraId="1B8EF83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6D558B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10.700,64</w:t>
            </w:r>
          </w:p>
        </w:tc>
        <w:tc>
          <w:tcPr>
            <w:tcW w:w="1300" w:type="dxa"/>
            <w:shd w:val="clear" w:color="auto" w:fill="CBFFCB"/>
          </w:tcPr>
          <w:p w14:paraId="51B9D65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160FB0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10.700,64</w:t>
            </w:r>
          </w:p>
        </w:tc>
        <w:tc>
          <w:tcPr>
            <w:tcW w:w="960" w:type="dxa"/>
            <w:shd w:val="clear" w:color="auto" w:fill="CBFFCB"/>
          </w:tcPr>
          <w:p w14:paraId="608C496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EEF9A89" w14:textId="77777777" w:rsidTr="00BF166F">
        <w:tc>
          <w:tcPr>
            <w:tcW w:w="5171" w:type="dxa"/>
            <w:shd w:val="clear" w:color="auto" w:fill="F2F2F2"/>
          </w:tcPr>
          <w:p w14:paraId="0CAE255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FDB281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10.700,64</w:t>
            </w:r>
          </w:p>
        </w:tc>
        <w:tc>
          <w:tcPr>
            <w:tcW w:w="1300" w:type="dxa"/>
            <w:shd w:val="clear" w:color="auto" w:fill="F2F2F2"/>
          </w:tcPr>
          <w:p w14:paraId="659DC32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05461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10.700,64</w:t>
            </w:r>
          </w:p>
        </w:tc>
        <w:tc>
          <w:tcPr>
            <w:tcW w:w="960" w:type="dxa"/>
            <w:shd w:val="clear" w:color="auto" w:fill="F2F2F2"/>
          </w:tcPr>
          <w:p w14:paraId="7023F80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E161B9D" w14:textId="77777777" w:rsidTr="00BF166F">
        <w:tc>
          <w:tcPr>
            <w:tcW w:w="5171" w:type="dxa"/>
          </w:tcPr>
          <w:p w14:paraId="390839D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B9F85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01DE13F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FB0F7E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960" w:type="dxa"/>
          </w:tcPr>
          <w:p w14:paraId="0322EE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ACC1BE7" w14:textId="77777777" w:rsidTr="00BF166F">
        <w:trPr>
          <w:trHeight w:val="540"/>
        </w:trPr>
        <w:tc>
          <w:tcPr>
            <w:tcW w:w="5171" w:type="dxa"/>
            <w:shd w:val="clear" w:color="auto" w:fill="DAE8F2"/>
            <w:vAlign w:val="center"/>
          </w:tcPr>
          <w:p w14:paraId="612E35A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A100102 FINANCIRANJE POLITIČKIH STRANAKA I VIJEĆNIKA LISTE GRUPE BIRAČA</w:t>
            </w:r>
          </w:p>
        </w:tc>
        <w:tc>
          <w:tcPr>
            <w:tcW w:w="1300" w:type="dxa"/>
            <w:shd w:val="clear" w:color="auto" w:fill="DAE8F2"/>
            <w:vAlign w:val="center"/>
          </w:tcPr>
          <w:p w14:paraId="44CCE32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1.230,00</w:t>
            </w:r>
          </w:p>
        </w:tc>
        <w:tc>
          <w:tcPr>
            <w:tcW w:w="1300" w:type="dxa"/>
            <w:shd w:val="clear" w:color="auto" w:fill="DAE8F2"/>
            <w:vAlign w:val="center"/>
          </w:tcPr>
          <w:p w14:paraId="0333B58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1C6B0E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1.230,00</w:t>
            </w:r>
          </w:p>
        </w:tc>
        <w:tc>
          <w:tcPr>
            <w:tcW w:w="960" w:type="dxa"/>
            <w:shd w:val="clear" w:color="auto" w:fill="DAE8F2"/>
            <w:vAlign w:val="center"/>
          </w:tcPr>
          <w:p w14:paraId="6E7DCA7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BE173E6" w14:textId="77777777" w:rsidTr="00BF166F">
        <w:tc>
          <w:tcPr>
            <w:tcW w:w="5171" w:type="dxa"/>
            <w:shd w:val="clear" w:color="auto" w:fill="CBFFCB"/>
          </w:tcPr>
          <w:p w14:paraId="3357587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8E8B3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1.230,00</w:t>
            </w:r>
          </w:p>
        </w:tc>
        <w:tc>
          <w:tcPr>
            <w:tcW w:w="1300" w:type="dxa"/>
            <w:shd w:val="clear" w:color="auto" w:fill="CBFFCB"/>
          </w:tcPr>
          <w:p w14:paraId="5242D34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8AF872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1.230,00</w:t>
            </w:r>
          </w:p>
        </w:tc>
        <w:tc>
          <w:tcPr>
            <w:tcW w:w="960" w:type="dxa"/>
            <w:shd w:val="clear" w:color="auto" w:fill="CBFFCB"/>
          </w:tcPr>
          <w:p w14:paraId="30DFFC5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345A346" w14:textId="77777777" w:rsidTr="00BF166F">
        <w:tc>
          <w:tcPr>
            <w:tcW w:w="5171" w:type="dxa"/>
            <w:shd w:val="clear" w:color="auto" w:fill="F2F2F2"/>
          </w:tcPr>
          <w:p w14:paraId="3327F88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F77035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1.230,00</w:t>
            </w:r>
          </w:p>
        </w:tc>
        <w:tc>
          <w:tcPr>
            <w:tcW w:w="1300" w:type="dxa"/>
            <w:shd w:val="clear" w:color="auto" w:fill="F2F2F2"/>
          </w:tcPr>
          <w:p w14:paraId="33C779A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692776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1.230,00</w:t>
            </w:r>
          </w:p>
        </w:tc>
        <w:tc>
          <w:tcPr>
            <w:tcW w:w="960" w:type="dxa"/>
            <w:shd w:val="clear" w:color="auto" w:fill="F2F2F2"/>
          </w:tcPr>
          <w:p w14:paraId="3BFB505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4F3491B" w14:textId="77777777" w:rsidTr="00BF166F">
        <w:tc>
          <w:tcPr>
            <w:tcW w:w="5171" w:type="dxa"/>
          </w:tcPr>
          <w:p w14:paraId="1195787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2E3B446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14:paraId="32BAD3D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45EBFF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960" w:type="dxa"/>
          </w:tcPr>
          <w:p w14:paraId="01F667A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7C34948" w14:textId="77777777" w:rsidTr="00BF166F">
        <w:trPr>
          <w:trHeight w:val="540"/>
        </w:trPr>
        <w:tc>
          <w:tcPr>
            <w:tcW w:w="5171" w:type="dxa"/>
            <w:shd w:val="clear" w:color="auto" w:fill="17365D"/>
            <w:vAlign w:val="center"/>
          </w:tcPr>
          <w:p w14:paraId="6448900A"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1002 REDOVAN RAD IZVRŠNOG TIJELA</w:t>
            </w:r>
          </w:p>
        </w:tc>
        <w:tc>
          <w:tcPr>
            <w:tcW w:w="1300" w:type="dxa"/>
            <w:shd w:val="clear" w:color="auto" w:fill="17365D"/>
            <w:vAlign w:val="center"/>
          </w:tcPr>
          <w:p w14:paraId="4ECAAA72"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58.153,51</w:t>
            </w:r>
          </w:p>
        </w:tc>
        <w:tc>
          <w:tcPr>
            <w:tcW w:w="1300" w:type="dxa"/>
            <w:shd w:val="clear" w:color="auto" w:fill="17365D"/>
            <w:vAlign w:val="center"/>
          </w:tcPr>
          <w:p w14:paraId="4FF9B6F2"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39EC5275"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58.153,51</w:t>
            </w:r>
          </w:p>
        </w:tc>
        <w:tc>
          <w:tcPr>
            <w:tcW w:w="960" w:type="dxa"/>
            <w:shd w:val="clear" w:color="auto" w:fill="17365D"/>
            <w:vAlign w:val="center"/>
          </w:tcPr>
          <w:p w14:paraId="3A24259A"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29142D8C" w14:textId="77777777" w:rsidTr="00BF166F">
        <w:trPr>
          <w:trHeight w:val="540"/>
        </w:trPr>
        <w:tc>
          <w:tcPr>
            <w:tcW w:w="5171" w:type="dxa"/>
            <w:shd w:val="clear" w:color="auto" w:fill="DAE8F2"/>
            <w:vAlign w:val="center"/>
          </w:tcPr>
          <w:p w14:paraId="39DF1BCF"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A100201 POSLOVANJE UREDA NAČELNIKA</w:t>
            </w:r>
          </w:p>
        </w:tc>
        <w:tc>
          <w:tcPr>
            <w:tcW w:w="1300" w:type="dxa"/>
            <w:shd w:val="clear" w:color="auto" w:fill="DAE8F2"/>
            <w:vAlign w:val="center"/>
          </w:tcPr>
          <w:p w14:paraId="3F3AA71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53.331,52</w:t>
            </w:r>
          </w:p>
        </w:tc>
        <w:tc>
          <w:tcPr>
            <w:tcW w:w="1300" w:type="dxa"/>
            <w:shd w:val="clear" w:color="auto" w:fill="DAE8F2"/>
            <w:vAlign w:val="center"/>
          </w:tcPr>
          <w:p w14:paraId="4828335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49461CE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53.331,52</w:t>
            </w:r>
          </w:p>
        </w:tc>
        <w:tc>
          <w:tcPr>
            <w:tcW w:w="960" w:type="dxa"/>
            <w:shd w:val="clear" w:color="auto" w:fill="DAE8F2"/>
            <w:vAlign w:val="center"/>
          </w:tcPr>
          <w:p w14:paraId="21CF4EF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D36951C" w14:textId="77777777" w:rsidTr="00BF166F">
        <w:tc>
          <w:tcPr>
            <w:tcW w:w="5171" w:type="dxa"/>
            <w:shd w:val="clear" w:color="auto" w:fill="CBFFCB"/>
          </w:tcPr>
          <w:p w14:paraId="06241DF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29E58D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53.331,52</w:t>
            </w:r>
          </w:p>
        </w:tc>
        <w:tc>
          <w:tcPr>
            <w:tcW w:w="1300" w:type="dxa"/>
            <w:shd w:val="clear" w:color="auto" w:fill="CBFFCB"/>
          </w:tcPr>
          <w:p w14:paraId="7FC3B86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2852D8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53.331,52</w:t>
            </w:r>
          </w:p>
        </w:tc>
        <w:tc>
          <w:tcPr>
            <w:tcW w:w="960" w:type="dxa"/>
            <w:shd w:val="clear" w:color="auto" w:fill="CBFFCB"/>
          </w:tcPr>
          <w:p w14:paraId="1A2FF77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E5BF634" w14:textId="77777777" w:rsidTr="00BF166F">
        <w:tc>
          <w:tcPr>
            <w:tcW w:w="5171" w:type="dxa"/>
            <w:shd w:val="clear" w:color="auto" w:fill="F2F2F2"/>
          </w:tcPr>
          <w:p w14:paraId="7203221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D3EF0A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53.331,52</w:t>
            </w:r>
          </w:p>
        </w:tc>
        <w:tc>
          <w:tcPr>
            <w:tcW w:w="1300" w:type="dxa"/>
            <w:shd w:val="clear" w:color="auto" w:fill="F2F2F2"/>
          </w:tcPr>
          <w:p w14:paraId="72A2B73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75AB72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53.331,52</w:t>
            </w:r>
          </w:p>
        </w:tc>
        <w:tc>
          <w:tcPr>
            <w:tcW w:w="960" w:type="dxa"/>
            <w:shd w:val="clear" w:color="auto" w:fill="F2F2F2"/>
          </w:tcPr>
          <w:p w14:paraId="1E304F3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E9D102E" w14:textId="77777777" w:rsidTr="00BF166F">
        <w:tc>
          <w:tcPr>
            <w:tcW w:w="5171" w:type="dxa"/>
          </w:tcPr>
          <w:p w14:paraId="6901011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669354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42.481,52</w:t>
            </w:r>
          </w:p>
        </w:tc>
        <w:tc>
          <w:tcPr>
            <w:tcW w:w="1300" w:type="dxa"/>
          </w:tcPr>
          <w:p w14:paraId="3D1BA71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E67C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42.481,52</w:t>
            </w:r>
          </w:p>
        </w:tc>
        <w:tc>
          <w:tcPr>
            <w:tcW w:w="960" w:type="dxa"/>
          </w:tcPr>
          <w:p w14:paraId="6D4E44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344C3C5" w14:textId="77777777" w:rsidTr="00BF166F">
        <w:tc>
          <w:tcPr>
            <w:tcW w:w="5171" w:type="dxa"/>
          </w:tcPr>
          <w:p w14:paraId="1A82B91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4043F8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10.850,00</w:t>
            </w:r>
          </w:p>
        </w:tc>
        <w:tc>
          <w:tcPr>
            <w:tcW w:w="1300" w:type="dxa"/>
          </w:tcPr>
          <w:p w14:paraId="520564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E7896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10.850,00</w:t>
            </w:r>
          </w:p>
        </w:tc>
        <w:tc>
          <w:tcPr>
            <w:tcW w:w="960" w:type="dxa"/>
          </w:tcPr>
          <w:p w14:paraId="548F949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ADCD9F1" w14:textId="77777777" w:rsidTr="00BF166F">
        <w:trPr>
          <w:trHeight w:val="540"/>
        </w:trPr>
        <w:tc>
          <w:tcPr>
            <w:tcW w:w="5171" w:type="dxa"/>
            <w:shd w:val="clear" w:color="auto" w:fill="DAE8F2"/>
            <w:vAlign w:val="center"/>
          </w:tcPr>
          <w:p w14:paraId="20171EA8"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A100202 ČLANARINA ZA LOKALNU AKCIJSKU GRUPU VUKA-DUNAV</w:t>
            </w:r>
          </w:p>
        </w:tc>
        <w:tc>
          <w:tcPr>
            <w:tcW w:w="1300" w:type="dxa"/>
            <w:shd w:val="clear" w:color="auto" w:fill="DAE8F2"/>
            <w:vAlign w:val="center"/>
          </w:tcPr>
          <w:p w14:paraId="31FFCE7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486,80</w:t>
            </w:r>
          </w:p>
        </w:tc>
        <w:tc>
          <w:tcPr>
            <w:tcW w:w="1300" w:type="dxa"/>
            <w:shd w:val="clear" w:color="auto" w:fill="DAE8F2"/>
            <w:vAlign w:val="center"/>
          </w:tcPr>
          <w:p w14:paraId="3D9FED3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B5B3B5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486,80</w:t>
            </w:r>
          </w:p>
        </w:tc>
        <w:tc>
          <w:tcPr>
            <w:tcW w:w="960" w:type="dxa"/>
            <w:shd w:val="clear" w:color="auto" w:fill="DAE8F2"/>
            <w:vAlign w:val="center"/>
          </w:tcPr>
          <w:p w14:paraId="3600E1A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E6BF6CF" w14:textId="77777777" w:rsidTr="00BF166F">
        <w:tc>
          <w:tcPr>
            <w:tcW w:w="5171" w:type="dxa"/>
            <w:shd w:val="clear" w:color="auto" w:fill="CBFFCB"/>
          </w:tcPr>
          <w:p w14:paraId="65A1E77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0F389B5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486,80</w:t>
            </w:r>
          </w:p>
        </w:tc>
        <w:tc>
          <w:tcPr>
            <w:tcW w:w="1300" w:type="dxa"/>
            <w:shd w:val="clear" w:color="auto" w:fill="CBFFCB"/>
          </w:tcPr>
          <w:p w14:paraId="09AB2DE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70D72C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486,80</w:t>
            </w:r>
          </w:p>
        </w:tc>
        <w:tc>
          <w:tcPr>
            <w:tcW w:w="960" w:type="dxa"/>
            <w:shd w:val="clear" w:color="auto" w:fill="CBFFCB"/>
          </w:tcPr>
          <w:p w14:paraId="29F81C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288C58B" w14:textId="77777777" w:rsidTr="00BF166F">
        <w:tc>
          <w:tcPr>
            <w:tcW w:w="5171" w:type="dxa"/>
            <w:shd w:val="clear" w:color="auto" w:fill="F2F2F2"/>
          </w:tcPr>
          <w:p w14:paraId="7EE835C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D63A6D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486,80</w:t>
            </w:r>
          </w:p>
        </w:tc>
        <w:tc>
          <w:tcPr>
            <w:tcW w:w="1300" w:type="dxa"/>
            <w:shd w:val="clear" w:color="auto" w:fill="F2F2F2"/>
          </w:tcPr>
          <w:p w14:paraId="6304BC6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7BCB8F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486,80</w:t>
            </w:r>
          </w:p>
        </w:tc>
        <w:tc>
          <w:tcPr>
            <w:tcW w:w="960" w:type="dxa"/>
            <w:shd w:val="clear" w:color="auto" w:fill="F2F2F2"/>
          </w:tcPr>
          <w:p w14:paraId="2E11F8F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522AEBE" w14:textId="77777777" w:rsidTr="00BF166F">
        <w:tc>
          <w:tcPr>
            <w:tcW w:w="5171" w:type="dxa"/>
          </w:tcPr>
          <w:p w14:paraId="540F269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449029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5FF55C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2E9BDA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960" w:type="dxa"/>
          </w:tcPr>
          <w:p w14:paraId="3C1DFA9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DC49A20" w14:textId="77777777" w:rsidTr="00BF166F">
        <w:trPr>
          <w:trHeight w:val="540"/>
        </w:trPr>
        <w:tc>
          <w:tcPr>
            <w:tcW w:w="5171" w:type="dxa"/>
            <w:shd w:val="clear" w:color="auto" w:fill="DAE8F2"/>
            <w:vAlign w:val="center"/>
          </w:tcPr>
          <w:p w14:paraId="7E96AAF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A100203 PROSLAVA DANA OPĆINE</w:t>
            </w:r>
          </w:p>
        </w:tc>
        <w:tc>
          <w:tcPr>
            <w:tcW w:w="1300" w:type="dxa"/>
            <w:shd w:val="clear" w:color="auto" w:fill="DAE8F2"/>
            <w:vAlign w:val="center"/>
          </w:tcPr>
          <w:p w14:paraId="75293D1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3.005,19</w:t>
            </w:r>
          </w:p>
        </w:tc>
        <w:tc>
          <w:tcPr>
            <w:tcW w:w="1300" w:type="dxa"/>
            <w:shd w:val="clear" w:color="auto" w:fill="DAE8F2"/>
            <w:vAlign w:val="center"/>
          </w:tcPr>
          <w:p w14:paraId="4A1A5FB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0D6FC1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3.005,19</w:t>
            </w:r>
          </w:p>
        </w:tc>
        <w:tc>
          <w:tcPr>
            <w:tcW w:w="960" w:type="dxa"/>
            <w:shd w:val="clear" w:color="auto" w:fill="DAE8F2"/>
            <w:vAlign w:val="center"/>
          </w:tcPr>
          <w:p w14:paraId="029308C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36F31F3" w14:textId="77777777" w:rsidTr="00BF166F">
        <w:tc>
          <w:tcPr>
            <w:tcW w:w="5171" w:type="dxa"/>
            <w:shd w:val="clear" w:color="auto" w:fill="CBFFCB"/>
          </w:tcPr>
          <w:p w14:paraId="5A59A3A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BE923D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327,96</w:t>
            </w:r>
          </w:p>
        </w:tc>
        <w:tc>
          <w:tcPr>
            <w:tcW w:w="1300" w:type="dxa"/>
            <w:shd w:val="clear" w:color="auto" w:fill="CBFFCB"/>
          </w:tcPr>
          <w:p w14:paraId="7A1038C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B5F366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327,96</w:t>
            </w:r>
          </w:p>
        </w:tc>
        <w:tc>
          <w:tcPr>
            <w:tcW w:w="960" w:type="dxa"/>
            <w:shd w:val="clear" w:color="auto" w:fill="CBFFCB"/>
          </w:tcPr>
          <w:p w14:paraId="6EB7276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0853FD0" w14:textId="77777777" w:rsidTr="00BF166F">
        <w:tc>
          <w:tcPr>
            <w:tcW w:w="5171" w:type="dxa"/>
            <w:shd w:val="clear" w:color="auto" w:fill="F2F2F2"/>
          </w:tcPr>
          <w:p w14:paraId="5BDBEC4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F033D3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327,96</w:t>
            </w:r>
          </w:p>
        </w:tc>
        <w:tc>
          <w:tcPr>
            <w:tcW w:w="1300" w:type="dxa"/>
            <w:shd w:val="clear" w:color="auto" w:fill="F2F2F2"/>
          </w:tcPr>
          <w:p w14:paraId="5A4FA13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BE8DD6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327,96</w:t>
            </w:r>
          </w:p>
        </w:tc>
        <w:tc>
          <w:tcPr>
            <w:tcW w:w="960" w:type="dxa"/>
            <w:shd w:val="clear" w:color="auto" w:fill="F2F2F2"/>
          </w:tcPr>
          <w:p w14:paraId="6F8370A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C51EFE8" w14:textId="77777777" w:rsidTr="00BF166F">
        <w:tc>
          <w:tcPr>
            <w:tcW w:w="5171" w:type="dxa"/>
          </w:tcPr>
          <w:p w14:paraId="32EDC85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72B407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327,96</w:t>
            </w:r>
          </w:p>
        </w:tc>
        <w:tc>
          <w:tcPr>
            <w:tcW w:w="1300" w:type="dxa"/>
          </w:tcPr>
          <w:p w14:paraId="0154078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FB226D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327,96</w:t>
            </w:r>
          </w:p>
        </w:tc>
        <w:tc>
          <w:tcPr>
            <w:tcW w:w="960" w:type="dxa"/>
          </w:tcPr>
          <w:p w14:paraId="408869D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0D011E8" w14:textId="77777777" w:rsidTr="00BF166F">
        <w:tc>
          <w:tcPr>
            <w:tcW w:w="5171" w:type="dxa"/>
            <w:shd w:val="clear" w:color="auto" w:fill="CBFFCB"/>
          </w:tcPr>
          <w:p w14:paraId="7E6D644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5ADFA0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2.677,23</w:t>
            </w:r>
          </w:p>
        </w:tc>
        <w:tc>
          <w:tcPr>
            <w:tcW w:w="1300" w:type="dxa"/>
            <w:shd w:val="clear" w:color="auto" w:fill="CBFFCB"/>
          </w:tcPr>
          <w:p w14:paraId="3E5E85F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B46F66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2.677,23</w:t>
            </w:r>
          </w:p>
        </w:tc>
        <w:tc>
          <w:tcPr>
            <w:tcW w:w="960" w:type="dxa"/>
            <w:shd w:val="clear" w:color="auto" w:fill="CBFFCB"/>
          </w:tcPr>
          <w:p w14:paraId="7C67AFC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B09450E" w14:textId="77777777" w:rsidTr="00BF166F">
        <w:tc>
          <w:tcPr>
            <w:tcW w:w="5171" w:type="dxa"/>
            <w:shd w:val="clear" w:color="auto" w:fill="F2F2F2"/>
          </w:tcPr>
          <w:p w14:paraId="394BC13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A40C70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2.677,23</w:t>
            </w:r>
          </w:p>
        </w:tc>
        <w:tc>
          <w:tcPr>
            <w:tcW w:w="1300" w:type="dxa"/>
            <w:shd w:val="clear" w:color="auto" w:fill="F2F2F2"/>
          </w:tcPr>
          <w:p w14:paraId="121F51A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68C107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2.677,23</w:t>
            </w:r>
          </w:p>
        </w:tc>
        <w:tc>
          <w:tcPr>
            <w:tcW w:w="960" w:type="dxa"/>
            <w:shd w:val="clear" w:color="auto" w:fill="F2F2F2"/>
          </w:tcPr>
          <w:p w14:paraId="565F8F4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E1F9DF3" w14:textId="77777777" w:rsidTr="00BF166F">
        <w:tc>
          <w:tcPr>
            <w:tcW w:w="5171" w:type="dxa"/>
          </w:tcPr>
          <w:p w14:paraId="1DAAF9E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3413E1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2.677,23</w:t>
            </w:r>
          </w:p>
        </w:tc>
        <w:tc>
          <w:tcPr>
            <w:tcW w:w="1300" w:type="dxa"/>
          </w:tcPr>
          <w:p w14:paraId="38F82D9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3FA7C0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2.677,23</w:t>
            </w:r>
          </w:p>
        </w:tc>
        <w:tc>
          <w:tcPr>
            <w:tcW w:w="960" w:type="dxa"/>
          </w:tcPr>
          <w:p w14:paraId="5B7622B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DA6BB7F" w14:textId="77777777" w:rsidTr="00BF166F">
        <w:trPr>
          <w:trHeight w:val="540"/>
        </w:trPr>
        <w:tc>
          <w:tcPr>
            <w:tcW w:w="5171" w:type="dxa"/>
            <w:shd w:val="clear" w:color="auto" w:fill="DAE8F2"/>
            <w:vAlign w:val="center"/>
          </w:tcPr>
          <w:p w14:paraId="7DFB65B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lastRenderedPageBreak/>
              <w:t>AKTIVNOST A100204 PRORAČUNSKA ZALIHA</w:t>
            </w:r>
          </w:p>
        </w:tc>
        <w:tc>
          <w:tcPr>
            <w:tcW w:w="1300" w:type="dxa"/>
            <w:shd w:val="clear" w:color="auto" w:fill="DAE8F2"/>
            <w:vAlign w:val="center"/>
          </w:tcPr>
          <w:p w14:paraId="30791F2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1.330,00</w:t>
            </w:r>
          </w:p>
        </w:tc>
        <w:tc>
          <w:tcPr>
            <w:tcW w:w="1300" w:type="dxa"/>
            <w:shd w:val="clear" w:color="auto" w:fill="DAE8F2"/>
            <w:vAlign w:val="center"/>
          </w:tcPr>
          <w:p w14:paraId="31ACEBB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1DBAF6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1.330,00</w:t>
            </w:r>
          </w:p>
        </w:tc>
        <w:tc>
          <w:tcPr>
            <w:tcW w:w="960" w:type="dxa"/>
            <w:shd w:val="clear" w:color="auto" w:fill="DAE8F2"/>
            <w:vAlign w:val="center"/>
          </w:tcPr>
          <w:p w14:paraId="73E61B0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D2A1BB3" w14:textId="77777777" w:rsidTr="00BF166F">
        <w:tc>
          <w:tcPr>
            <w:tcW w:w="5171" w:type="dxa"/>
            <w:shd w:val="clear" w:color="auto" w:fill="CBFFCB"/>
          </w:tcPr>
          <w:p w14:paraId="6073D193"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563BD77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1.330,00</w:t>
            </w:r>
          </w:p>
        </w:tc>
        <w:tc>
          <w:tcPr>
            <w:tcW w:w="1300" w:type="dxa"/>
            <w:shd w:val="clear" w:color="auto" w:fill="CBFFCB"/>
          </w:tcPr>
          <w:p w14:paraId="50C5824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424221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1.330,00</w:t>
            </w:r>
          </w:p>
        </w:tc>
        <w:tc>
          <w:tcPr>
            <w:tcW w:w="960" w:type="dxa"/>
            <w:shd w:val="clear" w:color="auto" w:fill="CBFFCB"/>
          </w:tcPr>
          <w:p w14:paraId="393D3BC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30F3757" w14:textId="77777777" w:rsidTr="00BF166F">
        <w:tc>
          <w:tcPr>
            <w:tcW w:w="5171" w:type="dxa"/>
            <w:shd w:val="clear" w:color="auto" w:fill="F2F2F2"/>
          </w:tcPr>
          <w:p w14:paraId="537591E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06ADF5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1.330,00</w:t>
            </w:r>
          </w:p>
        </w:tc>
        <w:tc>
          <w:tcPr>
            <w:tcW w:w="1300" w:type="dxa"/>
            <w:shd w:val="clear" w:color="auto" w:fill="F2F2F2"/>
          </w:tcPr>
          <w:p w14:paraId="7F082FE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8229C7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1.330,00</w:t>
            </w:r>
          </w:p>
        </w:tc>
        <w:tc>
          <w:tcPr>
            <w:tcW w:w="960" w:type="dxa"/>
            <w:shd w:val="clear" w:color="auto" w:fill="F2F2F2"/>
          </w:tcPr>
          <w:p w14:paraId="62D867B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811FDF3" w14:textId="77777777" w:rsidTr="00BF166F">
        <w:tc>
          <w:tcPr>
            <w:tcW w:w="5171" w:type="dxa"/>
          </w:tcPr>
          <w:p w14:paraId="19CABB0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174EA4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14:paraId="4D4BB81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E273E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960" w:type="dxa"/>
          </w:tcPr>
          <w:p w14:paraId="4685DA3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27730F1" w14:textId="77777777" w:rsidTr="00BF166F">
        <w:trPr>
          <w:trHeight w:val="540"/>
        </w:trPr>
        <w:tc>
          <w:tcPr>
            <w:tcW w:w="5171" w:type="dxa"/>
            <w:shd w:val="clear" w:color="auto" w:fill="FFC000"/>
            <w:vAlign w:val="center"/>
          </w:tcPr>
          <w:p w14:paraId="05481811"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GLAVA 00102 VIJEĆE SRPSKE NACIONALNE MANJINE OPĆINE ŠODOLOVCI</w:t>
            </w:r>
          </w:p>
        </w:tc>
        <w:tc>
          <w:tcPr>
            <w:tcW w:w="1300" w:type="dxa"/>
            <w:shd w:val="clear" w:color="auto" w:fill="FFC000"/>
            <w:vAlign w:val="center"/>
          </w:tcPr>
          <w:p w14:paraId="39CFEDE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15.719,14</w:t>
            </w:r>
          </w:p>
        </w:tc>
        <w:tc>
          <w:tcPr>
            <w:tcW w:w="1300" w:type="dxa"/>
            <w:shd w:val="clear" w:color="auto" w:fill="FFC000"/>
            <w:vAlign w:val="center"/>
          </w:tcPr>
          <w:p w14:paraId="78E6E42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-517,01</w:t>
            </w:r>
          </w:p>
        </w:tc>
        <w:tc>
          <w:tcPr>
            <w:tcW w:w="1300" w:type="dxa"/>
            <w:shd w:val="clear" w:color="auto" w:fill="FFC000"/>
            <w:vAlign w:val="center"/>
          </w:tcPr>
          <w:p w14:paraId="4CCB84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15.202,13</w:t>
            </w:r>
          </w:p>
        </w:tc>
        <w:tc>
          <w:tcPr>
            <w:tcW w:w="960" w:type="dxa"/>
            <w:shd w:val="clear" w:color="auto" w:fill="FFC000"/>
            <w:vAlign w:val="center"/>
          </w:tcPr>
          <w:p w14:paraId="369BCF9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96,71%</w:t>
            </w:r>
          </w:p>
        </w:tc>
      </w:tr>
      <w:tr w:rsidR="006E462B" w:rsidRPr="000450B6" w14:paraId="695EEBBD" w14:textId="77777777" w:rsidTr="00BF166F">
        <w:tc>
          <w:tcPr>
            <w:tcW w:w="5171" w:type="dxa"/>
            <w:shd w:val="clear" w:color="auto" w:fill="CBFFCB"/>
          </w:tcPr>
          <w:p w14:paraId="019D4EA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0ADFA3A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14.062,74</w:t>
            </w:r>
          </w:p>
        </w:tc>
        <w:tc>
          <w:tcPr>
            <w:tcW w:w="1300" w:type="dxa"/>
            <w:shd w:val="clear" w:color="auto" w:fill="CBFFCB"/>
          </w:tcPr>
          <w:p w14:paraId="40970E7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-517,01</w:t>
            </w:r>
          </w:p>
        </w:tc>
        <w:tc>
          <w:tcPr>
            <w:tcW w:w="1300" w:type="dxa"/>
            <w:shd w:val="clear" w:color="auto" w:fill="CBFFCB"/>
          </w:tcPr>
          <w:p w14:paraId="7E13092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13.545,73</w:t>
            </w:r>
          </w:p>
        </w:tc>
        <w:tc>
          <w:tcPr>
            <w:tcW w:w="960" w:type="dxa"/>
            <w:shd w:val="clear" w:color="auto" w:fill="CBFFCB"/>
          </w:tcPr>
          <w:p w14:paraId="3B528FA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96,32%</w:t>
            </w:r>
          </w:p>
        </w:tc>
      </w:tr>
      <w:tr w:rsidR="006E462B" w:rsidRPr="000450B6" w14:paraId="52D3E1D0" w14:textId="77777777" w:rsidTr="00BF166F">
        <w:tc>
          <w:tcPr>
            <w:tcW w:w="5171" w:type="dxa"/>
            <w:shd w:val="clear" w:color="auto" w:fill="CBFFCB"/>
          </w:tcPr>
          <w:p w14:paraId="7986903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18 PRIHODI VIJEĆA SRPSKE NACIONALNE MANJINE</w:t>
            </w:r>
          </w:p>
        </w:tc>
        <w:tc>
          <w:tcPr>
            <w:tcW w:w="1300" w:type="dxa"/>
            <w:shd w:val="clear" w:color="auto" w:fill="CBFFCB"/>
          </w:tcPr>
          <w:p w14:paraId="3A57970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856,40</w:t>
            </w:r>
          </w:p>
        </w:tc>
        <w:tc>
          <w:tcPr>
            <w:tcW w:w="1300" w:type="dxa"/>
            <w:shd w:val="clear" w:color="auto" w:fill="CBFFCB"/>
          </w:tcPr>
          <w:p w14:paraId="4D49A38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D1491B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856,40</w:t>
            </w:r>
          </w:p>
        </w:tc>
        <w:tc>
          <w:tcPr>
            <w:tcW w:w="960" w:type="dxa"/>
            <w:shd w:val="clear" w:color="auto" w:fill="CBFFCB"/>
          </w:tcPr>
          <w:p w14:paraId="39281C5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0F20C51" w14:textId="77777777" w:rsidTr="00BF166F">
        <w:tc>
          <w:tcPr>
            <w:tcW w:w="5171" w:type="dxa"/>
            <w:shd w:val="clear" w:color="auto" w:fill="CBFFCB"/>
          </w:tcPr>
          <w:p w14:paraId="258AC8D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511 TEKUĆE POMOĆI IZ ŽUPANIJSKOG PRORAČUNA</w:t>
            </w:r>
          </w:p>
        </w:tc>
        <w:tc>
          <w:tcPr>
            <w:tcW w:w="1300" w:type="dxa"/>
            <w:shd w:val="clear" w:color="auto" w:fill="CBFFCB"/>
          </w:tcPr>
          <w:p w14:paraId="5847EF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800,00</w:t>
            </w:r>
          </w:p>
        </w:tc>
        <w:tc>
          <w:tcPr>
            <w:tcW w:w="1300" w:type="dxa"/>
            <w:shd w:val="clear" w:color="auto" w:fill="CBFFCB"/>
          </w:tcPr>
          <w:p w14:paraId="5ACDCD5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44B710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800,00</w:t>
            </w:r>
          </w:p>
        </w:tc>
        <w:tc>
          <w:tcPr>
            <w:tcW w:w="960" w:type="dxa"/>
            <w:shd w:val="clear" w:color="auto" w:fill="CBFFCB"/>
          </w:tcPr>
          <w:p w14:paraId="7D3CCF8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41400CF" w14:textId="77777777" w:rsidTr="00BF166F">
        <w:trPr>
          <w:trHeight w:val="540"/>
        </w:trPr>
        <w:tc>
          <w:tcPr>
            <w:tcW w:w="5171" w:type="dxa"/>
            <w:shd w:val="clear" w:color="auto" w:fill="17365D"/>
            <w:vAlign w:val="center"/>
          </w:tcPr>
          <w:p w14:paraId="00CF4197"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1004 REDOVAN RAD SRPSKE NACIONALNE MANJINE</w:t>
            </w:r>
          </w:p>
        </w:tc>
        <w:tc>
          <w:tcPr>
            <w:tcW w:w="1300" w:type="dxa"/>
            <w:shd w:val="clear" w:color="auto" w:fill="17365D"/>
            <w:vAlign w:val="center"/>
          </w:tcPr>
          <w:p w14:paraId="2A14003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15.719,14</w:t>
            </w:r>
          </w:p>
        </w:tc>
        <w:tc>
          <w:tcPr>
            <w:tcW w:w="1300" w:type="dxa"/>
            <w:shd w:val="clear" w:color="auto" w:fill="17365D"/>
            <w:vAlign w:val="center"/>
          </w:tcPr>
          <w:p w14:paraId="5C5A21D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-517,01</w:t>
            </w:r>
          </w:p>
        </w:tc>
        <w:tc>
          <w:tcPr>
            <w:tcW w:w="1300" w:type="dxa"/>
            <w:shd w:val="clear" w:color="auto" w:fill="17365D"/>
            <w:vAlign w:val="center"/>
          </w:tcPr>
          <w:p w14:paraId="08D0255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15.202,13</w:t>
            </w:r>
          </w:p>
        </w:tc>
        <w:tc>
          <w:tcPr>
            <w:tcW w:w="960" w:type="dxa"/>
            <w:shd w:val="clear" w:color="auto" w:fill="17365D"/>
            <w:vAlign w:val="center"/>
          </w:tcPr>
          <w:p w14:paraId="3435EEB9"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96,71%</w:t>
            </w:r>
          </w:p>
        </w:tc>
      </w:tr>
      <w:tr w:rsidR="006E462B" w:rsidRPr="000450B6" w14:paraId="2602CD15" w14:textId="77777777" w:rsidTr="00BF166F">
        <w:trPr>
          <w:trHeight w:val="540"/>
        </w:trPr>
        <w:tc>
          <w:tcPr>
            <w:tcW w:w="5171" w:type="dxa"/>
            <w:shd w:val="clear" w:color="auto" w:fill="DAE8F2"/>
            <w:vAlign w:val="center"/>
          </w:tcPr>
          <w:p w14:paraId="5E6FB141"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A100401 ORGANIZACIJA MANIFESTACIJA I PUTOVANJA</w:t>
            </w:r>
          </w:p>
        </w:tc>
        <w:tc>
          <w:tcPr>
            <w:tcW w:w="1300" w:type="dxa"/>
            <w:shd w:val="clear" w:color="auto" w:fill="DAE8F2"/>
            <w:vAlign w:val="center"/>
          </w:tcPr>
          <w:p w14:paraId="7DF0035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9.389,64</w:t>
            </w:r>
          </w:p>
        </w:tc>
        <w:tc>
          <w:tcPr>
            <w:tcW w:w="1300" w:type="dxa"/>
            <w:shd w:val="clear" w:color="auto" w:fill="DAE8F2"/>
            <w:vAlign w:val="center"/>
          </w:tcPr>
          <w:p w14:paraId="7BBC528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-517,01</w:t>
            </w:r>
          </w:p>
        </w:tc>
        <w:tc>
          <w:tcPr>
            <w:tcW w:w="1300" w:type="dxa"/>
            <w:shd w:val="clear" w:color="auto" w:fill="DAE8F2"/>
            <w:vAlign w:val="center"/>
          </w:tcPr>
          <w:p w14:paraId="02B6FB0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8.872,63</w:t>
            </w:r>
          </w:p>
        </w:tc>
        <w:tc>
          <w:tcPr>
            <w:tcW w:w="960" w:type="dxa"/>
            <w:shd w:val="clear" w:color="auto" w:fill="DAE8F2"/>
            <w:vAlign w:val="center"/>
          </w:tcPr>
          <w:p w14:paraId="40CA253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94,49%</w:t>
            </w:r>
          </w:p>
        </w:tc>
      </w:tr>
      <w:tr w:rsidR="006E462B" w:rsidRPr="000450B6" w14:paraId="2FD10DBE" w14:textId="77777777" w:rsidTr="00BF166F">
        <w:tc>
          <w:tcPr>
            <w:tcW w:w="5171" w:type="dxa"/>
            <w:shd w:val="clear" w:color="auto" w:fill="CBFFCB"/>
          </w:tcPr>
          <w:p w14:paraId="5482732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B884E7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8.533,24</w:t>
            </w:r>
          </w:p>
        </w:tc>
        <w:tc>
          <w:tcPr>
            <w:tcW w:w="1300" w:type="dxa"/>
            <w:shd w:val="clear" w:color="auto" w:fill="CBFFCB"/>
          </w:tcPr>
          <w:p w14:paraId="27365CD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-517,01</w:t>
            </w:r>
          </w:p>
        </w:tc>
        <w:tc>
          <w:tcPr>
            <w:tcW w:w="1300" w:type="dxa"/>
            <w:shd w:val="clear" w:color="auto" w:fill="CBFFCB"/>
          </w:tcPr>
          <w:p w14:paraId="6B9517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8.016,23</w:t>
            </w:r>
          </w:p>
        </w:tc>
        <w:tc>
          <w:tcPr>
            <w:tcW w:w="960" w:type="dxa"/>
            <w:shd w:val="clear" w:color="auto" w:fill="CBFFCB"/>
          </w:tcPr>
          <w:p w14:paraId="51B5357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93,94%</w:t>
            </w:r>
          </w:p>
        </w:tc>
      </w:tr>
      <w:tr w:rsidR="006E462B" w:rsidRPr="000450B6" w14:paraId="4E2D539A" w14:textId="77777777" w:rsidTr="00BF166F">
        <w:tc>
          <w:tcPr>
            <w:tcW w:w="5171" w:type="dxa"/>
            <w:shd w:val="clear" w:color="auto" w:fill="F2F2F2"/>
          </w:tcPr>
          <w:p w14:paraId="0209010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E7821B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8.533,24</w:t>
            </w:r>
          </w:p>
        </w:tc>
        <w:tc>
          <w:tcPr>
            <w:tcW w:w="1300" w:type="dxa"/>
            <w:shd w:val="clear" w:color="auto" w:fill="F2F2F2"/>
          </w:tcPr>
          <w:p w14:paraId="51B20C4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-517,01</w:t>
            </w:r>
          </w:p>
        </w:tc>
        <w:tc>
          <w:tcPr>
            <w:tcW w:w="1300" w:type="dxa"/>
            <w:shd w:val="clear" w:color="auto" w:fill="F2F2F2"/>
          </w:tcPr>
          <w:p w14:paraId="368CC88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8.016,23</w:t>
            </w:r>
          </w:p>
        </w:tc>
        <w:tc>
          <w:tcPr>
            <w:tcW w:w="960" w:type="dxa"/>
            <w:shd w:val="clear" w:color="auto" w:fill="F2F2F2"/>
          </w:tcPr>
          <w:p w14:paraId="51F564E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93,94%</w:t>
            </w:r>
          </w:p>
        </w:tc>
      </w:tr>
      <w:tr w:rsidR="006E462B" w14:paraId="517F664C" w14:textId="77777777" w:rsidTr="00BF166F">
        <w:tc>
          <w:tcPr>
            <w:tcW w:w="5171" w:type="dxa"/>
          </w:tcPr>
          <w:p w14:paraId="3BED18A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1D8AD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8.533,24</w:t>
            </w:r>
          </w:p>
        </w:tc>
        <w:tc>
          <w:tcPr>
            <w:tcW w:w="1300" w:type="dxa"/>
          </w:tcPr>
          <w:p w14:paraId="4096C6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-517,01</w:t>
            </w:r>
          </w:p>
        </w:tc>
        <w:tc>
          <w:tcPr>
            <w:tcW w:w="1300" w:type="dxa"/>
          </w:tcPr>
          <w:p w14:paraId="7336F6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8.016,23</w:t>
            </w:r>
          </w:p>
        </w:tc>
        <w:tc>
          <w:tcPr>
            <w:tcW w:w="960" w:type="dxa"/>
          </w:tcPr>
          <w:p w14:paraId="1E8AE4F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93,94%</w:t>
            </w:r>
          </w:p>
        </w:tc>
      </w:tr>
      <w:tr w:rsidR="006E462B" w:rsidRPr="000450B6" w14:paraId="51D5740E" w14:textId="77777777" w:rsidTr="00BF166F">
        <w:tc>
          <w:tcPr>
            <w:tcW w:w="5171" w:type="dxa"/>
            <w:shd w:val="clear" w:color="auto" w:fill="CBFFCB"/>
          </w:tcPr>
          <w:p w14:paraId="1F8447C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18 PRIHODI VIJEĆA SRPSKE NACIONALNE MANJINE</w:t>
            </w:r>
          </w:p>
        </w:tc>
        <w:tc>
          <w:tcPr>
            <w:tcW w:w="1300" w:type="dxa"/>
            <w:shd w:val="clear" w:color="auto" w:fill="CBFFCB"/>
          </w:tcPr>
          <w:p w14:paraId="30C272C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856,40</w:t>
            </w:r>
          </w:p>
        </w:tc>
        <w:tc>
          <w:tcPr>
            <w:tcW w:w="1300" w:type="dxa"/>
            <w:shd w:val="clear" w:color="auto" w:fill="CBFFCB"/>
          </w:tcPr>
          <w:p w14:paraId="2EBA6C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0E232E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856,40</w:t>
            </w:r>
          </w:p>
        </w:tc>
        <w:tc>
          <w:tcPr>
            <w:tcW w:w="960" w:type="dxa"/>
            <w:shd w:val="clear" w:color="auto" w:fill="CBFFCB"/>
          </w:tcPr>
          <w:p w14:paraId="40C7F38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C09436E" w14:textId="77777777" w:rsidTr="00BF166F">
        <w:tc>
          <w:tcPr>
            <w:tcW w:w="5171" w:type="dxa"/>
            <w:shd w:val="clear" w:color="auto" w:fill="F2F2F2"/>
          </w:tcPr>
          <w:p w14:paraId="04D20EE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992C19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856,40</w:t>
            </w:r>
          </w:p>
        </w:tc>
        <w:tc>
          <w:tcPr>
            <w:tcW w:w="1300" w:type="dxa"/>
            <w:shd w:val="clear" w:color="auto" w:fill="F2F2F2"/>
          </w:tcPr>
          <w:p w14:paraId="5E1A43A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0A2508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856,40</w:t>
            </w:r>
          </w:p>
        </w:tc>
        <w:tc>
          <w:tcPr>
            <w:tcW w:w="960" w:type="dxa"/>
            <w:shd w:val="clear" w:color="auto" w:fill="F2F2F2"/>
          </w:tcPr>
          <w:p w14:paraId="5DF85CB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64B2DA8" w14:textId="77777777" w:rsidTr="00BF166F">
        <w:tc>
          <w:tcPr>
            <w:tcW w:w="5171" w:type="dxa"/>
          </w:tcPr>
          <w:p w14:paraId="2A6C84D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031EB1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1300" w:type="dxa"/>
          </w:tcPr>
          <w:p w14:paraId="36141B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60C7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856,40</w:t>
            </w:r>
          </w:p>
        </w:tc>
        <w:tc>
          <w:tcPr>
            <w:tcW w:w="960" w:type="dxa"/>
          </w:tcPr>
          <w:p w14:paraId="67D3756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5C2B5E5" w14:textId="77777777" w:rsidTr="00BF166F">
        <w:trPr>
          <w:trHeight w:val="540"/>
        </w:trPr>
        <w:tc>
          <w:tcPr>
            <w:tcW w:w="5171" w:type="dxa"/>
            <w:shd w:val="clear" w:color="auto" w:fill="DAE8F2"/>
            <w:vAlign w:val="center"/>
          </w:tcPr>
          <w:p w14:paraId="7D2365F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A100402 IZBORI ZA VIJEĆE SRPSKE NACIONALNE MANJINE</w:t>
            </w:r>
          </w:p>
        </w:tc>
        <w:tc>
          <w:tcPr>
            <w:tcW w:w="1300" w:type="dxa"/>
            <w:shd w:val="clear" w:color="auto" w:fill="DAE8F2"/>
            <w:vAlign w:val="center"/>
          </w:tcPr>
          <w:p w14:paraId="520A95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6.329,50</w:t>
            </w:r>
          </w:p>
        </w:tc>
        <w:tc>
          <w:tcPr>
            <w:tcW w:w="1300" w:type="dxa"/>
            <w:shd w:val="clear" w:color="auto" w:fill="DAE8F2"/>
            <w:vAlign w:val="center"/>
          </w:tcPr>
          <w:p w14:paraId="7B0AF72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EB993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6.329,50</w:t>
            </w:r>
          </w:p>
        </w:tc>
        <w:tc>
          <w:tcPr>
            <w:tcW w:w="960" w:type="dxa"/>
            <w:shd w:val="clear" w:color="auto" w:fill="DAE8F2"/>
            <w:vAlign w:val="center"/>
          </w:tcPr>
          <w:p w14:paraId="6052DBA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D3C7CF6" w14:textId="77777777" w:rsidTr="00BF166F">
        <w:tc>
          <w:tcPr>
            <w:tcW w:w="5171" w:type="dxa"/>
            <w:shd w:val="clear" w:color="auto" w:fill="CBFFCB"/>
          </w:tcPr>
          <w:p w14:paraId="79C8EC8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C27DFA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5.529,50</w:t>
            </w:r>
          </w:p>
        </w:tc>
        <w:tc>
          <w:tcPr>
            <w:tcW w:w="1300" w:type="dxa"/>
            <w:shd w:val="clear" w:color="auto" w:fill="CBFFCB"/>
          </w:tcPr>
          <w:p w14:paraId="10BCAC7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131290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5.529,50</w:t>
            </w:r>
          </w:p>
        </w:tc>
        <w:tc>
          <w:tcPr>
            <w:tcW w:w="960" w:type="dxa"/>
            <w:shd w:val="clear" w:color="auto" w:fill="CBFFCB"/>
          </w:tcPr>
          <w:p w14:paraId="460086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E0A3818" w14:textId="77777777" w:rsidTr="00BF166F">
        <w:tc>
          <w:tcPr>
            <w:tcW w:w="5171" w:type="dxa"/>
            <w:shd w:val="clear" w:color="auto" w:fill="F2F2F2"/>
          </w:tcPr>
          <w:p w14:paraId="3492AD7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A15FF6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5.529,50</w:t>
            </w:r>
          </w:p>
        </w:tc>
        <w:tc>
          <w:tcPr>
            <w:tcW w:w="1300" w:type="dxa"/>
            <w:shd w:val="clear" w:color="auto" w:fill="F2F2F2"/>
          </w:tcPr>
          <w:p w14:paraId="38F4FE3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9C898E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5.529,50</w:t>
            </w:r>
          </w:p>
        </w:tc>
        <w:tc>
          <w:tcPr>
            <w:tcW w:w="960" w:type="dxa"/>
            <w:shd w:val="clear" w:color="auto" w:fill="F2F2F2"/>
          </w:tcPr>
          <w:p w14:paraId="0F9EE6D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F32F0CE" w14:textId="77777777" w:rsidTr="00BF166F">
        <w:tc>
          <w:tcPr>
            <w:tcW w:w="5171" w:type="dxa"/>
          </w:tcPr>
          <w:p w14:paraId="4916CBD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A967F6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5.529,50</w:t>
            </w:r>
          </w:p>
        </w:tc>
        <w:tc>
          <w:tcPr>
            <w:tcW w:w="1300" w:type="dxa"/>
          </w:tcPr>
          <w:p w14:paraId="4AA3324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CD3B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5.529,50</w:t>
            </w:r>
          </w:p>
        </w:tc>
        <w:tc>
          <w:tcPr>
            <w:tcW w:w="960" w:type="dxa"/>
          </w:tcPr>
          <w:p w14:paraId="697D83B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04D4D48" w14:textId="77777777" w:rsidTr="00BF166F">
        <w:tc>
          <w:tcPr>
            <w:tcW w:w="5171" w:type="dxa"/>
            <w:shd w:val="clear" w:color="auto" w:fill="CBFFCB"/>
          </w:tcPr>
          <w:p w14:paraId="304CC2D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511 TEKUĆE POMOĆI IZ ŽUPANIJSKOG PRORAČUNA</w:t>
            </w:r>
          </w:p>
        </w:tc>
        <w:tc>
          <w:tcPr>
            <w:tcW w:w="1300" w:type="dxa"/>
            <w:shd w:val="clear" w:color="auto" w:fill="CBFFCB"/>
          </w:tcPr>
          <w:p w14:paraId="0BDB67D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800,00</w:t>
            </w:r>
          </w:p>
        </w:tc>
        <w:tc>
          <w:tcPr>
            <w:tcW w:w="1300" w:type="dxa"/>
            <w:shd w:val="clear" w:color="auto" w:fill="CBFFCB"/>
          </w:tcPr>
          <w:p w14:paraId="7B2B12E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E81B89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800,00</w:t>
            </w:r>
          </w:p>
        </w:tc>
        <w:tc>
          <w:tcPr>
            <w:tcW w:w="960" w:type="dxa"/>
            <w:shd w:val="clear" w:color="auto" w:fill="CBFFCB"/>
          </w:tcPr>
          <w:p w14:paraId="119305A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1988AAC" w14:textId="77777777" w:rsidTr="00BF166F">
        <w:tc>
          <w:tcPr>
            <w:tcW w:w="5171" w:type="dxa"/>
            <w:shd w:val="clear" w:color="auto" w:fill="F2F2F2"/>
          </w:tcPr>
          <w:p w14:paraId="409AAD0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8ECD8A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800,00</w:t>
            </w:r>
          </w:p>
        </w:tc>
        <w:tc>
          <w:tcPr>
            <w:tcW w:w="1300" w:type="dxa"/>
            <w:shd w:val="clear" w:color="auto" w:fill="F2F2F2"/>
          </w:tcPr>
          <w:p w14:paraId="013F98B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FD18FF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800,00</w:t>
            </w:r>
          </w:p>
        </w:tc>
        <w:tc>
          <w:tcPr>
            <w:tcW w:w="960" w:type="dxa"/>
            <w:shd w:val="clear" w:color="auto" w:fill="F2F2F2"/>
          </w:tcPr>
          <w:p w14:paraId="258D1CD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FC0530C" w14:textId="77777777" w:rsidTr="00BF166F">
        <w:tc>
          <w:tcPr>
            <w:tcW w:w="5171" w:type="dxa"/>
          </w:tcPr>
          <w:p w14:paraId="440CBA2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74E69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564250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28B91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960" w:type="dxa"/>
          </w:tcPr>
          <w:p w14:paraId="3A52A63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0F902C4" w14:textId="77777777" w:rsidTr="00BF166F">
        <w:trPr>
          <w:trHeight w:val="540"/>
        </w:trPr>
        <w:tc>
          <w:tcPr>
            <w:tcW w:w="5171" w:type="dxa"/>
            <w:shd w:val="clear" w:color="auto" w:fill="FFC000"/>
            <w:vAlign w:val="center"/>
          </w:tcPr>
          <w:p w14:paraId="603EA183"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RAZDJEL 002 JEDINSTVENI UPRAVNI ODJEL</w:t>
            </w:r>
          </w:p>
        </w:tc>
        <w:tc>
          <w:tcPr>
            <w:tcW w:w="1300" w:type="dxa"/>
            <w:shd w:val="clear" w:color="auto" w:fill="FFC000"/>
            <w:vAlign w:val="center"/>
          </w:tcPr>
          <w:p w14:paraId="5DC71A9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1.383.534,16</w:t>
            </w:r>
          </w:p>
        </w:tc>
        <w:tc>
          <w:tcPr>
            <w:tcW w:w="1300" w:type="dxa"/>
            <w:shd w:val="clear" w:color="auto" w:fill="FFC000"/>
            <w:vAlign w:val="center"/>
          </w:tcPr>
          <w:p w14:paraId="3A542AA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15.799,21</w:t>
            </w:r>
          </w:p>
        </w:tc>
        <w:tc>
          <w:tcPr>
            <w:tcW w:w="1300" w:type="dxa"/>
            <w:shd w:val="clear" w:color="auto" w:fill="FFC000"/>
            <w:vAlign w:val="center"/>
          </w:tcPr>
          <w:p w14:paraId="49F56F6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1.399.333,37</w:t>
            </w:r>
          </w:p>
        </w:tc>
        <w:tc>
          <w:tcPr>
            <w:tcW w:w="960" w:type="dxa"/>
            <w:shd w:val="clear" w:color="auto" w:fill="FFC000"/>
            <w:vAlign w:val="center"/>
          </w:tcPr>
          <w:p w14:paraId="67BEE2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101,14%</w:t>
            </w:r>
          </w:p>
        </w:tc>
      </w:tr>
      <w:tr w:rsidR="006E462B" w:rsidRPr="000450B6" w14:paraId="27D904A0" w14:textId="77777777" w:rsidTr="00BF166F">
        <w:trPr>
          <w:trHeight w:val="540"/>
        </w:trPr>
        <w:tc>
          <w:tcPr>
            <w:tcW w:w="5171" w:type="dxa"/>
            <w:shd w:val="clear" w:color="auto" w:fill="FFC000"/>
            <w:vAlign w:val="center"/>
          </w:tcPr>
          <w:p w14:paraId="0BEBE82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GLAVA 00201 JEDINSTVENI UPRAVNI ODJEL</w:t>
            </w:r>
          </w:p>
        </w:tc>
        <w:tc>
          <w:tcPr>
            <w:tcW w:w="1300" w:type="dxa"/>
            <w:shd w:val="clear" w:color="auto" w:fill="FFC000"/>
            <w:vAlign w:val="center"/>
          </w:tcPr>
          <w:p w14:paraId="7436F16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1.383.534,16</w:t>
            </w:r>
          </w:p>
        </w:tc>
        <w:tc>
          <w:tcPr>
            <w:tcW w:w="1300" w:type="dxa"/>
            <w:shd w:val="clear" w:color="auto" w:fill="FFC000"/>
            <w:vAlign w:val="center"/>
          </w:tcPr>
          <w:p w14:paraId="7AD8855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15.799,21</w:t>
            </w:r>
          </w:p>
        </w:tc>
        <w:tc>
          <w:tcPr>
            <w:tcW w:w="1300" w:type="dxa"/>
            <w:shd w:val="clear" w:color="auto" w:fill="FFC000"/>
            <w:vAlign w:val="center"/>
          </w:tcPr>
          <w:p w14:paraId="5F81256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1.399.333,37</w:t>
            </w:r>
          </w:p>
        </w:tc>
        <w:tc>
          <w:tcPr>
            <w:tcW w:w="960" w:type="dxa"/>
            <w:shd w:val="clear" w:color="auto" w:fill="FFC000"/>
            <w:vAlign w:val="center"/>
          </w:tcPr>
          <w:p w14:paraId="78852B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101,14%</w:t>
            </w:r>
          </w:p>
        </w:tc>
      </w:tr>
      <w:tr w:rsidR="006E462B" w:rsidRPr="000450B6" w14:paraId="0CBA4270" w14:textId="77777777" w:rsidTr="00BF166F">
        <w:tc>
          <w:tcPr>
            <w:tcW w:w="5171" w:type="dxa"/>
            <w:shd w:val="clear" w:color="auto" w:fill="CBFFCB"/>
          </w:tcPr>
          <w:p w14:paraId="4B9347F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6C3CA06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361.362,86</w:t>
            </w:r>
          </w:p>
        </w:tc>
        <w:tc>
          <w:tcPr>
            <w:tcW w:w="1300" w:type="dxa"/>
            <w:shd w:val="clear" w:color="auto" w:fill="CBFFCB"/>
          </w:tcPr>
          <w:p w14:paraId="6CE268C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11.887,24</w:t>
            </w:r>
          </w:p>
        </w:tc>
        <w:tc>
          <w:tcPr>
            <w:tcW w:w="1300" w:type="dxa"/>
            <w:shd w:val="clear" w:color="auto" w:fill="CBFFCB"/>
          </w:tcPr>
          <w:p w14:paraId="44DB9B8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373.250,10</w:t>
            </w:r>
          </w:p>
        </w:tc>
        <w:tc>
          <w:tcPr>
            <w:tcW w:w="960" w:type="dxa"/>
            <w:shd w:val="clear" w:color="auto" w:fill="CBFFCB"/>
          </w:tcPr>
          <w:p w14:paraId="37E9504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103,29%</w:t>
            </w:r>
          </w:p>
        </w:tc>
      </w:tr>
      <w:tr w:rsidR="006E462B" w:rsidRPr="000450B6" w14:paraId="7CC6B1C4" w14:textId="77777777" w:rsidTr="00BF166F">
        <w:tc>
          <w:tcPr>
            <w:tcW w:w="5171" w:type="dxa"/>
            <w:shd w:val="clear" w:color="auto" w:fill="CBFFCB"/>
          </w:tcPr>
          <w:p w14:paraId="6093797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12 PRIHODI OD FINANCIJSKE IMOVINE</w:t>
            </w:r>
          </w:p>
        </w:tc>
        <w:tc>
          <w:tcPr>
            <w:tcW w:w="1300" w:type="dxa"/>
            <w:shd w:val="clear" w:color="auto" w:fill="CBFFCB"/>
          </w:tcPr>
          <w:p w14:paraId="14A7753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61,52</w:t>
            </w:r>
          </w:p>
        </w:tc>
        <w:tc>
          <w:tcPr>
            <w:tcW w:w="1300" w:type="dxa"/>
            <w:shd w:val="clear" w:color="auto" w:fill="CBFFCB"/>
          </w:tcPr>
          <w:p w14:paraId="7749890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B1B235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61,52</w:t>
            </w:r>
          </w:p>
        </w:tc>
        <w:tc>
          <w:tcPr>
            <w:tcW w:w="960" w:type="dxa"/>
            <w:shd w:val="clear" w:color="auto" w:fill="CBFFCB"/>
          </w:tcPr>
          <w:p w14:paraId="3B27B13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2ACD0B8" w14:textId="77777777" w:rsidTr="00BF166F">
        <w:tc>
          <w:tcPr>
            <w:tcW w:w="5171" w:type="dxa"/>
            <w:shd w:val="clear" w:color="auto" w:fill="CBFFCB"/>
          </w:tcPr>
          <w:p w14:paraId="6D9EB92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7D318D8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53.449,82</w:t>
            </w:r>
          </w:p>
        </w:tc>
        <w:tc>
          <w:tcPr>
            <w:tcW w:w="1300" w:type="dxa"/>
            <w:shd w:val="clear" w:color="auto" w:fill="CBFFCB"/>
          </w:tcPr>
          <w:p w14:paraId="710FE3E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9A665F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53.449,82</w:t>
            </w:r>
          </w:p>
        </w:tc>
        <w:tc>
          <w:tcPr>
            <w:tcW w:w="960" w:type="dxa"/>
            <w:shd w:val="clear" w:color="auto" w:fill="CBFFCB"/>
          </w:tcPr>
          <w:p w14:paraId="4FA1865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1E15CC5" w14:textId="77777777" w:rsidTr="00BF166F">
        <w:tc>
          <w:tcPr>
            <w:tcW w:w="5171" w:type="dxa"/>
            <w:shd w:val="clear" w:color="auto" w:fill="CBFFCB"/>
          </w:tcPr>
          <w:p w14:paraId="3ACFCD0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0F9698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326.098,99</w:t>
            </w:r>
          </w:p>
        </w:tc>
        <w:tc>
          <w:tcPr>
            <w:tcW w:w="1300" w:type="dxa"/>
            <w:shd w:val="clear" w:color="auto" w:fill="CBFFCB"/>
          </w:tcPr>
          <w:p w14:paraId="0B5129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3BE1A5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326.098,99</w:t>
            </w:r>
          </w:p>
        </w:tc>
        <w:tc>
          <w:tcPr>
            <w:tcW w:w="960" w:type="dxa"/>
            <w:shd w:val="clear" w:color="auto" w:fill="CBFFCB"/>
          </w:tcPr>
          <w:p w14:paraId="6F05F05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DBB9875" w14:textId="77777777" w:rsidTr="00BF166F">
        <w:tc>
          <w:tcPr>
            <w:tcW w:w="5171" w:type="dxa"/>
            <w:shd w:val="clear" w:color="auto" w:fill="CBFFCB"/>
          </w:tcPr>
          <w:p w14:paraId="4DB0C97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41 KOMUNALNA NAKNADA</w:t>
            </w:r>
          </w:p>
        </w:tc>
        <w:tc>
          <w:tcPr>
            <w:tcW w:w="1300" w:type="dxa"/>
            <w:shd w:val="clear" w:color="auto" w:fill="CBFFCB"/>
          </w:tcPr>
          <w:p w14:paraId="122D69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17.250,27</w:t>
            </w:r>
          </w:p>
        </w:tc>
        <w:tc>
          <w:tcPr>
            <w:tcW w:w="1300" w:type="dxa"/>
            <w:shd w:val="clear" w:color="auto" w:fill="CBFFCB"/>
          </w:tcPr>
          <w:p w14:paraId="7341485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-4.088,31</w:t>
            </w:r>
          </w:p>
        </w:tc>
        <w:tc>
          <w:tcPr>
            <w:tcW w:w="1300" w:type="dxa"/>
            <w:shd w:val="clear" w:color="auto" w:fill="CBFFCB"/>
          </w:tcPr>
          <w:p w14:paraId="2A824F5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13.161,96</w:t>
            </w:r>
          </w:p>
        </w:tc>
        <w:tc>
          <w:tcPr>
            <w:tcW w:w="960" w:type="dxa"/>
            <w:shd w:val="clear" w:color="auto" w:fill="CBFFCB"/>
          </w:tcPr>
          <w:p w14:paraId="642B572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76,30%</w:t>
            </w:r>
          </w:p>
        </w:tc>
      </w:tr>
      <w:tr w:rsidR="006E462B" w:rsidRPr="000450B6" w14:paraId="58F9E059" w14:textId="77777777" w:rsidTr="00BF166F">
        <w:tc>
          <w:tcPr>
            <w:tcW w:w="5171" w:type="dxa"/>
            <w:shd w:val="clear" w:color="auto" w:fill="CBFFCB"/>
          </w:tcPr>
          <w:p w14:paraId="50D4B52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42 KOMUNALNI DOPRINOS</w:t>
            </w:r>
          </w:p>
        </w:tc>
        <w:tc>
          <w:tcPr>
            <w:tcW w:w="1300" w:type="dxa"/>
            <w:shd w:val="clear" w:color="auto" w:fill="CBFFCB"/>
          </w:tcPr>
          <w:p w14:paraId="0B37056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1.699,06</w:t>
            </w:r>
          </w:p>
        </w:tc>
        <w:tc>
          <w:tcPr>
            <w:tcW w:w="1300" w:type="dxa"/>
            <w:shd w:val="clear" w:color="auto" w:fill="CBFFCB"/>
          </w:tcPr>
          <w:p w14:paraId="58D7A8B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46F91C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1.699,06</w:t>
            </w:r>
          </w:p>
        </w:tc>
        <w:tc>
          <w:tcPr>
            <w:tcW w:w="960" w:type="dxa"/>
            <w:shd w:val="clear" w:color="auto" w:fill="CBFFCB"/>
          </w:tcPr>
          <w:p w14:paraId="273936D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240BAA9" w14:textId="77777777" w:rsidTr="00BF166F">
        <w:tc>
          <w:tcPr>
            <w:tcW w:w="5171" w:type="dxa"/>
            <w:shd w:val="clear" w:color="auto" w:fill="CBFFCB"/>
          </w:tcPr>
          <w:p w14:paraId="0520950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4E0291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33.750,03</w:t>
            </w:r>
          </w:p>
        </w:tc>
        <w:tc>
          <w:tcPr>
            <w:tcW w:w="1300" w:type="dxa"/>
            <w:shd w:val="clear" w:color="auto" w:fill="CBFFCB"/>
          </w:tcPr>
          <w:p w14:paraId="538B1E5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-83,12</w:t>
            </w:r>
          </w:p>
        </w:tc>
        <w:tc>
          <w:tcPr>
            <w:tcW w:w="1300" w:type="dxa"/>
            <w:shd w:val="clear" w:color="auto" w:fill="CBFFCB"/>
          </w:tcPr>
          <w:p w14:paraId="1B16C9A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33.666,91</w:t>
            </w:r>
          </w:p>
        </w:tc>
        <w:tc>
          <w:tcPr>
            <w:tcW w:w="960" w:type="dxa"/>
            <w:shd w:val="clear" w:color="auto" w:fill="CBFFCB"/>
          </w:tcPr>
          <w:p w14:paraId="5442659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99,75%</w:t>
            </w:r>
          </w:p>
        </w:tc>
      </w:tr>
      <w:tr w:rsidR="006E462B" w:rsidRPr="000450B6" w14:paraId="7D2C8BA0" w14:textId="77777777" w:rsidTr="00BF166F">
        <w:tc>
          <w:tcPr>
            <w:tcW w:w="5171" w:type="dxa"/>
            <w:shd w:val="clear" w:color="auto" w:fill="CBFFCB"/>
          </w:tcPr>
          <w:p w14:paraId="5845A69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44 PRIHODI OD LEGALIZACIJE</w:t>
            </w:r>
          </w:p>
        </w:tc>
        <w:tc>
          <w:tcPr>
            <w:tcW w:w="1300" w:type="dxa"/>
            <w:shd w:val="clear" w:color="auto" w:fill="CBFFCB"/>
          </w:tcPr>
          <w:p w14:paraId="03147D0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1.409,91</w:t>
            </w:r>
          </w:p>
        </w:tc>
        <w:tc>
          <w:tcPr>
            <w:tcW w:w="1300" w:type="dxa"/>
            <w:shd w:val="clear" w:color="auto" w:fill="CBFFCB"/>
          </w:tcPr>
          <w:p w14:paraId="440CE8F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E51C51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1.409,91</w:t>
            </w:r>
          </w:p>
        </w:tc>
        <w:tc>
          <w:tcPr>
            <w:tcW w:w="960" w:type="dxa"/>
            <w:shd w:val="clear" w:color="auto" w:fill="CBFFCB"/>
          </w:tcPr>
          <w:p w14:paraId="6201E14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432A068" w14:textId="77777777" w:rsidTr="00BF166F">
        <w:tc>
          <w:tcPr>
            <w:tcW w:w="5171" w:type="dxa"/>
            <w:shd w:val="clear" w:color="auto" w:fill="CBFFCB"/>
          </w:tcPr>
          <w:p w14:paraId="30F57EB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45 PRIHODI OD PRODAJE DRŽ. POLJOP. ZEMLJIŠTA</w:t>
            </w:r>
          </w:p>
        </w:tc>
        <w:tc>
          <w:tcPr>
            <w:tcW w:w="1300" w:type="dxa"/>
            <w:shd w:val="clear" w:color="auto" w:fill="CBFFCB"/>
          </w:tcPr>
          <w:p w14:paraId="550B53F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39.339,20</w:t>
            </w:r>
          </w:p>
        </w:tc>
        <w:tc>
          <w:tcPr>
            <w:tcW w:w="1300" w:type="dxa"/>
            <w:shd w:val="clear" w:color="auto" w:fill="CBFFCB"/>
          </w:tcPr>
          <w:p w14:paraId="2EA07BD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DBB32B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39.339,20</w:t>
            </w:r>
          </w:p>
        </w:tc>
        <w:tc>
          <w:tcPr>
            <w:tcW w:w="960" w:type="dxa"/>
            <w:shd w:val="clear" w:color="auto" w:fill="CBFFCB"/>
          </w:tcPr>
          <w:p w14:paraId="71960B0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5B3D352" w14:textId="77777777" w:rsidTr="00BF166F">
        <w:tc>
          <w:tcPr>
            <w:tcW w:w="5171" w:type="dxa"/>
            <w:shd w:val="clear" w:color="auto" w:fill="CBFFCB"/>
          </w:tcPr>
          <w:p w14:paraId="45406F8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48 VODNI DOPRINOS</w:t>
            </w:r>
          </w:p>
        </w:tc>
        <w:tc>
          <w:tcPr>
            <w:tcW w:w="1300" w:type="dxa"/>
            <w:shd w:val="clear" w:color="auto" w:fill="CBFFCB"/>
          </w:tcPr>
          <w:p w14:paraId="54044FC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12,85</w:t>
            </w:r>
          </w:p>
        </w:tc>
        <w:tc>
          <w:tcPr>
            <w:tcW w:w="1300" w:type="dxa"/>
            <w:shd w:val="clear" w:color="auto" w:fill="CBFFCB"/>
          </w:tcPr>
          <w:p w14:paraId="4475AA8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11B2AE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12,85</w:t>
            </w:r>
          </w:p>
        </w:tc>
        <w:tc>
          <w:tcPr>
            <w:tcW w:w="960" w:type="dxa"/>
            <w:shd w:val="clear" w:color="auto" w:fill="CBFFCB"/>
          </w:tcPr>
          <w:p w14:paraId="3A4A769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5FE8EE6" w14:textId="77777777" w:rsidTr="00BF166F">
        <w:tc>
          <w:tcPr>
            <w:tcW w:w="5171" w:type="dxa"/>
            <w:shd w:val="clear" w:color="auto" w:fill="CBFFCB"/>
          </w:tcPr>
          <w:p w14:paraId="6EBEDC8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49 PRIHODI OD RASPOLAGANJA DRŽ. POLJOP. ZEMLJIŠTEM</w:t>
            </w:r>
          </w:p>
        </w:tc>
        <w:tc>
          <w:tcPr>
            <w:tcW w:w="1300" w:type="dxa"/>
            <w:shd w:val="clear" w:color="auto" w:fill="CBFFCB"/>
          </w:tcPr>
          <w:p w14:paraId="2B1F554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104.441,68</w:t>
            </w:r>
          </w:p>
        </w:tc>
        <w:tc>
          <w:tcPr>
            <w:tcW w:w="1300" w:type="dxa"/>
            <w:shd w:val="clear" w:color="auto" w:fill="CBFFCB"/>
          </w:tcPr>
          <w:p w14:paraId="6C165E3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129B91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104.441,68</w:t>
            </w:r>
          </w:p>
        </w:tc>
        <w:tc>
          <w:tcPr>
            <w:tcW w:w="960" w:type="dxa"/>
            <w:shd w:val="clear" w:color="auto" w:fill="CBFFCB"/>
          </w:tcPr>
          <w:p w14:paraId="28ADFE3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C87735B" w14:textId="77777777" w:rsidTr="00BF166F">
        <w:tc>
          <w:tcPr>
            <w:tcW w:w="5171" w:type="dxa"/>
            <w:shd w:val="clear" w:color="auto" w:fill="CBFFCB"/>
          </w:tcPr>
          <w:p w14:paraId="01BCDE4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511 TEKUĆE POMOĆI IZ ŽUPANIJSKOG PRORAČUNA</w:t>
            </w:r>
          </w:p>
        </w:tc>
        <w:tc>
          <w:tcPr>
            <w:tcW w:w="1300" w:type="dxa"/>
            <w:shd w:val="clear" w:color="auto" w:fill="CBFFCB"/>
          </w:tcPr>
          <w:p w14:paraId="45A72F2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9C8558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16.159,19</w:t>
            </w:r>
          </w:p>
        </w:tc>
        <w:tc>
          <w:tcPr>
            <w:tcW w:w="1300" w:type="dxa"/>
            <w:shd w:val="clear" w:color="auto" w:fill="CBFFCB"/>
          </w:tcPr>
          <w:p w14:paraId="558586D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16.159,19</w:t>
            </w:r>
          </w:p>
        </w:tc>
        <w:tc>
          <w:tcPr>
            <w:tcW w:w="960" w:type="dxa"/>
            <w:shd w:val="clear" w:color="auto" w:fill="CBFFCB"/>
          </w:tcPr>
          <w:p w14:paraId="7E92B06E"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56EF0A15" w14:textId="77777777" w:rsidTr="00BF166F">
        <w:tc>
          <w:tcPr>
            <w:tcW w:w="5171" w:type="dxa"/>
            <w:shd w:val="clear" w:color="auto" w:fill="CBFFCB"/>
          </w:tcPr>
          <w:p w14:paraId="53614C9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512 TEKUĆE POMOĆI IZ DRŽAVNOG PRORAČUNA</w:t>
            </w:r>
          </w:p>
        </w:tc>
        <w:tc>
          <w:tcPr>
            <w:tcW w:w="1300" w:type="dxa"/>
            <w:shd w:val="clear" w:color="auto" w:fill="CBFFCB"/>
          </w:tcPr>
          <w:p w14:paraId="56C4113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60.875,79</w:t>
            </w:r>
          </w:p>
        </w:tc>
        <w:tc>
          <w:tcPr>
            <w:tcW w:w="1300" w:type="dxa"/>
            <w:shd w:val="clear" w:color="auto" w:fill="CBFFCB"/>
          </w:tcPr>
          <w:p w14:paraId="3AD5A5C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-28.075,79</w:t>
            </w:r>
          </w:p>
        </w:tc>
        <w:tc>
          <w:tcPr>
            <w:tcW w:w="1300" w:type="dxa"/>
            <w:shd w:val="clear" w:color="auto" w:fill="CBFFCB"/>
          </w:tcPr>
          <w:p w14:paraId="3145969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32.800,00</w:t>
            </w:r>
          </w:p>
        </w:tc>
        <w:tc>
          <w:tcPr>
            <w:tcW w:w="960" w:type="dxa"/>
            <w:shd w:val="clear" w:color="auto" w:fill="CBFFCB"/>
          </w:tcPr>
          <w:p w14:paraId="55AFDE4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53,88%</w:t>
            </w:r>
          </w:p>
        </w:tc>
      </w:tr>
      <w:tr w:rsidR="006E462B" w:rsidRPr="000450B6" w14:paraId="2061DA8F" w14:textId="77777777" w:rsidTr="00BF166F">
        <w:tc>
          <w:tcPr>
            <w:tcW w:w="5171" w:type="dxa"/>
            <w:shd w:val="clear" w:color="auto" w:fill="CBFFCB"/>
          </w:tcPr>
          <w:p w14:paraId="2B629BA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513 TEKUĆE POMOĆI OD IZVANPRORAČUNSKIH KORISNIKA</w:t>
            </w:r>
          </w:p>
        </w:tc>
        <w:tc>
          <w:tcPr>
            <w:tcW w:w="1300" w:type="dxa"/>
            <w:shd w:val="clear" w:color="auto" w:fill="CBFFCB"/>
          </w:tcPr>
          <w:p w14:paraId="00F9145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69.135,14</w:t>
            </w:r>
          </w:p>
        </w:tc>
        <w:tc>
          <w:tcPr>
            <w:tcW w:w="1300" w:type="dxa"/>
            <w:shd w:val="clear" w:color="auto" w:fill="CBFFCB"/>
          </w:tcPr>
          <w:p w14:paraId="6E8EA89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1E7B32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69.135,14</w:t>
            </w:r>
          </w:p>
        </w:tc>
        <w:tc>
          <w:tcPr>
            <w:tcW w:w="960" w:type="dxa"/>
            <w:shd w:val="clear" w:color="auto" w:fill="CBFFCB"/>
          </w:tcPr>
          <w:p w14:paraId="60CFD66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9111142" w14:textId="77777777" w:rsidTr="00BF166F">
        <w:tc>
          <w:tcPr>
            <w:tcW w:w="5171" w:type="dxa"/>
            <w:shd w:val="clear" w:color="auto" w:fill="CBFFCB"/>
          </w:tcPr>
          <w:p w14:paraId="650A53F3"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521 KAPITALNE POMOĆI IZ ŽUPANIJSKOG PRORAČUNA</w:t>
            </w:r>
          </w:p>
        </w:tc>
        <w:tc>
          <w:tcPr>
            <w:tcW w:w="1300" w:type="dxa"/>
            <w:shd w:val="clear" w:color="auto" w:fill="CBFFCB"/>
          </w:tcPr>
          <w:p w14:paraId="58436D5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10.000,00</w:t>
            </w:r>
          </w:p>
        </w:tc>
        <w:tc>
          <w:tcPr>
            <w:tcW w:w="1300" w:type="dxa"/>
            <w:shd w:val="clear" w:color="auto" w:fill="CBFFCB"/>
          </w:tcPr>
          <w:p w14:paraId="2DC76B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67B362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10.000,00</w:t>
            </w:r>
          </w:p>
        </w:tc>
        <w:tc>
          <w:tcPr>
            <w:tcW w:w="960" w:type="dxa"/>
            <w:shd w:val="clear" w:color="auto" w:fill="CBFFCB"/>
          </w:tcPr>
          <w:p w14:paraId="4FD9294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6187287" w14:textId="77777777" w:rsidTr="00BF166F">
        <w:tc>
          <w:tcPr>
            <w:tcW w:w="5171" w:type="dxa"/>
            <w:shd w:val="clear" w:color="auto" w:fill="CBFFCB"/>
          </w:tcPr>
          <w:p w14:paraId="7ECFFEF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522 KAPITALNE POMOĆI IZ DRŽAVNOG PRORAČUNA</w:t>
            </w:r>
          </w:p>
        </w:tc>
        <w:tc>
          <w:tcPr>
            <w:tcW w:w="1300" w:type="dxa"/>
            <w:shd w:val="clear" w:color="auto" w:fill="CBFFCB"/>
          </w:tcPr>
          <w:p w14:paraId="0C7562D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59.327,10</w:t>
            </w:r>
          </w:p>
        </w:tc>
        <w:tc>
          <w:tcPr>
            <w:tcW w:w="1300" w:type="dxa"/>
            <w:shd w:val="clear" w:color="auto" w:fill="CBFFCB"/>
          </w:tcPr>
          <w:p w14:paraId="0E5C7CA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20.000,00</w:t>
            </w:r>
          </w:p>
        </w:tc>
        <w:tc>
          <w:tcPr>
            <w:tcW w:w="1300" w:type="dxa"/>
            <w:shd w:val="clear" w:color="auto" w:fill="CBFFCB"/>
          </w:tcPr>
          <w:p w14:paraId="0D26401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79.327,10</w:t>
            </w:r>
          </w:p>
        </w:tc>
        <w:tc>
          <w:tcPr>
            <w:tcW w:w="960" w:type="dxa"/>
            <w:shd w:val="clear" w:color="auto" w:fill="CBFFCB"/>
          </w:tcPr>
          <w:p w14:paraId="0F75D27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133,71%</w:t>
            </w:r>
          </w:p>
        </w:tc>
      </w:tr>
      <w:tr w:rsidR="006E462B" w:rsidRPr="000450B6" w14:paraId="758E1F44" w14:textId="77777777" w:rsidTr="00BF166F">
        <w:tc>
          <w:tcPr>
            <w:tcW w:w="5171" w:type="dxa"/>
            <w:shd w:val="clear" w:color="auto" w:fill="CBFFCB"/>
          </w:tcPr>
          <w:p w14:paraId="62EE879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523 KAPITALNE POMOĆI OD IZVANPRORAČUNSKIH KORISNIKA</w:t>
            </w:r>
          </w:p>
        </w:tc>
        <w:tc>
          <w:tcPr>
            <w:tcW w:w="1300" w:type="dxa"/>
            <w:shd w:val="clear" w:color="auto" w:fill="CBFFCB"/>
          </w:tcPr>
          <w:p w14:paraId="73D3E6C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39.622,40</w:t>
            </w:r>
          </w:p>
        </w:tc>
        <w:tc>
          <w:tcPr>
            <w:tcW w:w="1300" w:type="dxa"/>
            <w:shd w:val="clear" w:color="auto" w:fill="CBFFCB"/>
          </w:tcPr>
          <w:p w14:paraId="234901A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2D09D9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39.622,40</w:t>
            </w:r>
          </w:p>
        </w:tc>
        <w:tc>
          <w:tcPr>
            <w:tcW w:w="960" w:type="dxa"/>
            <w:shd w:val="clear" w:color="auto" w:fill="CBFFCB"/>
          </w:tcPr>
          <w:p w14:paraId="583B49E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6983D5B" w14:textId="77777777" w:rsidTr="00BF166F">
        <w:tc>
          <w:tcPr>
            <w:tcW w:w="5171" w:type="dxa"/>
            <w:shd w:val="clear" w:color="auto" w:fill="CBFFCB"/>
          </w:tcPr>
          <w:p w14:paraId="68526E6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61 KAPITALNE DONACIJE OD NEPROFITNIH ORGANIZACIJA</w:t>
            </w:r>
          </w:p>
        </w:tc>
        <w:tc>
          <w:tcPr>
            <w:tcW w:w="1300" w:type="dxa"/>
            <w:shd w:val="clear" w:color="auto" w:fill="CBFFCB"/>
          </w:tcPr>
          <w:p w14:paraId="3D63868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87.983,18</w:t>
            </w:r>
          </w:p>
        </w:tc>
        <w:tc>
          <w:tcPr>
            <w:tcW w:w="1300" w:type="dxa"/>
            <w:shd w:val="clear" w:color="auto" w:fill="CBFFCB"/>
          </w:tcPr>
          <w:p w14:paraId="2E2D63C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1.500,00</w:t>
            </w:r>
          </w:p>
        </w:tc>
        <w:tc>
          <w:tcPr>
            <w:tcW w:w="1300" w:type="dxa"/>
            <w:shd w:val="clear" w:color="auto" w:fill="CBFFCB"/>
          </w:tcPr>
          <w:p w14:paraId="1E58B41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89.483,18</w:t>
            </w:r>
          </w:p>
        </w:tc>
        <w:tc>
          <w:tcPr>
            <w:tcW w:w="960" w:type="dxa"/>
            <w:shd w:val="clear" w:color="auto" w:fill="CBFFCB"/>
          </w:tcPr>
          <w:p w14:paraId="4C027D9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101,70%</w:t>
            </w:r>
          </w:p>
        </w:tc>
      </w:tr>
      <w:tr w:rsidR="006E462B" w:rsidRPr="000450B6" w14:paraId="65498DBB" w14:textId="77777777" w:rsidTr="00BF166F">
        <w:tc>
          <w:tcPr>
            <w:tcW w:w="5171" w:type="dxa"/>
            <w:shd w:val="clear" w:color="auto" w:fill="CBFFCB"/>
          </w:tcPr>
          <w:p w14:paraId="6976947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62 TEKUĆE DONACIJE OD NEPROFITNIH ORGANIZACIJA</w:t>
            </w:r>
          </w:p>
        </w:tc>
        <w:tc>
          <w:tcPr>
            <w:tcW w:w="1300" w:type="dxa"/>
            <w:shd w:val="clear" w:color="auto" w:fill="CBFFCB"/>
          </w:tcPr>
          <w:p w14:paraId="0529785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117.714,36</w:t>
            </w:r>
          </w:p>
        </w:tc>
        <w:tc>
          <w:tcPr>
            <w:tcW w:w="1300" w:type="dxa"/>
            <w:shd w:val="clear" w:color="auto" w:fill="CBFFCB"/>
          </w:tcPr>
          <w:p w14:paraId="22FB3BF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-1.500,00</w:t>
            </w:r>
          </w:p>
        </w:tc>
        <w:tc>
          <w:tcPr>
            <w:tcW w:w="1300" w:type="dxa"/>
            <w:shd w:val="clear" w:color="auto" w:fill="CBFFCB"/>
          </w:tcPr>
          <w:p w14:paraId="1B3729D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116.214,36</w:t>
            </w:r>
          </w:p>
        </w:tc>
        <w:tc>
          <w:tcPr>
            <w:tcW w:w="960" w:type="dxa"/>
            <w:shd w:val="clear" w:color="auto" w:fill="CBFFCB"/>
          </w:tcPr>
          <w:p w14:paraId="2E4D447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98,73%</w:t>
            </w:r>
          </w:p>
        </w:tc>
      </w:tr>
      <w:tr w:rsidR="006E462B" w:rsidRPr="000450B6" w14:paraId="19D53CAC" w14:textId="77777777" w:rsidTr="00BF166F">
        <w:trPr>
          <w:trHeight w:val="540"/>
        </w:trPr>
        <w:tc>
          <w:tcPr>
            <w:tcW w:w="5171" w:type="dxa"/>
            <w:shd w:val="clear" w:color="auto" w:fill="17365D"/>
            <w:vAlign w:val="center"/>
          </w:tcPr>
          <w:p w14:paraId="51CF37B8"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2001 MJERE I AKTIVNOSTI ZA OSIGURANJE RADA IZ DJELOKRUGA JEDINSTVENOG UPRAVNOG ODJELA</w:t>
            </w:r>
          </w:p>
        </w:tc>
        <w:tc>
          <w:tcPr>
            <w:tcW w:w="1300" w:type="dxa"/>
            <w:shd w:val="clear" w:color="auto" w:fill="17365D"/>
            <w:vAlign w:val="center"/>
          </w:tcPr>
          <w:p w14:paraId="1599603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211.211,03</w:t>
            </w:r>
          </w:p>
        </w:tc>
        <w:tc>
          <w:tcPr>
            <w:tcW w:w="1300" w:type="dxa"/>
            <w:shd w:val="clear" w:color="auto" w:fill="17365D"/>
            <w:vAlign w:val="center"/>
          </w:tcPr>
          <w:p w14:paraId="380C032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3FE2CB36"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211.211,03</w:t>
            </w:r>
          </w:p>
        </w:tc>
        <w:tc>
          <w:tcPr>
            <w:tcW w:w="960" w:type="dxa"/>
            <w:shd w:val="clear" w:color="auto" w:fill="17365D"/>
            <w:vAlign w:val="center"/>
          </w:tcPr>
          <w:p w14:paraId="7A9AA5B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77396CE7" w14:textId="77777777" w:rsidTr="00BF166F">
        <w:trPr>
          <w:trHeight w:val="540"/>
        </w:trPr>
        <w:tc>
          <w:tcPr>
            <w:tcW w:w="5171" w:type="dxa"/>
            <w:shd w:val="clear" w:color="auto" w:fill="DAE8F2"/>
            <w:vAlign w:val="center"/>
          </w:tcPr>
          <w:p w14:paraId="24855373"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A200101 STRUČNO, ADMINISTRATIVNO I TEHNIČKO OSOBLJE</w:t>
            </w:r>
          </w:p>
        </w:tc>
        <w:tc>
          <w:tcPr>
            <w:tcW w:w="1300" w:type="dxa"/>
            <w:shd w:val="clear" w:color="auto" w:fill="DAE8F2"/>
            <w:vAlign w:val="center"/>
          </w:tcPr>
          <w:p w14:paraId="29DF28C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116.089,61</w:t>
            </w:r>
          </w:p>
        </w:tc>
        <w:tc>
          <w:tcPr>
            <w:tcW w:w="1300" w:type="dxa"/>
            <w:shd w:val="clear" w:color="auto" w:fill="DAE8F2"/>
            <w:vAlign w:val="center"/>
          </w:tcPr>
          <w:p w14:paraId="712B8D5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EDA2DE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116.089,61</w:t>
            </w:r>
          </w:p>
        </w:tc>
        <w:tc>
          <w:tcPr>
            <w:tcW w:w="960" w:type="dxa"/>
            <w:shd w:val="clear" w:color="auto" w:fill="DAE8F2"/>
            <w:vAlign w:val="center"/>
          </w:tcPr>
          <w:p w14:paraId="031FD4F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1949580" w14:textId="77777777" w:rsidTr="00BF166F">
        <w:tc>
          <w:tcPr>
            <w:tcW w:w="5171" w:type="dxa"/>
            <w:shd w:val="clear" w:color="auto" w:fill="CBFFCB"/>
          </w:tcPr>
          <w:p w14:paraId="7113D91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17B81C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98.278,93</w:t>
            </w:r>
          </w:p>
        </w:tc>
        <w:tc>
          <w:tcPr>
            <w:tcW w:w="1300" w:type="dxa"/>
            <w:shd w:val="clear" w:color="auto" w:fill="CBFFCB"/>
          </w:tcPr>
          <w:p w14:paraId="1A2D601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9CD2FA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98.278,93</w:t>
            </w:r>
          </w:p>
        </w:tc>
        <w:tc>
          <w:tcPr>
            <w:tcW w:w="960" w:type="dxa"/>
            <w:shd w:val="clear" w:color="auto" w:fill="CBFFCB"/>
          </w:tcPr>
          <w:p w14:paraId="2FAAABF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F5FEE28" w14:textId="77777777" w:rsidTr="00BF166F">
        <w:tc>
          <w:tcPr>
            <w:tcW w:w="5171" w:type="dxa"/>
            <w:shd w:val="clear" w:color="auto" w:fill="F2F2F2"/>
          </w:tcPr>
          <w:p w14:paraId="7C3816C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ECDE05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98.278,93</w:t>
            </w:r>
          </w:p>
        </w:tc>
        <w:tc>
          <w:tcPr>
            <w:tcW w:w="1300" w:type="dxa"/>
            <w:shd w:val="clear" w:color="auto" w:fill="F2F2F2"/>
          </w:tcPr>
          <w:p w14:paraId="0B24A87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85F0FC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98.278,93</w:t>
            </w:r>
          </w:p>
        </w:tc>
        <w:tc>
          <w:tcPr>
            <w:tcW w:w="960" w:type="dxa"/>
            <w:shd w:val="clear" w:color="auto" w:fill="F2F2F2"/>
          </w:tcPr>
          <w:p w14:paraId="11EC400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5A5A431" w14:textId="77777777" w:rsidTr="00BF166F">
        <w:tc>
          <w:tcPr>
            <w:tcW w:w="5171" w:type="dxa"/>
          </w:tcPr>
          <w:p w14:paraId="0E404A2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31 Rashodi za zaposlene</w:t>
            </w:r>
          </w:p>
        </w:tc>
        <w:tc>
          <w:tcPr>
            <w:tcW w:w="1300" w:type="dxa"/>
          </w:tcPr>
          <w:p w14:paraId="536A6B6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89.669,12</w:t>
            </w:r>
          </w:p>
        </w:tc>
        <w:tc>
          <w:tcPr>
            <w:tcW w:w="1300" w:type="dxa"/>
          </w:tcPr>
          <w:p w14:paraId="34A80E9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E44701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89.669,12</w:t>
            </w:r>
          </w:p>
        </w:tc>
        <w:tc>
          <w:tcPr>
            <w:tcW w:w="960" w:type="dxa"/>
          </w:tcPr>
          <w:p w14:paraId="128D669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7477A50" w14:textId="77777777" w:rsidTr="00BF166F">
        <w:tc>
          <w:tcPr>
            <w:tcW w:w="5171" w:type="dxa"/>
          </w:tcPr>
          <w:p w14:paraId="4E98D6D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87818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8.609,81</w:t>
            </w:r>
          </w:p>
        </w:tc>
        <w:tc>
          <w:tcPr>
            <w:tcW w:w="1300" w:type="dxa"/>
          </w:tcPr>
          <w:p w14:paraId="1250F17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4D467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8.609,81</w:t>
            </w:r>
          </w:p>
        </w:tc>
        <w:tc>
          <w:tcPr>
            <w:tcW w:w="960" w:type="dxa"/>
          </w:tcPr>
          <w:p w14:paraId="1D9424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DD7E952" w14:textId="77777777" w:rsidTr="00BF166F">
        <w:tc>
          <w:tcPr>
            <w:tcW w:w="5171" w:type="dxa"/>
            <w:shd w:val="clear" w:color="auto" w:fill="CBFFCB"/>
          </w:tcPr>
          <w:p w14:paraId="6C2C38C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778B5C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4.540,68</w:t>
            </w:r>
          </w:p>
        </w:tc>
        <w:tc>
          <w:tcPr>
            <w:tcW w:w="1300" w:type="dxa"/>
            <w:shd w:val="clear" w:color="auto" w:fill="CBFFCB"/>
          </w:tcPr>
          <w:p w14:paraId="385BE63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89BAAE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4.540,68</w:t>
            </w:r>
          </w:p>
        </w:tc>
        <w:tc>
          <w:tcPr>
            <w:tcW w:w="960" w:type="dxa"/>
            <w:shd w:val="clear" w:color="auto" w:fill="CBFFCB"/>
          </w:tcPr>
          <w:p w14:paraId="46F8B2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BD297F3" w14:textId="77777777" w:rsidTr="00BF166F">
        <w:tc>
          <w:tcPr>
            <w:tcW w:w="5171" w:type="dxa"/>
            <w:shd w:val="clear" w:color="auto" w:fill="F2F2F2"/>
          </w:tcPr>
          <w:p w14:paraId="6F1ED67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D17623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4.540,68</w:t>
            </w:r>
          </w:p>
        </w:tc>
        <w:tc>
          <w:tcPr>
            <w:tcW w:w="1300" w:type="dxa"/>
            <w:shd w:val="clear" w:color="auto" w:fill="F2F2F2"/>
          </w:tcPr>
          <w:p w14:paraId="5520762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960C42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4.540,68</w:t>
            </w:r>
          </w:p>
        </w:tc>
        <w:tc>
          <w:tcPr>
            <w:tcW w:w="960" w:type="dxa"/>
            <w:shd w:val="clear" w:color="auto" w:fill="F2F2F2"/>
          </w:tcPr>
          <w:p w14:paraId="7050EE4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7D45D28" w14:textId="77777777" w:rsidTr="00BF166F">
        <w:tc>
          <w:tcPr>
            <w:tcW w:w="5171" w:type="dxa"/>
          </w:tcPr>
          <w:p w14:paraId="091C23E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79A8B5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4.540,68</w:t>
            </w:r>
          </w:p>
        </w:tc>
        <w:tc>
          <w:tcPr>
            <w:tcW w:w="1300" w:type="dxa"/>
          </w:tcPr>
          <w:p w14:paraId="1EE17A4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B1DBE0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4.540,68</w:t>
            </w:r>
          </w:p>
        </w:tc>
        <w:tc>
          <w:tcPr>
            <w:tcW w:w="960" w:type="dxa"/>
          </w:tcPr>
          <w:p w14:paraId="4F10F00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A5C5A00" w14:textId="77777777" w:rsidTr="00BF166F">
        <w:tc>
          <w:tcPr>
            <w:tcW w:w="5171" w:type="dxa"/>
            <w:shd w:val="clear" w:color="auto" w:fill="CBFFCB"/>
          </w:tcPr>
          <w:p w14:paraId="0906BEF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45 PRIHODI OD PRODAJE DRŽ. POLJOP. ZEMLJIŠTA</w:t>
            </w:r>
          </w:p>
        </w:tc>
        <w:tc>
          <w:tcPr>
            <w:tcW w:w="1300" w:type="dxa"/>
            <w:shd w:val="clear" w:color="auto" w:fill="CBFFCB"/>
          </w:tcPr>
          <w:p w14:paraId="62D8F81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13.270,00</w:t>
            </w:r>
          </w:p>
        </w:tc>
        <w:tc>
          <w:tcPr>
            <w:tcW w:w="1300" w:type="dxa"/>
            <w:shd w:val="clear" w:color="auto" w:fill="CBFFCB"/>
          </w:tcPr>
          <w:p w14:paraId="38B2C64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D6D5A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13.270,00</w:t>
            </w:r>
          </w:p>
        </w:tc>
        <w:tc>
          <w:tcPr>
            <w:tcW w:w="960" w:type="dxa"/>
            <w:shd w:val="clear" w:color="auto" w:fill="CBFFCB"/>
          </w:tcPr>
          <w:p w14:paraId="2737950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9417B67" w14:textId="77777777" w:rsidTr="00BF166F">
        <w:tc>
          <w:tcPr>
            <w:tcW w:w="5171" w:type="dxa"/>
            <w:shd w:val="clear" w:color="auto" w:fill="F2F2F2"/>
          </w:tcPr>
          <w:p w14:paraId="63F5778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AF78BD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13.270,00</w:t>
            </w:r>
          </w:p>
        </w:tc>
        <w:tc>
          <w:tcPr>
            <w:tcW w:w="1300" w:type="dxa"/>
            <w:shd w:val="clear" w:color="auto" w:fill="F2F2F2"/>
          </w:tcPr>
          <w:p w14:paraId="65BBFB5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7A507D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13.270,00</w:t>
            </w:r>
          </w:p>
        </w:tc>
        <w:tc>
          <w:tcPr>
            <w:tcW w:w="960" w:type="dxa"/>
            <w:shd w:val="clear" w:color="auto" w:fill="F2F2F2"/>
          </w:tcPr>
          <w:p w14:paraId="112AFD3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98CB971" w14:textId="77777777" w:rsidTr="00BF166F">
        <w:tc>
          <w:tcPr>
            <w:tcW w:w="5171" w:type="dxa"/>
          </w:tcPr>
          <w:p w14:paraId="2027F66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3823F0E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14:paraId="55DCDB6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4DACF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960" w:type="dxa"/>
          </w:tcPr>
          <w:p w14:paraId="2963825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56B49F5" w14:textId="77777777" w:rsidTr="00BF166F">
        <w:trPr>
          <w:trHeight w:val="540"/>
        </w:trPr>
        <w:tc>
          <w:tcPr>
            <w:tcW w:w="5171" w:type="dxa"/>
            <w:shd w:val="clear" w:color="auto" w:fill="DAE8F2"/>
            <w:vAlign w:val="center"/>
          </w:tcPr>
          <w:p w14:paraId="56B322D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A200102 REDOVNI RASHODI POSLOVANJA JAVNE UPRAVE I ADMINISTRACIJE</w:t>
            </w:r>
          </w:p>
        </w:tc>
        <w:tc>
          <w:tcPr>
            <w:tcW w:w="1300" w:type="dxa"/>
            <w:shd w:val="clear" w:color="auto" w:fill="DAE8F2"/>
            <w:vAlign w:val="center"/>
          </w:tcPr>
          <w:p w14:paraId="314C05B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64.402,67</w:t>
            </w:r>
          </w:p>
        </w:tc>
        <w:tc>
          <w:tcPr>
            <w:tcW w:w="1300" w:type="dxa"/>
            <w:shd w:val="clear" w:color="auto" w:fill="DAE8F2"/>
            <w:vAlign w:val="center"/>
          </w:tcPr>
          <w:p w14:paraId="4C8524F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AE8C50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64.402,67</w:t>
            </w:r>
          </w:p>
        </w:tc>
        <w:tc>
          <w:tcPr>
            <w:tcW w:w="960" w:type="dxa"/>
            <w:shd w:val="clear" w:color="auto" w:fill="DAE8F2"/>
            <w:vAlign w:val="center"/>
          </w:tcPr>
          <w:p w14:paraId="3EDB12C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4CDB974" w14:textId="77777777" w:rsidTr="00BF166F">
        <w:tc>
          <w:tcPr>
            <w:tcW w:w="5171" w:type="dxa"/>
            <w:shd w:val="clear" w:color="auto" w:fill="CBFFCB"/>
          </w:tcPr>
          <w:p w14:paraId="30011FA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628605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52.439,24</w:t>
            </w:r>
          </w:p>
        </w:tc>
        <w:tc>
          <w:tcPr>
            <w:tcW w:w="1300" w:type="dxa"/>
            <w:shd w:val="clear" w:color="auto" w:fill="CBFFCB"/>
          </w:tcPr>
          <w:p w14:paraId="46051AE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-250,00</w:t>
            </w:r>
          </w:p>
        </w:tc>
        <w:tc>
          <w:tcPr>
            <w:tcW w:w="1300" w:type="dxa"/>
            <w:shd w:val="clear" w:color="auto" w:fill="CBFFCB"/>
          </w:tcPr>
          <w:p w14:paraId="4CE5472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52.189,24</w:t>
            </w:r>
          </w:p>
        </w:tc>
        <w:tc>
          <w:tcPr>
            <w:tcW w:w="960" w:type="dxa"/>
            <w:shd w:val="clear" w:color="auto" w:fill="CBFFCB"/>
          </w:tcPr>
          <w:p w14:paraId="12E7E1C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99,52%</w:t>
            </w:r>
          </w:p>
        </w:tc>
      </w:tr>
      <w:tr w:rsidR="006E462B" w:rsidRPr="000450B6" w14:paraId="0A4F0A72" w14:textId="77777777" w:rsidTr="00BF166F">
        <w:tc>
          <w:tcPr>
            <w:tcW w:w="5171" w:type="dxa"/>
            <w:shd w:val="clear" w:color="auto" w:fill="F2F2F2"/>
          </w:tcPr>
          <w:p w14:paraId="4350846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2F39D5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52.439,24</w:t>
            </w:r>
          </w:p>
        </w:tc>
        <w:tc>
          <w:tcPr>
            <w:tcW w:w="1300" w:type="dxa"/>
            <w:shd w:val="clear" w:color="auto" w:fill="F2F2F2"/>
          </w:tcPr>
          <w:p w14:paraId="56E8B2A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-250,00</w:t>
            </w:r>
          </w:p>
        </w:tc>
        <w:tc>
          <w:tcPr>
            <w:tcW w:w="1300" w:type="dxa"/>
            <w:shd w:val="clear" w:color="auto" w:fill="F2F2F2"/>
          </w:tcPr>
          <w:p w14:paraId="3819AD0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52.189,24</w:t>
            </w:r>
          </w:p>
        </w:tc>
        <w:tc>
          <w:tcPr>
            <w:tcW w:w="960" w:type="dxa"/>
            <w:shd w:val="clear" w:color="auto" w:fill="F2F2F2"/>
          </w:tcPr>
          <w:p w14:paraId="4C0F843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99,52%</w:t>
            </w:r>
          </w:p>
        </w:tc>
      </w:tr>
      <w:tr w:rsidR="006E462B" w14:paraId="33EA7D32" w14:textId="77777777" w:rsidTr="00BF166F">
        <w:tc>
          <w:tcPr>
            <w:tcW w:w="5171" w:type="dxa"/>
          </w:tcPr>
          <w:p w14:paraId="1550653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847085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49.429,24</w:t>
            </w:r>
          </w:p>
        </w:tc>
        <w:tc>
          <w:tcPr>
            <w:tcW w:w="1300" w:type="dxa"/>
          </w:tcPr>
          <w:p w14:paraId="68175E3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14:paraId="6385A2A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49.179,24</w:t>
            </w:r>
          </w:p>
        </w:tc>
        <w:tc>
          <w:tcPr>
            <w:tcW w:w="960" w:type="dxa"/>
          </w:tcPr>
          <w:p w14:paraId="18BD5EC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99,49%</w:t>
            </w:r>
          </w:p>
        </w:tc>
      </w:tr>
      <w:tr w:rsidR="006E462B" w14:paraId="1E1BCE32" w14:textId="77777777" w:rsidTr="00BF166F">
        <w:tc>
          <w:tcPr>
            <w:tcW w:w="5171" w:type="dxa"/>
          </w:tcPr>
          <w:p w14:paraId="45D1ACC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17DDF7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14:paraId="397E252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6531E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960" w:type="dxa"/>
          </w:tcPr>
          <w:p w14:paraId="403721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31177D5" w14:textId="77777777" w:rsidTr="00BF166F">
        <w:tc>
          <w:tcPr>
            <w:tcW w:w="5171" w:type="dxa"/>
            <w:shd w:val="clear" w:color="auto" w:fill="CBFFCB"/>
          </w:tcPr>
          <w:p w14:paraId="2BC207A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12 PRIHODI OD FINANCIJSKE IMOVINE</w:t>
            </w:r>
          </w:p>
        </w:tc>
        <w:tc>
          <w:tcPr>
            <w:tcW w:w="1300" w:type="dxa"/>
            <w:shd w:val="clear" w:color="auto" w:fill="CBFFCB"/>
          </w:tcPr>
          <w:p w14:paraId="4DABF0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61,52</w:t>
            </w:r>
          </w:p>
        </w:tc>
        <w:tc>
          <w:tcPr>
            <w:tcW w:w="1300" w:type="dxa"/>
            <w:shd w:val="clear" w:color="auto" w:fill="CBFFCB"/>
          </w:tcPr>
          <w:p w14:paraId="582CA0A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31B81C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61,52</w:t>
            </w:r>
          </w:p>
        </w:tc>
        <w:tc>
          <w:tcPr>
            <w:tcW w:w="960" w:type="dxa"/>
            <w:shd w:val="clear" w:color="auto" w:fill="CBFFCB"/>
          </w:tcPr>
          <w:p w14:paraId="114F879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0A4DA0E" w14:textId="77777777" w:rsidTr="00BF166F">
        <w:tc>
          <w:tcPr>
            <w:tcW w:w="5171" w:type="dxa"/>
            <w:shd w:val="clear" w:color="auto" w:fill="F2F2F2"/>
          </w:tcPr>
          <w:p w14:paraId="402F074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73669D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61,52</w:t>
            </w:r>
          </w:p>
        </w:tc>
        <w:tc>
          <w:tcPr>
            <w:tcW w:w="1300" w:type="dxa"/>
            <w:shd w:val="clear" w:color="auto" w:fill="F2F2F2"/>
          </w:tcPr>
          <w:p w14:paraId="2D87F29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3716FC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61,52</w:t>
            </w:r>
          </w:p>
        </w:tc>
        <w:tc>
          <w:tcPr>
            <w:tcW w:w="960" w:type="dxa"/>
            <w:shd w:val="clear" w:color="auto" w:fill="F2F2F2"/>
          </w:tcPr>
          <w:p w14:paraId="41D9191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391DF44" w14:textId="77777777" w:rsidTr="00BF166F">
        <w:tc>
          <w:tcPr>
            <w:tcW w:w="5171" w:type="dxa"/>
          </w:tcPr>
          <w:p w14:paraId="0F4E1C3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29DF8C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61,52</w:t>
            </w:r>
          </w:p>
        </w:tc>
        <w:tc>
          <w:tcPr>
            <w:tcW w:w="1300" w:type="dxa"/>
          </w:tcPr>
          <w:p w14:paraId="415D88A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4FC4B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61,52</w:t>
            </w:r>
          </w:p>
        </w:tc>
        <w:tc>
          <w:tcPr>
            <w:tcW w:w="960" w:type="dxa"/>
          </w:tcPr>
          <w:p w14:paraId="5B3A386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69ED78B" w14:textId="77777777" w:rsidTr="00BF166F">
        <w:tc>
          <w:tcPr>
            <w:tcW w:w="5171" w:type="dxa"/>
            <w:shd w:val="clear" w:color="auto" w:fill="CBFFCB"/>
          </w:tcPr>
          <w:p w14:paraId="6E2F217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2123FCC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138,85</w:t>
            </w:r>
          </w:p>
        </w:tc>
        <w:tc>
          <w:tcPr>
            <w:tcW w:w="1300" w:type="dxa"/>
            <w:shd w:val="clear" w:color="auto" w:fill="CBFFCB"/>
          </w:tcPr>
          <w:p w14:paraId="7CA4D4E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A896D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138,85</w:t>
            </w:r>
          </w:p>
        </w:tc>
        <w:tc>
          <w:tcPr>
            <w:tcW w:w="960" w:type="dxa"/>
            <w:shd w:val="clear" w:color="auto" w:fill="CBFFCB"/>
          </w:tcPr>
          <w:p w14:paraId="6531127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8B52BB8" w14:textId="77777777" w:rsidTr="00BF166F">
        <w:tc>
          <w:tcPr>
            <w:tcW w:w="5171" w:type="dxa"/>
            <w:shd w:val="clear" w:color="auto" w:fill="F2F2F2"/>
          </w:tcPr>
          <w:p w14:paraId="36BFC7B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65C7CC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138,85</w:t>
            </w:r>
          </w:p>
        </w:tc>
        <w:tc>
          <w:tcPr>
            <w:tcW w:w="1300" w:type="dxa"/>
            <w:shd w:val="clear" w:color="auto" w:fill="F2F2F2"/>
          </w:tcPr>
          <w:p w14:paraId="552B05C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E8A75E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138,85</w:t>
            </w:r>
          </w:p>
        </w:tc>
        <w:tc>
          <w:tcPr>
            <w:tcW w:w="960" w:type="dxa"/>
            <w:shd w:val="clear" w:color="auto" w:fill="F2F2F2"/>
          </w:tcPr>
          <w:p w14:paraId="50D9A5A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DD6D7E7" w14:textId="77777777" w:rsidTr="00BF166F">
        <w:tc>
          <w:tcPr>
            <w:tcW w:w="5171" w:type="dxa"/>
          </w:tcPr>
          <w:p w14:paraId="695B1E3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7A20A4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138,85</w:t>
            </w:r>
          </w:p>
        </w:tc>
        <w:tc>
          <w:tcPr>
            <w:tcW w:w="1300" w:type="dxa"/>
          </w:tcPr>
          <w:p w14:paraId="4E7217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9F3901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138,85</w:t>
            </w:r>
          </w:p>
        </w:tc>
        <w:tc>
          <w:tcPr>
            <w:tcW w:w="960" w:type="dxa"/>
          </w:tcPr>
          <w:p w14:paraId="5FEC0D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E3BC603" w14:textId="77777777" w:rsidTr="00BF166F">
        <w:tc>
          <w:tcPr>
            <w:tcW w:w="5171" w:type="dxa"/>
            <w:shd w:val="clear" w:color="auto" w:fill="CBFFCB"/>
          </w:tcPr>
          <w:p w14:paraId="3625C27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61A2FBC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11.103,06</w:t>
            </w:r>
          </w:p>
        </w:tc>
        <w:tc>
          <w:tcPr>
            <w:tcW w:w="1300" w:type="dxa"/>
            <w:shd w:val="clear" w:color="auto" w:fill="CBFFCB"/>
          </w:tcPr>
          <w:p w14:paraId="44A17D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250,00</w:t>
            </w:r>
          </w:p>
        </w:tc>
        <w:tc>
          <w:tcPr>
            <w:tcW w:w="1300" w:type="dxa"/>
            <w:shd w:val="clear" w:color="auto" w:fill="CBFFCB"/>
          </w:tcPr>
          <w:p w14:paraId="025A3A8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11.353,06</w:t>
            </w:r>
          </w:p>
        </w:tc>
        <w:tc>
          <w:tcPr>
            <w:tcW w:w="960" w:type="dxa"/>
            <w:shd w:val="clear" w:color="auto" w:fill="CBFFCB"/>
          </w:tcPr>
          <w:p w14:paraId="5A85132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102,25%</w:t>
            </w:r>
          </w:p>
        </w:tc>
      </w:tr>
      <w:tr w:rsidR="006E462B" w:rsidRPr="000450B6" w14:paraId="007A22C5" w14:textId="77777777" w:rsidTr="00BF166F">
        <w:tc>
          <w:tcPr>
            <w:tcW w:w="5171" w:type="dxa"/>
            <w:shd w:val="clear" w:color="auto" w:fill="F2F2F2"/>
          </w:tcPr>
          <w:p w14:paraId="1628369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FC2D5A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11.103,06</w:t>
            </w:r>
          </w:p>
        </w:tc>
        <w:tc>
          <w:tcPr>
            <w:tcW w:w="1300" w:type="dxa"/>
            <w:shd w:val="clear" w:color="auto" w:fill="F2F2F2"/>
          </w:tcPr>
          <w:p w14:paraId="108A8A1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250,00</w:t>
            </w:r>
          </w:p>
        </w:tc>
        <w:tc>
          <w:tcPr>
            <w:tcW w:w="1300" w:type="dxa"/>
            <w:shd w:val="clear" w:color="auto" w:fill="F2F2F2"/>
          </w:tcPr>
          <w:p w14:paraId="2DE0267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11.353,06</w:t>
            </w:r>
          </w:p>
        </w:tc>
        <w:tc>
          <w:tcPr>
            <w:tcW w:w="960" w:type="dxa"/>
            <w:shd w:val="clear" w:color="auto" w:fill="F2F2F2"/>
          </w:tcPr>
          <w:p w14:paraId="0B31619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102,25%</w:t>
            </w:r>
          </w:p>
        </w:tc>
      </w:tr>
      <w:tr w:rsidR="006E462B" w14:paraId="67E1245E" w14:textId="77777777" w:rsidTr="00BF166F">
        <w:tc>
          <w:tcPr>
            <w:tcW w:w="5171" w:type="dxa"/>
          </w:tcPr>
          <w:p w14:paraId="6894A08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8DF476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11.103,06</w:t>
            </w:r>
          </w:p>
        </w:tc>
        <w:tc>
          <w:tcPr>
            <w:tcW w:w="1300" w:type="dxa"/>
          </w:tcPr>
          <w:p w14:paraId="18C29F4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14:paraId="7D65E38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11.353,06</w:t>
            </w:r>
          </w:p>
        </w:tc>
        <w:tc>
          <w:tcPr>
            <w:tcW w:w="960" w:type="dxa"/>
          </w:tcPr>
          <w:p w14:paraId="48D67F5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102,25%</w:t>
            </w:r>
          </w:p>
        </w:tc>
      </w:tr>
      <w:tr w:rsidR="006E462B" w:rsidRPr="000450B6" w14:paraId="347A96CA" w14:textId="77777777" w:rsidTr="00BF166F">
        <w:tc>
          <w:tcPr>
            <w:tcW w:w="5171" w:type="dxa"/>
            <w:shd w:val="clear" w:color="auto" w:fill="CBFFCB"/>
          </w:tcPr>
          <w:p w14:paraId="433D279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42 KOMUNALNI DOPRINOS</w:t>
            </w:r>
          </w:p>
        </w:tc>
        <w:tc>
          <w:tcPr>
            <w:tcW w:w="1300" w:type="dxa"/>
            <w:shd w:val="clear" w:color="auto" w:fill="CBFFCB"/>
          </w:tcPr>
          <w:p w14:paraId="1C24352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1300" w:type="dxa"/>
            <w:shd w:val="clear" w:color="auto" w:fill="CBFFCB"/>
          </w:tcPr>
          <w:p w14:paraId="3417F19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59BC7D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960" w:type="dxa"/>
            <w:shd w:val="clear" w:color="auto" w:fill="CBFFCB"/>
          </w:tcPr>
          <w:p w14:paraId="144EF78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DEEB346" w14:textId="77777777" w:rsidTr="00BF166F">
        <w:tc>
          <w:tcPr>
            <w:tcW w:w="5171" w:type="dxa"/>
            <w:shd w:val="clear" w:color="auto" w:fill="F2F2F2"/>
          </w:tcPr>
          <w:p w14:paraId="5DF7855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BC26EA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1300" w:type="dxa"/>
            <w:shd w:val="clear" w:color="auto" w:fill="F2F2F2"/>
          </w:tcPr>
          <w:p w14:paraId="6D1B208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4BAE52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960" w:type="dxa"/>
            <w:shd w:val="clear" w:color="auto" w:fill="F2F2F2"/>
          </w:tcPr>
          <w:p w14:paraId="50F6FA5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66F9BE7" w14:textId="77777777" w:rsidTr="00BF166F">
        <w:tc>
          <w:tcPr>
            <w:tcW w:w="5171" w:type="dxa"/>
          </w:tcPr>
          <w:p w14:paraId="39604BD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E4A2E8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EE8C0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3EE91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428013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B35DA8E" w14:textId="77777777" w:rsidTr="00BF166F">
        <w:tc>
          <w:tcPr>
            <w:tcW w:w="5171" w:type="dxa"/>
            <w:shd w:val="clear" w:color="auto" w:fill="CBFFCB"/>
          </w:tcPr>
          <w:p w14:paraId="42BCBDF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44 PRIHODI OD LEGALIZACIJE</w:t>
            </w:r>
          </w:p>
        </w:tc>
        <w:tc>
          <w:tcPr>
            <w:tcW w:w="1300" w:type="dxa"/>
            <w:shd w:val="clear" w:color="auto" w:fill="CBFFCB"/>
          </w:tcPr>
          <w:p w14:paraId="5DD1814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9596FF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72A05A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960" w:type="dxa"/>
            <w:shd w:val="clear" w:color="auto" w:fill="CBFFCB"/>
          </w:tcPr>
          <w:p w14:paraId="722832E8"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311EAC2D" w14:textId="77777777" w:rsidTr="00BF166F">
        <w:tc>
          <w:tcPr>
            <w:tcW w:w="5171" w:type="dxa"/>
            <w:shd w:val="clear" w:color="auto" w:fill="F2F2F2"/>
          </w:tcPr>
          <w:p w14:paraId="2C0E3F3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99B313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1BAD7F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7FC6DF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960" w:type="dxa"/>
            <w:shd w:val="clear" w:color="auto" w:fill="F2F2F2"/>
          </w:tcPr>
          <w:p w14:paraId="3A14200F" w14:textId="77777777" w:rsidR="006E462B" w:rsidRPr="000450B6" w:rsidRDefault="006E462B" w:rsidP="00BF166F">
            <w:pPr>
              <w:spacing w:after="0"/>
              <w:jc w:val="right"/>
              <w:rPr>
                <w:rFonts w:ascii="Times New Roman" w:hAnsi="Times New Roman" w:cs="Times New Roman"/>
                <w:sz w:val="18"/>
                <w:szCs w:val="18"/>
              </w:rPr>
            </w:pPr>
          </w:p>
        </w:tc>
      </w:tr>
      <w:tr w:rsidR="006E462B" w14:paraId="6EB72EB6" w14:textId="77777777" w:rsidTr="00BF166F">
        <w:tc>
          <w:tcPr>
            <w:tcW w:w="5171" w:type="dxa"/>
          </w:tcPr>
          <w:p w14:paraId="00C0143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3D347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B5BD6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D432C0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4FBE61A" w14:textId="77777777" w:rsidR="006E462B" w:rsidRDefault="006E462B" w:rsidP="00BF166F">
            <w:pPr>
              <w:spacing w:after="0"/>
              <w:jc w:val="right"/>
              <w:rPr>
                <w:rFonts w:ascii="Times New Roman" w:hAnsi="Times New Roman" w:cs="Times New Roman"/>
                <w:sz w:val="18"/>
                <w:szCs w:val="18"/>
              </w:rPr>
            </w:pPr>
          </w:p>
        </w:tc>
      </w:tr>
      <w:tr w:rsidR="006E462B" w:rsidRPr="000450B6" w14:paraId="7E2E27DF" w14:textId="77777777" w:rsidTr="00BF166F">
        <w:trPr>
          <w:trHeight w:val="540"/>
        </w:trPr>
        <w:tc>
          <w:tcPr>
            <w:tcW w:w="5171" w:type="dxa"/>
            <w:shd w:val="clear" w:color="auto" w:fill="DAE8F2"/>
            <w:vAlign w:val="center"/>
          </w:tcPr>
          <w:p w14:paraId="0487EFF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A200103 RASHODI ZA OSOBE IZVAN RADNOG ODNOSA</w:t>
            </w:r>
          </w:p>
        </w:tc>
        <w:tc>
          <w:tcPr>
            <w:tcW w:w="1300" w:type="dxa"/>
            <w:shd w:val="clear" w:color="auto" w:fill="DAE8F2"/>
            <w:vAlign w:val="center"/>
          </w:tcPr>
          <w:p w14:paraId="6E0D5CF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200,00</w:t>
            </w:r>
          </w:p>
        </w:tc>
        <w:tc>
          <w:tcPr>
            <w:tcW w:w="1300" w:type="dxa"/>
            <w:shd w:val="clear" w:color="auto" w:fill="DAE8F2"/>
            <w:vAlign w:val="center"/>
          </w:tcPr>
          <w:p w14:paraId="11B3B30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5E85BA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200,00</w:t>
            </w:r>
          </w:p>
        </w:tc>
        <w:tc>
          <w:tcPr>
            <w:tcW w:w="960" w:type="dxa"/>
            <w:shd w:val="clear" w:color="auto" w:fill="DAE8F2"/>
            <w:vAlign w:val="center"/>
          </w:tcPr>
          <w:p w14:paraId="2E11DBE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06D1577" w14:textId="77777777" w:rsidTr="00BF166F">
        <w:tc>
          <w:tcPr>
            <w:tcW w:w="5171" w:type="dxa"/>
            <w:shd w:val="clear" w:color="auto" w:fill="CBFFCB"/>
          </w:tcPr>
          <w:p w14:paraId="4BBC98F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1D45E8D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w:t>
            </w:r>
          </w:p>
        </w:tc>
        <w:tc>
          <w:tcPr>
            <w:tcW w:w="1300" w:type="dxa"/>
            <w:shd w:val="clear" w:color="auto" w:fill="CBFFCB"/>
          </w:tcPr>
          <w:p w14:paraId="1E03670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393BA2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w:t>
            </w:r>
          </w:p>
        </w:tc>
        <w:tc>
          <w:tcPr>
            <w:tcW w:w="960" w:type="dxa"/>
            <w:shd w:val="clear" w:color="auto" w:fill="CBFFCB"/>
          </w:tcPr>
          <w:p w14:paraId="555A334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EF7BE77" w14:textId="77777777" w:rsidTr="00BF166F">
        <w:tc>
          <w:tcPr>
            <w:tcW w:w="5171" w:type="dxa"/>
            <w:shd w:val="clear" w:color="auto" w:fill="F2F2F2"/>
          </w:tcPr>
          <w:p w14:paraId="73DD295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687771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w:t>
            </w:r>
          </w:p>
        </w:tc>
        <w:tc>
          <w:tcPr>
            <w:tcW w:w="1300" w:type="dxa"/>
            <w:shd w:val="clear" w:color="auto" w:fill="F2F2F2"/>
          </w:tcPr>
          <w:p w14:paraId="15EFE72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F836F1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w:t>
            </w:r>
          </w:p>
        </w:tc>
        <w:tc>
          <w:tcPr>
            <w:tcW w:w="960" w:type="dxa"/>
            <w:shd w:val="clear" w:color="auto" w:fill="F2F2F2"/>
          </w:tcPr>
          <w:p w14:paraId="604916A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02AC7FB" w14:textId="77777777" w:rsidTr="00BF166F">
        <w:tc>
          <w:tcPr>
            <w:tcW w:w="5171" w:type="dxa"/>
          </w:tcPr>
          <w:p w14:paraId="3152D05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10F963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14:paraId="5E02721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EDF48A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960" w:type="dxa"/>
          </w:tcPr>
          <w:p w14:paraId="76F2EAE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5B6705A" w14:textId="77777777" w:rsidTr="00BF166F">
        <w:trPr>
          <w:trHeight w:val="540"/>
        </w:trPr>
        <w:tc>
          <w:tcPr>
            <w:tcW w:w="5171" w:type="dxa"/>
            <w:shd w:val="clear" w:color="auto" w:fill="DAE8F2"/>
            <w:vAlign w:val="center"/>
          </w:tcPr>
          <w:p w14:paraId="6446D23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T200105 DIGITALNA ARHIVA OPĆINE ŠODOLOVCI</w:t>
            </w:r>
          </w:p>
        </w:tc>
        <w:tc>
          <w:tcPr>
            <w:tcW w:w="1300" w:type="dxa"/>
            <w:shd w:val="clear" w:color="auto" w:fill="DAE8F2"/>
            <w:vAlign w:val="center"/>
          </w:tcPr>
          <w:p w14:paraId="0BFB15E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30.518,75</w:t>
            </w:r>
          </w:p>
        </w:tc>
        <w:tc>
          <w:tcPr>
            <w:tcW w:w="1300" w:type="dxa"/>
            <w:shd w:val="clear" w:color="auto" w:fill="DAE8F2"/>
            <w:vAlign w:val="center"/>
          </w:tcPr>
          <w:p w14:paraId="3A84A9F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E79618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30.518,75</w:t>
            </w:r>
          </w:p>
        </w:tc>
        <w:tc>
          <w:tcPr>
            <w:tcW w:w="960" w:type="dxa"/>
            <w:shd w:val="clear" w:color="auto" w:fill="DAE8F2"/>
            <w:vAlign w:val="center"/>
          </w:tcPr>
          <w:p w14:paraId="619ED74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91F4C7C" w14:textId="77777777" w:rsidTr="00BF166F">
        <w:tc>
          <w:tcPr>
            <w:tcW w:w="5171" w:type="dxa"/>
            <w:shd w:val="clear" w:color="auto" w:fill="CBFFCB"/>
          </w:tcPr>
          <w:p w14:paraId="6300FC3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7D7D94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3.653,75</w:t>
            </w:r>
          </w:p>
        </w:tc>
        <w:tc>
          <w:tcPr>
            <w:tcW w:w="1300" w:type="dxa"/>
            <w:shd w:val="clear" w:color="auto" w:fill="CBFFCB"/>
          </w:tcPr>
          <w:p w14:paraId="6EB7BE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A15284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3.653,75</w:t>
            </w:r>
          </w:p>
        </w:tc>
        <w:tc>
          <w:tcPr>
            <w:tcW w:w="960" w:type="dxa"/>
            <w:shd w:val="clear" w:color="auto" w:fill="CBFFCB"/>
          </w:tcPr>
          <w:p w14:paraId="38B7AAC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0463BBD" w14:textId="77777777" w:rsidTr="00BF166F">
        <w:tc>
          <w:tcPr>
            <w:tcW w:w="5171" w:type="dxa"/>
            <w:shd w:val="clear" w:color="auto" w:fill="F2F2F2"/>
          </w:tcPr>
          <w:p w14:paraId="40C63A1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FAF66B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2.041,25</w:t>
            </w:r>
          </w:p>
        </w:tc>
        <w:tc>
          <w:tcPr>
            <w:tcW w:w="1300" w:type="dxa"/>
            <w:shd w:val="clear" w:color="auto" w:fill="F2F2F2"/>
          </w:tcPr>
          <w:p w14:paraId="5705271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BB993A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2.041,25</w:t>
            </w:r>
          </w:p>
        </w:tc>
        <w:tc>
          <w:tcPr>
            <w:tcW w:w="960" w:type="dxa"/>
            <w:shd w:val="clear" w:color="auto" w:fill="F2F2F2"/>
          </w:tcPr>
          <w:p w14:paraId="1962D9B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1EDAD6F" w14:textId="77777777" w:rsidTr="00BF166F">
        <w:tc>
          <w:tcPr>
            <w:tcW w:w="5171" w:type="dxa"/>
          </w:tcPr>
          <w:p w14:paraId="216E6C5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440408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2.041,25</w:t>
            </w:r>
          </w:p>
        </w:tc>
        <w:tc>
          <w:tcPr>
            <w:tcW w:w="1300" w:type="dxa"/>
          </w:tcPr>
          <w:p w14:paraId="4FF805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F91CB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2.041,25</w:t>
            </w:r>
          </w:p>
        </w:tc>
        <w:tc>
          <w:tcPr>
            <w:tcW w:w="960" w:type="dxa"/>
          </w:tcPr>
          <w:p w14:paraId="07D002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DE69BE0" w14:textId="77777777" w:rsidTr="00BF166F">
        <w:tc>
          <w:tcPr>
            <w:tcW w:w="5171" w:type="dxa"/>
            <w:shd w:val="clear" w:color="auto" w:fill="F2F2F2"/>
          </w:tcPr>
          <w:p w14:paraId="26235D2F"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35BA901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1.612,50</w:t>
            </w:r>
          </w:p>
        </w:tc>
        <w:tc>
          <w:tcPr>
            <w:tcW w:w="1300" w:type="dxa"/>
            <w:shd w:val="clear" w:color="auto" w:fill="F2F2F2"/>
          </w:tcPr>
          <w:p w14:paraId="5136AF2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9EA3B1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1.612,50</w:t>
            </w:r>
          </w:p>
        </w:tc>
        <w:tc>
          <w:tcPr>
            <w:tcW w:w="960" w:type="dxa"/>
            <w:shd w:val="clear" w:color="auto" w:fill="F2F2F2"/>
          </w:tcPr>
          <w:p w14:paraId="69EAC07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0655D5F" w14:textId="77777777" w:rsidTr="00BF166F">
        <w:tc>
          <w:tcPr>
            <w:tcW w:w="5171" w:type="dxa"/>
          </w:tcPr>
          <w:p w14:paraId="42F6C9E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0AB66A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1.612,50</w:t>
            </w:r>
          </w:p>
        </w:tc>
        <w:tc>
          <w:tcPr>
            <w:tcW w:w="1300" w:type="dxa"/>
          </w:tcPr>
          <w:p w14:paraId="1A8CD03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71C510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1.612,50</w:t>
            </w:r>
          </w:p>
        </w:tc>
        <w:tc>
          <w:tcPr>
            <w:tcW w:w="960" w:type="dxa"/>
          </w:tcPr>
          <w:p w14:paraId="045E4AB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6741C9D" w14:textId="77777777" w:rsidTr="00BF166F">
        <w:tc>
          <w:tcPr>
            <w:tcW w:w="5171" w:type="dxa"/>
            <w:shd w:val="clear" w:color="auto" w:fill="CBFFCB"/>
          </w:tcPr>
          <w:p w14:paraId="3BBBC7E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2DF099D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2.450,00</w:t>
            </w:r>
          </w:p>
        </w:tc>
        <w:tc>
          <w:tcPr>
            <w:tcW w:w="1300" w:type="dxa"/>
            <w:shd w:val="clear" w:color="auto" w:fill="CBFFCB"/>
          </w:tcPr>
          <w:p w14:paraId="024AE4C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E36D8E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2.450,00</w:t>
            </w:r>
          </w:p>
        </w:tc>
        <w:tc>
          <w:tcPr>
            <w:tcW w:w="960" w:type="dxa"/>
            <w:shd w:val="clear" w:color="auto" w:fill="CBFFCB"/>
          </w:tcPr>
          <w:p w14:paraId="692B8AA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3688CE1" w14:textId="77777777" w:rsidTr="00BF166F">
        <w:tc>
          <w:tcPr>
            <w:tcW w:w="5171" w:type="dxa"/>
            <w:shd w:val="clear" w:color="auto" w:fill="F2F2F2"/>
          </w:tcPr>
          <w:p w14:paraId="6F7A7FF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98CD54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2.450,00</w:t>
            </w:r>
          </w:p>
        </w:tc>
        <w:tc>
          <w:tcPr>
            <w:tcW w:w="1300" w:type="dxa"/>
            <w:shd w:val="clear" w:color="auto" w:fill="F2F2F2"/>
          </w:tcPr>
          <w:p w14:paraId="3ADF63B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700D8D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2.450,00</w:t>
            </w:r>
          </w:p>
        </w:tc>
        <w:tc>
          <w:tcPr>
            <w:tcW w:w="960" w:type="dxa"/>
            <w:shd w:val="clear" w:color="auto" w:fill="F2F2F2"/>
          </w:tcPr>
          <w:p w14:paraId="668B91E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271C62F" w14:textId="77777777" w:rsidTr="00BF166F">
        <w:tc>
          <w:tcPr>
            <w:tcW w:w="5171" w:type="dxa"/>
          </w:tcPr>
          <w:p w14:paraId="2CF15E4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2BB32D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2299786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4AC162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960" w:type="dxa"/>
          </w:tcPr>
          <w:p w14:paraId="08D9B14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486559C" w14:textId="77777777" w:rsidTr="00BF166F">
        <w:tc>
          <w:tcPr>
            <w:tcW w:w="5171" w:type="dxa"/>
            <w:shd w:val="clear" w:color="auto" w:fill="CBFFCB"/>
          </w:tcPr>
          <w:p w14:paraId="01CCBC1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513 TEKUĆE POMOĆI OD IZVANPRORAČUNSKIH KORISNIKA</w:t>
            </w:r>
          </w:p>
        </w:tc>
        <w:tc>
          <w:tcPr>
            <w:tcW w:w="1300" w:type="dxa"/>
            <w:shd w:val="clear" w:color="auto" w:fill="CBFFCB"/>
          </w:tcPr>
          <w:p w14:paraId="2657742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24.415,00</w:t>
            </w:r>
          </w:p>
        </w:tc>
        <w:tc>
          <w:tcPr>
            <w:tcW w:w="1300" w:type="dxa"/>
            <w:shd w:val="clear" w:color="auto" w:fill="CBFFCB"/>
          </w:tcPr>
          <w:p w14:paraId="040EBFF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4E6B35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24.415,00</w:t>
            </w:r>
          </w:p>
        </w:tc>
        <w:tc>
          <w:tcPr>
            <w:tcW w:w="960" w:type="dxa"/>
            <w:shd w:val="clear" w:color="auto" w:fill="CBFFCB"/>
          </w:tcPr>
          <w:p w14:paraId="617A867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EAF7F57" w14:textId="77777777" w:rsidTr="00BF166F">
        <w:tc>
          <w:tcPr>
            <w:tcW w:w="5171" w:type="dxa"/>
            <w:shd w:val="clear" w:color="auto" w:fill="F2F2F2"/>
          </w:tcPr>
          <w:p w14:paraId="208F003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908F15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17.965,00</w:t>
            </w:r>
          </w:p>
        </w:tc>
        <w:tc>
          <w:tcPr>
            <w:tcW w:w="1300" w:type="dxa"/>
            <w:shd w:val="clear" w:color="auto" w:fill="F2F2F2"/>
          </w:tcPr>
          <w:p w14:paraId="571F4D8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6EE135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17.965,00</w:t>
            </w:r>
          </w:p>
        </w:tc>
        <w:tc>
          <w:tcPr>
            <w:tcW w:w="960" w:type="dxa"/>
            <w:shd w:val="clear" w:color="auto" w:fill="F2F2F2"/>
          </w:tcPr>
          <w:p w14:paraId="56693F5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98D768B" w14:textId="77777777" w:rsidTr="00BF166F">
        <w:tc>
          <w:tcPr>
            <w:tcW w:w="5171" w:type="dxa"/>
          </w:tcPr>
          <w:p w14:paraId="4DB4EFD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160FC2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17.965,00</w:t>
            </w:r>
          </w:p>
        </w:tc>
        <w:tc>
          <w:tcPr>
            <w:tcW w:w="1300" w:type="dxa"/>
          </w:tcPr>
          <w:p w14:paraId="70B5DB6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AECE9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17.965,00</w:t>
            </w:r>
          </w:p>
        </w:tc>
        <w:tc>
          <w:tcPr>
            <w:tcW w:w="960" w:type="dxa"/>
          </w:tcPr>
          <w:p w14:paraId="4C385E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9BA03DC" w14:textId="77777777" w:rsidTr="00BF166F">
        <w:tc>
          <w:tcPr>
            <w:tcW w:w="5171" w:type="dxa"/>
            <w:shd w:val="clear" w:color="auto" w:fill="F2F2F2"/>
          </w:tcPr>
          <w:p w14:paraId="33096E8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0BE1846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6.450,00</w:t>
            </w:r>
          </w:p>
        </w:tc>
        <w:tc>
          <w:tcPr>
            <w:tcW w:w="1300" w:type="dxa"/>
            <w:shd w:val="clear" w:color="auto" w:fill="F2F2F2"/>
          </w:tcPr>
          <w:p w14:paraId="65A099E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D3D789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6.450,00</w:t>
            </w:r>
          </w:p>
        </w:tc>
        <w:tc>
          <w:tcPr>
            <w:tcW w:w="960" w:type="dxa"/>
            <w:shd w:val="clear" w:color="auto" w:fill="F2F2F2"/>
          </w:tcPr>
          <w:p w14:paraId="1A47A60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8A49C97" w14:textId="77777777" w:rsidTr="00BF166F">
        <w:tc>
          <w:tcPr>
            <w:tcW w:w="5171" w:type="dxa"/>
          </w:tcPr>
          <w:p w14:paraId="0032DF2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AA863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tcPr>
          <w:p w14:paraId="68ED52F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39513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960" w:type="dxa"/>
          </w:tcPr>
          <w:p w14:paraId="392702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B1F3142" w14:textId="77777777" w:rsidTr="00BF166F">
        <w:trPr>
          <w:trHeight w:val="540"/>
        </w:trPr>
        <w:tc>
          <w:tcPr>
            <w:tcW w:w="5171" w:type="dxa"/>
            <w:shd w:val="clear" w:color="auto" w:fill="17365D"/>
            <w:vAlign w:val="center"/>
          </w:tcPr>
          <w:p w14:paraId="4E182652"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2002 ODRŽAVANJE OBJEKATA I UREĐAJA KOMUNALNE INFRASTRUKTURE</w:t>
            </w:r>
          </w:p>
        </w:tc>
        <w:tc>
          <w:tcPr>
            <w:tcW w:w="1300" w:type="dxa"/>
            <w:shd w:val="clear" w:color="auto" w:fill="17365D"/>
            <w:vAlign w:val="center"/>
          </w:tcPr>
          <w:p w14:paraId="0F82ECF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345.817,95</w:t>
            </w:r>
          </w:p>
        </w:tc>
        <w:tc>
          <w:tcPr>
            <w:tcW w:w="1300" w:type="dxa"/>
            <w:shd w:val="clear" w:color="auto" w:fill="17365D"/>
            <w:vAlign w:val="center"/>
          </w:tcPr>
          <w:p w14:paraId="2CCA472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-50.000,00</w:t>
            </w:r>
          </w:p>
        </w:tc>
        <w:tc>
          <w:tcPr>
            <w:tcW w:w="1300" w:type="dxa"/>
            <w:shd w:val="clear" w:color="auto" w:fill="17365D"/>
            <w:vAlign w:val="center"/>
          </w:tcPr>
          <w:p w14:paraId="67197C10"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295.817,95</w:t>
            </w:r>
          </w:p>
        </w:tc>
        <w:tc>
          <w:tcPr>
            <w:tcW w:w="960" w:type="dxa"/>
            <w:shd w:val="clear" w:color="auto" w:fill="17365D"/>
            <w:vAlign w:val="center"/>
          </w:tcPr>
          <w:p w14:paraId="57B94F2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85,54%</w:t>
            </w:r>
          </w:p>
        </w:tc>
      </w:tr>
      <w:tr w:rsidR="006E462B" w:rsidRPr="000450B6" w14:paraId="182EBA70" w14:textId="77777777" w:rsidTr="00BF166F">
        <w:trPr>
          <w:trHeight w:val="540"/>
        </w:trPr>
        <w:tc>
          <w:tcPr>
            <w:tcW w:w="5171" w:type="dxa"/>
            <w:shd w:val="clear" w:color="auto" w:fill="DAE8F2"/>
            <w:vAlign w:val="center"/>
          </w:tcPr>
          <w:p w14:paraId="76B1AEDA"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A200201 ODRŽAVANJE JAVNE RASVJETE</w:t>
            </w:r>
          </w:p>
        </w:tc>
        <w:tc>
          <w:tcPr>
            <w:tcW w:w="1300" w:type="dxa"/>
            <w:shd w:val="clear" w:color="auto" w:fill="DAE8F2"/>
            <w:vAlign w:val="center"/>
          </w:tcPr>
          <w:p w14:paraId="198DE76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31.539,73</w:t>
            </w:r>
          </w:p>
        </w:tc>
        <w:tc>
          <w:tcPr>
            <w:tcW w:w="1300" w:type="dxa"/>
            <w:shd w:val="clear" w:color="auto" w:fill="DAE8F2"/>
            <w:vAlign w:val="center"/>
          </w:tcPr>
          <w:p w14:paraId="73F2CD7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20.000,00</w:t>
            </w:r>
          </w:p>
        </w:tc>
        <w:tc>
          <w:tcPr>
            <w:tcW w:w="1300" w:type="dxa"/>
            <w:shd w:val="clear" w:color="auto" w:fill="DAE8F2"/>
            <w:vAlign w:val="center"/>
          </w:tcPr>
          <w:p w14:paraId="44C0CB1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51.539,73</w:t>
            </w:r>
          </w:p>
        </w:tc>
        <w:tc>
          <w:tcPr>
            <w:tcW w:w="960" w:type="dxa"/>
            <w:shd w:val="clear" w:color="auto" w:fill="DAE8F2"/>
            <w:vAlign w:val="center"/>
          </w:tcPr>
          <w:p w14:paraId="333BCCD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163,41%</w:t>
            </w:r>
          </w:p>
        </w:tc>
      </w:tr>
      <w:tr w:rsidR="006E462B" w:rsidRPr="000450B6" w14:paraId="3D5F867C" w14:textId="77777777" w:rsidTr="00BF166F">
        <w:tc>
          <w:tcPr>
            <w:tcW w:w="5171" w:type="dxa"/>
            <w:shd w:val="clear" w:color="auto" w:fill="CBFFCB"/>
          </w:tcPr>
          <w:p w14:paraId="53B31C1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1949DAE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15E9D8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9.145,26</w:t>
            </w:r>
          </w:p>
        </w:tc>
        <w:tc>
          <w:tcPr>
            <w:tcW w:w="1300" w:type="dxa"/>
            <w:shd w:val="clear" w:color="auto" w:fill="CBFFCB"/>
          </w:tcPr>
          <w:p w14:paraId="65CD982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9.145,26</w:t>
            </w:r>
          </w:p>
        </w:tc>
        <w:tc>
          <w:tcPr>
            <w:tcW w:w="960" w:type="dxa"/>
            <w:shd w:val="clear" w:color="auto" w:fill="CBFFCB"/>
          </w:tcPr>
          <w:p w14:paraId="1B523F9F"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3FB5F282" w14:textId="77777777" w:rsidTr="00BF166F">
        <w:tc>
          <w:tcPr>
            <w:tcW w:w="5171" w:type="dxa"/>
            <w:shd w:val="clear" w:color="auto" w:fill="F2F2F2"/>
          </w:tcPr>
          <w:p w14:paraId="14B7271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162F08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BB3133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9.145,26</w:t>
            </w:r>
          </w:p>
        </w:tc>
        <w:tc>
          <w:tcPr>
            <w:tcW w:w="1300" w:type="dxa"/>
            <w:shd w:val="clear" w:color="auto" w:fill="F2F2F2"/>
          </w:tcPr>
          <w:p w14:paraId="7FF5BF9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9.145,26</w:t>
            </w:r>
          </w:p>
        </w:tc>
        <w:tc>
          <w:tcPr>
            <w:tcW w:w="960" w:type="dxa"/>
            <w:shd w:val="clear" w:color="auto" w:fill="F2F2F2"/>
          </w:tcPr>
          <w:p w14:paraId="11C4A335" w14:textId="77777777" w:rsidR="006E462B" w:rsidRPr="000450B6" w:rsidRDefault="006E462B" w:rsidP="00BF166F">
            <w:pPr>
              <w:spacing w:after="0"/>
              <w:jc w:val="right"/>
              <w:rPr>
                <w:rFonts w:ascii="Times New Roman" w:hAnsi="Times New Roman" w:cs="Times New Roman"/>
                <w:sz w:val="18"/>
                <w:szCs w:val="18"/>
              </w:rPr>
            </w:pPr>
          </w:p>
        </w:tc>
      </w:tr>
      <w:tr w:rsidR="006E462B" w14:paraId="7BEB7C54" w14:textId="77777777" w:rsidTr="00BF166F">
        <w:tc>
          <w:tcPr>
            <w:tcW w:w="5171" w:type="dxa"/>
          </w:tcPr>
          <w:p w14:paraId="42253F4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9F9E0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224DBE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9.145,26</w:t>
            </w:r>
          </w:p>
        </w:tc>
        <w:tc>
          <w:tcPr>
            <w:tcW w:w="1300" w:type="dxa"/>
          </w:tcPr>
          <w:p w14:paraId="0B14AF8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9.145,26</w:t>
            </w:r>
          </w:p>
        </w:tc>
        <w:tc>
          <w:tcPr>
            <w:tcW w:w="960" w:type="dxa"/>
          </w:tcPr>
          <w:p w14:paraId="339F28C2" w14:textId="77777777" w:rsidR="006E462B" w:rsidRDefault="006E462B" w:rsidP="00BF166F">
            <w:pPr>
              <w:spacing w:after="0"/>
              <w:jc w:val="right"/>
              <w:rPr>
                <w:rFonts w:ascii="Times New Roman" w:hAnsi="Times New Roman" w:cs="Times New Roman"/>
                <w:sz w:val="18"/>
                <w:szCs w:val="18"/>
              </w:rPr>
            </w:pPr>
          </w:p>
        </w:tc>
      </w:tr>
      <w:tr w:rsidR="006E462B" w:rsidRPr="000450B6" w14:paraId="06B55C0E" w14:textId="77777777" w:rsidTr="00BF166F">
        <w:tc>
          <w:tcPr>
            <w:tcW w:w="5171" w:type="dxa"/>
            <w:shd w:val="clear" w:color="auto" w:fill="CBFFCB"/>
          </w:tcPr>
          <w:p w14:paraId="140DAB43"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6B6FEFD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28.630,00</w:t>
            </w:r>
          </w:p>
        </w:tc>
        <w:tc>
          <w:tcPr>
            <w:tcW w:w="1300" w:type="dxa"/>
            <w:shd w:val="clear" w:color="auto" w:fill="CBFFCB"/>
          </w:tcPr>
          <w:p w14:paraId="40512EC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57B4A3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28.630,00</w:t>
            </w:r>
          </w:p>
        </w:tc>
        <w:tc>
          <w:tcPr>
            <w:tcW w:w="960" w:type="dxa"/>
            <w:shd w:val="clear" w:color="auto" w:fill="CBFFCB"/>
          </w:tcPr>
          <w:p w14:paraId="65DA672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5BC4936" w14:textId="77777777" w:rsidTr="00BF166F">
        <w:tc>
          <w:tcPr>
            <w:tcW w:w="5171" w:type="dxa"/>
            <w:shd w:val="clear" w:color="auto" w:fill="F2F2F2"/>
          </w:tcPr>
          <w:p w14:paraId="769940B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0550FE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28.630,00</w:t>
            </w:r>
          </w:p>
        </w:tc>
        <w:tc>
          <w:tcPr>
            <w:tcW w:w="1300" w:type="dxa"/>
            <w:shd w:val="clear" w:color="auto" w:fill="F2F2F2"/>
          </w:tcPr>
          <w:p w14:paraId="0A4F5C1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18CDC7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28.630,00</w:t>
            </w:r>
          </w:p>
        </w:tc>
        <w:tc>
          <w:tcPr>
            <w:tcW w:w="960" w:type="dxa"/>
            <w:shd w:val="clear" w:color="auto" w:fill="F2F2F2"/>
          </w:tcPr>
          <w:p w14:paraId="33F2693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68615CD" w14:textId="77777777" w:rsidTr="00BF166F">
        <w:tc>
          <w:tcPr>
            <w:tcW w:w="5171" w:type="dxa"/>
          </w:tcPr>
          <w:p w14:paraId="535186B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9A9FC1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1300" w:type="dxa"/>
          </w:tcPr>
          <w:p w14:paraId="0939B20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6EF0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960" w:type="dxa"/>
          </w:tcPr>
          <w:p w14:paraId="0BFB660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F151E7C" w14:textId="77777777" w:rsidTr="00BF166F">
        <w:tc>
          <w:tcPr>
            <w:tcW w:w="5171" w:type="dxa"/>
            <w:shd w:val="clear" w:color="auto" w:fill="CBFFCB"/>
          </w:tcPr>
          <w:p w14:paraId="20FF2B9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41 KOMUNALNA NAKNADA</w:t>
            </w:r>
          </w:p>
        </w:tc>
        <w:tc>
          <w:tcPr>
            <w:tcW w:w="1300" w:type="dxa"/>
            <w:shd w:val="clear" w:color="auto" w:fill="CBFFCB"/>
          </w:tcPr>
          <w:p w14:paraId="7838430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1.870,67</w:t>
            </w:r>
          </w:p>
        </w:tc>
        <w:tc>
          <w:tcPr>
            <w:tcW w:w="1300" w:type="dxa"/>
            <w:shd w:val="clear" w:color="auto" w:fill="CBFFCB"/>
          </w:tcPr>
          <w:p w14:paraId="21714BF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27B776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1.870,67</w:t>
            </w:r>
          </w:p>
        </w:tc>
        <w:tc>
          <w:tcPr>
            <w:tcW w:w="960" w:type="dxa"/>
            <w:shd w:val="clear" w:color="auto" w:fill="CBFFCB"/>
          </w:tcPr>
          <w:p w14:paraId="25A17BB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32B81D5" w14:textId="77777777" w:rsidTr="00BF166F">
        <w:tc>
          <w:tcPr>
            <w:tcW w:w="5171" w:type="dxa"/>
            <w:shd w:val="clear" w:color="auto" w:fill="F2F2F2"/>
          </w:tcPr>
          <w:p w14:paraId="283F5B8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lastRenderedPageBreak/>
              <w:t>3 Rashodi poslovanja</w:t>
            </w:r>
          </w:p>
        </w:tc>
        <w:tc>
          <w:tcPr>
            <w:tcW w:w="1300" w:type="dxa"/>
            <w:shd w:val="clear" w:color="auto" w:fill="F2F2F2"/>
          </w:tcPr>
          <w:p w14:paraId="21A82EA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1.870,67</w:t>
            </w:r>
          </w:p>
        </w:tc>
        <w:tc>
          <w:tcPr>
            <w:tcW w:w="1300" w:type="dxa"/>
            <w:shd w:val="clear" w:color="auto" w:fill="F2F2F2"/>
          </w:tcPr>
          <w:p w14:paraId="4C119A5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A5C1E1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1.870,67</w:t>
            </w:r>
          </w:p>
        </w:tc>
        <w:tc>
          <w:tcPr>
            <w:tcW w:w="960" w:type="dxa"/>
            <w:shd w:val="clear" w:color="auto" w:fill="F2F2F2"/>
          </w:tcPr>
          <w:p w14:paraId="1AFAD0D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F7E4665" w14:textId="77777777" w:rsidTr="00BF166F">
        <w:tc>
          <w:tcPr>
            <w:tcW w:w="5171" w:type="dxa"/>
          </w:tcPr>
          <w:p w14:paraId="5720902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7474F3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1.870,67</w:t>
            </w:r>
          </w:p>
        </w:tc>
        <w:tc>
          <w:tcPr>
            <w:tcW w:w="1300" w:type="dxa"/>
          </w:tcPr>
          <w:p w14:paraId="25B5933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1DCA5D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1.870,67</w:t>
            </w:r>
          </w:p>
        </w:tc>
        <w:tc>
          <w:tcPr>
            <w:tcW w:w="960" w:type="dxa"/>
          </w:tcPr>
          <w:p w14:paraId="48D286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3FFFF4F" w14:textId="77777777" w:rsidTr="00BF166F">
        <w:tc>
          <w:tcPr>
            <w:tcW w:w="5171" w:type="dxa"/>
            <w:shd w:val="clear" w:color="auto" w:fill="CBFFCB"/>
          </w:tcPr>
          <w:p w14:paraId="3A5F7A7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42 KOMUNALNI DOPRINOS</w:t>
            </w:r>
          </w:p>
        </w:tc>
        <w:tc>
          <w:tcPr>
            <w:tcW w:w="1300" w:type="dxa"/>
            <w:shd w:val="clear" w:color="auto" w:fill="CBFFCB"/>
          </w:tcPr>
          <w:p w14:paraId="7BEAF9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1.039,06</w:t>
            </w:r>
          </w:p>
        </w:tc>
        <w:tc>
          <w:tcPr>
            <w:tcW w:w="1300" w:type="dxa"/>
            <w:shd w:val="clear" w:color="auto" w:fill="CBFFCB"/>
          </w:tcPr>
          <w:p w14:paraId="0073B45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1DB4B9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1.039,06</w:t>
            </w:r>
          </w:p>
        </w:tc>
        <w:tc>
          <w:tcPr>
            <w:tcW w:w="960" w:type="dxa"/>
            <w:shd w:val="clear" w:color="auto" w:fill="CBFFCB"/>
          </w:tcPr>
          <w:p w14:paraId="04EFF11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FA6FCD6" w14:textId="77777777" w:rsidTr="00BF166F">
        <w:tc>
          <w:tcPr>
            <w:tcW w:w="5171" w:type="dxa"/>
            <w:shd w:val="clear" w:color="auto" w:fill="F2F2F2"/>
          </w:tcPr>
          <w:p w14:paraId="0EF21CE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94C251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1.039,06</w:t>
            </w:r>
          </w:p>
        </w:tc>
        <w:tc>
          <w:tcPr>
            <w:tcW w:w="1300" w:type="dxa"/>
            <w:shd w:val="clear" w:color="auto" w:fill="F2F2F2"/>
          </w:tcPr>
          <w:p w14:paraId="79377B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09A497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1.039,06</w:t>
            </w:r>
          </w:p>
        </w:tc>
        <w:tc>
          <w:tcPr>
            <w:tcW w:w="960" w:type="dxa"/>
            <w:shd w:val="clear" w:color="auto" w:fill="F2F2F2"/>
          </w:tcPr>
          <w:p w14:paraId="1A01BC7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7D2CAF8" w14:textId="77777777" w:rsidTr="00BF166F">
        <w:tc>
          <w:tcPr>
            <w:tcW w:w="5171" w:type="dxa"/>
          </w:tcPr>
          <w:p w14:paraId="543E8A0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E4180F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1.039,06</w:t>
            </w:r>
          </w:p>
        </w:tc>
        <w:tc>
          <w:tcPr>
            <w:tcW w:w="1300" w:type="dxa"/>
          </w:tcPr>
          <w:p w14:paraId="31FE32F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FF60B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1.039,06</w:t>
            </w:r>
          </w:p>
        </w:tc>
        <w:tc>
          <w:tcPr>
            <w:tcW w:w="960" w:type="dxa"/>
          </w:tcPr>
          <w:p w14:paraId="1D22B6F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6F5C4EA" w14:textId="77777777" w:rsidTr="00BF166F">
        <w:tc>
          <w:tcPr>
            <w:tcW w:w="5171" w:type="dxa"/>
            <w:shd w:val="clear" w:color="auto" w:fill="CBFFCB"/>
          </w:tcPr>
          <w:p w14:paraId="4CC17BB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35B4CD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44A66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10.854,74</w:t>
            </w:r>
          </w:p>
        </w:tc>
        <w:tc>
          <w:tcPr>
            <w:tcW w:w="1300" w:type="dxa"/>
            <w:shd w:val="clear" w:color="auto" w:fill="CBFFCB"/>
          </w:tcPr>
          <w:p w14:paraId="65531C4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10.854,74</w:t>
            </w:r>
          </w:p>
        </w:tc>
        <w:tc>
          <w:tcPr>
            <w:tcW w:w="960" w:type="dxa"/>
            <w:shd w:val="clear" w:color="auto" w:fill="CBFFCB"/>
          </w:tcPr>
          <w:p w14:paraId="40708046"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50BFF7E2" w14:textId="77777777" w:rsidTr="00BF166F">
        <w:tc>
          <w:tcPr>
            <w:tcW w:w="5171" w:type="dxa"/>
            <w:shd w:val="clear" w:color="auto" w:fill="F2F2F2"/>
          </w:tcPr>
          <w:p w14:paraId="0D90036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8E02BD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AFE964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10.854,74</w:t>
            </w:r>
          </w:p>
        </w:tc>
        <w:tc>
          <w:tcPr>
            <w:tcW w:w="1300" w:type="dxa"/>
            <w:shd w:val="clear" w:color="auto" w:fill="F2F2F2"/>
          </w:tcPr>
          <w:p w14:paraId="13D7B3A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10.854,74</w:t>
            </w:r>
          </w:p>
        </w:tc>
        <w:tc>
          <w:tcPr>
            <w:tcW w:w="960" w:type="dxa"/>
            <w:shd w:val="clear" w:color="auto" w:fill="F2F2F2"/>
          </w:tcPr>
          <w:p w14:paraId="5512E3F4" w14:textId="77777777" w:rsidR="006E462B" w:rsidRPr="000450B6" w:rsidRDefault="006E462B" w:rsidP="00BF166F">
            <w:pPr>
              <w:spacing w:after="0"/>
              <w:jc w:val="right"/>
              <w:rPr>
                <w:rFonts w:ascii="Times New Roman" w:hAnsi="Times New Roman" w:cs="Times New Roman"/>
                <w:sz w:val="18"/>
                <w:szCs w:val="18"/>
              </w:rPr>
            </w:pPr>
          </w:p>
        </w:tc>
      </w:tr>
      <w:tr w:rsidR="006E462B" w14:paraId="5FE76B83" w14:textId="77777777" w:rsidTr="00BF166F">
        <w:tc>
          <w:tcPr>
            <w:tcW w:w="5171" w:type="dxa"/>
          </w:tcPr>
          <w:p w14:paraId="6F9576A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3F712C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89767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10.854,74</w:t>
            </w:r>
          </w:p>
        </w:tc>
        <w:tc>
          <w:tcPr>
            <w:tcW w:w="1300" w:type="dxa"/>
          </w:tcPr>
          <w:p w14:paraId="736F6C7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10.854,74</w:t>
            </w:r>
          </w:p>
        </w:tc>
        <w:tc>
          <w:tcPr>
            <w:tcW w:w="960" w:type="dxa"/>
          </w:tcPr>
          <w:p w14:paraId="14A02CE8" w14:textId="77777777" w:rsidR="006E462B" w:rsidRDefault="006E462B" w:rsidP="00BF166F">
            <w:pPr>
              <w:spacing w:after="0"/>
              <w:jc w:val="right"/>
              <w:rPr>
                <w:rFonts w:ascii="Times New Roman" w:hAnsi="Times New Roman" w:cs="Times New Roman"/>
                <w:sz w:val="18"/>
                <w:szCs w:val="18"/>
              </w:rPr>
            </w:pPr>
          </w:p>
        </w:tc>
      </w:tr>
      <w:tr w:rsidR="006E462B" w:rsidRPr="000450B6" w14:paraId="705A6533" w14:textId="77777777" w:rsidTr="00BF166F">
        <w:trPr>
          <w:trHeight w:val="540"/>
        </w:trPr>
        <w:tc>
          <w:tcPr>
            <w:tcW w:w="5171" w:type="dxa"/>
            <w:shd w:val="clear" w:color="auto" w:fill="DAE8F2"/>
            <w:vAlign w:val="center"/>
          </w:tcPr>
          <w:p w14:paraId="4C14796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A200202 ODRŽAVANJE I UREĐENJE JAVNIH ZELENIH POVRŠINA</w:t>
            </w:r>
          </w:p>
        </w:tc>
        <w:tc>
          <w:tcPr>
            <w:tcW w:w="1300" w:type="dxa"/>
            <w:shd w:val="clear" w:color="auto" w:fill="DAE8F2"/>
            <w:vAlign w:val="center"/>
          </w:tcPr>
          <w:p w14:paraId="48812A3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136.302,27</w:t>
            </w:r>
          </w:p>
        </w:tc>
        <w:tc>
          <w:tcPr>
            <w:tcW w:w="1300" w:type="dxa"/>
            <w:shd w:val="clear" w:color="auto" w:fill="DAE8F2"/>
            <w:vAlign w:val="center"/>
          </w:tcPr>
          <w:p w14:paraId="1E3D981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C00537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136.302,27</w:t>
            </w:r>
          </w:p>
        </w:tc>
        <w:tc>
          <w:tcPr>
            <w:tcW w:w="960" w:type="dxa"/>
            <w:shd w:val="clear" w:color="auto" w:fill="DAE8F2"/>
            <w:vAlign w:val="center"/>
          </w:tcPr>
          <w:p w14:paraId="738FD7E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074996E" w14:textId="77777777" w:rsidTr="00BF166F">
        <w:tc>
          <w:tcPr>
            <w:tcW w:w="5171" w:type="dxa"/>
            <w:shd w:val="clear" w:color="auto" w:fill="CBFFCB"/>
          </w:tcPr>
          <w:p w14:paraId="56E93CD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CD0639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36.539,43</w:t>
            </w:r>
          </w:p>
        </w:tc>
        <w:tc>
          <w:tcPr>
            <w:tcW w:w="1300" w:type="dxa"/>
            <w:shd w:val="clear" w:color="auto" w:fill="CBFFCB"/>
          </w:tcPr>
          <w:p w14:paraId="718A77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82566D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36.539,43</w:t>
            </w:r>
          </w:p>
        </w:tc>
        <w:tc>
          <w:tcPr>
            <w:tcW w:w="960" w:type="dxa"/>
            <w:shd w:val="clear" w:color="auto" w:fill="CBFFCB"/>
          </w:tcPr>
          <w:p w14:paraId="7DE68B2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A6C62DD" w14:textId="77777777" w:rsidTr="00BF166F">
        <w:tc>
          <w:tcPr>
            <w:tcW w:w="5171" w:type="dxa"/>
            <w:shd w:val="clear" w:color="auto" w:fill="F2F2F2"/>
          </w:tcPr>
          <w:p w14:paraId="642ED10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315B8A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36.539,43</w:t>
            </w:r>
          </w:p>
        </w:tc>
        <w:tc>
          <w:tcPr>
            <w:tcW w:w="1300" w:type="dxa"/>
            <w:shd w:val="clear" w:color="auto" w:fill="F2F2F2"/>
          </w:tcPr>
          <w:p w14:paraId="2358F67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6F333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36.539,43</w:t>
            </w:r>
          </w:p>
        </w:tc>
        <w:tc>
          <w:tcPr>
            <w:tcW w:w="960" w:type="dxa"/>
            <w:shd w:val="clear" w:color="auto" w:fill="F2F2F2"/>
          </w:tcPr>
          <w:p w14:paraId="5B1BF3F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62ECAA3" w14:textId="77777777" w:rsidTr="00BF166F">
        <w:tc>
          <w:tcPr>
            <w:tcW w:w="5171" w:type="dxa"/>
          </w:tcPr>
          <w:p w14:paraId="0B19A15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14F2D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36.539,43</w:t>
            </w:r>
          </w:p>
        </w:tc>
        <w:tc>
          <w:tcPr>
            <w:tcW w:w="1300" w:type="dxa"/>
          </w:tcPr>
          <w:p w14:paraId="057FDFC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B9AF6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36.539,43</w:t>
            </w:r>
          </w:p>
        </w:tc>
        <w:tc>
          <w:tcPr>
            <w:tcW w:w="960" w:type="dxa"/>
          </w:tcPr>
          <w:p w14:paraId="0F8A42B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4D86D40" w14:textId="77777777" w:rsidTr="00BF166F">
        <w:tc>
          <w:tcPr>
            <w:tcW w:w="5171" w:type="dxa"/>
            <w:shd w:val="clear" w:color="auto" w:fill="CBFFCB"/>
          </w:tcPr>
          <w:p w14:paraId="0C20ACB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5C8F296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4.350,00</w:t>
            </w:r>
          </w:p>
        </w:tc>
        <w:tc>
          <w:tcPr>
            <w:tcW w:w="1300" w:type="dxa"/>
            <w:shd w:val="clear" w:color="auto" w:fill="CBFFCB"/>
          </w:tcPr>
          <w:p w14:paraId="7B34E38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708D2C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4.350,00</w:t>
            </w:r>
          </w:p>
        </w:tc>
        <w:tc>
          <w:tcPr>
            <w:tcW w:w="960" w:type="dxa"/>
            <w:shd w:val="clear" w:color="auto" w:fill="CBFFCB"/>
          </w:tcPr>
          <w:p w14:paraId="688C2E4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362E9D8" w14:textId="77777777" w:rsidTr="00BF166F">
        <w:tc>
          <w:tcPr>
            <w:tcW w:w="5171" w:type="dxa"/>
            <w:shd w:val="clear" w:color="auto" w:fill="F2F2F2"/>
          </w:tcPr>
          <w:p w14:paraId="5DE41C1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315C6F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4.350,00</w:t>
            </w:r>
          </w:p>
        </w:tc>
        <w:tc>
          <w:tcPr>
            <w:tcW w:w="1300" w:type="dxa"/>
            <w:shd w:val="clear" w:color="auto" w:fill="F2F2F2"/>
          </w:tcPr>
          <w:p w14:paraId="457FB9B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00396B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4.350,00</w:t>
            </w:r>
          </w:p>
        </w:tc>
        <w:tc>
          <w:tcPr>
            <w:tcW w:w="960" w:type="dxa"/>
            <w:shd w:val="clear" w:color="auto" w:fill="F2F2F2"/>
          </w:tcPr>
          <w:p w14:paraId="34B9B50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B44C9D1" w14:textId="77777777" w:rsidTr="00BF166F">
        <w:tc>
          <w:tcPr>
            <w:tcW w:w="5171" w:type="dxa"/>
          </w:tcPr>
          <w:p w14:paraId="14B1D99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5F437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4.350,00</w:t>
            </w:r>
          </w:p>
        </w:tc>
        <w:tc>
          <w:tcPr>
            <w:tcW w:w="1300" w:type="dxa"/>
          </w:tcPr>
          <w:p w14:paraId="050EF45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9C19C0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4.350,00</w:t>
            </w:r>
          </w:p>
        </w:tc>
        <w:tc>
          <w:tcPr>
            <w:tcW w:w="960" w:type="dxa"/>
          </w:tcPr>
          <w:p w14:paraId="038AB4C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1103246" w14:textId="77777777" w:rsidTr="00BF166F">
        <w:tc>
          <w:tcPr>
            <w:tcW w:w="5171" w:type="dxa"/>
            <w:shd w:val="clear" w:color="auto" w:fill="CBFFCB"/>
          </w:tcPr>
          <w:p w14:paraId="18FF4D3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1542EFC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28.937,14</w:t>
            </w:r>
          </w:p>
        </w:tc>
        <w:tc>
          <w:tcPr>
            <w:tcW w:w="1300" w:type="dxa"/>
            <w:shd w:val="clear" w:color="auto" w:fill="CBFFCB"/>
          </w:tcPr>
          <w:p w14:paraId="43F6991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65BC65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28.937,14</w:t>
            </w:r>
          </w:p>
        </w:tc>
        <w:tc>
          <w:tcPr>
            <w:tcW w:w="960" w:type="dxa"/>
            <w:shd w:val="clear" w:color="auto" w:fill="CBFFCB"/>
          </w:tcPr>
          <w:p w14:paraId="69D5FB2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D9A8974" w14:textId="77777777" w:rsidTr="00BF166F">
        <w:tc>
          <w:tcPr>
            <w:tcW w:w="5171" w:type="dxa"/>
            <w:shd w:val="clear" w:color="auto" w:fill="F2F2F2"/>
          </w:tcPr>
          <w:p w14:paraId="756588F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345186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20.493,39</w:t>
            </w:r>
          </w:p>
        </w:tc>
        <w:tc>
          <w:tcPr>
            <w:tcW w:w="1300" w:type="dxa"/>
            <w:shd w:val="clear" w:color="auto" w:fill="F2F2F2"/>
          </w:tcPr>
          <w:p w14:paraId="1CC697D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9BCCEB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20.493,39</w:t>
            </w:r>
          </w:p>
        </w:tc>
        <w:tc>
          <w:tcPr>
            <w:tcW w:w="960" w:type="dxa"/>
            <w:shd w:val="clear" w:color="auto" w:fill="F2F2F2"/>
          </w:tcPr>
          <w:p w14:paraId="2B52AB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6EEDF3C" w14:textId="77777777" w:rsidTr="00BF166F">
        <w:tc>
          <w:tcPr>
            <w:tcW w:w="5171" w:type="dxa"/>
          </w:tcPr>
          <w:p w14:paraId="4C97DF4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95CE90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20.493,39</w:t>
            </w:r>
          </w:p>
        </w:tc>
        <w:tc>
          <w:tcPr>
            <w:tcW w:w="1300" w:type="dxa"/>
          </w:tcPr>
          <w:p w14:paraId="7C657E2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A55D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20.493,39</w:t>
            </w:r>
          </w:p>
        </w:tc>
        <w:tc>
          <w:tcPr>
            <w:tcW w:w="960" w:type="dxa"/>
          </w:tcPr>
          <w:p w14:paraId="4EFA64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68FE1F3" w14:textId="77777777" w:rsidTr="00BF166F">
        <w:tc>
          <w:tcPr>
            <w:tcW w:w="5171" w:type="dxa"/>
            <w:shd w:val="clear" w:color="auto" w:fill="F2F2F2"/>
          </w:tcPr>
          <w:p w14:paraId="44F7055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5394E73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8.443,75</w:t>
            </w:r>
          </w:p>
        </w:tc>
        <w:tc>
          <w:tcPr>
            <w:tcW w:w="1300" w:type="dxa"/>
            <w:shd w:val="clear" w:color="auto" w:fill="F2F2F2"/>
          </w:tcPr>
          <w:p w14:paraId="1278336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858D6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8.443,75</w:t>
            </w:r>
          </w:p>
        </w:tc>
        <w:tc>
          <w:tcPr>
            <w:tcW w:w="960" w:type="dxa"/>
            <w:shd w:val="clear" w:color="auto" w:fill="F2F2F2"/>
          </w:tcPr>
          <w:p w14:paraId="73203B4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7FD80AB" w14:textId="77777777" w:rsidTr="00BF166F">
        <w:tc>
          <w:tcPr>
            <w:tcW w:w="5171" w:type="dxa"/>
          </w:tcPr>
          <w:p w14:paraId="48DBED2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8270FF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8.443,75</w:t>
            </w:r>
          </w:p>
        </w:tc>
        <w:tc>
          <w:tcPr>
            <w:tcW w:w="1300" w:type="dxa"/>
          </w:tcPr>
          <w:p w14:paraId="4D9C8C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9C75B4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8.443,75</w:t>
            </w:r>
          </w:p>
        </w:tc>
        <w:tc>
          <w:tcPr>
            <w:tcW w:w="960" w:type="dxa"/>
          </w:tcPr>
          <w:p w14:paraId="400482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7ED584B" w14:textId="77777777" w:rsidTr="00BF166F">
        <w:tc>
          <w:tcPr>
            <w:tcW w:w="5171" w:type="dxa"/>
            <w:shd w:val="clear" w:color="auto" w:fill="CBFFCB"/>
          </w:tcPr>
          <w:p w14:paraId="233DDB1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170AD95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5.033,77</w:t>
            </w:r>
          </w:p>
        </w:tc>
        <w:tc>
          <w:tcPr>
            <w:tcW w:w="1300" w:type="dxa"/>
            <w:shd w:val="clear" w:color="auto" w:fill="CBFFCB"/>
          </w:tcPr>
          <w:p w14:paraId="1640021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09C39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5.033,77</w:t>
            </w:r>
          </w:p>
        </w:tc>
        <w:tc>
          <w:tcPr>
            <w:tcW w:w="960" w:type="dxa"/>
            <w:shd w:val="clear" w:color="auto" w:fill="CBFFCB"/>
          </w:tcPr>
          <w:p w14:paraId="7464BE8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CE6E6E5" w14:textId="77777777" w:rsidTr="00BF166F">
        <w:tc>
          <w:tcPr>
            <w:tcW w:w="5171" w:type="dxa"/>
            <w:shd w:val="clear" w:color="auto" w:fill="F2F2F2"/>
          </w:tcPr>
          <w:p w14:paraId="476111C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1F40C0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5.033,77</w:t>
            </w:r>
          </w:p>
        </w:tc>
        <w:tc>
          <w:tcPr>
            <w:tcW w:w="1300" w:type="dxa"/>
            <w:shd w:val="clear" w:color="auto" w:fill="F2F2F2"/>
          </w:tcPr>
          <w:p w14:paraId="3A7D873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CB8FE6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5.033,77</w:t>
            </w:r>
          </w:p>
        </w:tc>
        <w:tc>
          <w:tcPr>
            <w:tcW w:w="960" w:type="dxa"/>
            <w:shd w:val="clear" w:color="auto" w:fill="F2F2F2"/>
          </w:tcPr>
          <w:p w14:paraId="6004A2D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C8098C0" w14:textId="77777777" w:rsidTr="00BF166F">
        <w:tc>
          <w:tcPr>
            <w:tcW w:w="5171" w:type="dxa"/>
          </w:tcPr>
          <w:p w14:paraId="3134B72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E635CD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5.033,77</w:t>
            </w:r>
          </w:p>
        </w:tc>
        <w:tc>
          <w:tcPr>
            <w:tcW w:w="1300" w:type="dxa"/>
          </w:tcPr>
          <w:p w14:paraId="54EC64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BE743B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5.033,77</w:t>
            </w:r>
          </w:p>
        </w:tc>
        <w:tc>
          <w:tcPr>
            <w:tcW w:w="960" w:type="dxa"/>
          </w:tcPr>
          <w:p w14:paraId="421C8E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0317894" w14:textId="77777777" w:rsidTr="00BF166F">
        <w:tc>
          <w:tcPr>
            <w:tcW w:w="5171" w:type="dxa"/>
            <w:shd w:val="clear" w:color="auto" w:fill="CBFFCB"/>
          </w:tcPr>
          <w:p w14:paraId="4C70D62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45 PRIHODI OD PRODAJE DRŽ. POLJOP. ZEMLJIŠTA</w:t>
            </w:r>
          </w:p>
        </w:tc>
        <w:tc>
          <w:tcPr>
            <w:tcW w:w="1300" w:type="dxa"/>
            <w:shd w:val="clear" w:color="auto" w:fill="CBFFCB"/>
          </w:tcPr>
          <w:p w14:paraId="1FD4EFF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14.069,20</w:t>
            </w:r>
          </w:p>
        </w:tc>
        <w:tc>
          <w:tcPr>
            <w:tcW w:w="1300" w:type="dxa"/>
            <w:shd w:val="clear" w:color="auto" w:fill="CBFFCB"/>
          </w:tcPr>
          <w:p w14:paraId="4707718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39A75B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14.069,20</w:t>
            </w:r>
          </w:p>
        </w:tc>
        <w:tc>
          <w:tcPr>
            <w:tcW w:w="960" w:type="dxa"/>
            <w:shd w:val="clear" w:color="auto" w:fill="CBFFCB"/>
          </w:tcPr>
          <w:p w14:paraId="57A215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BB99E70" w14:textId="77777777" w:rsidTr="00BF166F">
        <w:tc>
          <w:tcPr>
            <w:tcW w:w="5171" w:type="dxa"/>
            <w:shd w:val="clear" w:color="auto" w:fill="F2F2F2"/>
          </w:tcPr>
          <w:p w14:paraId="04EB831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A0FA0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14.069,20</w:t>
            </w:r>
          </w:p>
        </w:tc>
        <w:tc>
          <w:tcPr>
            <w:tcW w:w="1300" w:type="dxa"/>
            <w:shd w:val="clear" w:color="auto" w:fill="F2F2F2"/>
          </w:tcPr>
          <w:p w14:paraId="2483C29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DCD719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14.069,20</w:t>
            </w:r>
          </w:p>
        </w:tc>
        <w:tc>
          <w:tcPr>
            <w:tcW w:w="960" w:type="dxa"/>
            <w:shd w:val="clear" w:color="auto" w:fill="F2F2F2"/>
          </w:tcPr>
          <w:p w14:paraId="7D8BEAB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953F3A6" w14:textId="77777777" w:rsidTr="00BF166F">
        <w:tc>
          <w:tcPr>
            <w:tcW w:w="5171" w:type="dxa"/>
          </w:tcPr>
          <w:p w14:paraId="1B00350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1FF67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14.069,20</w:t>
            </w:r>
          </w:p>
        </w:tc>
        <w:tc>
          <w:tcPr>
            <w:tcW w:w="1300" w:type="dxa"/>
          </w:tcPr>
          <w:p w14:paraId="6E447CC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74609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14.069,20</w:t>
            </w:r>
          </w:p>
        </w:tc>
        <w:tc>
          <w:tcPr>
            <w:tcW w:w="960" w:type="dxa"/>
          </w:tcPr>
          <w:p w14:paraId="0FA99F6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172AF9F" w14:textId="77777777" w:rsidTr="00BF166F">
        <w:tc>
          <w:tcPr>
            <w:tcW w:w="5171" w:type="dxa"/>
            <w:shd w:val="clear" w:color="auto" w:fill="CBFFCB"/>
          </w:tcPr>
          <w:p w14:paraId="24B715F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49 PRIHODI OD RASPOLAGANJA DRŽ. POLJOP. ZEMLJIŠTEM</w:t>
            </w:r>
          </w:p>
        </w:tc>
        <w:tc>
          <w:tcPr>
            <w:tcW w:w="1300" w:type="dxa"/>
            <w:shd w:val="clear" w:color="auto" w:fill="CBFFCB"/>
          </w:tcPr>
          <w:p w14:paraId="1ED2D63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47.372,73</w:t>
            </w:r>
          </w:p>
        </w:tc>
        <w:tc>
          <w:tcPr>
            <w:tcW w:w="1300" w:type="dxa"/>
            <w:shd w:val="clear" w:color="auto" w:fill="CBFFCB"/>
          </w:tcPr>
          <w:p w14:paraId="1971A16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749AB9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47.372,73</w:t>
            </w:r>
          </w:p>
        </w:tc>
        <w:tc>
          <w:tcPr>
            <w:tcW w:w="960" w:type="dxa"/>
            <w:shd w:val="clear" w:color="auto" w:fill="CBFFCB"/>
          </w:tcPr>
          <w:p w14:paraId="204851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FC6E42E" w14:textId="77777777" w:rsidTr="00BF166F">
        <w:tc>
          <w:tcPr>
            <w:tcW w:w="5171" w:type="dxa"/>
            <w:shd w:val="clear" w:color="auto" w:fill="F2F2F2"/>
          </w:tcPr>
          <w:p w14:paraId="77C822B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3E8393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47.372,73</w:t>
            </w:r>
          </w:p>
        </w:tc>
        <w:tc>
          <w:tcPr>
            <w:tcW w:w="1300" w:type="dxa"/>
            <w:shd w:val="clear" w:color="auto" w:fill="F2F2F2"/>
          </w:tcPr>
          <w:p w14:paraId="0EE7ED7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28EAD9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47.372,73</w:t>
            </w:r>
          </w:p>
        </w:tc>
        <w:tc>
          <w:tcPr>
            <w:tcW w:w="960" w:type="dxa"/>
            <w:shd w:val="clear" w:color="auto" w:fill="F2F2F2"/>
          </w:tcPr>
          <w:p w14:paraId="66A5C01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0DD06A6" w14:textId="77777777" w:rsidTr="00BF166F">
        <w:tc>
          <w:tcPr>
            <w:tcW w:w="5171" w:type="dxa"/>
          </w:tcPr>
          <w:p w14:paraId="0C2CB0E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98B288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47.372,73</w:t>
            </w:r>
          </w:p>
        </w:tc>
        <w:tc>
          <w:tcPr>
            <w:tcW w:w="1300" w:type="dxa"/>
          </w:tcPr>
          <w:p w14:paraId="5A9E3C4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37C227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47.372,73</w:t>
            </w:r>
          </w:p>
        </w:tc>
        <w:tc>
          <w:tcPr>
            <w:tcW w:w="960" w:type="dxa"/>
          </w:tcPr>
          <w:p w14:paraId="4C43674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6348E60" w14:textId="77777777" w:rsidTr="00BF166F">
        <w:trPr>
          <w:trHeight w:val="540"/>
        </w:trPr>
        <w:tc>
          <w:tcPr>
            <w:tcW w:w="5171" w:type="dxa"/>
            <w:shd w:val="clear" w:color="auto" w:fill="DAE8F2"/>
            <w:vAlign w:val="center"/>
          </w:tcPr>
          <w:p w14:paraId="4A54E69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A200203 ODRŽAVANJE GROBLJA</w:t>
            </w:r>
          </w:p>
        </w:tc>
        <w:tc>
          <w:tcPr>
            <w:tcW w:w="1300" w:type="dxa"/>
            <w:shd w:val="clear" w:color="auto" w:fill="DAE8F2"/>
            <w:vAlign w:val="center"/>
          </w:tcPr>
          <w:p w14:paraId="361E47D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49.348,95</w:t>
            </w:r>
          </w:p>
        </w:tc>
        <w:tc>
          <w:tcPr>
            <w:tcW w:w="1300" w:type="dxa"/>
            <w:shd w:val="clear" w:color="auto" w:fill="DAE8F2"/>
            <w:vAlign w:val="center"/>
          </w:tcPr>
          <w:p w14:paraId="42B6733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C6F181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49.348,95</w:t>
            </w:r>
          </w:p>
        </w:tc>
        <w:tc>
          <w:tcPr>
            <w:tcW w:w="960" w:type="dxa"/>
            <w:shd w:val="clear" w:color="auto" w:fill="DAE8F2"/>
            <w:vAlign w:val="center"/>
          </w:tcPr>
          <w:p w14:paraId="7CFB0D2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495A741" w14:textId="77777777" w:rsidTr="00BF166F">
        <w:tc>
          <w:tcPr>
            <w:tcW w:w="5171" w:type="dxa"/>
            <w:shd w:val="clear" w:color="auto" w:fill="CBFFCB"/>
          </w:tcPr>
          <w:p w14:paraId="6946C06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5A5127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33.180,00</w:t>
            </w:r>
          </w:p>
        </w:tc>
        <w:tc>
          <w:tcPr>
            <w:tcW w:w="1300" w:type="dxa"/>
            <w:shd w:val="clear" w:color="auto" w:fill="CBFFCB"/>
          </w:tcPr>
          <w:p w14:paraId="766D2C3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546DFB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33.180,00</w:t>
            </w:r>
          </w:p>
        </w:tc>
        <w:tc>
          <w:tcPr>
            <w:tcW w:w="960" w:type="dxa"/>
            <w:shd w:val="clear" w:color="auto" w:fill="CBFFCB"/>
          </w:tcPr>
          <w:p w14:paraId="1B00B11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3855546" w14:textId="77777777" w:rsidTr="00BF166F">
        <w:tc>
          <w:tcPr>
            <w:tcW w:w="5171" w:type="dxa"/>
            <w:shd w:val="clear" w:color="auto" w:fill="F2F2F2"/>
          </w:tcPr>
          <w:p w14:paraId="7C3E266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7551E2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33.180,00</w:t>
            </w:r>
          </w:p>
        </w:tc>
        <w:tc>
          <w:tcPr>
            <w:tcW w:w="1300" w:type="dxa"/>
            <w:shd w:val="clear" w:color="auto" w:fill="F2F2F2"/>
          </w:tcPr>
          <w:p w14:paraId="1773AAD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B6DFC1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33.180,00</w:t>
            </w:r>
          </w:p>
        </w:tc>
        <w:tc>
          <w:tcPr>
            <w:tcW w:w="960" w:type="dxa"/>
            <w:shd w:val="clear" w:color="auto" w:fill="F2F2F2"/>
          </w:tcPr>
          <w:p w14:paraId="556D774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52416FB" w14:textId="77777777" w:rsidTr="00BF166F">
        <w:tc>
          <w:tcPr>
            <w:tcW w:w="5171" w:type="dxa"/>
          </w:tcPr>
          <w:p w14:paraId="0D255C0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D47A30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33.180,00</w:t>
            </w:r>
          </w:p>
        </w:tc>
        <w:tc>
          <w:tcPr>
            <w:tcW w:w="1300" w:type="dxa"/>
          </w:tcPr>
          <w:p w14:paraId="7046F9E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EDADD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33.180,00</w:t>
            </w:r>
          </w:p>
        </w:tc>
        <w:tc>
          <w:tcPr>
            <w:tcW w:w="960" w:type="dxa"/>
          </w:tcPr>
          <w:p w14:paraId="52320C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334C155" w14:textId="77777777" w:rsidTr="00BF166F">
        <w:tc>
          <w:tcPr>
            <w:tcW w:w="5171" w:type="dxa"/>
            <w:shd w:val="clear" w:color="auto" w:fill="CBFFCB"/>
          </w:tcPr>
          <w:p w14:paraId="34928AD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49 PRIHODI OD RASPOLAGANJA DRŽ. POLJOP. ZEMLJIŠTEM</w:t>
            </w:r>
          </w:p>
        </w:tc>
        <w:tc>
          <w:tcPr>
            <w:tcW w:w="1300" w:type="dxa"/>
            <w:shd w:val="clear" w:color="auto" w:fill="CBFFCB"/>
          </w:tcPr>
          <w:p w14:paraId="74E4B33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16.168,95</w:t>
            </w:r>
          </w:p>
        </w:tc>
        <w:tc>
          <w:tcPr>
            <w:tcW w:w="1300" w:type="dxa"/>
            <w:shd w:val="clear" w:color="auto" w:fill="CBFFCB"/>
          </w:tcPr>
          <w:p w14:paraId="04BC3AC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4275FB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16.168,95</w:t>
            </w:r>
          </w:p>
        </w:tc>
        <w:tc>
          <w:tcPr>
            <w:tcW w:w="960" w:type="dxa"/>
            <w:shd w:val="clear" w:color="auto" w:fill="CBFFCB"/>
          </w:tcPr>
          <w:p w14:paraId="359012F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20CFE8C" w14:textId="77777777" w:rsidTr="00BF166F">
        <w:tc>
          <w:tcPr>
            <w:tcW w:w="5171" w:type="dxa"/>
            <w:shd w:val="clear" w:color="auto" w:fill="F2F2F2"/>
          </w:tcPr>
          <w:p w14:paraId="49E9C2C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7E2318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16.168,95</w:t>
            </w:r>
          </w:p>
        </w:tc>
        <w:tc>
          <w:tcPr>
            <w:tcW w:w="1300" w:type="dxa"/>
            <w:shd w:val="clear" w:color="auto" w:fill="F2F2F2"/>
          </w:tcPr>
          <w:p w14:paraId="2B92A45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3B876F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16.168,95</w:t>
            </w:r>
          </w:p>
        </w:tc>
        <w:tc>
          <w:tcPr>
            <w:tcW w:w="960" w:type="dxa"/>
            <w:shd w:val="clear" w:color="auto" w:fill="F2F2F2"/>
          </w:tcPr>
          <w:p w14:paraId="46B8291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B46ED97" w14:textId="77777777" w:rsidTr="00BF166F">
        <w:tc>
          <w:tcPr>
            <w:tcW w:w="5171" w:type="dxa"/>
          </w:tcPr>
          <w:p w14:paraId="678DF44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BE0790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16.168,95</w:t>
            </w:r>
          </w:p>
        </w:tc>
        <w:tc>
          <w:tcPr>
            <w:tcW w:w="1300" w:type="dxa"/>
          </w:tcPr>
          <w:p w14:paraId="7D9078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A6BE11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16.168,95</w:t>
            </w:r>
          </w:p>
        </w:tc>
        <w:tc>
          <w:tcPr>
            <w:tcW w:w="960" w:type="dxa"/>
          </w:tcPr>
          <w:p w14:paraId="07A68B9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6DA4163" w14:textId="77777777" w:rsidTr="00BF166F">
        <w:trPr>
          <w:trHeight w:val="540"/>
        </w:trPr>
        <w:tc>
          <w:tcPr>
            <w:tcW w:w="5171" w:type="dxa"/>
            <w:shd w:val="clear" w:color="auto" w:fill="DAE8F2"/>
            <w:vAlign w:val="center"/>
          </w:tcPr>
          <w:p w14:paraId="0B156E6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A200205 ODRŽAVANJE NERAZVRSTANIH CESTA</w:t>
            </w:r>
          </w:p>
        </w:tc>
        <w:tc>
          <w:tcPr>
            <w:tcW w:w="1300" w:type="dxa"/>
            <w:shd w:val="clear" w:color="auto" w:fill="DAE8F2"/>
            <w:vAlign w:val="center"/>
          </w:tcPr>
          <w:p w14:paraId="503865B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8.000,00</w:t>
            </w:r>
          </w:p>
        </w:tc>
        <w:tc>
          <w:tcPr>
            <w:tcW w:w="1300" w:type="dxa"/>
            <w:shd w:val="clear" w:color="auto" w:fill="DAE8F2"/>
            <w:vAlign w:val="center"/>
          </w:tcPr>
          <w:p w14:paraId="1EA3F01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123E291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8.000,00</w:t>
            </w:r>
          </w:p>
        </w:tc>
        <w:tc>
          <w:tcPr>
            <w:tcW w:w="960" w:type="dxa"/>
            <w:shd w:val="clear" w:color="auto" w:fill="DAE8F2"/>
            <w:vAlign w:val="center"/>
          </w:tcPr>
          <w:p w14:paraId="75BB8B4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7AC327B" w14:textId="77777777" w:rsidTr="00BF166F">
        <w:tc>
          <w:tcPr>
            <w:tcW w:w="5171" w:type="dxa"/>
            <w:shd w:val="clear" w:color="auto" w:fill="CBFFCB"/>
          </w:tcPr>
          <w:p w14:paraId="6E0B47B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41CAD54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w:t>
            </w:r>
          </w:p>
        </w:tc>
        <w:tc>
          <w:tcPr>
            <w:tcW w:w="1300" w:type="dxa"/>
            <w:shd w:val="clear" w:color="auto" w:fill="CBFFCB"/>
          </w:tcPr>
          <w:p w14:paraId="1D65D03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5F11D9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w:t>
            </w:r>
          </w:p>
        </w:tc>
        <w:tc>
          <w:tcPr>
            <w:tcW w:w="960" w:type="dxa"/>
            <w:shd w:val="clear" w:color="auto" w:fill="CBFFCB"/>
          </w:tcPr>
          <w:p w14:paraId="6E08839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11C5694" w14:textId="77777777" w:rsidTr="00BF166F">
        <w:tc>
          <w:tcPr>
            <w:tcW w:w="5171" w:type="dxa"/>
            <w:shd w:val="clear" w:color="auto" w:fill="F2F2F2"/>
          </w:tcPr>
          <w:p w14:paraId="04198C9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333A35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1.000,00</w:t>
            </w:r>
          </w:p>
        </w:tc>
        <w:tc>
          <w:tcPr>
            <w:tcW w:w="1300" w:type="dxa"/>
            <w:shd w:val="clear" w:color="auto" w:fill="F2F2F2"/>
          </w:tcPr>
          <w:p w14:paraId="4F0E580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4542EC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1.000,00</w:t>
            </w:r>
          </w:p>
        </w:tc>
        <w:tc>
          <w:tcPr>
            <w:tcW w:w="960" w:type="dxa"/>
            <w:shd w:val="clear" w:color="auto" w:fill="F2F2F2"/>
          </w:tcPr>
          <w:p w14:paraId="5C937C8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0F23D49" w14:textId="77777777" w:rsidTr="00BF166F">
        <w:tc>
          <w:tcPr>
            <w:tcW w:w="5171" w:type="dxa"/>
          </w:tcPr>
          <w:p w14:paraId="57322CF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AF3678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26D78C8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6379CE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14:paraId="0E8BB6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F95F25E" w14:textId="77777777" w:rsidTr="00BF166F">
        <w:tc>
          <w:tcPr>
            <w:tcW w:w="5171" w:type="dxa"/>
            <w:shd w:val="clear" w:color="auto" w:fill="CBFFCB"/>
          </w:tcPr>
          <w:p w14:paraId="0825D19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45 PRIHODI OD PRODAJE DRŽ. POLJOP. ZEMLJIŠTA</w:t>
            </w:r>
          </w:p>
        </w:tc>
        <w:tc>
          <w:tcPr>
            <w:tcW w:w="1300" w:type="dxa"/>
            <w:shd w:val="clear" w:color="auto" w:fill="CBFFCB"/>
          </w:tcPr>
          <w:p w14:paraId="2DE57C6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7.000,00</w:t>
            </w:r>
          </w:p>
        </w:tc>
        <w:tc>
          <w:tcPr>
            <w:tcW w:w="1300" w:type="dxa"/>
            <w:shd w:val="clear" w:color="auto" w:fill="CBFFCB"/>
          </w:tcPr>
          <w:p w14:paraId="57E2FF6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A6D90F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7.000,00</w:t>
            </w:r>
          </w:p>
        </w:tc>
        <w:tc>
          <w:tcPr>
            <w:tcW w:w="960" w:type="dxa"/>
            <w:shd w:val="clear" w:color="auto" w:fill="CBFFCB"/>
          </w:tcPr>
          <w:p w14:paraId="185E956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FB3C04C" w14:textId="77777777" w:rsidTr="00BF166F">
        <w:tc>
          <w:tcPr>
            <w:tcW w:w="5171" w:type="dxa"/>
            <w:shd w:val="clear" w:color="auto" w:fill="F2F2F2"/>
          </w:tcPr>
          <w:p w14:paraId="3680069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888E3C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7.000,00</w:t>
            </w:r>
          </w:p>
        </w:tc>
        <w:tc>
          <w:tcPr>
            <w:tcW w:w="1300" w:type="dxa"/>
            <w:shd w:val="clear" w:color="auto" w:fill="F2F2F2"/>
          </w:tcPr>
          <w:p w14:paraId="66975A3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76C61F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7.000,00</w:t>
            </w:r>
          </w:p>
        </w:tc>
        <w:tc>
          <w:tcPr>
            <w:tcW w:w="960" w:type="dxa"/>
            <w:shd w:val="clear" w:color="auto" w:fill="F2F2F2"/>
          </w:tcPr>
          <w:p w14:paraId="73F7423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3D3D7FB" w14:textId="77777777" w:rsidTr="00BF166F">
        <w:tc>
          <w:tcPr>
            <w:tcW w:w="5171" w:type="dxa"/>
          </w:tcPr>
          <w:p w14:paraId="5DE503B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5CD6BA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24A811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C1C1C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960" w:type="dxa"/>
          </w:tcPr>
          <w:p w14:paraId="4A3379C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C68D5C7" w14:textId="77777777" w:rsidTr="00BF166F">
        <w:trPr>
          <w:trHeight w:val="540"/>
        </w:trPr>
        <w:tc>
          <w:tcPr>
            <w:tcW w:w="5171" w:type="dxa"/>
            <w:shd w:val="clear" w:color="auto" w:fill="DAE8F2"/>
            <w:vAlign w:val="center"/>
          </w:tcPr>
          <w:p w14:paraId="6111885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A200206 ODRŽAVANJE GRAĐEVINA JAVNE ODVODNJE OBORINSKIH VODA</w:t>
            </w:r>
          </w:p>
        </w:tc>
        <w:tc>
          <w:tcPr>
            <w:tcW w:w="1300" w:type="dxa"/>
            <w:shd w:val="clear" w:color="auto" w:fill="DAE8F2"/>
            <w:vAlign w:val="center"/>
          </w:tcPr>
          <w:p w14:paraId="78A8F28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12,85</w:t>
            </w:r>
          </w:p>
        </w:tc>
        <w:tc>
          <w:tcPr>
            <w:tcW w:w="1300" w:type="dxa"/>
            <w:shd w:val="clear" w:color="auto" w:fill="DAE8F2"/>
            <w:vAlign w:val="center"/>
          </w:tcPr>
          <w:p w14:paraId="046D45B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F175B8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12,85</w:t>
            </w:r>
          </w:p>
        </w:tc>
        <w:tc>
          <w:tcPr>
            <w:tcW w:w="960" w:type="dxa"/>
            <w:shd w:val="clear" w:color="auto" w:fill="DAE8F2"/>
            <w:vAlign w:val="center"/>
          </w:tcPr>
          <w:p w14:paraId="6E2068F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17440BF" w14:textId="77777777" w:rsidTr="00BF166F">
        <w:tc>
          <w:tcPr>
            <w:tcW w:w="5171" w:type="dxa"/>
            <w:shd w:val="clear" w:color="auto" w:fill="CBFFCB"/>
          </w:tcPr>
          <w:p w14:paraId="0CDE16B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48 VODNI DOPRINOS</w:t>
            </w:r>
          </w:p>
        </w:tc>
        <w:tc>
          <w:tcPr>
            <w:tcW w:w="1300" w:type="dxa"/>
            <w:shd w:val="clear" w:color="auto" w:fill="CBFFCB"/>
          </w:tcPr>
          <w:p w14:paraId="3F1A92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12,85</w:t>
            </w:r>
          </w:p>
        </w:tc>
        <w:tc>
          <w:tcPr>
            <w:tcW w:w="1300" w:type="dxa"/>
            <w:shd w:val="clear" w:color="auto" w:fill="CBFFCB"/>
          </w:tcPr>
          <w:p w14:paraId="7974C87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03A911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12,85</w:t>
            </w:r>
          </w:p>
        </w:tc>
        <w:tc>
          <w:tcPr>
            <w:tcW w:w="960" w:type="dxa"/>
            <w:shd w:val="clear" w:color="auto" w:fill="CBFFCB"/>
          </w:tcPr>
          <w:p w14:paraId="31DDB4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2B037B1" w14:textId="77777777" w:rsidTr="00BF166F">
        <w:tc>
          <w:tcPr>
            <w:tcW w:w="5171" w:type="dxa"/>
            <w:shd w:val="clear" w:color="auto" w:fill="F2F2F2"/>
          </w:tcPr>
          <w:p w14:paraId="03E4B12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76C45B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12,85</w:t>
            </w:r>
          </w:p>
        </w:tc>
        <w:tc>
          <w:tcPr>
            <w:tcW w:w="1300" w:type="dxa"/>
            <w:shd w:val="clear" w:color="auto" w:fill="F2F2F2"/>
          </w:tcPr>
          <w:p w14:paraId="0FBB213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8F653E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12,85</w:t>
            </w:r>
          </w:p>
        </w:tc>
        <w:tc>
          <w:tcPr>
            <w:tcW w:w="960" w:type="dxa"/>
            <w:shd w:val="clear" w:color="auto" w:fill="F2F2F2"/>
          </w:tcPr>
          <w:p w14:paraId="3CFDE11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F7ADD36" w14:textId="77777777" w:rsidTr="00BF166F">
        <w:tc>
          <w:tcPr>
            <w:tcW w:w="5171" w:type="dxa"/>
          </w:tcPr>
          <w:p w14:paraId="6D557E6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3E028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1300" w:type="dxa"/>
          </w:tcPr>
          <w:p w14:paraId="4991427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AF667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12,85</w:t>
            </w:r>
          </w:p>
        </w:tc>
        <w:tc>
          <w:tcPr>
            <w:tcW w:w="960" w:type="dxa"/>
          </w:tcPr>
          <w:p w14:paraId="37FA7C2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1D3468D" w14:textId="77777777" w:rsidTr="00BF166F">
        <w:trPr>
          <w:trHeight w:val="540"/>
        </w:trPr>
        <w:tc>
          <w:tcPr>
            <w:tcW w:w="5171" w:type="dxa"/>
            <w:shd w:val="clear" w:color="auto" w:fill="DAE8F2"/>
            <w:vAlign w:val="center"/>
          </w:tcPr>
          <w:p w14:paraId="478514B1"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A200207 ODRŽAVANJE ČISTOĆE JAVNIH POVRŠINA</w:t>
            </w:r>
          </w:p>
        </w:tc>
        <w:tc>
          <w:tcPr>
            <w:tcW w:w="1300" w:type="dxa"/>
            <w:shd w:val="clear" w:color="auto" w:fill="DAE8F2"/>
            <w:vAlign w:val="center"/>
          </w:tcPr>
          <w:p w14:paraId="5777AD5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50.614,15</w:t>
            </w:r>
          </w:p>
        </w:tc>
        <w:tc>
          <w:tcPr>
            <w:tcW w:w="1300" w:type="dxa"/>
            <w:shd w:val="clear" w:color="auto" w:fill="DAE8F2"/>
            <w:vAlign w:val="center"/>
          </w:tcPr>
          <w:p w14:paraId="25425AD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DA3E1B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50.614,15</w:t>
            </w:r>
          </w:p>
        </w:tc>
        <w:tc>
          <w:tcPr>
            <w:tcW w:w="960" w:type="dxa"/>
            <w:shd w:val="clear" w:color="auto" w:fill="DAE8F2"/>
            <w:vAlign w:val="center"/>
          </w:tcPr>
          <w:p w14:paraId="131619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FA44D83" w14:textId="77777777" w:rsidTr="00BF166F">
        <w:tc>
          <w:tcPr>
            <w:tcW w:w="5171" w:type="dxa"/>
            <w:shd w:val="clear" w:color="auto" w:fill="CBFFCB"/>
          </w:tcPr>
          <w:p w14:paraId="31465FB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3D20CA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6.907,33</w:t>
            </w:r>
          </w:p>
        </w:tc>
        <w:tc>
          <w:tcPr>
            <w:tcW w:w="1300" w:type="dxa"/>
            <w:shd w:val="clear" w:color="auto" w:fill="CBFFCB"/>
          </w:tcPr>
          <w:p w14:paraId="5C3C261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A8E9F9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6.907,33</w:t>
            </w:r>
          </w:p>
        </w:tc>
        <w:tc>
          <w:tcPr>
            <w:tcW w:w="960" w:type="dxa"/>
            <w:shd w:val="clear" w:color="auto" w:fill="CBFFCB"/>
          </w:tcPr>
          <w:p w14:paraId="1C8C5BA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A1F8E36" w14:textId="77777777" w:rsidTr="00BF166F">
        <w:tc>
          <w:tcPr>
            <w:tcW w:w="5171" w:type="dxa"/>
            <w:shd w:val="clear" w:color="auto" w:fill="F2F2F2"/>
          </w:tcPr>
          <w:p w14:paraId="6D3E778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07B4C5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6.907,33</w:t>
            </w:r>
          </w:p>
        </w:tc>
        <w:tc>
          <w:tcPr>
            <w:tcW w:w="1300" w:type="dxa"/>
            <w:shd w:val="clear" w:color="auto" w:fill="F2F2F2"/>
          </w:tcPr>
          <w:p w14:paraId="652C22D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94129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6.907,33</w:t>
            </w:r>
          </w:p>
        </w:tc>
        <w:tc>
          <w:tcPr>
            <w:tcW w:w="960" w:type="dxa"/>
            <w:shd w:val="clear" w:color="auto" w:fill="F2F2F2"/>
          </w:tcPr>
          <w:p w14:paraId="03F2868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74BBB24" w14:textId="77777777" w:rsidTr="00BF166F">
        <w:tc>
          <w:tcPr>
            <w:tcW w:w="5171" w:type="dxa"/>
          </w:tcPr>
          <w:p w14:paraId="779F64B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8E6A12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6.907,33</w:t>
            </w:r>
          </w:p>
        </w:tc>
        <w:tc>
          <w:tcPr>
            <w:tcW w:w="1300" w:type="dxa"/>
          </w:tcPr>
          <w:p w14:paraId="02C25BA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41AA8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6.907,33</w:t>
            </w:r>
          </w:p>
        </w:tc>
        <w:tc>
          <w:tcPr>
            <w:tcW w:w="960" w:type="dxa"/>
          </w:tcPr>
          <w:p w14:paraId="733870C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DE2AE53" w14:textId="77777777" w:rsidTr="00BF166F">
        <w:tc>
          <w:tcPr>
            <w:tcW w:w="5171" w:type="dxa"/>
            <w:shd w:val="clear" w:color="auto" w:fill="CBFFCB"/>
          </w:tcPr>
          <w:p w14:paraId="0F57321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1F2A5AC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566,72</w:t>
            </w:r>
          </w:p>
        </w:tc>
        <w:tc>
          <w:tcPr>
            <w:tcW w:w="1300" w:type="dxa"/>
            <w:shd w:val="clear" w:color="auto" w:fill="CBFFCB"/>
          </w:tcPr>
          <w:p w14:paraId="36EA434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423448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566,72</w:t>
            </w:r>
          </w:p>
        </w:tc>
        <w:tc>
          <w:tcPr>
            <w:tcW w:w="960" w:type="dxa"/>
            <w:shd w:val="clear" w:color="auto" w:fill="CBFFCB"/>
          </w:tcPr>
          <w:p w14:paraId="6809753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C7C0116" w14:textId="77777777" w:rsidTr="00BF166F">
        <w:tc>
          <w:tcPr>
            <w:tcW w:w="5171" w:type="dxa"/>
            <w:shd w:val="clear" w:color="auto" w:fill="F2F2F2"/>
          </w:tcPr>
          <w:p w14:paraId="0C467CD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7304A6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566,72</w:t>
            </w:r>
          </w:p>
        </w:tc>
        <w:tc>
          <w:tcPr>
            <w:tcW w:w="1300" w:type="dxa"/>
            <w:shd w:val="clear" w:color="auto" w:fill="F2F2F2"/>
          </w:tcPr>
          <w:p w14:paraId="62A231E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361030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566,72</w:t>
            </w:r>
          </w:p>
        </w:tc>
        <w:tc>
          <w:tcPr>
            <w:tcW w:w="960" w:type="dxa"/>
            <w:shd w:val="clear" w:color="auto" w:fill="F2F2F2"/>
          </w:tcPr>
          <w:p w14:paraId="3BBEA99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DB3DFA0" w14:textId="77777777" w:rsidTr="00BF166F">
        <w:tc>
          <w:tcPr>
            <w:tcW w:w="5171" w:type="dxa"/>
          </w:tcPr>
          <w:p w14:paraId="5C42619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9A5B07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566,72</w:t>
            </w:r>
          </w:p>
        </w:tc>
        <w:tc>
          <w:tcPr>
            <w:tcW w:w="1300" w:type="dxa"/>
          </w:tcPr>
          <w:p w14:paraId="646FDFA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E417C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566,72</w:t>
            </w:r>
          </w:p>
        </w:tc>
        <w:tc>
          <w:tcPr>
            <w:tcW w:w="960" w:type="dxa"/>
          </w:tcPr>
          <w:p w14:paraId="737229A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D22828B" w14:textId="77777777" w:rsidTr="00BF166F">
        <w:tc>
          <w:tcPr>
            <w:tcW w:w="5171" w:type="dxa"/>
            <w:shd w:val="clear" w:color="auto" w:fill="CBFFCB"/>
          </w:tcPr>
          <w:p w14:paraId="7896EAB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lastRenderedPageBreak/>
              <w:t>IZVOR 41 KOMUNALNA NAKNADA</w:t>
            </w:r>
          </w:p>
        </w:tc>
        <w:tc>
          <w:tcPr>
            <w:tcW w:w="1300" w:type="dxa"/>
            <w:shd w:val="clear" w:color="auto" w:fill="CBFFCB"/>
          </w:tcPr>
          <w:p w14:paraId="50B8715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15.379,60</w:t>
            </w:r>
          </w:p>
        </w:tc>
        <w:tc>
          <w:tcPr>
            <w:tcW w:w="1300" w:type="dxa"/>
            <w:shd w:val="clear" w:color="auto" w:fill="CBFFCB"/>
          </w:tcPr>
          <w:p w14:paraId="4EE0C2E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-4.088,31</w:t>
            </w:r>
          </w:p>
        </w:tc>
        <w:tc>
          <w:tcPr>
            <w:tcW w:w="1300" w:type="dxa"/>
            <w:shd w:val="clear" w:color="auto" w:fill="CBFFCB"/>
          </w:tcPr>
          <w:p w14:paraId="1FA165B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11.291,29</w:t>
            </w:r>
          </w:p>
        </w:tc>
        <w:tc>
          <w:tcPr>
            <w:tcW w:w="960" w:type="dxa"/>
            <w:shd w:val="clear" w:color="auto" w:fill="CBFFCB"/>
          </w:tcPr>
          <w:p w14:paraId="0DC802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73,42%</w:t>
            </w:r>
          </w:p>
        </w:tc>
      </w:tr>
      <w:tr w:rsidR="006E462B" w:rsidRPr="000450B6" w14:paraId="24D1078E" w14:textId="77777777" w:rsidTr="00BF166F">
        <w:tc>
          <w:tcPr>
            <w:tcW w:w="5171" w:type="dxa"/>
            <w:shd w:val="clear" w:color="auto" w:fill="F2F2F2"/>
          </w:tcPr>
          <w:p w14:paraId="3FF6F96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0CB5F6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15.379,60</w:t>
            </w:r>
          </w:p>
        </w:tc>
        <w:tc>
          <w:tcPr>
            <w:tcW w:w="1300" w:type="dxa"/>
            <w:shd w:val="clear" w:color="auto" w:fill="F2F2F2"/>
          </w:tcPr>
          <w:p w14:paraId="1518C57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-4.088,31</w:t>
            </w:r>
          </w:p>
        </w:tc>
        <w:tc>
          <w:tcPr>
            <w:tcW w:w="1300" w:type="dxa"/>
            <w:shd w:val="clear" w:color="auto" w:fill="F2F2F2"/>
          </w:tcPr>
          <w:p w14:paraId="725C638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11.291,29</w:t>
            </w:r>
          </w:p>
        </w:tc>
        <w:tc>
          <w:tcPr>
            <w:tcW w:w="960" w:type="dxa"/>
            <w:shd w:val="clear" w:color="auto" w:fill="F2F2F2"/>
          </w:tcPr>
          <w:p w14:paraId="5D62728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73,42%</w:t>
            </w:r>
          </w:p>
        </w:tc>
      </w:tr>
      <w:tr w:rsidR="006E462B" w14:paraId="4F418C5F" w14:textId="77777777" w:rsidTr="00BF166F">
        <w:tc>
          <w:tcPr>
            <w:tcW w:w="5171" w:type="dxa"/>
          </w:tcPr>
          <w:p w14:paraId="021B89E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5857E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15.379,60</w:t>
            </w:r>
          </w:p>
        </w:tc>
        <w:tc>
          <w:tcPr>
            <w:tcW w:w="1300" w:type="dxa"/>
          </w:tcPr>
          <w:p w14:paraId="1D61B7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-4.088,31</w:t>
            </w:r>
          </w:p>
        </w:tc>
        <w:tc>
          <w:tcPr>
            <w:tcW w:w="1300" w:type="dxa"/>
          </w:tcPr>
          <w:p w14:paraId="48D76B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11.291,29</w:t>
            </w:r>
          </w:p>
        </w:tc>
        <w:tc>
          <w:tcPr>
            <w:tcW w:w="960" w:type="dxa"/>
          </w:tcPr>
          <w:p w14:paraId="0B3D71C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73,42%</w:t>
            </w:r>
          </w:p>
        </w:tc>
      </w:tr>
      <w:tr w:rsidR="006E462B" w:rsidRPr="000450B6" w14:paraId="0712B073" w14:textId="77777777" w:rsidTr="00BF166F">
        <w:tc>
          <w:tcPr>
            <w:tcW w:w="5171" w:type="dxa"/>
            <w:shd w:val="clear" w:color="auto" w:fill="CBFFCB"/>
          </w:tcPr>
          <w:p w14:paraId="20B2E62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0A33AD7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B91DB5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4.088,31</w:t>
            </w:r>
          </w:p>
        </w:tc>
        <w:tc>
          <w:tcPr>
            <w:tcW w:w="1300" w:type="dxa"/>
            <w:shd w:val="clear" w:color="auto" w:fill="CBFFCB"/>
          </w:tcPr>
          <w:p w14:paraId="2599364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4.088,31</w:t>
            </w:r>
          </w:p>
        </w:tc>
        <w:tc>
          <w:tcPr>
            <w:tcW w:w="960" w:type="dxa"/>
            <w:shd w:val="clear" w:color="auto" w:fill="CBFFCB"/>
          </w:tcPr>
          <w:p w14:paraId="01C53F1B"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7EDCEC0D" w14:textId="77777777" w:rsidTr="00BF166F">
        <w:tc>
          <w:tcPr>
            <w:tcW w:w="5171" w:type="dxa"/>
            <w:shd w:val="clear" w:color="auto" w:fill="F2F2F2"/>
          </w:tcPr>
          <w:p w14:paraId="7307E3C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0B9218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947C1B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4.088,31</w:t>
            </w:r>
          </w:p>
        </w:tc>
        <w:tc>
          <w:tcPr>
            <w:tcW w:w="1300" w:type="dxa"/>
            <w:shd w:val="clear" w:color="auto" w:fill="F2F2F2"/>
          </w:tcPr>
          <w:p w14:paraId="40DF272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4.088,31</w:t>
            </w:r>
          </w:p>
        </w:tc>
        <w:tc>
          <w:tcPr>
            <w:tcW w:w="960" w:type="dxa"/>
            <w:shd w:val="clear" w:color="auto" w:fill="F2F2F2"/>
          </w:tcPr>
          <w:p w14:paraId="4BEDDA4F" w14:textId="77777777" w:rsidR="006E462B" w:rsidRPr="000450B6" w:rsidRDefault="006E462B" w:rsidP="00BF166F">
            <w:pPr>
              <w:spacing w:after="0"/>
              <w:jc w:val="right"/>
              <w:rPr>
                <w:rFonts w:ascii="Times New Roman" w:hAnsi="Times New Roman" w:cs="Times New Roman"/>
                <w:sz w:val="18"/>
                <w:szCs w:val="18"/>
              </w:rPr>
            </w:pPr>
          </w:p>
        </w:tc>
      </w:tr>
      <w:tr w:rsidR="006E462B" w14:paraId="38A62CCD" w14:textId="77777777" w:rsidTr="00BF166F">
        <w:tc>
          <w:tcPr>
            <w:tcW w:w="5171" w:type="dxa"/>
          </w:tcPr>
          <w:p w14:paraId="7C58A96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066D56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1621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4.088,31</w:t>
            </w:r>
          </w:p>
        </w:tc>
        <w:tc>
          <w:tcPr>
            <w:tcW w:w="1300" w:type="dxa"/>
          </w:tcPr>
          <w:p w14:paraId="5022E90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4.088,31</w:t>
            </w:r>
          </w:p>
        </w:tc>
        <w:tc>
          <w:tcPr>
            <w:tcW w:w="960" w:type="dxa"/>
          </w:tcPr>
          <w:p w14:paraId="6653D1D8" w14:textId="77777777" w:rsidR="006E462B" w:rsidRDefault="006E462B" w:rsidP="00BF166F">
            <w:pPr>
              <w:spacing w:after="0"/>
              <w:jc w:val="right"/>
              <w:rPr>
                <w:rFonts w:ascii="Times New Roman" w:hAnsi="Times New Roman" w:cs="Times New Roman"/>
                <w:sz w:val="18"/>
                <w:szCs w:val="18"/>
              </w:rPr>
            </w:pPr>
          </w:p>
        </w:tc>
      </w:tr>
      <w:tr w:rsidR="006E462B" w:rsidRPr="000450B6" w14:paraId="1C85CC47" w14:textId="77777777" w:rsidTr="00BF166F">
        <w:tc>
          <w:tcPr>
            <w:tcW w:w="5171" w:type="dxa"/>
            <w:shd w:val="clear" w:color="auto" w:fill="CBFFCB"/>
          </w:tcPr>
          <w:p w14:paraId="5A118C7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49 PRIHODI OD RASPOLAGANJA DRŽ. POLJOP. ZEMLJIŠTEM</w:t>
            </w:r>
          </w:p>
        </w:tc>
        <w:tc>
          <w:tcPr>
            <w:tcW w:w="1300" w:type="dxa"/>
            <w:shd w:val="clear" w:color="auto" w:fill="CBFFCB"/>
          </w:tcPr>
          <w:p w14:paraId="6E4587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27.760,50</w:t>
            </w:r>
          </w:p>
        </w:tc>
        <w:tc>
          <w:tcPr>
            <w:tcW w:w="1300" w:type="dxa"/>
            <w:shd w:val="clear" w:color="auto" w:fill="CBFFCB"/>
          </w:tcPr>
          <w:p w14:paraId="7C7E026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92FAE1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27.760,50</w:t>
            </w:r>
          </w:p>
        </w:tc>
        <w:tc>
          <w:tcPr>
            <w:tcW w:w="960" w:type="dxa"/>
            <w:shd w:val="clear" w:color="auto" w:fill="CBFFCB"/>
          </w:tcPr>
          <w:p w14:paraId="0536A5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5BBD0E8" w14:textId="77777777" w:rsidTr="00BF166F">
        <w:tc>
          <w:tcPr>
            <w:tcW w:w="5171" w:type="dxa"/>
            <w:shd w:val="clear" w:color="auto" w:fill="F2F2F2"/>
          </w:tcPr>
          <w:p w14:paraId="53FA941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F0FF71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27.760,50</w:t>
            </w:r>
          </w:p>
        </w:tc>
        <w:tc>
          <w:tcPr>
            <w:tcW w:w="1300" w:type="dxa"/>
            <w:shd w:val="clear" w:color="auto" w:fill="F2F2F2"/>
          </w:tcPr>
          <w:p w14:paraId="32872B2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68F9CC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27.760,50</w:t>
            </w:r>
          </w:p>
        </w:tc>
        <w:tc>
          <w:tcPr>
            <w:tcW w:w="960" w:type="dxa"/>
            <w:shd w:val="clear" w:color="auto" w:fill="F2F2F2"/>
          </w:tcPr>
          <w:p w14:paraId="4E7DA8A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917EC4B" w14:textId="77777777" w:rsidTr="00BF166F">
        <w:tc>
          <w:tcPr>
            <w:tcW w:w="5171" w:type="dxa"/>
          </w:tcPr>
          <w:p w14:paraId="514A1DA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35FC96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27.760,50</w:t>
            </w:r>
          </w:p>
        </w:tc>
        <w:tc>
          <w:tcPr>
            <w:tcW w:w="1300" w:type="dxa"/>
          </w:tcPr>
          <w:p w14:paraId="2CBDA6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A06D9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27.760,50</w:t>
            </w:r>
          </w:p>
        </w:tc>
        <w:tc>
          <w:tcPr>
            <w:tcW w:w="960" w:type="dxa"/>
          </w:tcPr>
          <w:p w14:paraId="5F9959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A120917" w14:textId="77777777" w:rsidTr="00BF166F">
        <w:trPr>
          <w:trHeight w:val="540"/>
        </w:trPr>
        <w:tc>
          <w:tcPr>
            <w:tcW w:w="5171" w:type="dxa"/>
            <w:shd w:val="clear" w:color="auto" w:fill="DAE8F2"/>
            <w:vAlign w:val="center"/>
          </w:tcPr>
          <w:p w14:paraId="45D0AE4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T200210 MODERNIZACIJA I POBOLJŠANJE ENERGETSKE UČINKOVITOSTI JAVNE RASVJETE NA PODRUČJU OPĆINE ŠODOLOVCI</w:t>
            </w:r>
          </w:p>
        </w:tc>
        <w:tc>
          <w:tcPr>
            <w:tcW w:w="1300" w:type="dxa"/>
            <w:shd w:val="clear" w:color="auto" w:fill="DAE8F2"/>
            <w:vAlign w:val="center"/>
          </w:tcPr>
          <w:p w14:paraId="71BB642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70.000,00</w:t>
            </w:r>
          </w:p>
        </w:tc>
        <w:tc>
          <w:tcPr>
            <w:tcW w:w="1300" w:type="dxa"/>
            <w:shd w:val="clear" w:color="auto" w:fill="DAE8F2"/>
            <w:vAlign w:val="center"/>
          </w:tcPr>
          <w:p w14:paraId="3CFE6ED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-70.000,00</w:t>
            </w:r>
          </w:p>
        </w:tc>
        <w:tc>
          <w:tcPr>
            <w:tcW w:w="1300" w:type="dxa"/>
            <w:shd w:val="clear" w:color="auto" w:fill="DAE8F2"/>
            <w:vAlign w:val="center"/>
          </w:tcPr>
          <w:p w14:paraId="07EEB7A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960" w:type="dxa"/>
            <w:shd w:val="clear" w:color="auto" w:fill="DAE8F2"/>
            <w:vAlign w:val="center"/>
          </w:tcPr>
          <w:p w14:paraId="6C072B3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r>
      <w:tr w:rsidR="006E462B" w:rsidRPr="000450B6" w14:paraId="6E98EF40" w14:textId="77777777" w:rsidTr="00BF166F">
        <w:tc>
          <w:tcPr>
            <w:tcW w:w="5171" w:type="dxa"/>
            <w:shd w:val="clear" w:color="auto" w:fill="CBFFCB"/>
          </w:tcPr>
          <w:p w14:paraId="50F39A0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C692D9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21.864,27</w:t>
            </w:r>
          </w:p>
        </w:tc>
        <w:tc>
          <w:tcPr>
            <w:tcW w:w="1300" w:type="dxa"/>
            <w:shd w:val="clear" w:color="auto" w:fill="CBFFCB"/>
          </w:tcPr>
          <w:p w14:paraId="5A06463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-21.864,27</w:t>
            </w:r>
          </w:p>
        </w:tc>
        <w:tc>
          <w:tcPr>
            <w:tcW w:w="1300" w:type="dxa"/>
            <w:shd w:val="clear" w:color="auto" w:fill="CBFFCB"/>
          </w:tcPr>
          <w:p w14:paraId="3DC1198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960" w:type="dxa"/>
            <w:shd w:val="clear" w:color="auto" w:fill="CBFFCB"/>
          </w:tcPr>
          <w:p w14:paraId="33FC3C1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r>
      <w:tr w:rsidR="006E462B" w:rsidRPr="000450B6" w14:paraId="46348896" w14:textId="77777777" w:rsidTr="00BF166F">
        <w:tc>
          <w:tcPr>
            <w:tcW w:w="5171" w:type="dxa"/>
            <w:shd w:val="clear" w:color="auto" w:fill="F2F2F2"/>
          </w:tcPr>
          <w:p w14:paraId="7C1F685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BF3398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21.864,27</w:t>
            </w:r>
          </w:p>
        </w:tc>
        <w:tc>
          <w:tcPr>
            <w:tcW w:w="1300" w:type="dxa"/>
            <w:shd w:val="clear" w:color="auto" w:fill="F2F2F2"/>
          </w:tcPr>
          <w:p w14:paraId="1CF210F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-21.864,27</w:t>
            </w:r>
          </w:p>
        </w:tc>
        <w:tc>
          <w:tcPr>
            <w:tcW w:w="1300" w:type="dxa"/>
            <w:shd w:val="clear" w:color="auto" w:fill="F2F2F2"/>
          </w:tcPr>
          <w:p w14:paraId="0D8173F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960" w:type="dxa"/>
            <w:shd w:val="clear" w:color="auto" w:fill="F2F2F2"/>
          </w:tcPr>
          <w:p w14:paraId="3A4A0F2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r>
      <w:tr w:rsidR="006E462B" w14:paraId="2DBFD2B7" w14:textId="77777777" w:rsidTr="00BF166F">
        <w:tc>
          <w:tcPr>
            <w:tcW w:w="5171" w:type="dxa"/>
          </w:tcPr>
          <w:p w14:paraId="6868C38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621CE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21.864,27</w:t>
            </w:r>
          </w:p>
        </w:tc>
        <w:tc>
          <w:tcPr>
            <w:tcW w:w="1300" w:type="dxa"/>
          </w:tcPr>
          <w:p w14:paraId="29EDE21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-21.864,27</w:t>
            </w:r>
          </w:p>
        </w:tc>
        <w:tc>
          <w:tcPr>
            <w:tcW w:w="1300" w:type="dxa"/>
          </w:tcPr>
          <w:p w14:paraId="260864B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B0D068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6E462B" w:rsidRPr="000450B6" w14:paraId="75038917" w14:textId="77777777" w:rsidTr="00BF166F">
        <w:tc>
          <w:tcPr>
            <w:tcW w:w="5171" w:type="dxa"/>
            <w:shd w:val="clear" w:color="auto" w:fill="CBFFCB"/>
          </w:tcPr>
          <w:p w14:paraId="33038B6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2A06B40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5.033,77</w:t>
            </w:r>
          </w:p>
        </w:tc>
        <w:tc>
          <w:tcPr>
            <w:tcW w:w="1300" w:type="dxa"/>
            <w:shd w:val="clear" w:color="auto" w:fill="CBFFCB"/>
          </w:tcPr>
          <w:p w14:paraId="5E341A7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-5.033,77</w:t>
            </w:r>
          </w:p>
        </w:tc>
        <w:tc>
          <w:tcPr>
            <w:tcW w:w="1300" w:type="dxa"/>
            <w:shd w:val="clear" w:color="auto" w:fill="CBFFCB"/>
          </w:tcPr>
          <w:p w14:paraId="0FE86FD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960" w:type="dxa"/>
            <w:shd w:val="clear" w:color="auto" w:fill="CBFFCB"/>
          </w:tcPr>
          <w:p w14:paraId="6316994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r>
      <w:tr w:rsidR="006E462B" w:rsidRPr="000450B6" w14:paraId="043505A3" w14:textId="77777777" w:rsidTr="00BF166F">
        <w:tc>
          <w:tcPr>
            <w:tcW w:w="5171" w:type="dxa"/>
            <w:shd w:val="clear" w:color="auto" w:fill="F2F2F2"/>
          </w:tcPr>
          <w:p w14:paraId="23AF361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3B9BD4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5.033,77</w:t>
            </w:r>
          </w:p>
        </w:tc>
        <w:tc>
          <w:tcPr>
            <w:tcW w:w="1300" w:type="dxa"/>
            <w:shd w:val="clear" w:color="auto" w:fill="F2F2F2"/>
          </w:tcPr>
          <w:p w14:paraId="579F593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-5.033,77</w:t>
            </w:r>
          </w:p>
        </w:tc>
        <w:tc>
          <w:tcPr>
            <w:tcW w:w="1300" w:type="dxa"/>
            <w:shd w:val="clear" w:color="auto" w:fill="F2F2F2"/>
          </w:tcPr>
          <w:p w14:paraId="172E2F3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960" w:type="dxa"/>
            <w:shd w:val="clear" w:color="auto" w:fill="F2F2F2"/>
          </w:tcPr>
          <w:p w14:paraId="61D6B04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r>
      <w:tr w:rsidR="006E462B" w14:paraId="560074D5" w14:textId="77777777" w:rsidTr="00BF166F">
        <w:tc>
          <w:tcPr>
            <w:tcW w:w="5171" w:type="dxa"/>
          </w:tcPr>
          <w:p w14:paraId="0125E50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5D01AD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5.033,77</w:t>
            </w:r>
          </w:p>
        </w:tc>
        <w:tc>
          <w:tcPr>
            <w:tcW w:w="1300" w:type="dxa"/>
          </w:tcPr>
          <w:p w14:paraId="3BA2165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-5.033,77</w:t>
            </w:r>
          </w:p>
        </w:tc>
        <w:tc>
          <w:tcPr>
            <w:tcW w:w="1300" w:type="dxa"/>
          </w:tcPr>
          <w:p w14:paraId="543F554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CB7E6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6E462B" w:rsidRPr="000450B6" w14:paraId="61D7669D" w14:textId="77777777" w:rsidTr="00BF166F">
        <w:tc>
          <w:tcPr>
            <w:tcW w:w="5171" w:type="dxa"/>
            <w:shd w:val="clear" w:color="auto" w:fill="CBFFCB"/>
          </w:tcPr>
          <w:p w14:paraId="6A8EE47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06E0C3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15.026,17</w:t>
            </w:r>
          </w:p>
        </w:tc>
        <w:tc>
          <w:tcPr>
            <w:tcW w:w="1300" w:type="dxa"/>
            <w:shd w:val="clear" w:color="auto" w:fill="CBFFCB"/>
          </w:tcPr>
          <w:p w14:paraId="77ABF2B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-15.026,17</w:t>
            </w:r>
          </w:p>
        </w:tc>
        <w:tc>
          <w:tcPr>
            <w:tcW w:w="1300" w:type="dxa"/>
            <w:shd w:val="clear" w:color="auto" w:fill="CBFFCB"/>
          </w:tcPr>
          <w:p w14:paraId="1A8BCCE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960" w:type="dxa"/>
            <w:shd w:val="clear" w:color="auto" w:fill="CBFFCB"/>
          </w:tcPr>
          <w:p w14:paraId="00413D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r>
      <w:tr w:rsidR="006E462B" w:rsidRPr="000450B6" w14:paraId="74F8A139" w14:textId="77777777" w:rsidTr="00BF166F">
        <w:tc>
          <w:tcPr>
            <w:tcW w:w="5171" w:type="dxa"/>
            <w:shd w:val="clear" w:color="auto" w:fill="F2F2F2"/>
          </w:tcPr>
          <w:p w14:paraId="1F886EE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012676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15.026,17</w:t>
            </w:r>
          </w:p>
        </w:tc>
        <w:tc>
          <w:tcPr>
            <w:tcW w:w="1300" w:type="dxa"/>
            <w:shd w:val="clear" w:color="auto" w:fill="F2F2F2"/>
          </w:tcPr>
          <w:p w14:paraId="6D16E1E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-15.026,17</w:t>
            </w:r>
          </w:p>
        </w:tc>
        <w:tc>
          <w:tcPr>
            <w:tcW w:w="1300" w:type="dxa"/>
            <w:shd w:val="clear" w:color="auto" w:fill="F2F2F2"/>
          </w:tcPr>
          <w:p w14:paraId="21E5D0F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960" w:type="dxa"/>
            <w:shd w:val="clear" w:color="auto" w:fill="F2F2F2"/>
          </w:tcPr>
          <w:p w14:paraId="088F1A8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r>
      <w:tr w:rsidR="006E462B" w14:paraId="0B9D006E" w14:textId="77777777" w:rsidTr="00BF166F">
        <w:tc>
          <w:tcPr>
            <w:tcW w:w="5171" w:type="dxa"/>
          </w:tcPr>
          <w:p w14:paraId="014E0A2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9E883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15.026,17</w:t>
            </w:r>
          </w:p>
        </w:tc>
        <w:tc>
          <w:tcPr>
            <w:tcW w:w="1300" w:type="dxa"/>
          </w:tcPr>
          <w:p w14:paraId="580A106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-15.026,17</w:t>
            </w:r>
          </w:p>
        </w:tc>
        <w:tc>
          <w:tcPr>
            <w:tcW w:w="1300" w:type="dxa"/>
          </w:tcPr>
          <w:p w14:paraId="152446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BB64C6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6E462B" w:rsidRPr="000450B6" w14:paraId="7A41B3FA" w14:textId="77777777" w:rsidTr="00BF166F">
        <w:tc>
          <w:tcPr>
            <w:tcW w:w="5171" w:type="dxa"/>
            <w:shd w:val="clear" w:color="auto" w:fill="CBFFCB"/>
          </w:tcPr>
          <w:p w14:paraId="2126319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512 TEKUĆE POMOĆI IZ DRŽAVNOG PRORAČUNA</w:t>
            </w:r>
          </w:p>
        </w:tc>
        <w:tc>
          <w:tcPr>
            <w:tcW w:w="1300" w:type="dxa"/>
            <w:shd w:val="clear" w:color="auto" w:fill="CBFFCB"/>
          </w:tcPr>
          <w:p w14:paraId="514A099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28.075,79</w:t>
            </w:r>
          </w:p>
        </w:tc>
        <w:tc>
          <w:tcPr>
            <w:tcW w:w="1300" w:type="dxa"/>
            <w:shd w:val="clear" w:color="auto" w:fill="CBFFCB"/>
          </w:tcPr>
          <w:p w14:paraId="205F7AA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-28.075,79</w:t>
            </w:r>
          </w:p>
        </w:tc>
        <w:tc>
          <w:tcPr>
            <w:tcW w:w="1300" w:type="dxa"/>
            <w:shd w:val="clear" w:color="auto" w:fill="CBFFCB"/>
          </w:tcPr>
          <w:p w14:paraId="09F0BEA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960" w:type="dxa"/>
            <w:shd w:val="clear" w:color="auto" w:fill="CBFFCB"/>
          </w:tcPr>
          <w:p w14:paraId="73CF7ED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r>
      <w:tr w:rsidR="006E462B" w:rsidRPr="000450B6" w14:paraId="2C8E8F04" w14:textId="77777777" w:rsidTr="00BF166F">
        <w:tc>
          <w:tcPr>
            <w:tcW w:w="5171" w:type="dxa"/>
            <w:shd w:val="clear" w:color="auto" w:fill="F2F2F2"/>
          </w:tcPr>
          <w:p w14:paraId="45A26EB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37F185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28.075,79</w:t>
            </w:r>
          </w:p>
        </w:tc>
        <w:tc>
          <w:tcPr>
            <w:tcW w:w="1300" w:type="dxa"/>
            <w:shd w:val="clear" w:color="auto" w:fill="F2F2F2"/>
          </w:tcPr>
          <w:p w14:paraId="3DD46BC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-28.075,79</w:t>
            </w:r>
          </w:p>
        </w:tc>
        <w:tc>
          <w:tcPr>
            <w:tcW w:w="1300" w:type="dxa"/>
            <w:shd w:val="clear" w:color="auto" w:fill="F2F2F2"/>
          </w:tcPr>
          <w:p w14:paraId="1936E23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960" w:type="dxa"/>
            <w:shd w:val="clear" w:color="auto" w:fill="F2F2F2"/>
          </w:tcPr>
          <w:p w14:paraId="69924C8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r>
      <w:tr w:rsidR="006E462B" w14:paraId="258CF8C8" w14:textId="77777777" w:rsidTr="00BF166F">
        <w:tc>
          <w:tcPr>
            <w:tcW w:w="5171" w:type="dxa"/>
          </w:tcPr>
          <w:p w14:paraId="74115A3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8BF51B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28.075,79</w:t>
            </w:r>
          </w:p>
        </w:tc>
        <w:tc>
          <w:tcPr>
            <w:tcW w:w="1300" w:type="dxa"/>
          </w:tcPr>
          <w:p w14:paraId="3EAFA47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-28.075,79</w:t>
            </w:r>
          </w:p>
        </w:tc>
        <w:tc>
          <w:tcPr>
            <w:tcW w:w="1300" w:type="dxa"/>
          </w:tcPr>
          <w:p w14:paraId="7344424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CAFF66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6E462B" w:rsidRPr="000450B6" w14:paraId="33F2859D" w14:textId="77777777" w:rsidTr="00BF166F">
        <w:trPr>
          <w:trHeight w:val="540"/>
        </w:trPr>
        <w:tc>
          <w:tcPr>
            <w:tcW w:w="5171" w:type="dxa"/>
            <w:shd w:val="clear" w:color="auto" w:fill="17365D"/>
            <w:vAlign w:val="center"/>
          </w:tcPr>
          <w:p w14:paraId="2C30D3F2"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2003 IZGRADNJA OBJEKATA I UREĐAJA KOMUNALNE INFRASTRUKTURE</w:t>
            </w:r>
          </w:p>
        </w:tc>
        <w:tc>
          <w:tcPr>
            <w:tcW w:w="1300" w:type="dxa"/>
            <w:shd w:val="clear" w:color="auto" w:fill="17365D"/>
            <w:vAlign w:val="center"/>
          </w:tcPr>
          <w:p w14:paraId="683FA2B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168.128,41</w:t>
            </w:r>
          </w:p>
        </w:tc>
        <w:tc>
          <w:tcPr>
            <w:tcW w:w="1300" w:type="dxa"/>
            <w:shd w:val="clear" w:color="auto" w:fill="17365D"/>
            <w:vAlign w:val="center"/>
          </w:tcPr>
          <w:p w14:paraId="6C52EC7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4447BB0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168.128,41</w:t>
            </w:r>
          </w:p>
        </w:tc>
        <w:tc>
          <w:tcPr>
            <w:tcW w:w="960" w:type="dxa"/>
            <w:shd w:val="clear" w:color="auto" w:fill="17365D"/>
            <w:vAlign w:val="center"/>
          </w:tcPr>
          <w:p w14:paraId="0EDF9F64"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36260522" w14:textId="77777777" w:rsidTr="00BF166F">
        <w:trPr>
          <w:trHeight w:val="540"/>
        </w:trPr>
        <w:tc>
          <w:tcPr>
            <w:tcW w:w="5171" w:type="dxa"/>
            <w:shd w:val="clear" w:color="auto" w:fill="DAE8F2"/>
            <w:vAlign w:val="center"/>
          </w:tcPr>
          <w:p w14:paraId="79FC9A0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K200309 IZGRADNJA KOŠARKAŠKOG IGRALIŠTA U NASELJU PETROVA SLATINA</w:t>
            </w:r>
          </w:p>
        </w:tc>
        <w:tc>
          <w:tcPr>
            <w:tcW w:w="1300" w:type="dxa"/>
            <w:shd w:val="clear" w:color="auto" w:fill="DAE8F2"/>
            <w:vAlign w:val="center"/>
          </w:tcPr>
          <w:p w14:paraId="6AAE992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67.248,56</w:t>
            </w:r>
          </w:p>
        </w:tc>
        <w:tc>
          <w:tcPr>
            <w:tcW w:w="1300" w:type="dxa"/>
            <w:shd w:val="clear" w:color="auto" w:fill="DAE8F2"/>
            <w:vAlign w:val="center"/>
          </w:tcPr>
          <w:p w14:paraId="47370C8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5E8147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67.248,56</w:t>
            </w:r>
          </w:p>
        </w:tc>
        <w:tc>
          <w:tcPr>
            <w:tcW w:w="960" w:type="dxa"/>
            <w:shd w:val="clear" w:color="auto" w:fill="DAE8F2"/>
            <w:vAlign w:val="center"/>
          </w:tcPr>
          <w:p w14:paraId="53671F3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034463E" w14:textId="77777777" w:rsidTr="00BF166F">
        <w:tc>
          <w:tcPr>
            <w:tcW w:w="5171" w:type="dxa"/>
            <w:shd w:val="clear" w:color="auto" w:fill="CBFFCB"/>
          </w:tcPr>
          <w:p w14:paraId="6B9FB60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6916173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2.250,00</w:t>
            </w:r>
          </w:p>
        </w:tc>
        <w:tc>
          <w:tcPr>
            <w:tcW w:w="1300" w:type="dxa"/>
            <w:shd w:val="clear" w:color="auto" w:fill="CBFFCB"/>
          </w:tcPr>
          <w:p w14:paraId="0F862EB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9BBEF9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2.250,00</w:t>
            </w:r>
          </w:p>
        </w:tc>
        <w:tc>
          <w:tcPr>
            <w:tcW w:w="960" w:type="dxa"/>
            <w:shd w:val="clear" w:color="auto" w:fill="CBFFCB"/>
          </w:tcPr>
          <w:p w14:paraId="29E4238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A514D8C" w14:textId="77777777" w:rsidTr="00BF166F">
        <w:tc>
          <w:tcPr>
            <w:tcW w:w="5171" w:type="dxa"/>
            <w:shd w:val="clear" w:color="auto" w:fill="F2F2F2"/>
          </w:tcPr>
          <w:p w14:paraId="60777B9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62CCF2C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2.250,00</w:t>
            </w:r>
          </w:p>
        </w:tc>
        <w:tc>
          <w:tcPr>
            <w:tcW w:w="1300" w:type="dxa"/>
            <w:shd w:val="clear" w:color="auto" w:fill="F2F2F2"/>
          </w:tcPr>
          <w:p w14:paraId="6B8A622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6E381C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2.250,00</w:t>
            </w:r>
          </w:p>
        </w:tc>
        <w:tc>
          <w:tcPr>
            <w:tcW w:w="960" w:type="dxa"/>
            <w:shd w:val="clear" w:color="auto" w:fill="F2F2F2"/>
          </w:tcPr>
          <w:p w14:paraId="50F6777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307816A" w14:textId="77777777" w:rsidTr="00BF166F">
        <w:tc>
          <w:tcPr>
            <w:tcW w:w="5171" w:type="dxa"/>
          </w:tcPr>
          <w:p w14:paraId="3C18B46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ACC896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2.250,00</w:t>
            </w:r>
          </w:p>
        </w:tc>
        <w:tc>
          <w:tcPr>
            <w:tcW w:w="1300" w:type="dxa"/>
          </w:tcPr>
          <w:p w14:paraId="33C0666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724338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2.250,00</w:t>
            </w:r>
          </w:p>
        </w:tc>
        <w:tc>
          <w:tcPr>
            <w:tcW w:w="960" w:type="dxa"/>
          </w:tcPr>
          <w:p w14:paraId="42DAE81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07A8A24" w14:textId="77777777" w:rsidTr="00BF166F">
        <w:tc>
          <w:tcPr>
            <w:tcW w:w="5171" w:type="dxa"/>
            <w:shd w:val="clear" w:color="auto" w:fill="CBFFCB"/>
          </w:tcPr>
          <w:p w14:paraId="31FCBA6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78763F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15.094,84</w:t>
            </w:r>
          </w:p>
        </w:tc>
        <w:tc>
          <w:tcPr>
            <w:tcW w:w="1300" w:type="dxa"/>
            <w:shd w:val="clear" w:color="auto" w:fill="CBFFCB"/>
          </w:tcPr>
          <w:p w14:paraId="3013128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6BAEBC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15.094,84</w:t>
            </w:r>
          </w:p>
        </w:tc>
        <w:tc>
          <w:tcPr>
            <w:tcW w:w="960" w:type="dxa"/>
            <w:shd w:val="clear" w:color="auto" w:fill="CBFFCB"/>
          </w:tcPr>
          <w:p w14:paraId="2BF3511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E5A5D21" w14:textId="77777777" w:rsidTr="00BF166F">
        <w:tc>
          <w:tcPr>
            <w:tcW w:w="5171" w:type="dxa"/>
            <w:shd w:val="clear" w:color="auto" w:fill="F2F2F2"/>
          </w:tcPr>
          <w:p w14:paraId="6812560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227C1BC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15.094,84</w:t>
            </w:r>
          </w:p>
        </w:tc>
        <w:tc>
          <w:tcPr>
            <w:tcW w:w="1300" w:type="dxa"/>
            <w:shd w:val="clear" w:color="auto" w:fill="F2F2F2"/>
          </w:tcPr>
          <w:p w14:paraId="0E432A3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1B84AC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15.094,84</w:t>
            </w:r>
          </w:p>
        </w:tc>
        <w:tc>
          <w:tcPr>
            <w:tcW w:w="960" w:type="dxa"/>
            <w:shd w:val="clear" w:color="auto" w:fill="F2F2F2"/>
          </w:tcPr>
          <w:p w14:paraId="5619FF0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D2C4750" w14:textId="77777777" w:rsidTr="00BF166F">
        <w:tc>
          <w:tcPr>
            <w:tcW w:w="5171" w:type="dxa"/>
          </w:tcPr>
          <w:p w14:paraId="2BB398C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3F9B3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15.094,84</w:t>
            </w:r>
          </w:p>
        </w:tc>
        <w:tc>
          <w:tcPr>
            <w:tcW w:w="1300" w:type="dxa"/>
          </w:tcPr>
          <w:p w14:paraId="3D74D7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67D5E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15.094,84</w:t>
            </w:r>
          </w:p>
        </w:tc>
        <w:tc>
          <w:tcPr>
            <w:tcW w:w="960" w:type="dxa"/>
          </w:tcPr>
          <w:p w14:paraId="529EB2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874E7CF" w14:textId="77777777" w:rsidTr="00BF166F">
        <w:tc>
          <w:tcPr>
            <w:tcW w:w="5171" w:type="dxa"/>
            <w:shd w:val="clear" w:color="auto" w:fill="CBFFCB"/>
          </w:tcPr>
          <w:p w14:paraId="16B89923"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49 PRIHODI OD RASPOLAGANJA DRŽ. POLJOP. ZEMLJIŠTEM</w:t>
            </w:r>
          </w:p>
        </w:tc>
        <w:tc>
          <w:tcPr>
            <w:tcW w:w="1300" w:type="dxa"/>
            <w:shd w:val="clear" w:color="auto" w:fill="CBFFCB"/>
          </w:tcPr>
          <w:p w14:paraId="42D79BB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13.139,50</w:t>
            </w:r>
          </w:p>
        </w:tc>
        <w:tc>
          <w:tcPr>
            <w:tcW w:w="1300" w:type="dxa"/>
            <w:shd w:val="clear" w:color="auto" w:fill="CBFFCB"/>
          </w:tcPr>
          <w:p w14:paraId="647DD10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9C9356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13.139,50</w:t>
            </w:r>
          </w:p>
        </w:tc>
        <w:tc>
          <w:tcPr>
            <w:tcW w:w="960" w:type="dxa"/>
            <w:shd w:val="clear" w:color="auto" w:fill="CBFFCB"/>
          </w:tcPr>
          <w:p w14:paraId="4711FF1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D6A849F" w14:textId="77777777" w:rsidTr="00BF166F">
        <w:tc>
          <w:tcPr>
            <w:tcW w:w="5171" w:type="dxa"/>
            <w:shd w:val="clear" w:color="auto" w:fill="F2F2F2"/>
          </w:tcPr>
          <w:p w14:paraId="57EDB5B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5561B65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13.139,50</w:t>
            </w:r>
          </w:p>
        </w:tc>
        <w:tc>
          <w:tcPr>
            <w:tcW w:w="1300" w:type="dxa"/>
            <w:shd w:val="clear" w:color="auto" w:fill="F2F2F2"/>
          </w:tcPr>
          <w:p w14:paraId="209D785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41F16D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13.139,50</w:t>
            </w:r>
          </w:p>
        </w:tc>
        <w:tc>
          <w:tcPr>
            <w:tcW w:w="960" w:type="dxa"/>
            <w:shd w:val="clear" w:color="auto" w:fill="F2F2F2"/>
          </w:tcPr>
          <w:p w14:paraId="47BC49D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69E4FD1" w14:textId="77777777" w:rsidTr="00BF166F">
        <w:tc>
          <w:tcPr>
            <w:tcW w:w="5171" w:type="dxa"/>
          </w:tcPr>
          <w:p w14:paraId="1A6E795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B32C8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13.139,50</w:t>
            </w:r>
          </w:p>
        </w:tc>
        <w:tc>
          <w:tcPr>
            <w:tcW w:w="1300" w:type="dxa"/>
          </w:tcPr>
          <w:p w14:paraId="063201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7076B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13.139,50</w:t>
            </w:r>
          </w:p>
        </w:tc>
        <w:tc>
          <w:tcPr>
            <w:tcW w:w="960" w:type="dxa"/>
          </w:tcPr>
          <w:p w14:paraId="40876E4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9AB293D" w14:textId="77777777" w:rsidTr="00BF166F">
        <w:tc>
          <w:tcPr>
            <w:tcW w:w="5171" w:type="dxa"/>
            <w:shd w:val="clear" w:color="auto" w:fill="CBFFCB"/>
          </w:tcPr>
          <w:p w14:paraId="2268DD5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522 KAPITALNE POMOĆI IZ DRŽAVNOG PRORAČUNA</w:t>
            </w:r>
          </w:p>
        </w:tc>
        <w:tc>
          <w:tcPr>
            <w:tcW w:w="1300" w:type="dxa"/>
            <w:shd w:val="clear" w:color="auto" w:fill="CBFFCB"/>
          </w:tcPr>
          <w:p w14:paraId="2C00395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36.764,22</w:t>
            </w:r>
          </w:p>
        </w:tc>
        <w:tc>
          <w:tcPr>
            <w:tcW w:w="1300" w:type="dxa"/>
            <w:shd w:val="clear" w:color="auto" w:fill="CBFFCB"/>
          </w:tcPr>
          <w:p w14:paraId="1FA44CD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D24C19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36.764,22</w:t>
            </w:r>
          </w:p>
        </w:tc>
        <w:tc>
          <w:tcPr>
            <w:tcW w:w="960" w:type="dxa"/>
            <w:shd w:val="clear" w:color="auto" w:fill="CBFFCB"/>
          </w:tcPr>
          <w:p w14:paraId="06230C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B186885" w14:textId="77777777" w:rsidTr="00BF166F">
        <w:tc>
          <w:tcPr>
            <w:tcW w:w="5171" w:type="dxa"/>
            <w:shd w:val="clear" w:color="auto" w:fill="F2F2F2"/>
          </w:tcPr>
          <w:p w14:paraId="0659C67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3D1F19F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36.764,22</w:t>
            </w:r>
          </w:p>
        </w:tc>
        <w:tc>
          <w:tcPr>
            <w:tcW w:w="1300" w:type="dxa"/>
            <w:shd w:val="clear" w:color="auto" w:fill="F2F2F2"/>
          </w:tcPr>
          <w:p w14:paraId="6D332F8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FB34D5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36.764,22</w:t>
            </w:r>
          </w:p>
        </w:tc>
        <w:tc>
          <w:tcPr>
            <w:tcW w:w="960" w:type="dxa"/>
            <w:shd w:val="clear" w:color="auto" w:fill="F2F2F2"/>
          </w:tcPr>
          <w:p w14:paraId="7CAB1A2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2AD8BA4" w14:textId="77777777" w:rsidTr="00BF166F">
        <w:tc>
          <w:tcPr>
            <w:tcW w:w="5171" w:type="dxa"/>
          </w:tcPr>
          <w:p w14:paraId="026EA27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95A80A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36.764,22</w:t>
            </w:r>
          </w:p>
        </w:tc>
        <w:tc>
          <w:tcPr>
            <w:tcW w:w="1300" w:type="dxa"/>
          </w:tcPr>
          <w:p w14:paraId="5006319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8A9D4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36.764,22</w:t>
            </w:r>
          </w:p>
        </w:tc>
        <w:tc>
          <w:tcPr>
            <w:tcW w:w="960" w:type="dxa"/>
          </w:tcPr>
          <w:p w14:paraId="4657D5B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B8C367C" w14:textId="77777777" w:rsidTr="00BF166F">
        <w:trPr>
          <w:trHeight w:val="540"/>
        </w:trPr>
        <w:tc>
          <w:tcPr>
            <w:tcW w:w="5171" w:type="dxa"/>
            <w:shd w:val="clear" w:color="auto" w:fill="DAE8F2"/>
            <w:vAlign w:val="center"/>
          </w:tcPr>
          <w:p w14:paraId="46D2F017"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K200310 UREĐENJE VANJSKOG PROSTORA DRUŠTVENOG DOMA S IZGRADNJOM SPORTSKOG SADRŽAJA U NASELJU ADA</w:t>
            </w:r>
          </w:p>
        </w:tc>
        <w:tc>
          <w:tcPr>
            <w:tcW w:w="1300" w:type="dxa"/>
            <w:shd w:val="clear" w:color="auto" w:fill="DAE8F2"/>
            <w:vAlign w:val="center"/>
          </w:tcPr>
          <w:p w14:paraId="255170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91.129,85</w:t>
            </w:r>
          </w:p>
        </w:tc>
        <w:tc>
          <w:tcPr>
            <w:tcW w:w="1300" w:type="dxa"/>
            <w:shd w:val="clear" w:color="auto" w:fill="DAE8F2"/>
            <w:vAlign w:val="center"/>
          </w:tcPr>
          <w:p w14:paraId="404A708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2CBCBA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91.129,85</w:t>
            </w:r>
          </w:p>
        </w:tc>
        <w:tc>
          <w:tcPr>
            <w:tcW w:w="960" w:type="dxa"/>
            <w:shd w:val="clear" w:color="auto" w:fill="DAE8F2"/>
            <w:vAlign w:val="center"/>
          </w:tcPr>
          <w:p w14:paraId="5F4F982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0769667" w14:textId="77777777" w:rsidTr="00BF166F">
        <w:tc>
          <w:tcPr>
            <w:tcW w:w="5171" w:type="dxa"/>
            <w:shd w:val="clear" w:color="auto" w:fill="CBFFCB"/>
          </w:tcPr>
          <w:p w14:paraId="1D12ED4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A2528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8.850,19</w:t>
            </w:r>
          </w:p>
        </w:tc>
        <w:tc>
          <w:tcPr>
            <w:tcW w:w="1300" w:type="dxa"/>
            <w:shd w:val="clear" w:color="auto" w:fill="CBFFCB"/>
          </w:tcPr>
          <w:p w14:paraId="7E97B43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CEA9E8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8.850,19</w:t>
            </w:r>
          </w:p>
        </w:tc>
        <w:tc>
          <w:tcPr>
            <w:tcW w:w="960" w:type="dxa"/>
            <w:shd w:val="clear" w:color="auto" w:fill="CBFFCB"/>
          </w:tcPr>
          <w:p w14:paraId="6FD103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333E5CF" w14:textId="77777777" w:rsidTr="00BF166F">
        <w:tc>
          <w:tcPr>
            <w:tcW w:w="5171" w:type="dxa"/>
            <w:shd w:val="clear" w:color="auto" w:fill="F2F2F2"/>
          </w:tcPr>
          <w:p w14:paraId="2074B37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381622C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8.850,19</w:t>
            </w:r>
          </w:p>
        </w:tc>
        <w:tc>
          <w:tcPr>
            <w:tcW w:w="1300" w:type="dxa"/>
            <w:shd w:val="clear" w:color="auto" w:fill="F2F2F2"/>
          </w:tcPr>
          <w:p w14:paraId="4441868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0D3FA5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8.850,19</w:t>
            </w:r>
          </w:p>
        </w:tc>
        <w:tc>
          <w:tcPr>
            <w:tcW w:w="960" w:type="dxa"/>
            <w:shd w:val="clear" w:color="auto" w:fill="F2F2F2"/>
          </w:tcPr>
          <w:p w14:paraId="7F38702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2E40FF2" w14:textId="77777777" w:rsidTr="00BF166F">
        <w:tc>
          <w:tcPr>
            <w:tcW w:w="5171" w:type="dxa"/>
          </w:tcPr>
          <w:p w14:paraId="6903F51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7DD4FD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8.850,19</w:t>
            </w:r>
          </w:p>
        </w:tc>
        <w:tc>
          <w:tcPr>
            <w:tcW w:w="1300" w:type="dxa"/>
          </w:tcPr>
          <w:p w14:paraId="604D9E1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CB692C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8.850,19</w:t>
            </w:r>
          </w:p>
        </w:tc>
        <w:tc>
          <w:tcPr>
            <w:tcW w:w="960" w:type="dxa"/>
          </w:tcPr>
          <w:p w14:paraId="232A900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4A6A852" w14:textId="77777777" w:rsidTr="00BF166F">
        <w:tc>
          <w:tcPr>
            <w:tcW w:w="5171" w:type="dxa"/>
            <w:shd w:val="clear" w:color="auto" w:fill="CBFFCB"/>
          </w:tcPr>
          <w:p w14:paraId="7244819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92D67E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21.726,68</w:t>
            </w:r>
          </w:p>
        </w:tc>
        <w:tc>
          <w:tcPr>
            <w:tcW w:w="1300" w:type="dxa"/>
            <w:shd w:val="clear" w:color="auto" w:fill="CBFFCB"/>
          </w:tcPr>
          <w:p w14:paraId="6DF8237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3768E6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21.726,68</w:t>
            </w:r>
          </w:p>
        </w:tc>
        <w:tc>
          <w:tcPr>
            <w:tcW w:w="960" w:type="dxa"/>
            <w:shd w:val="clear" w:color="auto" w:fill="CBFFCB"/>
          </w:tcPr>
          <w:p w14:paraId="564232E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AD91BE5" w14:textId="77777777" w:rsidTr="00BF166F">
        <w:tc>
          <w:tcPr>
            <w:tcW w:w="5171" w:type="dxa"/>
            <w:shd w:val="clear" w:color="auto" w:fill="F2F2F2"/>
          </w:tcPr>
          <w:p w14:paraId="48942FA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77F5CA2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21.726,68</w:t>
            </w:r>
          </w:p>
        </w:tc>
        <w:tc>
          <w:tcPr>
            <w:tcW w:w="1300" w:type="dxa"/>
            <w:shd w:val="clear" w:color="auto" w:fill="F2F2F2"/>
          </w:tcPr>
          <w:p w14:paraId="2B5A016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6F3C8C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21.726,68</w:t>
            </w:r>
          </w:p>
        </w:tc>
        <w:tc>
          <w:tcPr>
            <w:tcW w:w="960" w:type="dxa"/>
            <w:shd w:val="clear" w:color="auto" w:fill="F2F2F2"/>
          </w:tcPr>
          <w:p w14:paraId="416A01F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1006555" w14:textId="77777777" w:rsidTr="00BF166F">
        <w:tc>
          <w:tcPr>
            <w:tcW w:w="5171" w:type="dxa"/>
          </w:tcPr>
          <w:p w14:paraId="160FF38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CFDC1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21.726,68</w:t>
            </w:r>
          </w:p>
        </w:tc>
        <w:tc>
          <w:tcPr>
            <w:tcW w:w="1300" w:type="dxa"/>
          </w:tcPr>
          <w:p w14:paraId="2E01C8A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7C1C4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21.726,68</w:t>
            </w:r>
          </w:p>
        </w:tc>
        <w:tc>
          <w:tcPr>
            <w:tcW w:w="960" w:type="dxa"/>
          </w:tcPr>
          <w:p w14:paraId="555535D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7452B26" w14:textId="77777777" w:rsidTr="00BF166F">
        <w:tc>
          <w:tcPr>
            <w:tcW w:w="5171" w:type="dxa"/>
            <w:shd w:val="clear" w:color="auto" w:fill="CBFFCB"/>
          </w:tcPr>
          <w:p w14:paraId="473C45F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43 ŠUMSKI DOPRINOS</w:t>
            </w:r>
          </w:p>
        </w:tc>
        <w:tc>
          <w:tcPr>
            <w:tcW w:w="1300" w:type="dxa"/>
            <w:shd w:val="clear" w:color="auto" w:fill="CBFFCB"/>
          </w:tcPr>
          <w:p w14:paraId="6E56127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12.690,09</w:t>
            </w:r>
          </w:p>
        </w:tc>
        <w:tc>
          <w:tcPr>
            <w:tcW w:w="1300" w:type="dxa"/>
            <w:shd w:val="clear" w:color="auto" w:fill="CBFFCB"/>
          </w:tcPr>
          <w:p w14:paraId="771030D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32F2DA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12.690,09</w:t>
            </w:r>
          </w:p>
        </w:tc>
        <w:tc>
          <w:tcPr>
            <w:tcW w:w="960" w:type="dxa"/>
            <w:shd w:val="clear" w:color="auto" w:fill="CBFFCB"/>
          </w:tcPr>
          <w:p w14:paraId="03F84A4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0202D0F" w14:textId="77777777" w:rsidTr="00BF166F">
        <w:tc>
          <w:tcPr>
            <w:tcW w:w="5171" w:type="dxa"/>
            <w:shd w:val="clear" w:color="auto" w:fill="F2F2F2"/>
          </w:tcPr>
          <w:p w14:paraId="63954FF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72294D3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12.690,09</w:t>
            </w:r>
          </w:p>
        </w:tc>
        <w:tc>
          <w:tcPr>
            <w:tcW w:w="1300" w:type="dxa"/>
            <w:shd w:val="clear" w:color="auto" w:fill="F2F2F2"/>
          </w:tcPr>
          <w:p w14:paraId="3583D6F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DDAFDE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12.690,09</w:t>
            </w:r>
          </w:p>
        </w:tc>
        <w:tc>
          <w:tcPr>
            <w:tcW w:w="960" w:type="dxa"/>
            <w:shd w:val="clear" w:color="auto" w:fill="F2F2F2"/>
          </w:tcPr>
          <w:p w14:paraId="754A580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00BC4E8" w14:textId="77777777" w:rsidTr="00BF166F">
        <w:tc>
          <w:tcPr>
            <w:tcW w:w="5171" w:type="dxa"/>
          </w:tcPr>
          <w:p w14:paraId="2D6D5F8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7F7B2E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12.690,09</w:t>
            </w:r>
          </w:p>
        </w:tc>
        <w:tc>
          <w:tcPr>
            <w:tcW w:w="1300" w:type="dxa"/>
          </w:tcPr>
          <w:p w14:paraId="549682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11F45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12.690,09</w:t>
            </w:r>
          </w:p>
        </w:tc>
        <w:tc>
          <w:tcPr>
            <w:tcW w:w="960" w:type="dxa"/>
          </w:tcPr>
          <w:p w14:paraId="24D810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BB74CCE" w14:textId="77777777" w:rsidTr="00BF166F">
        <w:tc>
          <w:tcPr>
            <w:tcW w:w="5171" w:type="dxa"/>
            <w:shd w:val="clear" w:color="auto" w:fill="CBFFCB"/>
          </w:tcPr>
          <w:p w14:paraId="2E8DAAD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44 PRIHODI OD LEGALIZACIJE</w:t>
            </w:r>
          </w:p>
        </w:tc>
        <w:tc>
          <w:tcPr>
            <w:tcW w:w="1300" w:type="dxa"/>
            <w:shd w:val="clear" w:color="auto" w:fill="CBFFCB"/>
          </w:tcPr>
          <w:p w14:paraId="0BE084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1.409,91</w:t>
            </w:r>
          </w:p>
        </w:tc>
        <w:tc>
          <w:tcPr>
            <w:tcW w:w="1300" w:type="dxa"/>
            <w:shd w:val="clear" w:color="auto" w:fill="CBFFCB"/>
          </w:tcPr>
          <w:p w14:paraId="3F4FAB8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E7363F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1.409,91</w:t>
            </w:r>
          </w:p>
        </w:tc>
        <w:tc>
          <w:tcPr>
            <w:tcW w:w="960" w:type="dxa"/>
            <w:shd w:val="clear" w:color="auto" w:fill="CBFFCB"/>
          </w:tcPr>
          <w:p w14:paraId="5BCE7DA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C8DDCBD" w14:textId="77777777" w:rsidTr="00BF166F">
        <w:tc>
          <w:tcPr>
            <w:tcW w:w="5171" w:type="dxa"/>
            <w:shd w:val="clear" w:color="auto" w:fill="F2F2F2"/>
          </w:tcPr>
          <w:p w14:paraId="620A4C3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401A712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1.409,91</w:t>
            </w:r>
          </w:p>
        </w:tc>
        <w:tc>
          <w:tcPr>
            <w:tcW w:w="1300" w:type="dxa"/>
            <w:shd w:val="clear" w:color="auto" w:fill="F2F2F2"/>
          </w:tcPr>
          <w:p w14:paraId="5173040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46FA41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1.409,91</w:t>
            </w:r>
          </w:p>
        </w:tc>
        <w:tc>
          <w:tcPr>
            <w:tcW w:w="960" w:type="dxa"/>
            <w:shd w:val="clear" w:color="auto" w:fill="F2F2F2"/>
          </w:tcPr>
          <w:p w14:paraId="09F5FA3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703A627" w14:textId="77777777" w:rsidTr="00BF166F">
        <w:tc>
          <w:tcPr>
            <w:tcW w:w="5171" w:type="dxa"/>
          </w:tcPr>
          <w:p w14:paraId="295A0BB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E7F2E4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1.409,91</w:t>
            </w:r>
          </w:p>
        </w:tc>
        <w:tc>
          <w:tcPr>
            <w:tcW w:w="1300" w:type="dxa"/>
          </w:tcPr>
          <w:p w14:paraId="701F8E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9A239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1.409,91</w:t>
            </w:r>
          </w:p>
        </w:tc>
        <w:tc>
          <w:tcPr>
            <w:tcW w:w="960" w:type="dxa"/>
          </w:tcPr>
          <w:p w14:paraId="0553B2E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B341C7D" w14:textId="77777777" w:rsidTr="00BF166F">
        <w:tc>
          <w:tcPr>
            <w:tcW w:w="5171" w:type="dxa"/>
            <w:shd w:val="clear" w:color="auto" w:fill="CBFFCB"/>
          </w:tcPr>
          <w:p w14:paraId="620A1CA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61 KAPITALNE DONACIJE OD NEPROFITNIH ORGANIZACIJA</w:t>
            </w:r>
          </w:p>
        </w:tc>
        <w:tc>
          <w:tcPr>
            <w:tcW w:w="1300" w:type="dxa"/>
            <w:shd w:val="clear" w:color="auto" w:fill="CBFFCB"/>
          </w:tcPr>
          <w:p w14:paraId="38F92D1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46.452,98</w:t>
            </w:r>
          </w:p>
        </w:tc>
        <w:tc>
          <w:tcPr>
            <w:tcW w:w="1300" w:type="dxa"/>
            <w:shd w:val="clear" w:color="auto" w:fill="CBFFCB"/>
          </w:tcPr>
          <w:p w14:paraId="4A42EA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42CE2F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46.452,98</w:t>
            </w:r>
          </w:p>
        </w:tc>
        <w:tc>
          <w:tcPr>
            <w:tcW w:w="960" w:type="dxa"/>
            <w:shd w:val="clear" w:color="auto" w:fill="CBFFCB"/>
          </w:tcPr>
          <w:p w14:paraId="490CCD7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02309D7" w14:textId="77777777" w:rsidTr="00BF166F">
        <w:tc>
          <w:tcPr>
            <w:tcW w:w="5171" w:type="dxa"/>
            <w:shd w:val="clear" w:color="auto" w:fill="F2F2F2"/>
          </w:tcPr>
          <w:p w14:paraId="6935A65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4A3B945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46.452,98</w:t>
            </w:r>
          </w:p>
        </w:tc>
        <w:tc>
          <w:tcPr>
            <w:tcW w:w="1300" w:type="dxa"/>
            <w:shd w:val="clear" w:color="auto" w:fill="F2F2F2"/>
          </w:tcPr>
          <w:p w14:paraId="6AB7096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AEF891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46.452,98</w:t>
            </w:r>
          </w:p>
        </w:tc>
        <w:tc>
          <w:tcPr>
            <w:tcW w:w="960" w:type="dxa"/>
            <w:shd w:val="clear" w:color="auto" w:fill="F2F2F2"/>
          </w:tcPr>
          <w:p w14:paraId="2269CE7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C9908E7" w14:textId="77777777" w:rsidTr="00BF166F">
        <w:tc>
          <w:tcPr>
            <w:tcW w:w="5171" w:type="dxa"/>
          </w:tcPr>
          <w:p w14:paraId="6B3D700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F00484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46.452,98</w:t>
            </w:r>
          </w:p>
        </w:tc>
        <w:tc>
          <w:tcPr>
            <w:tcW w:w="1300" w:type="dxa"/>
          </w:tcPr>
          <w:p w14:paraId="38E10C5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CA2D22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46.452,98</w:t>
            </w:r>
          </w:p>
        </w:tc>
        <w:tc>
          <w:tcPr>
            <w:tcW w:w="960" w:type="dxa"/>
          </w:tcPr>
          <w:p w14:paraId="7D63E6C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8DB8D45" w14:textId="77777777" w:rsidTr="00BF166F">
        <w:trPr>
          <w:trHeight w:val="540"/>
        </w:trPr>
        <w:tc>
          <w:tcPr>
            <w:tcW w:w="5171" w:type="dxa"/>
            <w:shd w:val="clear" w:color="auto" w:fill="DAE8F2"/>
            <w:vAlign w:val="center"/>
          </w:tcPr>
          <w:p w14:paraId="15F7712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lastRenderedPageBreak/>
              <w:t>KAPITALNI PROJEKT K200313 IZGRADNJA PJEŠAČKE STAZE OD NASELJA ŠODOLOVCI DO NASELJA KOPRIVNA</w:t>
            </w:r>
          </w:p>
        </w:tc>
        <w:tc>
          <w:tcPr>
            <w:tcW w:w="1300" w:type="dxa"/>
            <w:shd w:val="clear" w:color="auto" w:fill="DAE8F2"/>
            <w:vAlign w:val="center"/>
          </w:tcPr>
          <w:p w14:paraId="50BC493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9.750,00</w:t>
            </w:r>
          </w:p>
        </w:tc>
        <w:tc>
          <w:tcPr>
            <w:tcW w:w="1300" w:type="dxa"/>
            <w:shd w:val="clear" w:color="auto" w:fill="DAE8F2"/>
            <w:vAlign w:val="center"/>
          </w:tcPr>
          <w:p w14:paraId="6251CCB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726C35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9.750,00</w:t>
            </w:r>
          </w:p>
        </w:tc>
        <w:tc>
          <w:tcPr>
            <w:tcW w:w="960" w:type="dxa"/>
            <w:shd w:val="clear" w:color="auto" w:fill="DAE8F2"/>
            <w:vAlign w:val="center"/>
          </w:tcPr>
          <w:p w14:paraId="252007E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4D0B519" w14:textId="77777777" w:rsidTr="00BF166F">
        <w:tc>
          <w:tcPr>
            <w:tcW w:w="5171" w:type="dxa"/>
            <w:shd w:val="clear" w:color="auto" w:fill="CBFFCB"/>
          </w:tcPr>
          <w:p w14:paraId="79C768E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2115CA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9.750,00</w:t>
            </w:r>
          </w:p>
        </w:tc>
        <w:tc>
          <w:tcPr>
            <w:tcW w:w="1300" w:type="dxa"/>
            <w:shd w:val="clear" w:color="auto" w:fill="CBFFCB"/>
          </w:tcPr>
          <w:p w14:paraId="1F1B9B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12A5A7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9.750,00</w:t>
            </w:r>
          </w:p>
        </w:tc>
        <w:tc>
          <w:tcPr>
            <w:tcW w:w="960" w:type="dxa"/>
            <w:shd w:val="clear" w:color="auto" w:fill="CBFFCB"/>
          </w:tcPr>
          <w:p w14:paraId="50DC771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B37919B" w14:textId="77777777" w:rsidTr="00BF166F">
        <w:tc>
          <w:tcPr>
            <w:tcW w:w="5171" w:type="dxa"/>
            <w:shd w:val="clear" w:color="auto" w:fill="F2F2F2"/>
          </w:tcPr>
          <w:p w14:paraId="45C050E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7DED93E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9.750,00</w:t>
            </w:r>
          </w:p>
        </w:tc>
        <w:tc>
          <w:tcPr>
            <w:tcW w:w="1300" w:type="dxa"/>
            <w:shd w:val="clear" w:color="auto" w:fill="F2F2F2"/>
          </w:tcPr>
          <w:p w14:paraId="1E50C04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AEDC4F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9.750,00</w:t>
            </w:r>
          </w:p>
        </w:tc>
        <w:tc>
          <w:tcPr>
            <w:tcW w:w="960" w:type="dxa"/>
            <w:shd w:val="clear" w:color="auto" w:fill="F2F2F2"/>
          </w:tcPr>
          <w:p w14:paraId="2EA997F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3EE5E55" w14:textId="77777777" w:rsidTr="00BF166F">
        <w:tc>
          <w:tcPr>
            <w:tcW w:w="5171" w:type="dxa"/>
          </w:tcPr>
          <w:p w14:paraId="5DD9CDF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7BF2A5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1300" w:type="dxa"/>
          </w:tcPr>
          <w:p w14:paraId="4BC8FD0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89F440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9.750,00</w:t>
            </w:r>
          </w:p>
        </w:tc>
        <w:tc>
          <w:tcPr>
            <w:tcW w:w="960" w:type="dxa"/>
          </w:tcPr>
          <w:p w14:paraId="110124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90E7025" w14:textId="77777777" w:rsidTr="00BF166F">
        <w:trPr>
          <w:trHeight w:val="540"/>
        </w:trPr>
        <w:tc>
          <w:tcPr>
            <w:tcW w:w="5171" w:type="dxa"/>
            <w:shd w:val="clear" w:color="auto" w:fill="17365D"/>
            <w:vAlign w:val="center"/>
          </w:tcPr>
          <w:p w14:paraId="1AA5DF1D"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2004 ZAŠTITA OKOLIŠA</w:t>
            </w:r>
          </w:p>
        </w:tc>
        <w:tc>
          <w:tcPr>
            <w:tcW w:w="1300" w:type="dxa"/>
            <w:shd w:val="clear" w:color="auto" w:fill="17365D"/>
            <w:vAlign w:val="center"/>
          </w:tcPr>
          <w:p w14:paraId="686D154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123.609,45</w:t>
            </w:r>
          </w:p>
        </w:tc>
        <w:tc>
          <w:tcPr>
            <w:tcW w:w="1300" w:type="dxa"/>
            <w:shd w:val="clear" w:color="auto" w:fill="17365D"/>
            <w:vAlign w:val="center"/>
          </w:tcPr>
          <w:p w14:paraId="3BD72CE6"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48E24C0B"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123.609,45</w:t>
            </w:r>
          </w:p>
        </w:tc>
        <w:tc>
          <w:tcPr>
            <w:tcW w:w="960" w:type="dxa"/>
            <w:shd w:val="clear" w:color="auto" w:fill="17365D"/>
            <w:vAlign w:val="center"/>
          </w:tcPr>
          <w:p w14:paraId="2C8C2FB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223F8096" w14:textId="77777777" w:rsidTr="00BF166F">
        <w:trPr>
          <w:trHeight w:val="540"/>
        </w:trPr>
        <w:tc>
          <w:tcPr>
            <w:tcW w:w="5171" w:type="dxa"/>
            <w:shd w:val="clear" w:color="auto" w:fill="DAE8F2"/>
            <w:vAlign w:val="center"/>
          </w:tcPr>
          <w:p w14:paraId="59F102E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A200401 ZBRINJAVANJE OTPADA</w:t>
            </w:r>
          </w:p>
        </w:tc>
        <w:tc>
          <w:tcPr>
            <w:tcW w:w="1300" w:type="dxa"/>
            <w:shd w:val="clear" w:color="auto" w:fill="DAE8F2"/>
            <w:vAlign w:val="center"/>
          </w:tcPr>
          <w:p w14:paraId="0E09FC8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10.340,42</w:t>
            </w:r>
          </w:p>
        </w:tc>
        <w:tc>
          <w:tcPr>
            <w:tcW w:w="1300" w:type="dxa"/>
            <w:shd w:val="clear" w:color="auto" w:fill="DAE8F2"/>
            <w:vAlign w:val="center"/>
          </w:tcPr>
          <w:p w14:paraId="3029133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2D2245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10.340,42</w:t>
            </w:r>
          </w:p>
        </w:tc>
        <w:tc>
          <w:tcPr>
            <w:tcW w:w="960" w:type="dxa"/>
            <w:shd w:val="clear" w:color="auto" w:fill="DAE8F2"/>
            <w:vAlign w:val="center"/>
          </w:tcPr>
          <w:p w14:paraId="42C8891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029661E" w14:textId="77777777" w:rsidTr="00BF166F">
        <w:tc>
          <w:tcPr>
            <w:tcW w:w="5171" w:type="dxa"/>
            <w:shd w:val="clear" w:color="auto" w:fill="CBFFCB"/>
          </w:tcPr>
          <w:p w14:paraId="7934B66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7647A62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10.340,42</w:t>
            </w:r>
          </w:p>
        </w:tc>
        <w:tc>
          <w:tcPr>
            <w:tcW w:w="1300" w:type="dxa"/>
            <w:shd w:val="clear" w:color="auto" w:fill="CBFFCB"/>
          </w:tcPr>
          <w:p w14:paraId="35BDFA5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438A84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10.340,42</w:t>
            </w:r>
          </w:p>
        </w:tc>
        <w:tc>
          <w:tcPr>
            <w:tcW w:w="960" w:type="dxa"/>
            <w:shd w:val="clear" w:color="auto" w:fill="CBFFCB"/>
          </w:tcPr>
          <w:p w14:paraId="1C9D78A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297B752" w14:textId="77777777" w:rsidTr="00BF166F">
        <w:tc>
          <w:tcPr>
            <w:tcW w:w="5171" w:type="dxa"/>
            <w:shd w:val="clear" w:color="auto" w:fill="F2F2F2"/>
          </w:tcPr>
          <w:p w14:paraId="2F3F7E7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1E4695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10.340,42</w:t>
            </w:r>
          </w:p>
        </w:tc>
        <w:tc>
          <w:tcPr>
            <w:tcW w:w="1300" w:type="dxa"/>
            <w:shd w:val="clear" w:color="auto" w:fill="F2F2F2"/>
          </w:tcPr>
          <w:p w14:paraId="22A9DF9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9F4359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10.340,42</w:t>
            </w:r>
          </w:p>
        </w:tc>
        <w:tc>
          <w:tcPr>
            <w:tcW w:w="960" w:type="dxa"/>
            <w:shd w:val="clear" w:color="auto" w:fill="F2F2F2"/>
          </w:tcPr>
          <w:p w14:paraId="58B7E9F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D9FD53E" w14:textId="77777777" w:rsidTr="00BF166F">
        <w:tc>
          <w:tcPr>
            <w:tcW w:w="5171" w:type="dxa"/>
          </w:tcPr>
          <w:p w14:paraId="316091A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0C10E8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10.340,42</w:t>
            </w:r>
          </w:p>
        </w:tc>
        <w:tc>
          <w:tcPr>
            <w:tcW w:w="1300" w:type="dxa"/>
          </w:tcPr>
          <w:p w14:paraId="6957673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91EE9A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10.340,42</w:t>
            </w:r>
          </w:p>
        </w:tc>
        <w:tc>
          <w:tcPr>
            <w:tcW w:w="960" w:type="dxa"/>
          </w:tcPr>
          <w:p w14:paraId="11F70C4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4846FBB" w14:textId="77777777" w:rsidTr="00BF166F">
        <w:trPr>
          <w:trHeight w:val="540"/>
        </w:trPr>
        <w:tc>
          <w:tcPr>
            <w:tcW w:w="5171" w:type="dxa"/>
            <w:shd w:val="clear" w:color="auto" w:fill="DAE8F2"/>
            <w:vAlign w:val="center"/>
          </w:tcPr>
          <w:p w14:paraId="07C47B40"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K200405 OČUVANJE OKOLIŠA NA PODRUČJU OPĆINE ŠODOLOVCI</w:t>
            </w:r>
          </w:p>
        </w:tc>
        <w:tc>
          <w:tcPr>
            <w:tcW w:w="1300" w:type="dxa"/>
            <w:shd w:val="clear" w:color="auto" w:fill="DAE8F2"/>
            <w:vAlign w:val="center"/>
          </w:tcPr>
          <w:p w14:paraId="17B903E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58.029,97</w:t>
            </w:r>
          </w:p>
        </w:tc>
        <w:tc>
          <w:tcPr>
            <w:tcW w:w="1300" w:type="dxa"/>
            <w:shd w:val="clear" w:color="auto" w:fill="DAE8F2"/>
            <w:vAlign w:val="center"/>
          </w:tcPr>
          <w:p w14:paraId="2FD814A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F9D330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58.029,97</w:t>
            </w:r>
          </w:p>
        </w:tc>
        <w:tc>
          <w:tcPr>
            <w:tcW w:w="960" w:type="dxa"/>
            <w:shd w:val="clear" w:color="auto" w:fill="DAE8F2"/>
            <w:vAlign w:val="center"/>
          </w:tcPr>
          <w:p w14:paraId="1CBC07D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9863DB3" w14:textId="77777777" w:rsidTr="00BF166F">
        <w:tc>
          <w:tcPr>
            <w:tcW w:w="5171" w:type="dxa"/>
            <w:shd w:val="clear" w:color="auto" w:fill="CBFFCB"/>
          </w:tcPr>
          <w:p w14:paraId="17BF497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072A09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2.632,72</w:t>
            </w:r>
          </w:p>
        </w:tc>
        <w:tc>
          <w:tcPr>
            <w:tcW w:w="1300" w:type="dxa"/>
            <w:shd w:val="clear" w:color="auto" w:fill="CBFFCB"/>
          </w:tcPr>
          <w:p w14:paraId="6886ACF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1A5AA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2.632,72</w:t>
            </w:r>
          </w:p>
        </w:tc>
        <w:tc>
          <w:tcPr>
            <w:tcW w:w="960" w:type="dxa"/>
            <w:shd w:val="clear" w:color="auto" w:fill="CBFFCB"/>
          </w:tcPr>
          <w:p w14:paraId="1B91F58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6072D1E" w14:textId="77777777" w:rsidTr="00BF166F">
        <w:tc>
          <w:tcPr>
            <w:tcW w:w="5171" w:type="dxa"/>
            <w:shd w:val="clear" w:color="auto" w:fill="F2F2F2"/>
          </w:tcPr>
          <w:p w14:paraId="3DF9D23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4019DA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2.632,72</w:t>
            </w:r>
          </w:p>
        </w:tc>
        <w:tc>
          <w:tcPr>
            <w:tcW w:w="1300" w:type="dxa"/>
            <w:shd w:val="clear" w:color="auto" w:fill="F2F2F2"/>
          </w:tcPr>
          <w:p w14:paraId="3D0A198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7827F0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2.632,72</w:t>
            </w:r>
          </w:p>
        </w:tc>
        <w:tc>
          <w:tcPr>
            <w:tcW w:w="960" w:type="dxa"/>
            <w:shd w:val="clear" w:color="auto" w:fill="F2F2F2"/>
          </w:tcPr>
          <w:p w14:paraId="744F01D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C71C8E0" w14:textId="77777777" w:rsidTr="00BF166F">
        <w:tc>
          <w:tcPr>
            <w:tcW w:w="5171" w:type="dxa"/>
          </w:tcPr>
          <w:p w14:paraId="2C5A836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77101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2.632,72</w:t>
            </w:r>
          </w:p>
        </w:tc>
        <w:tc>
          <w:tcPr>
            <w:tcW w:w="1300" w:type="dxa"/>
          </w:tcPr>
          <w:p w14:paraId="354A02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35BBEF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2.632,72</w:t>
            </w:r>
          </w:p>
        </w:tc>
        <w:tc>
          <w:tcPr>
            <w:tcW w:w="960" w:type="dxa"/>
          </w:tcPr>
          <w:p w14:paraId="21BA8AF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849ACC0" w14:textId="77777777" w:rsidTr="00BF166F">
        <w:tc>
          <w:tcPr>
            <w:tcW w:w="5171" w:type="dxa"/>
            <w:shd w:val="clear" w:color="auto" w:fill="CBFFCB"/>
          </w:tcPr>
          <w:p w14:paraId="0433F41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8290C5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15.243,96</w:t>
            </w:r>
          </w:p>
        </w:tc>
        <w:tc>
          <w:tcPr>
            <w:tcW w:w="1300" w:type="dxa"/>
            <w:shd w:val="clear" w:color="auto" w:fill="CBFFCB"/>
          </w:tcPr>
          <w:p w14:paraId="39CA956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BD38F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15.243,96</w:t>
            </w:r>
          </w:p>
        </w:tc>
        <w:tc>
          <w:tcPr>
            <w:tcW w:w="960" w:type="dxa"/>
            <w:shd w:val="clear" w:color="auto" w:fill="CBFFCB"/>
          </w:tcPr>
          <w:p w14:paraId="6E35FD7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CD8D6B6" w14:textId="77777777" w:rsidTr="00BF166F">
        <w:tc>
          <w:tcPr>
            <w:tcW w:w="5171" w:type="dxa"/>
            <w:shd w:val="clear" w:color="auto" w:fill="F2F2F2"/>
          </w:tcPr>
          <w:p w14:paraId="2D75189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003D46B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15.243,96</w:t>
            </w:r>
          </w:p>
        </w:tc>
        <w:tc>
          <w:tcPr>
            <w:tcW w:w="1300" w:type="dxa"/>
            <w:shd w:val="clear" w:color="auto" w:fill="F2F2F2"/>
          </w:tcPr>
          <w:p w14:paraId="49CE25C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48D357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15.243,96</w:t>
            </w:r>
          </w:p>
        </w:tc>
        <w:tc>
          <w:tcPr>
            <w:tcW w:w="960" w:type="dxa"/>
            <w:shd w:val="clear" w:color="auto" w:fill="F2F2F2"/>
          </w:tcPr>
          <w:p w14:paraId="3847FD9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121FB9D" w14:textId="77777777" w:rsidTr="00BF166F">
        <w:tc>
          <w:tcPr>
            <w:tcW w:w="5171" w:type="dxa"/>
          </w:tcPr>
          <w:p w14:paraId="65B1CED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1582BC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15.243,96</w:t>
            </w:r>
          </w:p>
        </w:tc>
        <w:tc>
          <w:tcPr>
            <w:tcW w:w="1300" w:type="dxa"/>
          </w:tcPr>
          <w:p w14:paraId="5E95255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AC5B0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15.243,96</w:t>
            </w:r>
          </w:p>
        </w:tc>
        <w:tc>
          <w:tcPr>
            <w:tcW w:w="960" w:type="dxa"/>
          </w:tcPr>
          <w:p w14:paraId="2D11060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5EF8988" w14:textId="77777777" w:rsidTr="00BF166F">
        <w:tc>
          <w:tcPr>
            <w:tcW w:w="5171" w:type="dxa"/>
            <w:shd w:val="clear" w:color="auto" w:fill="CBFFCB"/>
          </w:tcPr>
          <w:p w14:paraId="0FBE762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513 TEKUĆE POMOĆI OD IZVANPRORAČUNSKIH KORISNIKA</w:t>
            </w:r>
          </w:p>
        </w:tc>
        <w:tc>
          <w:tcPr>
            <w:tcW w:w="1300" w:type="dxa"/>
            <w:shd w:val="clear" w:color="auto" w:fill="CBFFCB"/>
          </w:tcPr>
          <w:p w14:paraId="18C8626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530,89</w:t>
            </w:r>
          </w:p>
        </w:tc>
        <w:tc>
          <w:tcPr>
            <w:tcW w:w="1300" w:type="dxa"/>
            <w:shd w:val="clear" w:color="auto" w:fill="CBFFCB"/>
          </w:tcPr>
          <w:p w14:paraId="5A740EC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166D19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530,89</w:t>
            </w:r>
          </w:p>
        </w:tc>
        <w:tc>
          <w:tcPr>
            <w:tcW w:w="960" w:type="dxa"/>
            <w:shd w:val="clear" w:color="auto" w:fill="CBFFCB"/>
          </w:tcPr>
          <w:p w14:paraId="5082D34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46D5C37" w14:textId="77777777" w:rsidTr="00BF166F">
        <w:tc>
          <w:tcPr>
            <w:tcW w:w="5171" w:type="dxa"/>
            <w:shd w:val="clear" w:color="auto" w:fill="F2F2F2"/>
          </w:tcPr>
          <w:p w14:paraId="117BF83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BEEB06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530,89</w:t>
            </w:r>
          </w:p>
        </w:tc>
        <w:tc>
          <w:tcPr>
            <w:tcW w:w="1300" w:type="dxa"/>
            <w:shd w:val="clear" w:color="auto" w:fill="F2F2F2"/>
          </w:tcPr>
          <w:p w14:paraId="6EF1FF0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4D1EF2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530,89</w:t>
            </w:r>
          </w:p>
        </w:tc>
        <w:tc>
          <w:tcPr>
            <w:tcW w:w="960" w:type="dxa"/>
            <w:shd w:val="clear" w:color="auto" w:fill="F2F2F2"/>
          </w:tcPr>
          <w:p w14:paraId="14CFD6B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14229D6" w14:textId="77777777" w:rsidTr="00BF166F">
        <w:tc>
          <w:tcPr>
            <w:tcW w:w="5171" w:type="dxa"/>
          </w:tcPr>
          <w:p w14:paraId="727757C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76EAD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530,89</w:t>
            </w:r>
          </w:p>
        </w:tc>
        <w:tc>
          <w:tcPr>
            <w:tcW w:w="1300" w:type="dxa"/>
          </w:tcPr>
          <w:p w14:paraId="1BEFDF3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52673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530,89</w:t>
            </w:r>
          </w:p>
        </w:tc>
        <w:tc>
          <w:tcPr>
            <w:tcW w:w="960" w:type="dxa"/>
          </w:tcPr>
          <w:p w14:paraId="604E91F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01E2919" w14:textId="77777777" w:rsidTr="00BF166F">
        <w:tc>
          <w:tcPr>
            <w:tcW w:w="5171" w:type="dxa"/>
            <w:shd w:val="clear" w:color="auto" w:fill="CBFFCB"/>
          </w:tcPr>
          <w:p w14:paraId="224BDBA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523 KAPITALNE POMOĆI OD IZVANPRORAČUNSKIH KORISNIKA</w:t>
            </w:r>
          </w:p>
        </w:tc>
        <w:tc>
          <w:tcPr>
            <w:tcW w:w="1300" w:type="dxa"/>
            <w:shd w:val="clear" w:color="auto" w:fill="CBFFCB"/>
          </w:tcPr>
          <w:p w14:paraId="533722A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39.622,40</w:t>
            </w:r>
          </w:p>
        </w:tc>
        <w:tc>
          <w:tcPr>
            <w:tcW w:w="1300" w:type="dxa"/>
            <w:shd w:val="clear" w:color="auto" w:fill="CBFFCB"/>
          </w:tcPr>
          <w:p w14:paraId="05398AA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B8A148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39.622,40</w:t>
            </w:r>
          </w:p>
        </w:tc>
        <w:tc>
          <w:tcPr>
            <w:tcW w:w="960" w:type="dxa"/>
            <w:shd w:val="clear" w:color="auto" w:fill="CBFFCB"/>
          </w:tcPr>
          <w:p w14:paraId="4B420DF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D93BAD7" w14:textId="77777777" w:rsidTr="00BF166F">
        <w:tc>
          <w:tcPr>
            <w:tcW w:w="5171" w:type="dxa"/>
            <w:shd w:val="clear" w:color="auto" w:fill="F2F2F2"/>
          </w:tcPr>
          <w:p w14:paraId="601B8DA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1C163D4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39.622,40</w:t>
            </w:r>
          </w:p>
        </w:tc>
        <w:tc>
          <w:tcPr>
            <w:tcW w:w="1300" w:type="dxa"/>
            <w:shd w:val="clear" w:color="auto" w:fill="F2F2F2"/>
          </w:tcPr>
          <w:p w14:paraId="1C38843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F34DBC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39.622,40</w:t>
            </w:r>
          </w:p>
        </w:tc>
        <w:tc>
          <w:tcPr>
            <w:tcW w:w="960" w:type="dxa"/>
            <w:shd w:val="clear" w:color="auto" w:fill="F2F2F2"/>
          </w:tcPr>
          <w:p w14:paraId="69E0BBD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067D676" w14:textId="77777777" w:rsidTr="00BF166F">
        <w:tc>
          <w:tcPr>
            <w:tcW w:w="5171" w:type="dxa"/>
          </w:tcPr>
          <w:p w14:paraId="5773B4B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CE92FB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39.622,40</w:t>
            </w:r>
          </w:p>
        </w:tc>
        <w:tc>
          <w:tcPr>
            <w:tcW w:w="1300" w:type="dxa"/>
          </w:tcPr>
          <w:p w14:paraId="68D777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0716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39.622,40</w:t>
            </w:r>
          </w:p>
        </w:tc>
        <w:tc>
          <w:tcPr>
            <w:tcW w:w="960" w:type="dxa"/>
          </w:tcPr>
          <w:p w14:paraId="03FC48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AB00255" w14:textId="77777777" w:rsidTr="00BF166F">
        <w:trPr>
          <w:trHeight w:val="540"/>
        </w:trPr>
        <w:tc>
          <w:tcPr>
            <w:tcW w:w="5171" w:type="dxa"/>
            <w:shd w:val="clear" w:color="auto" w:fill="DAE8F2"/>
            <w:vAlign w:val="center"/>
          </w:tcPr>
          <w:p w14:paraId="2A9B1063"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T200404 UKLANJANJE OTPADA ODBAČENOG U OKOLIŠ NA LOKACIJI U ŠODOLOVCIMA K.Č.BR. 300/1</w:t>
            </w:r>
          </w:p>
        </w:tc>
        <w:tc>
          <w:tcPr>
            <w:tcW w:w="1300" w:type="dxa"/>
            <w:shd w:val="clear" w:color="auto" w:fill="DAE8F2"/>
            <w:vAlign w:val="center"/>
          </w:tcPr>
          <w:p w14:paraId="19D05D3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51.989,06</w:t>
            </w:r>
          </w:p>
        </w:tc>
        <w:tc>
          <w:tcPr>
            <w:tcW w:w="1300" w:type="dxa"/>
            <w:shd w:val="clear" w:color="auto" w:fill="DAE8F2"/>
            <w:vAlign w:val="center"/>
          </w:tcPr>
          <w:p w14:paraId="6993DDA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8AAC94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51.989,06</w:t>
            </w:r>
          </w:p>
        </w:tc>
        <w:tc>
          <w:tcPr>
            <w:tcW w:w="960" w:type="dxa"/>
            <w:shd w:val="clear" w:color="auto" w:fill="DAE8F2"/>
            <w:vAlign w:val="center"/>
          </w:tcPr>
          <w:p w14:paraId="7AF957F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F62FD6A" w14:textId="77777777" w:rsidTr="00BF166F">
        <w:tc>
          <w:tcPr>
            <w:tcW w:w="5171" w:type="dxa"/>
            <w:shd w:val="clear" w:color="auto" w:fill="CBFFCB"/>
          </w:tcPr>
          <w:p w14:paraId="5D5656D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544F29E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10.399,81</w:t>
            </w:r>
          </w:p>
        </w:tc>
        <w:tc>
          <w:tcPr>
            <w:tcW w:w="1300" w:type="dxa"/>
            <w:shd w:val="clear" w:color="auto" w:fill="CBFFCB"/>
          </w:tcPr>
          <w:p w14:paraId="7C07B06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E063F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10.399,81</w:t>
            </w:r>
          </w:p>
        </w:tc>
        <w:tc>
          <w:tcPr>
            <w:tcW w:w="960" w:type="dxa"/>
            <w:shd w:val="clear" w:color="auto" w:fill="CBFFCB"/>
          </w:tcPr>
          <w:p w14:paraId="60CB395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B8F6353" w14:textId="77777777" w:rsidTr="00BF166F">
        <w:tc>
          <w:tcPr>
            <w:tcW w:w="5171" w:type="dxa"/>
            <w:shd w:val="clear" w:color="auto" w:fill="F2F2F2"/>
          </w:tcPr>
          <w:p w14:paraId="43A0CAA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A8B98A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10.399,81</w:t>
            </w:r>
          </w:p>
        </w:tc>
        <w:tc>
          <w:tcPr>
            <w:tcW w:w="1300" w:type="dxa"/>
            <w:shd w:val="clear" w:color="auto" w:fill="F2F2F2"/>
          </w:tcPr>
          <w:p w14:paraId="286CF22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6936D3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10.399,81</w:t>
            </w:r>
          </w:p>
        </w:tc>
        <w:tc>
          <w:tcPr>
            <w:tcW w:w="960" w:type="dxa"/>
            <w:shd w:val="clear" w:color="auto" w:fill="F2F2F2"/>
          </w:tcPr>
          <w:p w14:paraId="10D1615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9E92D79" w14:textId="77777777" w:rsidTr="00BF166F">
        <w:tc>
          <w:tcPr>
            <w:tcW w:w="5171" w:type="dxa"/>
          </w:tcPr>
          <w:p w14:paraId="56E24D8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2C42C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10.399,81</w:t>
            </w:r>
          </w:p>
        </w:tc>
        <w:tc>
          <w:tcPr>
            <w:tcW w:w="1300" w:type="dxa"/>
          </w:tcPr>
          <w:p w14:paraId="7AE62E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B81426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10.399,81</w:t>
            </w:r>
          </w:p>
        </w:tc>
        <w:tc>
          <w:tcPr>
            <w:tcW w:w="960" w:type="dxa"/>
          </w:tcPr>
          <w:p w14:paraId="58DE0EC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43B6B1F" w14:textId="77777777" w:rsidTr="00BF166F">
        <w:tc>
          <w:tcPr>
            <w:tcW w:w="5171" w:type="dxa"/>
            <w:shd w:val="clear" w:color="auto" w:fill="CBFFCB"/>
          </w:tcPr>
          <w:p w14:paraId="6182649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513 TEKUĆE POMOĆI OD IZVANPRORAČUNSKIH KORISNIKA</w:t>
            </w:r>
          </w:p>
        </w:tc>
        <w:tc>
          <w:tcPr>
            <w:tcW w:w="1300" w:type="dxa"/>
            <w:shd w:val="clear" w:color="auto" w:fill="CBFFCB"/>
          </w:tcPr>
          <w:p w14:paraId="625A6C7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41.589,25</w:t>
            </w:r>
          </w:p>
        </w:tc>
        <w:tc>
          <w:tcPr>
            <w:tcW w:w="1300" w:type="dxa"/>
            <w:shd w:val="clear" w:color="auto" w:fill="CBFFCB"/>
          </w:tcPr>
          <w:p w14:paraId="420103F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C025E5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41.589,25</w:t>
            </w:r>
          </w:p>
        </w:tc>
        <w:tc>
          <w:tcPr>
            <w:tcW w:w="960" w:type="dxa"/>
            <w:shd w:val="clear" w:color="auto" w:fill="CBFFCB"/>
          </w:tcPr>
          <w:p w14:paraId="41EB201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A38B713" w14:textId="77777777" w:rsidTr="00BF166F">
        <w:tc>
          <w:tcPr>
            <w:tcW w:w="5171" w:type="dxa"/>
            <w:shd w:val="clear" w:color="auto" w:fill="F2F2F2"/>
          </w:tcPr>
          <w:p w14:paraId="268970C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1B79CE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41.589,25</w:t>
            </w:r>
          </w:p>
        </w:tc>
        <w:tc>
          <w:tcPr>
            <w:tcW w:w="1300" w:type="dxa"/>
            <w:shd w:val="clear" w:color="auto" w:fill="F2F2F2"/>
          </w:tcPr>
          <w:p w14:paraId="7C0BA00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508649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41.589,25</w:t>
            </w:r>
          </w:p>
        </w:tc>
        <w:tc>
          <w:tcPr>
            <w:tcW w:w="960" w:type="dxa"/>
            <w:shd w:val="clear" w:color="auto" w:fill="F2F2F2"/>
          </w:tcPr>
          <w:p w14:paraId="0E0829D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ED27280" w14:textId="77777777" w:rsidTr="00BF166F">
        <w:tc>
          <w:tcPr>
            <w:tcW w:w="5171" w:type="dxa"/>
          </w:tcPr>
          <w:p w14:paraId="1CD43BA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5024BA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41.589,25</w:t>
            </w:r>
          </w:p>
        </w:tc>
        <w:tc>
          <w:tcPr>
            <w:tcW w:w="1300" w:type="dxa"/>
          </w:tcPr>
          <w:p w14:paraId="141CACB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1AD60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41.589,25</w:t>
            </w:r>
          </w:p>
        </w:tc>
        <w:tc>
          <w:tcPr>
            <w:tcW w:w="960" w:type="dxa"/>
          </w:tcPr>
          <w:p w14:paraId="3F9193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85EDF3B" w14:textId="77777777" w:rsidTr="00BF166F">
        <w:trPr>
          <w:trHeight w:val="540"/>
        </w:trPr>
        <w:tc>
          <w:tcPr>
            <w:tcW w:w="5171" w:type="dxa"/>
            <w:shd w:val="clear" w:color="auto" w:fill="DAE8F2"/>
            <w:vAlign w:val="center"/>
          </w:tcPr>
          <w:p w14:paraId="7A7F7C87"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T200406 UKLANJANJE OTPADA ODBAČENOG U OKOLIŠ NA LOKACIJAMA U P. SLATINI I PALAČI</w:t>
            </w:r>
          </w:p>
        </w:tc>
        <w:tc>
          <w:tcPr>
            <w:tcW w:w="1300" w:type="dxa"/>
            <w:shd w:val="clear" w:color="auto" w:fill="DAE8F2"/>
            <w:vAlign w:val="center"/>
          </w:tcPr>
          <w:p w14:paraId="07D933B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3.250,00</w:t>
            </w:r>
          </w:p>
        </w:tc>
        <w:tc>
          <w:tcPr>
            <w:tcW w:w="1300" w:type="dxa"/>
            <w:shd w:val="clear" w:color="auto" w:fill="DAE8F2"/>
            <w:vAlign w:val="center"/>
          </w:tcPr>
          <w:p w14:paraId="32A0CF7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E43CA9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3.250,00</w:t>
            </w:r>
          </w:p>
        </w:tc>
        <w:tc>
          <w:tcPr>
            <w:tcW w:w="960" w:type="dxa"/>
            <w:shd w:val="clear" w:color="auto" w:fill="DAE8F2"/>
            <w:vAlign w:val="center"/>
          </w:tcPr>
          <w:p w14:paraId="69C0E6B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A282B05" w14:textId="77777777" w:rsidTr="00BF166F">
        <w:tc>
          <w:tcPr>
            <w:tcW w:w="5171" w:type="dxa"/>
            <w:shd w:val="clear" w:color="auto" w:fill="CBFFCB"/>
          </w:tcPr>
          <w:p w14:paraId="5AA6A67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64DCAE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650,00</w:t>
            </w:r>
          </w:p>
        </w:tc>
        <w:tc>
          <w:tcPr>
            <w:tcW w:w="1300" w:type="dxa"/>
            <w:shd w:val="clear" w:color="auto" w:fill="CBFFCB"/>
          </w:tcPr>
          <w:p w14:paraId="316DA9F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71DCBA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650,00</w:t>
            </w:r>
          </w:p>
        </w:tc>
        <w:tc>
          <w:tcPr>
            <w:tcW w:w="960" w:type="dxa"/>
            <w:shd w:val="clear" w:color="auto" w:fill="CBFFCB"/>
          </w:tcPr>
          <w:p w14:paraId="2D1AD9F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50868AA" w14:textId="77777777" w:rsidTr="00BF166F">
        <w:tc>
          <w:tcPr>
            <w:tcW w:w="5171" w:type="dxa"/>
            <w:shd w:val="clear" w:color="auto" w:fill="F2F2F2"/>
          </w:tcPr>
          <w:p w14:paraId="720766A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0FA476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650,00</w:t>
            </w:r>
          </w:p>
        </w:tc>
        <w:tc>
          <w:tcPr>
            <w:tcW w:w="1300" w:type="dxa"/>
            <w:shd w:val="clear" w:color="auto" w:fill="F2F2F2"/>
          </w:tcPr>
          <w:p w14:paraId="3C90E99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E5E3D2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650,00</w:t>
            </w:r>
          </w:p>
        </w:tc>
        <w:tc>
          <w:tcPr>
            <w:tcW w:w="960" w:type="dxa"/>
            <w:shd w:val="clear" w:color="auto" w:fill="F2F2F2"/>
          </w:tcPr>
          <w:p w14:paraId="205C6E8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9C2F3AD" w14:textId="77777777" w:rsidTr="00BF166F">
        <w:tc>
          <w:tcPr>
            <w:tcW w:w="5171" w:type="dxa"/>
          </w:tcPr>
          <w:p w14:paraId="7EA409C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6176D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1300" w:type="dxa"/>
          </w:tcPr>
          <w:p w14:paraId="7BBEBB0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19BD6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tcPr>
          <w:p w14:paraId="79840BB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C6A0460" w14:textId="77777777" w:rsidTr="00BF166F">
        <w:tc>
          <w:tcPr>
            <w:tcW w:w="5171" w:type="dxa"/>
            <w:shd w:val="clear" w:color="auto" w:fill="CBFFCB"/>
          </w:tcPr>
          <w:p w14:paraId="270B1FA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513 TEKUĆE POMOĆI OD IZVANPRORAČUNSKIH KORISNIKA</w:t>
            </w:r>
          </w:p>
        </w:tc>
        <w:tc>
          <w:tcPr>
            <w:tcW w:w="1300" w:type="dxa"/>
            <w:shd w:val="clear" w:color="auto" w:fill="CBFFCB"/>
          </w:tcPr>
          <w:p w14:paraId="70CACB9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2.600,00</w:t>
            </w:r>
          </w:p>
        </w:tc>
        <w:tc>
          <w:tcPr>
            <w:tcW w:w="1300" w:type="dxa"/>
            <w:shd w:val="clear" w:color="auto" w:fill="CBFFCB"/>
          </w:tcPr>
          <w:p w14:paraId="2EF081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BB130C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2.600,00</w:t>
            </w:r>
          </w:p>
        </w:tc>
        <w:tc>
          <w:tcPr>
            <w:tcW w:w="960" w:type="dxa"/>
            <w:shd w:val="clear" w:color="auto" w:fill="CBFFCB"/>
          </w:tcPr>
          <w:p w14:paraId="37A913D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EF3B9EF" w14:textId="77777777" w:rsidTr="00BF166F">
        <w:tc>
          <w:tcPr>
            <w:tcW w:w="5171" w:type="dxa"/>
            <w:shd w:val="clear" w:color="auto" w:fill="F2F2F2"/>
          </w:tcPr>
          <w:p w14:paraId="3A36D3B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46491E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2.600,00</w:t>
            </w:r>
          </w:p>
        </w:tc>
        <w:tc>
          <w:tcPr>
            <w:tcW w:w="1300" w:type="dxa"/>
            <w:shd w:val="clear" w:color="auto" w:fill="F2F2F2"/>
          </w:tcPr>
          <w:p w14:paraId="013E523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EE5C9A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2.600,00</w:t>
            </w:r>
          </w:p>
        </w:tc>
        <w:tc>
          <w:tcPr>
            <w:tcW w:w="960" w:type="dxa"/>
            <w:shd w:val="clear" w:color="auto" w:fill="F2F2F2"/>
          </w:tcPr>
          <w:p w14:paraId="6075B6D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AF68D81" w14:textId="77777777" w:rsidTr="00BF166F">
        <w:tc>
          <w:tcPr>
            <w:tcW w:w="5171" w:type="dxa"/>
          </w:tcPr>
          <w:p w14:paraId="0730D44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74C621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1300" w:type="dxa"/>
          </w:tcPr>
          <w:p w14:paraId="485BCB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4ACCB2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tcPr>
          <w:p w14:paraId="73FB4E4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9930567" w14:textId="77777777" w:rsidTr="00BF166F">
        <w:trPr>
          <w:trHeight w:val="540"/>
        </w:trPr>
        <w:tc>
          <w:tcPr>
            <w:tcW w:w="5171" w:type="dxa"/>
            <w:shd w:val="clear" w:color="auto" w:fill="17365D"/>
            <w:vAlign w:val="center"/>
          </w:tcPr>
          <w:p w14:paraId="2F9F38A6"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2005 ZAŠTITA ŽIVOTINJA</w:t>
            </w:r>
          </w:p>
        </w:tc>
        <w:tc>
          <w:tcPr>
            <w:tcW w:w="1300" w:type="dxa"/>
            <w:shd w:val="clear" w:color="auto" w:fill="17365D"/>
            <w:vAlign w:val="center"/>
          </w:tcPr>
          <w:p w14:paraId="0A4D0748"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730,00</w:t>
            </w:r>
          </w:p>
        </w:tc>
        <w:tc>
          <w:tcPr>
            <w:tcW w:w="1300" w:type="dxa"/>
            <w:shd w:val="clear" w:color="auto" w:fill="17365D"/>
            <w:vAlign w:val="center"/>
          </w:tcPr>
          <w:p w14:paraId="481D19D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1F7622C8"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730,00</w:t>
            </w:r>
          </w:p>
        </w:tc>
        <w:tc>
          <w:tcPr>
            <w:tcW w:w="960" w:type="dxa"/>
            <w:shd w:val="clear" w:color="auto" w:fill="17365D"/>
            <w:vAlign w:val="center"/>
          </w:tcPr>
          <w:p w14:paraId="122110E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31A4BAF6" w14:textId="77777777" w:rsidTr="00BF166F">
        <w:trPr>
          <w:trHeight w:val="540"/>
        </w:trPr>
        <w:tc>
          <w:tcPr>
            <w:tcW w:w="5171" w:type="dxa"/>
            <w:shd w:val="clear" w:color="auto" w:fill="DAE8F2"/>
            <w:vAlign w:val="center"/>
          </w:tcPr>
          <w:p w14:paraId="384307D3"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A200501 MJERE I AKTIVNOSTI ZA OSIGURANJE ZAŠTITE ŽIVOTINJA</w:t>
            </w:r>
          </w:p>
        </w:tc>
        <w:tc>
          <w:tcPr>
            <w:tcW w:w="1300" w:type="dxa"/>
            <w:shd w:val="clear" w:color="auto" w:fill="DAE8F2"/>
            <w:vAlign w:val="center"/>
          </w:tcPr>
          <w:p w14:paraId="7E90077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730,00</w:t>
            </w:r>
          </w:p>
        </w:tc>
        <w:tc>
          <w:tcPr>
            <w:tcW w:w="1300" w:type="dxa"/>
            <w:shd w:val="clear" w:color="auto" w:fill="DAE8F2"/>
            <w:vAlign w:val="center"/>
          </w:tcPr>
          <w:p w14:paraId="767B239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D113D1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730,00</w:t>
            </w:r>
          </w:p>
        </w:tc>
        <w:tc>
          <w:tcPr>
            <w:tcW w:w="960" w:type="dxa"/>
            <w:shd w:val="clear" w:color="auto" w:fill="DAE8F2"/>
            <w:vAlign w:val="center"/>
          </w:tcPr>
          <w:p w14:paraId="496137C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9FAF397" w14:textId="77777777" w:rsidTr="00BF166F">
        <w:tc>
          <w:tcPr>
            <w:tcW w:w="5171" w:type="dxa"/>
            <w:shd w:val="clear" w:color="auto" w:fill="CBFFCB"/>
          </w:tcPr>
          <w:p w14:paraId="17A52CA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6AF193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730,00</w:t>
            </w:r>
          </w:p>
        </w:tc>
        <w:tc>
          <w:tcPr>
            <w:tcW w:w="1300" w:type="dxa"/>
            <w:shd w:val="clear" w:color="auto" w:fill="CBFFCB"/>
          </w:tcPr>
          <w:p w14:paraId="7666902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7B4B46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730,00</w:t>
            </w:r>
          </w:p>
        </w:tc>
        <w:tc>
          <w:tcPr>
            <w:tcW w:w="960" w:type="dxa"/>
            <w:shd w:val="clear" w:color="auto" w:fill="CBFFCB"/>
          </w:tcPr>
          <w:p w14:paraId="4A78DE7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4626E0D" w14:textId="77777777" w:rsidTr="00BF166F">
        <w:tc>
          <w:tcPr>
            <w:tcW w:w="5171" w:type="dxa"/>
            <w:shd w:val="clear" w:color="auto" w:fill="F2F2F2"/>
          </w:tcPr>
          <w:p w14:paraId="4B5FAD7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08E7E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730,00</w:t>
            </w:r>
          </w:p>
        </w:tc>
        <w:tc>
          <w:tcPr>
            <w:tcW w:w="1300" w:type="dxa"/>
            <w:shd w:val="clear" w:color="auto" w:fill="F2F2F2"/>
          </w:tcPr>
          <w:p w14:paraId="658E5D2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1987D5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730,00</w:t>
            </w:r>
          </w:p>
        </w:tc>
        <w:tc>
          <w:tcPr>
            <w:tcW w:w="960" w:type="dxa"/>
            <w:shd w:val="clear" w:color="auto" w:fill="F2F2F2"/>
          </w:tcPr>
          <w:p w14:paraId="720CE96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598CBFD" w14:textId="77777777" w:rsidTr="00BF166F">
        <w:tc>
          <w:tcPr>
            <w:tcW w:w="5171" w:type="dxa"/>
          </w:tcPr>
          <w:p w14:paraId="7F24E8E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6089D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730,00</w:t>
            </w:r>
          </w:p>
        </w:tc>
        <w:tc>
          <w:tcPr>
            <w:tcW w:w="1300" w:type="dxa"/>
          </w:tcPr>
          <w:p w14:paraId="539C47E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7F39F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730,00</w:t>
            </w:r>
          </w:p>
        </w:tc>
        <w:tc>
          <w:tcPr>
            <w:tcW w:w="960" w:type="dxa"/>
          </w:tcPr>
          <w:p w14:paraId="04E08D4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C646A15" w14:textId="77777777" w:rsidTr="00BF166F">
        <w:trPr>
          <w:trHeight w:val="540"/>
        </w:trPr>
        <w:tc>
          <w:tcPr>
            <w:tcW w:w="5171" w:type="dxa"/>
            <w:shd w:val="clear" w:color="auto" w:fill="17365D"/>
            <w:vAlign w:val="center"/>
          </w:tcPr>
          <w:p w14:paraId="41D671AA"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2006 POTPORA POLJOPRIVREDI</w:t>
            </w:r>
          </w:p>
        </w:tc>
        <w:tc>
          <w:tcPr>
            <w:tcW w:w="1300" w:type="dxa"/>
            <w:shd w:val="clear" w:color="auto" w:fill="17365D"/>
            <w:vAlign w:val="center"/>
          </w:tcPr>
          <w:p w14:paraId="5AD36EE8"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5.000,00</w:t>
            </w:r>
          </w:p>
        </w:tc>
        <w:tc>
          <w:tcPr>
            <w:tcW w:w="1300" w:type="dxa"/>
            <w:shd w:val="clear" w:color="auto" w:fill="17365D"/>
            <w:vAlign w:val="center"/>
          </w:tcPr>
          <w:p w14:paraId="7C52A68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09CC5B1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5.000,00</w:t>
            </w:r>
          </w:p>
        </w:tc>
        <w:tc>
          <w:tcPr>
            <w:tcW w:w="960" w:type="dxa"/>
            <w:shd w:val="clear" w:color="auto" w:fill="17365D"/>
            <w:vAlign w:val="center"/>
          </w:tcPr>
          <w:p w14:paraId="7FD07D50"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529BE9F2" w14:textId="77777777" w:rsidTr="00BF166F">
        <w:trPr>
          <w:trHeight w:val="540"/>
        </w:trPr>
        <w:tc>
          <w:tcPr>
            <w:tcW w:w="5171" w:type="dxa"/>
            <w:shd w:val="clear" w:color="auto" w:fill="DAE8F2"/>
            <w:vAlign w:val="center"/>
          </w:tcPr>
          <w:p w14:paraId="3346A9E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A200601 UREĐENJE POLJSKIH PUTEVA</w:t>
            </w:r>
          </w:p>
        </w:tc>
        <w:tc>
          <w:tcPr>
            <w:tcW w:w="1300" w:type="dxa"/>
            <w:shd w:val="clear" w:color="auto" w:fill="DAE8F2"/>
            <w:vAlign w:val="center"/>
          </w:tcPr>
          <w:p w14:paraId="38F1E48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5.000,00</w:t>
            </w:r>
          </w:p>
        </w:tc>
        <w:tc>
          <w:tcPr>
            <w:tcW w:w="1300" w:type="dxa"/>
            <w:shd w:val="clear" w:color="auto" w:fill="DAE8F2"/>
            <w:vAlign w:val="center"/>
          </w:tcPr>
          <w:p w14:paraId="32D808E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4DB1A5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5.000,00</w:t>
            </w:r>
          </w:p>
        </w:tc>
        <w:tc>
          <w:tcPr>
            <w:tcW w:w="960" w:type="dxa"/>
            <w:shd w:val="clear" w:color="auto" w:fill="DAE8F2"/>
            <w:vAlign w:val="center"/>
          </w:tcPr>
          <w:p w14:paraId="048DE52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C31D207" w14:textId="77777777" w:rsidTr="00BF166F">
        <w:tc>
          <w:tcPr>
            <w:tcW w:w="5171" w:type="dxa"/>
            <w:shd w:val="clear" w:color="auto" w:fill="CBFFCB"/>
          </w:tcPr>
          <w:p w14:paraId="426AC34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45 PRIHODI OD PRODAJE DRŽ. POLJOP. ZEMLJIŠTA</w:t>
            </w:r>
          </w:p>
        </w:tc>
        <w:tc>
          <w:tcPr>
            <w:tcW w:w="1300" w:type="dxa"/>
            <w:shd w:val="clear" w:color="auto" w:fill="CBFFCB"/>
          </w:tcPr>
          <w:p w14:paraId="14D256E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5.000,00</w:t>
            </w:r>
          </w:p>
        </w:tc>
        <w:tc>
          <w:tcPr>
            <w:tcW w:w="1300" w:type="dxa"/>
            <w:shd w:val="clear" w:color="auto" w:fill="CBFFCB"/>
          </w:tcPr>
          <w:p w14:paraId="645BD8A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29302C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5.000,00</w:t>
            </w:r>
          </w:p>
        </w:tc>
        <w:tc>
          <w:tcPr>
            <w:tcW w:w="960" w:type="dxa"/>
            <w:shd w:val="clear" w:color="auto" w:fill="CBFFCB"/>
          </w:tcPr>
          <w:p w14:paraId="4CDED8D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3723578" w14:textId="77777777" w:rsidTr="00BF166F">
        <w:tc>
          <w:tcPr>
            <w:tcW w:w="5171" w:type="dxa"/>
            <w:shd w:val="clear" w:color="auto" w:fill="F2F2F2"/>
          </w:tcPr>
          <w:p w14:paraId="3E531E2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lastRenderedPageBreak/>
              <w:t>4 Rashodi za nabavu nefinancijske imovine</w:t>
            </w:r>
          </w:p>
        </w:tc>
        <w:tc>
          <w:tcPr>
            <w:tcW w:w="1300" w:type="dxa"/>
            <w:shd w:val="clear" w:color="auto" w:fill="F2F2F2"/>
          </w:tcPr>
          <w:p w14:paraId="15B970B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5.000,00</w:t>
            </w:r>
          </w:p>
        </w:tc>
        <w:tc>
          <w:tcPr>
            <w:tcW w:w="1300" w:type="dxa"/>
            <w:shd w:val="clear" w:color="auto" w:fill="F2F2F2"/>
          </w:tcPr>
          <w:p w14:paraId="0625606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2EF9C3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5.000,00</w:t>
            </w:r>
          </w:p>
        </w:tc>
        <w:tc>
          <w:tcPr>
            <w:tcW w:w="960" w:type="dxa"/>
            <w:shd w:val="clear" w:color="auto" w:fill="F2F2F2"/>
          </w:tcPr>
          <w:p w14:paraId="1D49CE0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4E5076C" w14:textId="77777777" w:rsidTr="00BF166F">
        <w:tc>
          <w:tcPr>
            <w:tcW w:w="5171" w:type="dxa"/>
          </w:tcPr>
          <w:p w14:paraId="3F79FC48"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5D03F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6112C12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78A0D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14:paraId="7621AC8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BE88593" w14:textId="77777777" w:rsidTr="00BF166F">
        <w:trPr>
          <w:trHeight w:val="540"/>
        </w:trPr>
        <w:tc>
          <w:tcPr>
            <w:tcW w:w="5171" w:type="dxa"/>
            <w:shd w:val="clear" w:color="auto" w:fill="17365D"/>
            <w:vAlign w:val="center"/>
          </w:tcPr>
          <w:p w14:paraId="615A7341"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2008 SOCIJALNA SKRB</w:t>
            </w:r>
          </w:p>
        </w:tc>
        <w:tc>
          <w:tcPr>
            <w:tcW w:w="1300" w:type="dxa"/>
            <w:shd w:val="clear" w:color="auto" w:fill="17365D"/>
            <w:vAlign w:val="center"/>
          </w:tcPr>
          <w:p w14:paraId="66046738"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4.770,00</w:t>
            </w:r>
          </w:p>
        </w:tc>
        <w:tc>
          <w:tcPr>
            <w:tcW w:w="1300" w:type="dxa"/>
            <w:shd w:val="clear" w:color="auto" w:fill="17365D"/>
            <w:vAlign w:val="center"/>
          </w:tcPr>
          <w:p w14:paraId="51F8AAA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4BB8BF29"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4.770,00</w:t>
            </w:r>
          </w:p>
        </w:tc>
        <w:tc>
          <w:tcPr>
            <w:tcW w:w="960" w:type="dxa"/>
            <w:shd w:val="clear" w:color="auto" w:fill="17365D"/>
            <w:vAlign w:val="center"/>
          </w:tcPr>
          <w:p w14:paraId="098A5B98"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33B43C06" w14:textId="77777777" w:rsidTr="00BF166F">
        <w:trPr>
          <w:trHeight w:val="540"/>
        </w:trPr>
        <w:tc>
          <w:tcPr>
            <w:tcW w:w="5171" w:type="dxa"/>
            <w:shd w:val="clear" w:color="auto" w:fill="DAE8F2"/>
            <w:vAlign w:val="center"/>
          </w:tcPr>
          <w:p w14:paraId="42592A73"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A200801 JEDNOKRATNE POMOĆI</w:t>
            </w:r>
          </w:p>
        </w:tc>
        <w:tc>
          <w:tcPr>
            <w:tcW w:w="1300" w:type="dxa"/>
            <w:shd w:val="clear" w:color="auto" w:fill="DAE8F2"/>
            <w:vAlign w:val="center"/>
          </w:tcPr>
          <w:p w14:paraId="71BE53A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4.370,00</w:t>
            </w:r>
          </w:p>
        </w:tc>
        <w:tc>
          <w:tcPr>
            <w:tcW w:w="1300" w:type="dxa"/>
            <w:shd w:val="clear" w:color="auto" w:fill="DAE8F2"/>
            <w:vAlign w:val="center"/>
          </w:tcPr>
          <w:p w14:paraId="2D9BC0E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4B4511C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4.370,00</w:t>
            </w:r>
          </w:p>
        </w:tc>
        <w:tc>
          <w:tcPr>
            <w:tcW w:w="960" w:type="dxa"/>
            <w:shd w:val="clear" w:color="auto" w:fill="DAE8F2"/>
            <w:vAlign w:val="center"/>
          </w:tcPr>
          <w:p w14:paraId="33C8A6D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36BAD1E" w14:textId="77777777" w:rsidTr="00BF166F">
        <w:tc>
          <w:tcPr>
            <w:tcW w:w="5171" w:type="dxa"/>
            <w:shd w:val="clear" w:color="auto" w:fill="CBFFCB"/>
          </w:tcPr>
          <w:p w14:paraId="246F907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670505D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4.370,00</w:t>
            </w:r>
          </w:p>
        </w:tc>
        <w:tc>
          <w:tcPr>
            <w:tcW w:w="1300" w:type="dxa"/>
            <w:shd w:val="clear" w:color="auto" w:fill="CBFFCB"/>
          </w:tcPr>
          <w:p w14:paraId="46BE955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8745BA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4.370,00</w:t>
            </w:r>
          </w:p>
        </w:tc>
        <w:tc>
          <w:tcPr>
            <w:tcW w:w="960" w:type="dxa"/>
            <w:shd w:val="clear" w:color="auto" w:fill="CBFFCB"/>
          </w:tcPr>
          <w:p w14:paraId="42ED448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614ECFE" w14:textId="77777777" w:rsidTr="00BF166F">
        <w:tc>
          <w:tcPr>
            <w:tcW w:w="5171" w:type="dxa"/>
            <w:shd w:val="clear" w:color="auto" w:fill="F2F2F2"/>
          </w:tcPr>
          <w:p w14:paraId="74DD0DD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F690F4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4.370,00</w:t>
            </w:r>
          </w:p>
        </w:tc>
        <w:tc>
          <w:tcPr>
            <w:tcW w:w="1300" w:type="dxa"/>
            <w:shd w:val="clear" w:color="auto" w:fill="F2F2F2"/>
          </w:tcPr>
          <w:p w14:paraId="5C7C01B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C5AAB0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4.370,00</w:t>
            </w:r>
          </w:p>
        </w:tc>
        <w:tc>
          <w:tcPr>
            <w:tcW w:w="960" w:type="dxa"/>
            <w:shd w:val="clear" w:color="auto" w:fill="F2F2F2"/>
          </w:tcPr>
          <w:p w14:paraId="5D60652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653C094" w14:textId="77777777" w:rsidTr="00BF166F">
        <w:tc>
          <w:tcPr>
            <w:tcW w:w="5171" w:type="dxa"/>
          </w:tcPr>
          <w:p w14:paraId="7BD4C11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2C0049A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4.370,00</w:t>
            </w:r>
          </w:p>
        </w:tc>
        <w:tc>
          <w:tcPr>
            <w:tcW w:w="1300" w:type="dxa"/>
          </w:tcPr>
          <w:p w14:paraId="22164B6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C58AAE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4.370,00</w:t>
            </w:r>
          </w:p>
        </w:tc>
        <w:tc>
          <w:tcPr>
            <w:tcW w:w="960" w:type="dxa"/>
          </w:tcPr>
          <w:p w14:paraId="00A147F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34CAAF3" w14:textId="77777777" w:rsidTr="00BF166F">
        <w:trPr>
          <w:trHeight w:val="540"/>
        </w:trPr>
        <w:tc>
          <w:tcPr>
            <w:tcW w:w="5171" w:type="dxa"/>
            <w:shd w:val="clear" w:color="auto" w:fill="DAE8F2"/>
            <w:vAlign w:val="center"/>
          </w:tcPr>
          <w:p w14:paraId="160FB76D"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A200804 NAKNADE U NARAVI SOCIJALNO UGROŽENIM KUĆANSTVIMA</w:t>
            </w:r>
          </w:p>
        </w:tc>
        <w:tc>
          <w:tcPr>
            <w:tcW w:w="1300" w:type="dxa"/>
            <w:shd w:val="clear" w:color="auto" w:fill="DAE8F2"/>
            <w:vAlign w:val="center"/>
          </w:tcPr>
          <w:p w14:paraId="73FC7E6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400,00</w:t>
            </w:r>
          </w:p>
        </w:tc>
        <w:tc>
          <w:tcPr>
            <w:tcW w:w="1300" w:type="dxa"/>
            <w:shd w:val="clear" w:color="auto" w:fill="DAE8F2"/>
            <w:vAlign w:val="center"/>
          </w:tcPr>
          <w:p w14:paraId="3889286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0DFD74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400,00</w:t>
            </w:r>
          </w:p>
        </w:tc>
        <w:tc>
          <w:tcPr>
            <w:tcW w:w="960" w:type="dxa"/>
            <w:shd w:val="clear" w:color="auto" w:fill="DAE8F2"/>
            <w:vAlign w:val="center"/>
          </w:tcPr>
          <w:p w14:paraId="2651984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94E24FF" w14:textId="77777777" w:rsidTr="00BF166F">
        <w:tc>
          <w:tcPr>
            <w:tcW w:w="5171" w:type="dxa"/>
            <w:shd w:val="clear" w:color="auto" w:fill="CBFFCB"/>
          </w:tcPr>
          <w:p w14:paraId="4F46FD9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17C3D3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400,00</w:t>
            </w:r>
          </w:p>
        </w:tc>
        <w:tc>
          <w:tcPr>
            <w:tcW w:w="1300" w:type="dxa"/>
            <w:shd w:val="clear" w:color="auto" w:fill="CBFFCB"/>
          </w:tcPr>
          <w:p w14:paraId="46468DE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BBDAB1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400,00</w:t>
            </w:r>
          </w:p>
        </w:tc>
        <w:tc>
          <w:tcPr>
            <w:tcW w:w="960" w:type="dxa"/>
            <w:shd w:val="clear" w:color="auto" w:fill="CBFFCB"/>
          </w:tcPr>
          <w:p w14:paraId="565A17C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45F086A" w14:textId="77777777" w:rsidTr="00BF166F">
        <w:tc>
          <w:tcPr>
            <w:tcW w:w="5171" w:type="dxa"/>
            <w:shd w:val="clear" w:color="auto" w:fill="F2F2F2"/>
          </w:tcPr>
          <w:p w14:paraId="25EE3B5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F66E68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400,00</w:t>
            </w:r>
          </w:p>
        </w:tc>
        <w:tc>
          <w:tcPr>
            <w:tcW w:w="1300" w:type="dxa"/>
            <w:shd w:val="clear" w:color="auto" w:fill="F2F2F2"/>
          </w:tcPr>
          <w:p w14:paraId="69A76B5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6CCCFD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400,00</w:t>
            </w:r>
          </w:p>
        </w:tc>
        <w:tc>
          <w:tcPr>
            <w:tcW w:w="960" w:type="dxa"/>
            <w:shd w:val="clear" w:color="auto" w:fill="F2F2F2"/>
          </w:tcPr>
          <w:p w14:paraId="0A4DC3D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221A8C0" w14:textId="77777777" w:rsidTr="00BF166F">
        <w:tc>
          <w:tcPr>
            <w:tcW w:w="5171" w:type="dxa"/>
          </w:tcPr>
          <w:p w14:paraId="2CD2A74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2867D6F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32AE6D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AB313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960" w:type="dxa"/>
          </w:tcPr>
          <w:p w14:paraId="0A8D19C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37FA275" w14:textId="77777777" w:rsidTr="00BF166F">
        <w:trPr>
          <w:trHeight w:val="540"/>
        </w:trPr>
        <w:tc>
          <w:tcPr>
            <w:tcW w:w="5171" w:type="dxa"/>
            <w:shd w:val="clear" w:color="auto" w:fill="17365D"/>
            <w:vAlign w:val="center"/>
          </w:tcPr>
          <w:p w14:paraId="4053AAF6"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2009 PROSTORNO UREĐENJE I UNAPREĐENJE STANOVANJA</w:t>
            </w:r>
          </w:p>
        </w:tc>
        <w:tc>
          <w:tcPr>
            <w:tcW w:w="1300" w:type="dxa"/>
            <w:shd w:val="clear" w:color="auto" w:fill="17365D"/>
            <w:vAlign w:val="center"/>
          </w:tcPr>
          <w:p w14:paraId="64D277B5"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45.228,17</w:t>
            </w:r>
          </w:p>
        </w:tc>
        <w:tc>
          <w:tcPr>
            <w:tcW w:w="1300" w:type="dxa"/>
            <w:shd w:val="clear" w:color="auto" w:fill="17365D"/>
            <w:vAlign w:val="center"/>
          </w:tcPr>
          <w:p w14:paraId="79473A82"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15,00</w:t>
            </w:r>
          </w:p>
        </w:tc>
        <w:tc>
          <w:tcPr>
            <w:tcW w:w="1300" w:type="dxa"/>
            <w:shd w:val="clear" w:color="auto" w:fill="17365D"/>
            <w:vAlign w:val="center"/>
          </w:tcPr>
          <w:p w14:paraId="3C9C92A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45.243,17</w:t>
            </w:r>
          </w:p>
        </w:tc>
        <w:tc>
          <w:tcPr>
            <w:tcW w:w="960" w:type="dxa"/>
            <w:shd w:val="clear" w:color="auto" w:fill="17365D"/>
            <w:vAlign w:val="center"/>
          </w:tcPr>
          <w:p w14:paraId="5DB3BDA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100,03%</w:t>
            </w:r>
          </w:p>
        </w:tc>
      </w:tr>
      <w:tr w:rsidR="006E462B" w:rsidRPr="000450B6" w14:paraId="15890961" w14:textId="77777777" w:rsidTr="00BF166F">
        <w:trPr>
          <w:trHeight w:val="540"/>
        </w:trPr>
        <w:tc>
          <w:tcPr>
            <w:tcW w:w="5171" w:type="dxa"/>
            <w:shd w:val="clear" w:color="auto" w:fill="DAE8F2"/>
            <w:vAlign w:val="center"/>
          </w:tcPr>
          <w:p w14:paraId="628846D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A200901 BOŽIĆNI I NOVOGODIŠNJI POKLON PAKETIĆI</w:t>
            </w:r>
          </w:p>
        </w:tc>
        <w:tc>
          <w:tcPr>
            <w:tcW w:w="1300" w:type="dxa"/>
            <w:shd w:val="clear" w:color="auto" w:fill="DAE8F2"/>
            <w:vAlign w:val="center"/>
          </w:tcPr>
          <w:p w14:paraId="21123B8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7.970,00</w:t>
            </w:r>
          </w:p>
        </w:tc>
        <w:tc>
          <w:tcPr>
            <w:tcW w:w="1300" w:type="dxa"/>
            <w:shd w:val="clear" w:color="auto" w:fill="DAE8F2"/>
            <w:vAlign w:val="center"/>
          </w:tcPr>
          <w:p w14:paraId="5382CEA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C3F05B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7.970,00</w:t>
            </w:r>
          </w:p>
        </w:tc>
        <w:tc>
          <w:tcPr>
            <w:tcW w:w="960" w:type="dxa"/>
            <w:shd w:val="clear" w:color="auto" w:fill="DAE8F2"/>
            <w:vAlign w:val="center"/>
          </w:tcPr>
          <w:p w14:paraId="78CAC23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508924D" w14:textId="77777777" w:rsidTr="00BF166F">
        <w:tc>
          <w:tcPr>
            <w:tcW w:w="5171" w:type="dxa"/>
            <w:shd w:val="clear" w:color="auto" w:fill="CBFFCB"/>
          </w:tcPr>
          <w:p w14:paraId="4539829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A54999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7.970,00</w:t>
            </w:r>
          </w:p>
        </w:tc>
        <w:tc>
          <w:tcPr>
            <w:tcW w:w="1300" w:type="dxa"/>
            <w:shd w:val="clear" w:color="auto" w:fill="CBFFCB"/>
          </w:tcPr>
          <w:p w14:paraId="2A95773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30C7E9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7.970,00</w:t>
            </w:r>
          </w:p>
        </w:tc>
        <w:tc>
          <w:tcPr>
            <w:tcW w:w="960" w:type="dxa"/>
            <w:shd w:val="clear" w:color="auto" w:fill="CBFFCB"/>
          </w:tcPr>
          <w:p w14:paraId="5161EE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136F180" w14:textId="77777777" w:rsidTr="00BF166F">
        <w:tc>
          <w:tcPr>
            <w:tcW w:w="5171" w:type="dxa"/>
            <w:shd w:val="clear" w:color="auto" w:fill="F2F2F2"/>
          </w:tcPr>
          <w:p w14:paraId="24E164F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5EB657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7.970,00</w:t>
            </w:r>
          </w:p>
        </w:tc>
        <w:tc>
          <w:tcPr>
            <w:tcW w:w="1300" w:type="dxa"/>
            <w:shd w:val="clear" w:color="auto" w:fill="F2F2F2"/>
          </w:tcPr>
          <w:p w14:paraId="62A1861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9A1E8C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7.970,00</w:t>
            </w:r>
          </w:p>
        </w:tc>
        <w:tc>
          <w:tcPr>
            <w:tcW w:w="960" w:type="dxa"/>
            <w:shd w:val="clear" w:color="auto" w:fill="F2F2F2"/>
          </w:tcPr>
          <w:p w14:paraId="036D3FD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D350CC5" w14:textId="77777777" w:rsidTr="00BF166F">
        <w:tc>
          <w:tcPr>
            <w:tcW w:w="5171" w:type="dxa"/>
          </w:tcPr>
          <w:p w14:paraId="03DB7F8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6B881E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F5CAB0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18F34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153A6B5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22273D8B" w14:textId="77777777" w:rsidTr="00BF166F">
        <w:tc>
          <w:tcPr>
            <w:tcW w:w="5171" w:type="dxa"/>
          </w:tcPr>
          <w:p w14:paraId="7737E0C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35B7B61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1300" w:type="dxa"/>
          </w:tcPr>
          <w:p w14:paraId="63D0A0C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5B52D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960" w:type="dxa"/>
          </w:tcPr>
          <w:p w14:paraId="229DFE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62FE130" w14:textId="77777777" w:rsidTr="00BF166F">
        <w:trPr>
          <w:trHeight w:val="540"/>
        </w:trPr>
        <w:tc>
          <w:tcPr>
            <w:tcW w:w="5171" w:type="dxa"/>
            <w:shd w:val="clear" w:color="auto" w:fill="DAE8F2"/>
            <w:vAlign w:val="center"/>
          </w:tcPr>
          <w:p w14:paraId="5670BFA8"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A200902 NAKNADE ZA NOVOROĐENU DJECU</w:t>
            </w:r>
          </w:p>
        </w:tc>
        <w:tc>
          <w:tcPr>
            <w:tcW w:w="1300" w:type="dxa"/>
            <w:shd w:val="clear" w:color="auto" w:fill="DAE8F2"/>
            <w:vAlign w:val="center"/>
          </w:tcPr>
          <w:p w14:paraId="3E7578C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15.600,00</w:t>
            </w:r>
          </w:p>
        </w:tc>
        <w:tc>
          <w:tcPr>
            <w:tcW w:w="1300" w:type="dxa"/>
            <w:shd w:val="clear" w:color="auto" w:fill="DAE8F2"/>
            <w:vAlign w:val="center"/>
          </w:tcPr>
          <w:p w14:paraId="3BA767F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04BA0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15.600,00</w:t>
            </w:r>
          </w:p>
        </w:tc>
        <w:tc>
          <w:tcPr>
            <w:tcW w:w="960" w:type="dxa"/>
            <w:shd w:val="clear" w:color="auto" w:fill="DAE8F2"/>
            <w:vAlign w:val="center"/>
          </w:tcPr>
          <w:p w14:paraId="104DDD4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C9C9486" w14:textId="77777777" w:rsidTr="00BF166F">
        <w:tc>
          <w:tcPr>
            <w:tcW w:w="5171" w:type="dxa"/>
            <w:shd w:val="clear" w:color="auto" w:fill="CBFFCB"/>
          </w:tcPr>
          <w:p w14:paraId="45DEBED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0D4BEDC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15.600,00</w:t>
            </w:r>
          </w:p>
        </w:tc>
        <w:tc>
          <w:tcPr>
            <w:tcW w:w="1300" w:type="dxa"/>
            <w:shd w:val="clear" w:color="auto" w:fill="CBFFCB"/>
          </w:tcPr>
          <w:p w14:paraId="34ED196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6F4237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15.600,00</w:t>
            </w:r>
          </w:p>
        </w:tc>
        <w:tc>
          <w:tcPr>
            <w:tcW w:w="960" w:type="dxa"/>
            <w:shd w:val="clear" w:color="auto" w:fill="CBFFCB"/>
          </w:tcPr>
          <w:p w14:paraId="5F0061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B5714A4" w14:textId="77777777" w:rsidTr="00BF166F">
        <w:tc>
          <w:tcPr>
            <w:tcW w:w="5171" w:type="dxa"/>
            <w:shd w:val="clear" w:color="auto" w:fill="F2F2F2"/>
          </w:tcPr>
          <w:p w14:paraId="0DFAB3B9"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5CD67E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15.600,00</w:t>
            </w:r>
          </w:p>
        </w:tc>
        <w:tc>
          <w:tcPr>
            <w:tcW w:w="1300" w:type="dxa"/>
            <w:shd w:val="clear" w:color="auto" w:fill="F2F2F2"/>
          </w:tcPr>
          <w:p w14:paraId="1418868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BEEA37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15.600,00</w:t>
            </w:r>
          </w:p>
        </w:tc>
        <w:tc>
          <w:tcPr>
            <w:tcW w:w="960" w:type="dxa"/>
            <w:shd w:val="clear" w:color="auto" w:fill="F2F2F2"/>
          </w:tcPr>
          <w:p w14:paraId="5D01062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1270464" w14:textId="77777777" w:rsidTr="00BF166F">
        <w:tc>
          <w:tcPr>
            <w:tcW w:w="5171" w:type="dxa"/>
          </w:tcPr>
          <w:p w14:paraId="26BF89B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D12AC1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15.600,00</w:t>
            </w:r>
          </w:p>
        </w:tc>
        <w:tc>
          <w:tcPr>
            <w:tcW w:w="1300" w:type="dxa"/>
          </w:tcPr>
          <w:p w14:paraId="70609ED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5BA3F3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15.600,00</w:t>
            </w:r>
          </w:p>
        </w:tc>
        <w:tc>
          <w:tcPr>
            <w:tcW w:w="960" w:type="dxa"/>
          </w:tcPr>
          <w:p w14:paraId="151852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A123883" w14:textId="77777777" w:rsidTr="00BF166F">
        <w:trPr>
          <w:trHeight w:val="540"/>
        </w:trPr>
        <w:tc>
          <w:tcPr>
            <w:tcW w:w="5171" w:type="dxa"/>
            <w:shd w:val="clear" w:color="auto" w:fill="DAE8F2"/>
            <w:vAlign w:val="center"/>
          </w:tcPr>
          <w:p w14:paraId="30E04D9D"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A200903 NAKNADE GRAĐANIMA U NARAVI</w:t>
            </w:r>
          </w:p>
        </w:tc>
        <w:tc>
          <w:tcPr>
            <w:tcW w:w="1300" w:type="dxa"/>
            <w:shd w:val="clear" w:color="auto" w:fill="DAE8F2"/>
            <w:vAlign w:val="center"/>
          </w:tcPr>
          <w:p w14:paraId="280E5F5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2.060,00</w:t>
            </w:r>
          </w:p>
        </w:tc>
        <w:tc>
          <w:tcPr>
            <w:tcW w:w="1300" w:type="dxa"/>
            <w:shd w:val="clear" w:color="auto" w:fill="DAE8F2"/>
            <w:vAlign w:val="center"/>
          </w:tcPr>
          <w:p w14:paraId="4A6C8E9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41A7AFC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2.060,00</w:t>
            </w:r>
          </w:p>
        </w:tc>
        <w:tc>
          <w:tcPr>
            <w:tcW w:w="960" w:type="dxa"/>
            <w:shd w:val="clear" w:color="auto" w:fill="DAE8F2"/>
            <w:vAlign w:val="center"/>
          </w:tcPr>
          <w:p w14:paraId="590EDBC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47A292A" w14:textId="77777777" w:rsidTr="00BF166F">
        <w:tc>
          <w:tcPr>
            <w:tcW w:w="5171" w:type="dxa"/>
            <w:shd w:val="clear" w:color="auto" w:fill="CBFFCB"/>
          </w:tcPr>
          <w:p w14:paraId="180EBD8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088A9A6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2.060,00</w:t>
            </w:r>
          </w:p>
        </w:tc>
        <w:tc>
          <w:tcPr>
            <w:tcW w:w="1300" w:type="dxa"/>
            <w:shd w:val="clear" w:color="auto" w:fill="CBFFCB"/>
          </w:tcPr>
          <w:p w14:paraId="4851FC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C43D18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2.060,00</w:t>
            </w:r>
          </w:p>
        </w:tc>
        <w:tc>
          <w:tcPr>
            <w:tcW w:w="960" w:type="dxa"/>
            <w:shd w:val="clear" w:color="auto" w:fill="CBFFCB"/>
          </w:tcPr>
          <w:p w14:paraId="20CA85C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FDBEBAF" w14:textId="77777777" w:rsidTr="00BF166F">
        <w:tc>
          <w:tcPr>
            <w:tcW w:w="5171" w:type="dxa"/>
            <w:shd w:val="clear" w:color="auto" w:fill="F2F2F2"/>
          </w:tcPr>
          <w:p w14:paraId="2D89E0E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D8539E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2.060,00</w:t>
            </w:r>
          </w:p>
        </w:tc>
        <w:tc>
          <w:tcPr>
            <w:tcW w:w="1300" w:type="dxa"/>
            <w:shd w:val="clear" w:color="auto" w:fill="F2F2F2"/>
          </w:tcPr>
          <w:p w14:paraId="1B0A6FA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A69A69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2.060,00</w:t>
            </w:r>
          </w:p>
        </w:tc>
        <w:tc>
          <w:tcPr>
            <w:tcW w:w="960" w:type="dxa"/>
            <w:shd w:val="clear" w:color="auto" w:fill="F2F2F2"/>
          </w:tcPr>
          <w:p w14:paraId="4227E72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36E1C21" w14:textId="77777777" w:rsidTr="00BF166F">
        <w:tc>
          <w:tcPr>
            <w:tcW w:w="5171" w:type="dxa"/>
          </w:tcPr>
          <w:p w14:paraId="02ED5F9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7799E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2.060,00</w:t>
            </w:r>
          </w:p>
        </w:tc>
        <w:tc>
          <w:tcPr>
            <w:tcW w:w="1300" w:type="dxa"/>
          </w:tcPr>
          <w:p w14:paraId="3FC7D18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BEBBC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2.060,00</w:t>
            </w:r>
          </w:p>
        </w:tc>
        <w:tc>
          <w:tcPr>
            <w:tcW w:w="960" w:type="dxa"/>
          </w:tcPr>
          <w:p w14:paraId="0336AB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5F8BA69" w14:textId="77777777" w:rsidTr="00BF166F">
        <w:trPr>
          <w:trHeight w:val="540"/>
        </w:trPr>
        <w:tc>
          <w:tcPr>
            <w:tcW w:w="5171" w:type="dxa"/>
            <w:shd w:val="clear" w:color="auto" w:fill="DAE8F2"/>
            <w:vAlign w:val="center"/>
          </w:tcPr>
          <w:p w14:paraId="1239FBF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A200906 NOVAČNI DODACI UMIROVLJENICIMA POVODOM BLAGDANA</w:t>
            </w:r>
          </w:p>
        </w:tc>
        <w:tc>
          <w:tcPr>
            <w:tcW w:w="1300" w:type="dxa"/>
            <w:shd w:val="clear" w:color="auto" w:fill="DAE8F2"/>
            <w:vAlign w:val="center"/>
          </w:tcPr>
          <w:p w14:paraId="5583819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16.000,00</w:t>
            </w:r>
          </w:p>
        </w:tc>
        <w:tc>
          <w:tcPr>
            <w:tcW w:w="1300" w:type="dxa"/>
            <w:shd w:val="clear" w:color="auto" w:fill="DAE8F2"/>
            <w:vAlign w:val="center"/>
          </w:tcPr>
          <w:p w14:paraId="310EDE9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27EEA5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16.000,00</w:t>
            </w:r>
          </w:p>
        </w:tc>
        <w:tc>
          <w:tcPr>
            <w:tcW w:w="960" w:type="dxa"/>
            <w:shd w:val="clear" w:color="auto" w:fill="DAE8F2"/>
            <w:vAlign w:val="center"/>
          </w:tcPr>
          <w:p w14:paraId="79F0625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DCA12C2" w14:textId="77777777" w:rsidTr="00BF166F">
        <w:tc>
          <w:tcPr>
            <w:tcW w:w="5171" w:type="dxa"/>
            <w:shd w:val="clear" w:color="auto" w:fill="CBFFCB"/>
          </w:tcPr>
          <w:p w14:paraId="021400B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46C83F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16.000,00</w:t>
            </w:r>
          </w:p>
        </w:tc>
        <w:tc>
          <w:tcPr>
            <w:tcW w:w="1300" w:type="dxa"/>
            <w:shd w:val="clear" w:color="auto" w:fill="CBFFCB"/>
          </w:tcPr>
          <w:p w14:paraId="62103F0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44ED04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16.000,00</w:t>
            </w:r>
          </w:p>
        </w:tc>
        <w:tc>
          <w:tcPr>
            <w:tcW w:w="960" w:type="dxa"/>
            <w:shd w:val="clear" w:color="auto" w:fill="CBFFCB"/>
          </w:tcPr>
          <w:p w14:paraId="7E98FA5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85CF35E" w14:textId="77777777" w:rsidTr="00BF166F">
        <w:tc>
          <w:tcPr>
            <w:tcW w:w="5171" w:type="dxa"/>
            <w:shd w:val="clear" w:color="auto" w:fill="F2F2F2"/>
          </w:tcPr>
          <w:p w14:paraId="5C3E8D3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6BD6B8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16.000,00</w:t>
            </w:r>
          </w:p>
        </w:tc>
        <w:tc>
          <w:tcPr>
            <w:tcW w:w="1300" w:type="dxa"/>
            <w:shd w:val="clear" w:color="auto" w:fill="F2F2F2"/>
          </w:tcPr>
          <w:p w14:paraId="0BD2D20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1CFB13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16.000,00</w:t>
            </w:r>
          </w:p>
        </w:tc>
        <w:tc>
          <w:tcPr>
            <w:tcW w:w="960" w:type="dxa"/>
            <w:shd w:val="clear" w:color="auto" w:fill="F2F2F2"/>
          </w:tcPr>
          <w:p w14:paraId="07CEECB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B0E9325" w14:textId="77777777" w:rsidTr="00BF166F">
        <w:tc>
          <w:tcPr>
            <w:tcW w:w="5171" w:type="dxa"/>
          </w:tcPr>
          <w:p w14:paraId="10F1156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0BCF938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14:paraId="355B33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6D39BB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960" w:type="dxa"/>
          </w:tcPr>
          <w:p w14:paraId="7F0918E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CF4F498" w14:textId="77777777" w:rsidTr="00BF166F">
        <w:trPr>
          <w:trHeight w:val="540"/>
        </w:trPr>
        <w:tc>
          <w:tcPr>
            <w:tcW w:w="5171" w:type="dxa"/>
            <w:shd w:val="clear" w:color="auto" w:fill="DAE8F2"/>
            <w:vAlign w:val="center"/>
          </w:tcPr>
          <w:p w14:paraId="192FB1E9"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A200908 PROSLAVA DJEČJEG DANA U OPĆINI ŠODOLOVCI</w:t>
            </w:r>
          </w:p>
        </w:tc>
        <w:tc>
          <w:tcPr>
            <w:tcW w:w="1300" w:type="dxa"/>
            <w:shd w:val="clear" w:color="auto" w:fill="DAE8F2"/>
            <w:vAlign w:val="center"/>
          </w:tcPr>
          <w:p w14:paraId="55C8E55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618,17</w:t>
            </w:r>
          </w:p>
        </w:tc>
        <w:tc>
          <w:tcPr>
            <w:tcW w:w="1300" w:type="dxa"/>
            <w:shd w:val="clear" w:color="auto" w:fill="DAE8F2"/>
            <w:vAlign w:val="center"/>
          </w:tcPr>
          <w:p w14:paraId="17137FE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21E31A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618,17</w:t>
            </w:r>
          </w:p>
        </w:tc>
        <w:tc>
          <w:tcPr>
            <w:tcW w:w="960" w:type="dxa"/>
            <w:shd w:val="clear" w:color="auto" w:fill="DAE8F2"/>
            <w:vAlign w:val="center"/>
          </w:tcPr>
          <w:p w14:paraId="3B62EB9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C306214" w14:textId="77777777" w:rsidTr="00BF166F">
        <w:tc>
          <w:tcPr>
            <w:tcW w:w="5171" w:type="dxa"/>
            <w:shd w:val="clear" w:color="auto" w:fill="CBFFCB"/>
          </w:tcPr>
          <w:p w14:paraId="3C5844E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158626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618,17</w:t>
            </w:r>
          </w:p>
        </w:tc>
        <w:tc>
          <w:tcPr>
            <w:tcW w:w="1300" w:type="dxa"/>
            <w:shd w:val="clear" w:color="auto" w:fill="CBFFCB"/>
          </w:tcPr>
          <w:p w14:paraId="56C304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29EAC7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618,17</w:t>
            </w:r>
          </w:p>
        </w:tc>
        <w:tc>
          <w:tcPr>
            <w:tcW w:w="960" w:type="dxa"/>
            <w:shd w:val="clear" w:color="auto" w:fill="CBFFCB"/>
          </w:tcPr>
          <w:p w14:paraId="6C4C0A3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5BED8E3" w14:textId="77777777" w:rsidTr="00BF166F">
        <w:tc>
          <w:tcPr>
            <w:tcW w:w="5171" w:type="dxa"/>
            <w:shd w:val="clear" w:color="auto" w:fill="F2F2F2"/>
          </w:tcPr>
          <w:p w14:paraId="272F766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2DE1EC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618,17</w:t>
            </w:r>
          </w:p>
        </w:tc>
        <w:tc>
          <w:tcPr>
            <w:tcW w:w="1300" w:type="dxa"/>
            <w:shd w:val="clear" w:color="auto" w:fill="F2F2F2"/>
          </w:tcPr>
          <w:p w14:paraId="7E500F4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0665C0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618,17</w:t>
            </w:r>
          </w:p>
        </w:tc>
        <w:tc>
          <w:tcPr>
            <w:tcW w:w="960" w:type="dxa"/>
            <w:shd w:val="clear" w:color="auto" w:fill="F2F2F2"/>
          </w:tcPr>
          <w:p w14:paraId="51E628F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6D12B40" w14:textId="77777777" w:rsidTr="00BF166F">
        <w:tc>
          <w:tcPr>
            <w:tcW w:w="5171" w:type="dxa"/>
          </w:tcPr>
          <w:p w14:paraId="05933CA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C8BAC3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318,17</w:t>
            </w:r>
          </w:p>
        </w:tc>
        <w:tc>
          <w:tcPr>
            <w:tcW w:w="1300" w:type="dxa"/>
          </w:tcPr>
          <w:p w14:paraId="155B6F8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D1B5D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318,17</w:t>
            </w:r>
          </w:p>
        </w:tc>
        <w:tc>
          <w:tcPr>
            <w:tcW w:w="960" w:type="dxa"/>
          </w:tcPr>
          <w:p w14:paraId="5B3A4E0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3BC84840" w14:textId="77777777" w:rsidTr="00BF166F">
        <w:tc>
          <w:tcPr>
            <w:tcW w:w="5171" w:type="dxa"/>
          </w:tcPr>
          <w:p w14:paraId="017530F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07E4FB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7687BFE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0DB18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960" w:type="dxa"/>
          </w:tcPr>
          <w:p w14:paraId="004A41B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3757227" w14:textId="77777777" w:rsidTr="00BF166F">
        <w:trPr>
          <w:trHeight w:val="540"/>
        </w:trPr>
        <w:tc>
          <w:tcPr>
            <w:tcW w:w="5171" w:type="dxa"/>
            <w:shd w:val="clear" w:color="auto" w:fill="DAE8F2"/>
            <w:vAlign w:val="center"/>
          </w:tcPr>
          <w:p w14:paraId="0D88844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K200901 PROJEKT WiFi4EU</w:t>
            </w:r>
          </w:p>
        </w:tc>
        <w:tc>
          <w:tcPr>
            <w:tcW w:w="1300" w:type="dxa"/>
            <w:shd w:val="clear" w:color="auto" w:fill="DAE8F2"/>
            <w:vAlign w:val="center"/>
          </w:tcPr>
          <w:p w14:paraId="4946CB5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2.980,00</w:t>
            </w:r>
          </w:p>
        </w:tc>
        <w:tc>
          <w:tcPr>
            <w:tcW w:w="1300" w:type="dxa"/>
            <w:shd w:val="clear" w:color="auto" w:fill="DAE8F2"/>
            <w:vAlign w:val="center"/>
          </w:tcPr>
          <w:p w14:paraId="3BF4A48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15,00</w:t>
            </w:r>
          </w:p>
        </w:tc>
        <w:tc>
          <w:tcPr>
            <w:tcW w:w="1300" w:type="dxa"/>
            <w:shd w:val="clear" w:color="auto" w:fill="DAE8F2"/>
            <w:vAlign w:val="center"/>
          </w:tcPr>
          <w:p w14:paraId="335783B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2.995,00</w:t>
            </w:r>
          </w:p>
        </w:tc>
        <w:tc>
          <w:tcPr>
            <w:tcW w:w="960" w:type="dxa"/>
            <w:shd w:val="clear" w:color="auto" w:fill="DAE8F2"/>
            <w:vAlign w:val="center"/>
          </w:tcPr>
          <w:p w14:paraId="3F63D1D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100,50%</w:t>
            </w:r>
          </w:p>
        </w:tc>
      </w:tr>
      <w:tr w:rsidR="006E462B" w:rsidRPr="000450B6" w14:paraId="41D6533A" w14:textId="77777777" w:rsidTr="00BF166F">
        <w:tc>
          <w:tcPr>
            <w:tcW w:w="5171" w:type="dxa"/>
            <w:shd w:val="clear" w:color="auto" w:fill="CBFFCB"/>
          </w:tcPr>
          <w:p w14:paraId="7BA92E9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246D2A6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2.980,00</w:t>
            </w:r>
          </w:p>
        </w:tc>
        <w:tc>
          <w:tcPr>
            <w:tcW w:w="1300" w:type="dxa"/>
            <w:shd w:val="clear" w:color="auto" w:fill="CBFFCB"/>
          </w:tcPr>
          <w:p w14:paraId="0B00794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15,00</w:t>
            </w:r>
          </w:p>
        </w:tc>
        <w:tc>
          <w:tcPr>
            <w:tcW w:w="1300" w:type="dxa"/>
            <w:shd w:val="clear" w:color="auto" w:fill="CBFFCB"/>
          </w:tcPr>
          <w:p w14:paraId="2C3953B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2.995,00</w:t>
            </w:r>
          </w:p>
        </w:tc>
        <w:tc>
          <w:tcPr>
            <w:tcW w:w="960" w:type="dxa"/>
            <w:shd w:val="clear" w:color="auto" w:fill="CBFFCB"/>
          </w:tcPr>
          <w:p w14:paraId="2E4C57F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100,50%</w:t>
            </w:r>
          </w:p>
        </w:tc>
      </w:tr>
      <w:tr w:rsidR="006E462B" w:rsidRPr="000450B6" w14:paraId="4F9E3BB2" w14:textId="77777777" w:rsidTr="00BF166F">
        <w:tc>
          <w:tcPr>
            <w:tcW w:w="5171" w:type="dxa"/>
            <w:shd w:val="clear" w:color="auto" w:fill="F2F2F2"/>
          </w:tcPr>
          <w:p w14:paraId="5643A50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C1E9F8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2.980,00</w:t>
            </w:r>
          </w:p>
        </w:tc>
        <w:tc>
          <w:tcPr>
            <w:tcW w:w="1300" w:type="dxa"/>
            <w:shd w:val="clear" w:color="auto" w:fill="F2F2F2"/>
          </w:tcPr>
          <w:p w14:paraId="3DDC1C9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15,00</w:t>
            </w:r>
          </w:p>
        </w:tc>
        <w:tc>
          <w:tcPr>
            <w:tcW w:w="1300" w:type="dxa"/>
            <w:shd w:val="clear" w:color="auto" w:fill="F2F2F2"/>
          </w:tcPr>
          <w:p w14:paraId="4042DA5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2.995,00</w:t>
            </w:r>
          </w:p>
        </w:tc>
        <w:tc>
          <w:tcPr>
            <w:tcW w:w="960" w:type="dxa"/>
            <w:shd w:val="clear" w:color="auto" w:fill="F2F2F2"/>
          </w:tcPr>
          <w:p w14:paraId="5FBF795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100,50%</w:t>
            </w:r>
          </w:p>
        </w:tc>
      </w:tr>
      <w:tr w:rsidR="006E462B" w14:paraId="7FDA8840" w14:textId="77777777" w:rsidTr="00BF166F">
        <w:tc>
          <w:tcPr>
            <w:tcW w:w="5171" w:type="dxa"/>
          </w:tcPr>
          <w:p w14:paraId="0464EDA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EFD551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2.980,00</w:t>
            </w:r>
          </w:p>
        </w:tc>
        <w:tc>
          <w:tcPr>
            <w:tcW w:w="1300" w:type="dxa"/>
          </w:tcPr>
          <w:p w14:paraId="47B71DA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w:t>
            </w:r>
          </w:p>
        </w:tc>
        <w:tc>
          <w:tcPr>
            <w:tcW w:w="1300" w:type="dxa"/>
          </w:tcPr>
          <w:p w14:paraId="56F8E9D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2.995,00</w:t>
            </w:r>
          </w:p>
        </w:tc>
        <w:tc>
          <w:tcPr>
            <w:tcW w:w="960" w:type="dxa"/>
          </w:tcPr>
          <w:p w14:paraId="262F4E4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100,50%</w:t>
            </w:r>
          </w:p>
        </w:tc>
      </w:tr>
      <w:tr w:rsidR="006E462B" w:rsidRPr="000450B6" w14:paraId="4556F1ED" w14:textId="77777777" w:rsidTr="00BF166F">
        <w:trPr>
          <w:trHeight w:val="540"/>
        </w:trPr>
        <w:tc>
          <w:tcPr>
            <w:tcW w:w="5171" w:type="dxa"/>
            <w:shd w:val="clear" w:color="auto" w:fill="17365D"/>
            <w:vAlign w:val="center"/>
          </w:tcPr>
          <w:p w14:paraId="7DAA019F"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2010 OBRAZOVANJE</w:t>
            </w:r>
          </w:p>
        </w:tc>
        <w:tc>
          <w:tcPr>
            <w:tcW w:w="1300" w:type="dxa"/>
            <w:shd w:val="clear" w:color="auto" w:fill="17365D"/>
            <w:vAlign w:val="center"/>
          </w:tcPr>
          <w:p w14:paraId="7E0D330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56.090,10</w:t>
            </w:r>
          </w:p>
        </w:tc>
        <w:tc>
          <w:tcPr>
            <w:tcW w:w="1300" w:type="dxa"/>
            <w:shd w:val="clear" w:color="auto" w:fill="17365D"/>
            <w:vAlign w:val="center"/>
          </w:tcPr>
          <w:p w14:paraId="5B6CC1DB"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7655CEB0"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56.090,10</w:t>
            </w:r>
          </w:p>
        </w:tc>
        <w:tc>
          <w:tcPr>
            <w:tcW w:w="960" w:type="dxa"/>
            <w:shd w:val="clear" w:color="auto" w:fill="17365D"/>
            <w:vAlign w:val="center"/>
          </w:tcPr>
          <w:p w14:paraId="54E737D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352EC3E6" w14:textId="77777777" w:rsidTr="00BF166F">
        <w:trPr>
          <w:trHeight w:val="540"/>
        </w:trPr>
        <w:tc>
          <w:tcPr>
            <w:tcW w:w="5171" w:type="dxa"/>
            <w:shd w:val="clear" w:color="auto" w:fill="DAE8F2"/>
            <w:vAlign w:val="center"/>
          </w:tcPr>
          <w:p w14:paraId="338BE65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A201001 PREDŠKOLSKO OBRAZOVANJE</w:t>
            </w:r>
          </w:p>
        </w:tc>
        <w:tc>
          <w:tcPr>
            <w:tcW w:w="1300" w:type="dxa"/>
            <w:shd w:val="clear" w:color="auto" w:fill="DAE8F2"/>
            <w:vAlign w:val="center"/>
          </w:tcPr>
          <w:p w14:paraId="191172C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31.608,17</w:t>
            </w:r>
          </w:p>
        </w:tc>
        <w:tc>
          <w:tcPr>
            <w:tcW w:w="1300" w:type="dxa"/>
            <w:shd w:val="clear" w:color="auto" w:fill="DAE8F2"/>
            <w:vAlign w:val="center"/>
          </w:tcPr>
          <w:p w14:paraId="4D6BF7F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421535E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31.608,17</w:t>
            </w:r>
          </w:p>
        </w:tc>
        <w:tc>
          <w:tcPr>
            <w:tcW w:w="960" w:type="dxa"/>
            <w:shd w:val="clear" w:color="auto" w:fill="DAE8F2"/>
            <w:vAlign w:val="center"/>
          </w:tcPr>
          <w:p w14:paraId="42C25B2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088F7AF" w14:textId="77777777" w:rsidTr="00BF166F">
        <w:tc>
          <w:tcPr>
            <w:tcW w:w="5171" w:type="dxa"/>
            <w:shd w:val="clear" w:color="auto" w:fill="CBFFCB"/>
          </w:tcPr>
          <w:p w14:paraId="5E1E304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72E4EC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3.608,17</w:t>
            </w:r>
          </w:p>
        </w:tc>
        <w:tc>
          <w:tcPr>
            <w:tcW w:w="1300" w:type="dxa"/>
            <w:shd w:val="clear" w:color="auto" w:fill="CBFFCB"/>
          </w:tcPr>
          <w:p w14:paraId="569143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DDED2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3.608,17</w:t>
            </w:r>
          </w:p>
        </w:tc>
        <w:tc>
          <w:tcPr>
            <w:tcW w:w="960" w:type="dxa"/>
            <w:shd w:val="clear" w:color="auto" w:fill="CBFFCB"/>
          </w:tcPr>
          <w:p w14:paraId="084C41E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CAC21FF" w14:textId="77777777" w:rsidTr="00BF166F">
        <w:tc>
          <w:tcPr>
            <w:tcW w:w="5171" w:type="dxa"/>
            <w:shd w:val="clear" w:color="auto" w:fill="F2F2F2"/>
          </w:tcPr>
          <w:p w14:paraId="5192DA5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lastRenderedPageBreak/>
              <w:t>3 Rashodi poslovanja</w:t>
            </w:r>
          </w:p>
        </w:tc>
        <w:tc>
          <w:tcPr>
            <w:tcW w:w="1300" w:type="dxa"/>
            <w:shd w:val="clear" w:color="auto" w:fill="F2F2F2"/>
          </w:tcPr>
          <w:p w14:paraId="09CE95C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3.608,17</w:t>
            </w:r>
          </w:p>
        </w:tc>
        <w:tc>
          <w:tcPr>
            <w:tcW w:w="1300" w:type="dxa"/>
            <w:shd w:val="clear" w:color="auto" w:fill="F2F2F2"/>
          </w:tcPr>
          <w:p w14:paraId="5554647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19EB7B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3.608,17</w:t>
            </w:r>
          </w:p>
        </w:tc>
        <w:tc>
          <w:tcPr>
            <w:tcW w:w="960" w:type="dxa"/>
            <w:shd w:val="clear" w:color="auto" w:fill="F2F2F2"/>
          </w:tcPr>
          <w:p w14:paraId="60F9DD5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D1788DE" w14:textId="77777777" w:rsidTr="00BF166F">
        <w:tc>
          <w:tcPr>
            <w:tcW w:w="5171" w:type="dxa"/>
          </w:tcPr>
          <w:p w14:paraId="22A12EF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C93B95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3.229,48</w:t>
            </w:r>
          </w:p>
        </w:tc>
        <w:tc>
          <w:tcPr>
            <w:tcW w:w="1300" w:type="dxa"/>
          </w:tcPr>
          <w:p w14:paraId="6A39D88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834AD6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3.229,48</w:t>
            </w:r>
          </w:p>
        </w:tc>
        <w:tc>
          <w:tcPr>
            <w:tcW w:w="960" w:type="dxa"/>
          </w:tcPr>
          <w:p w14:paraId="27ED13A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5405A2D0" w14:textId="77777777" w:rsidTr="00BF166F">
        <w:tc>
          <w:tcPr>
            <w:tcW w:w="5171" w:type="dxa"/>
          </w:tcPr>
          <w:p w14:paraId="1AEA840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31D75F5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2E71C7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042D5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960" w:type="dxa"/>
          </w:tcPr>
          <w:p w14:paraId="614CA29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EA00EF6" w14:textId="77777777" w:rsidTr="00BF166F">
        <w:tc>
          <w:tcPr>
            <w:tcW w:w="5171" w:type="dxa"/>
          </w:tcPr>
          <w:p w14:paraId="7743F55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05287E3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78,69</w:t>
            </w:r>
          </w:p>
        </w:tc>
        <w:tc>
          <w:tcPr>
            <w:tcW w:w="1300" w:type="dxa"/>
          </w:tcPr>
          <w:p w14:paraId="7D7E31C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48BBE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78,69</w:t>
            </w:r>
          </w:p>
        </w:tc>
        <w:tc>
          <w:tcPr>
            <w:tcW w:w="960" w:type="dxa"/>
          </w:tcPr>
          <w:p w14:paraId="1A5D0B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FFC0D31" w14:textId="77777777" w:rsidTr="00BF166F">
        <w:tc>
          <w:tcPr>
            <w:tcW w:w="5171" w:type="dxa"/>
            <w:shd w:val="clear" w:color="auto" w:fill="CBFFCB"/>
          </w:tcPr>
          <w:p w14:paraId="5D6B0194"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6D2881A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28.000,00</w:t>
            </w:r>
          </w:p>
        </w:tc>
        <w:tc>
          <w:tcPr>
            <w:tcW w:w="1300" w:type="dxa"/>
            <w:shd w:val="clear" w:color="auto" w:fill="CBFFCB"/>
          </w:tcPr>
          <w:p w14:paraId="4603ADC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62F774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28.000,00</w:t>
            </w:r>
          </w:p>
        </w:tc>
        <w:tc>
          <w:tcPr>
            <w:tcW w:w="960" w:type="dxa"/>
            <w:shd w:val="clear" w:color="auto" w:fill="CBFFCB"/>
          </w:tcPr>
          <w:p w14:paraId="3600990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D486164" w14:textId="77777777" w:rsidTr="00BF166F">
        <w:tc>
          <w:tcPr>
            <w:tcW w:w="5171" w:type="dxa"/>
            <w:shd w:val="clear" w:color="auto" w:fill="F2F2F2"/>
          </w:tcPr>
          <w:p w14:paraId="1392F49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7BEB60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28.000,00</w:t>
            </w:r>
          </w:p>
        </w:tc>
        <w:tc>
          <w:tcPr>
            <w:tcW w:w="1300" w:type="dxa"/>
            <w:shd w:val="clear" w:color="auto" w:fill="F2F2F2"/>
          </w:tcPr>
          <w:p w14:paraId="3A5ADF1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B2D9BC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28.000,00</w:t>
            </w:r>
          </w:p>
        </w:tc>
        <w:tc>
          <w:tcPr>
            <w:tcW w:w="960" w:type="dxa"/>
            <w:shd w:val="clear" w:color="auto" w:fill="F2F2F2"/>
          </w:tcPr>
          <w:p w14:paraId="2FBDBEA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CE77874" w14:textId="77777777" w:rsidTr="00BF166F">
        <w:tc>
          <w:tcPr>
            <w:tcW w:w="5171" w:type="dxa"/>
          </w:tcPr>
          <w:p w14:paraId="7CCD06C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08ADFA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28.000,00</w:t>
            </w:r>
          </w:p>
        </w:tc>
        <w:tc>
          <w:tcPr>
            <w:tcW w:w="1300" w:type="dxa"/>
          </w:tcPr>
          <w:p w14:paraId="4AB218C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6C61D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28.000,00</w:t>
            </w:r>
          </w:p>
        </w:tc>
        <w:tc>
          <w:tcPr>
            <w:tcW w:w="960" w:type="dxa"/>
          </w:tcPr>
          <w:p w14:paraId="31F2DBD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F4B3CB1" w14:textId="77777777" w:rsidTr="00BF166F">
        <w:trPr>
          <w:trHeight w:val="540"/>
        </w:trPr>
        <w:tc>
          <w:tcPr>
            <w:tcW w:w="5171" w:type="dxa"/>
            <w:shd w:val="clear" w:color="auto" w:fill="DAE8F2"/>
            <w:vAlign w:val="center"/>
          </w:tcPr>
          <w:p w14:paraId="6704D554"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A201002 OSNOVNOŠKOLSKO OBRAZOVANJE</w:t>
            </w:r>
          </w:p>
        </w:tc>
        <w:tc>
          <w:tcPr>
            <w:tcW w:w="1300" w:type="dxa"/>
            <w:shd w:val="clear" w:color="auto" w:fill="DAE8F2"/>
            <w:vAlign w:val="center"/>
          </w:tcPr>
          <w:p w14:paraId="3F78D38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1.721,93</w:t>
            </w:r>
          </w:p>
        </w:tc>
        <w:tc>
          <w:tcPr>
            <w:tcW w:w="1300" w:type="dxa"/>
            <w:shd w:val="clear" w:color="auto" w:fill="DAE8F2"/>
            <w:vAlign w:val="center"/>
          </w:tcPr>
          <w:p w14:paraId="1957BDF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6201B2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1.721,93</w:t>
            </w:r>
          </w:p>
        </w:tc>
        <w:tc>
          <w:tcPr>
            <w:tcW w:w="960" w:type="dxa"/>
            <w:shd w:val="clear" w:color="auto" w:fill="DAE8F2"/>
            <w:vAlign w:val="center"/>
          </w:tcPr>
          <w:p w14:paraId="28BE804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65C3FBE" w14:textId="77777777" w:rsidTr="00BF166F">
        <w:tc>
          <w:tcPr>
            <w:tcW w:w="5171" w:type="dxa"/>
            <w:shd w:val="clear" w:color="auto" w:fill="CBFFCB"/>
          </w:tcPr>
          <w:p w14:paraId="74642E8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25A2E9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1.721,93</w:t>
            </w:r>
          </w:p>
        </w:tc>
        <w:tc>
          <w:tcPr>
            <w:tcW w:w="1300" w:type="dxa"/>
            <w:shd w:val="clear" w:color="auto" w:fill="CBFFCB"/>
          </w:tcPr>
          <w:p w14:paraId="18BB05C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9D9FE8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1.721,93</w:t>
            </w:r>
          </w:p>
        </w:tc>
        <w:tc>
          <w:tcPr>
            <w:tcW w:w="960" w:type="dxa"/>
            <w:shd w:val="clear" w:color="auto" w:fill="CBFFCB"/>
          </w:tcPr>
          <w:p w14:paraId="1B0693A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184040F" w14:textId="77777777" w:rsidTr="00BF166F">
        <w:tc>
          <w:tcPr>
            <w:tcW w:w="5171" w:type="dxa"/>
            <w:shd w:val="clear" w:color="auto" w:fill="F2F2F2"/>
          </w:tcPr>
          <w:p w14:paraId="7C064B7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8890BB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1.721,93</w:t>
            </w:r>
          </w:p>
        </w:tc>
        <w:tc>
          <w:tcPr>
            <w:tcW w:w="1300" w:type="dxa"/>
            <w:shd w:val="clear" w:color="auto" w:fill="F2F2F2"/>
          </w:tcPr>
          <w:p w14:paraId="5C93210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367EB0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1.721,93</w:t>
            </w:r>
          </w:p>
        </w:tc>
        <w:tc>
          <w:tcPr>
            <w:tcW w:w="960" w:type="dxa"/>
            <w:shd w:val="clear" w:color="auto" w:fill="F2F2F2"/>
          </w:tcPr>
          <w:p w14:paraId="14B1512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B946F30" w14:textId="77777777" w:rsidTr="00BF166F">
        <w:tc>
          <w:tcPr>
            <w:tcW w:w="5171" w:type="dxa"/>
          </w:tcPr>
          <w:p w14:paraId="709CB60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4700DB4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06E9027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0F861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960" w:type="dxa"/>
          </w:tcPr>
          <w:p w14:paraId="5298D0F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71B0F1E" w14:textId="77777777" w:rsidTr="00BF166F">
        <w:tc>
          <w:tcPr>
            <w:tcW w:w="5171" w:type="dxa"/>
          </w:tcPr>
          <w:p w14:paraId="187A62C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2A2C13B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921,93</w:t>
            </w:r>
          </w:p>
        </w:tc>
        <w:tc>
          <w:tcPr>
            <w:tcW w:w="1300" w:type="dxa"/>
          </w:tcPr>
          <w:p w14:paraId="77FCCF0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8A0572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921,93</w:t>
            </w:r>
          </w:p>
        </w:tc>
        <w:tc>
          <w:tcPr>
            <w:tcW w:w="960" w:type="dxa"/>
          </w:tcPr>
          <w:p w14:paraId="7A3C51C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AFEB4D5" w14:textId="77777777" w:rsidTr="00BF166F">
        <w:trPr>
          <w:trHeight w:val="540"/>
        </w:trPr>
        <w:tc>
          <w:tcPr>
            <w:tcW w:w="5171" w:type="dxa"/>
            <w:shd w:val="clear" w:color="auto" w:fill="DAE8F2"/>
            <w:vAlign w:val="center"/>
          </w:tcPr>
          <w:p w14:paraId="641FF698"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A201003 SREDNJOŠKOLSKO OBRAZIVANJE</w:t>
            </w:r>
          </w:p>
        </w:tc>
        <w:tc>
          <w:tcPr>
            <w:tcW w:w="1300" w:type="dxa"/>
            <w:shd w:val="clear" w:color="auto" w:fill="DAE8F2"/>
            <w:vAlign w:val="center"/>
          </w:tcPr>
          <w:p w14:paraId="3944196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16.260,00</w:t>
            </w:r>
          </w:p>
        </w:tc>
        <w:tc>
          <w:tcPr>
            <w:tcW w:w="1300" w:type="dxa"/>
            <w:shd w:val="clear" w:color="auto" w:fill="DAE8F2"/>
            <w:vAlign w:val="center"/>
          </w:tcPr>
          <w:p w14:paraId="0490869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7887C2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16.260,00</w:t>
            </w:r>
          </w:p>
        </w:tc>
        <w:tc>
          <w:tcPr>
            <w:tcW w:w="960" w:type="dxa"/>
            <w:shd w:val="clear" w:color="auto" w:fill="DAE8F2"/>
            <w:vAlign w:val="center"/>
          </w:tcPr>
          <w:p w14:paraId="0A10364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5248726" w14:textId="77777777" w:rsidTr="00BF166F">
        <w:tc>
          <w:tcPr>
            <w:tcW w:w="5171" w:type="dxa"/>
            <w:shd w:val="clear" w:color="auto" w:fill="CBFFCB"/>
          </w:tcPr>
          <w:p w14:paraId="086C18F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3606571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16.260,00</w:t>
            </w:r>
          </w:p>
        </w:tc>
        <w:tc>
          <w:tcPr>
            <w:tcW w:w="1300" w:type="dxa"/>
            <w:shd w:val="clear" w:color="auto" w:fill="CBFFCB"/>
          </w:tcPr>
          <w:p w14:paraId="2C477F9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DF5CD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16.260,00</w:t>
            </w:r>
          </w:p>
        </w:tc>
        <w:tc>
          <w:tcPr>
            <w:tcW w:w="960" w:type="dxa"/>
            <w:shd w:val="clear" w:color="auto" w:fill="CBFFCB"/>
          </w:tcPr>
          <w:p w14:paraId="69E0EE5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CBB2278" w14:textId="77777777" w:rsidTr="00BF166F">
        <w:tc>
          <w:tcPr>
            <w:tcW w:w="5171" w:type="dxa"/>
            <w:shd w:val="clear" w:color="auto" w:fill="F2F2F2"/>
          </w:tcPr>
          <w:p w14:paraId="1561AD3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F3E42A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16.260,00</w:t>
            </w:r>
          </w:p>
        </w:tc>
        <w:tc>
          <w:tcPr>
            <w:tcW w:w="1300" w:type="dxa"/>
            <w:shd w:val="clear" w:color="auto" w:fill="F2F2F2"/>
          </w:tcPr>
          <w:p w14:paraId="7291268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57F61D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16.260,00</w:t>
            </w:r>
          </w:p>
        </w:tc>
        <w:tc>
          <w:tcPr>
            <w:tcW w:w="960" w:type="dxa"/>
            <w:shd w:val="clear" w:color="auto" w:fill="F2F2F2"/>
          </w:tcPr>
          <w:p w14:paraId="42D9E88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A3FB207" w14:textId="77777777" w:rsidTr="00BF166F">
        <w:tc>
          <w:tcPr>
            <w:tcW w:w="5171" w:type="dxa"/>
          </w:tcPr>
          <w:p w14:paraId="722626B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3CA9160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3DBDC2D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E948F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960" w:type="dxa"/>
          </w:tcPr>
          <w:p w14:paraId="17A1EE4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A0DBB8A" w14:textId="77777777" w:rsidTr="00BF166F">
        <w:trPr>
          <w:trHeight w:val="540"/>
        </w:trPr>
        <w:tc>
          <w:tcPr>
            <w:tcW w:w="5171" w:type="dxa"/>
            <w:shd w:val="clear" w:color="auto" w:fill="DAE8F2"/>
            <w:vAlign w:val="center"/>
          </w:tcPr>
          <w:p w14:paraId="389D76E8"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A201004 VISOKO OBRAZOVANJE</w:t>
            </w:r>
          </w:p>
        </w:tc>
        <w:tc>
          <w:tcPr>
            <w:tcW w:w="1300" w:type="dxa"/>
            <w:shd w:val="clear" w:color="auto" w:fill="DAE8F2"/>
            <w:vAlign w:val="center"/>
          </w:tcPr>
          <w:p w14:paraId="0BE77D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6.500,00</w:t>
            </w:r>
          </w:p>
        </w:tc>
        <w:tc>
          <w:tcPr>
            <w:tcW w:w="1300" w:type="dxa"/>
            <w:shd w:val="clear" w:color="auto" w:fill="DAE8F2"/>
            <w:vAlign w:val="center"/>
          </w:tcPr>
          <w:p w14:paraId="4ABCA0F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4179189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6.500,00</w:t>
            </w:r>
          </w:p>
        </w:tc>
        <w:tc>
          <w:tcPr>
            <w:tcW w:w="960" w:type="dxa"/>
            <w:shd w:val="clear" w:color="auto" w:fill="DAE8F2"/>
            <w:vAlign w:val="center"/>
          </w:tcPr>
          <w:p w14:paraId="5DB093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0D0D7A5" w14:textId="77777777" w:rsidTr="00BF166F">
        <w:tc>
          <w:tcPr>
            <w:tcW w:w="5171" w:type="dxa"/>
            <w:shd w:val="clear" w:color="auto" w:fill="CBFFCB"/>
          </w:tcPr>
          <w:p w14:paraId="5BE08D4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099999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6.500,00</w:t>
            </w:r>
          </w:p>
        </w:tc>
        <w:tc>
          <w:tcPr>
            <w:tcW w:w="1300" w:type="dxa"/>
            <w:shd w:val="clear" w:color="auto" w:fill="CBFFCB"/>
          </w:tcPr>
          <w:p w14:paraId="2FA60EC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09272E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6.500,00</w:t>
            </w:r>
          </w:p>
        </w:tc>
        <w:tc>
          <w:tcPr>
            <w:tcW w:w="960" w:type="dxa"/>
            <w:shd w:val="clear" w:color="auto" w:fill="CBFFCB"/>
          </w:tcPr>
          <w:p w14:paraId="5D4E52F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15E18E2" w14:textId="77777777" w:rsidTr="00BF166F">
        <w:tc>
          <w:tcPr>
            <w:tcW w:w="5171" w:type="dxa"/>
            <w:shd w:val="clear" w:color="auto" w:fill="F2F2F2"/>
          </w:tcPr>
          <w:p w14:paraId="06EDA49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5D011E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6.500,00</w:t>
            </w:r>
          </w:p>
        </w:tc>
        <w:tc>
          <w:tcPr>
            <w:tcW w:w="1300" w:type="dxa"/>
            <w:shd w:val="clear" w:color="auto" w:fill="F2F2F2"/>
          </w:tcPr>
          <w:p w14:paraId="7A4C2EC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7AB49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6.500,00</w:t>
            </w:r>
          </w:p>
        </w:tc>
        <w:tc>
          <w:tcPr>
            <w:tcW w:w="960" w:type="dxa"/>
            <w:shd w:val="clear" w:color="auto" w:fill="F2F2F2"/>
          </w:tcPr>
          <w:p w14:paraId="61400DC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0DD127B" w14:textId="77777777" w:rsidTr="00BF166F">
        <w:tc>
          <w:tcPr>
            <w:tcW w:w="5171" w:type="dxa"/>
          </w:tcPr>
          <w:p w14:paraId="41ED84C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500B5E5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5F2F3B9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20D35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tcPr>
          <w:p w14:paraId="3FCCDA3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A7CFB64" w14:textId="77777777" w:rsidTr="00BF166F">
        <w:trPr>
          <w:trHeight w:val="540"/>
        </w:trPr>
        <w:tc>
          <w:tcPr>
            <w:tcW w:w="5171" w:type="dxa"/>
            <w:shd w:val="clear" w:color="auto" w:fill="17365D"/>
            <w:vAlign w:val="center"/>
          </w:tcPr>
          <w:p w14:paraId="2C1AB4A1"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2011 RAZVOJ SPORTA I REKREACIJE</w:t>
            </w:r>
          </w:p>
        </w:tc>
        <w:tc>
          <w:tcPr>
            <w:tcW w:w="1300" w:type="dxa"/>
            <w:shd w:val="clear" w:color="auto" w:fill="17365D"/>
            <w:vAlign w:val="center"/>
          </w:tcPr>
          <w:p w14:paraId="179043F5"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18.089,06</w:t>
            </w:r>
          </w:p>
        </w:tc>
        <w:tc>
          <w:tcPr>
            <w:tcW w:w="1300" w:type="dxa"/>
            <w:shd w:val="clear" w:color="auto" w:fill="17365D"/>
            <w:vAlign w:val="center"/>
          </w:tcPr>
          <w:p w14:paraId="148BBBB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42.699,65</w:t>
            </w:r>
          </w:p>
        </w:tc>
        <w:tc>
          <w:tcPr>
            <w:tcW w:w="1300" w:type="dxa"/>
            <w:shd w:val="clear" w:color="auto" w:fill="17365D"/>
            <w:vAlign w:val="center"/>
          </w:tcPr>
          <w:p w14:paraId="4FAD0750"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60.788,71</w:t>
            </w:r>
          </w:p>
        </w:tc>
        <w:tc>
          <w:tcPr>
            <w:tcW w:w="960" w:type="dxa"/>
            <w:shd w:val="clear" w:color="auto" w:fill="17365D"/>
            <w:vAlign w:val="center"/>
          </w:tcPr>
          <w:p w14:paraId="3BFE6BD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336,05%</w:t>
            </w:r>
          </w:p>
        </w:tc>
      </w:tr>
      <w:tr w:rsidR="006E462B" w:rsidRPr="000450B6" w14:paraId="37A95521" w14:textId="77777777" w:rsidTr="00BF166F">
        <w:trPr>
          <w:trHeight w:val="540"/>
        </w:trPr>
        <w:tc>
          <w:tcPr>
            <w:tcW w:w="5171" w:type="dxa"/>
            <w:shd w:val="clear" w:color="auto" w:fill="DAE8F2"/>
            <w:vAlign w:val="center"/>
          </w:tcPr>
          <w:p w14:paraId="17C4F9B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A201101 POTICANJE SPORTSKIH AKTIVNOSTI</w:t>
            </w:r>
          </w:p>
        </w:tc>
        <w:tc>
          <w:tcPr>
            <w:tcW w:w="1300" w:type="dxa"/>
            <w:shd w:val="clear" w:color="auto" w:fill="DAE8F2"/>
            <w:vAlign w:val="center"/>
          </w:tcPr>
          <w:p w14:paraId="7AAC481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5.710,00</w:t>
            </w:r>
          </w:p>
        </w:tc>
        <w:tc>
          <w:tcPr>
            <w:tcW w:w="1300" w:type="dxa"/>
            <w:shd w:val="clear" w:color="auto" w:fill="DAE8F2"/>
            <w:vAlign w:val="center"/>
          </w:tcPr>
          <w:p w14:paraId="3E56115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6E4FE6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5.710,00</w:t>
            </w:r>
          </w:p>
        </w:tc>
        <w:tc>
          <w:tcPr>
            <w:tcW w:w="960" w:type="dxa"/>
            <w:shd w:val="clear" w:color="auto" w:fill="DAE8F2"/>
            <w:vAlign w:val="center"/>
          </w:tcPr>
          <w:p w14:paraId="1A011C5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ACA8A3A" w14:textId="77777777" w:rsidTr="00BF166F">
        <w:tc>
          <w:tcPr>
            <w:tcW w:w="5171" w:type="dxa"/>
            <w:shd w:val="clear" w:color="auto" w:fill="CBFFCB"/>
          </w:tcPr>
          <w:p w14:paraId="7633A1C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5D385B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w:t>
            </w:r>
          </w:p>
        </w:tc>
        <w:tc>
          <w:tcPr>
            <w:tcW w:w="1300" w:type="dxa"/>
            <w:shd w:val="clear" w:color="auto" w:fill="CBFFCB"/>
          </w:tcPr>
          <w:p w14:paraId="0EBCF57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2220DC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w:t>
            </w:r>
          </w:p>
        </w:tc>
        <w:tc>
          <w:tcPr>
            <w:tcW w:w="960" w:type="dxa"/>
            <w:shd w:val="clear" w:color="auto" w:fill="CBFFCB"/>
          </w:tcPr>
          <w:p w14:paraId="6F78726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5ABFB62" w14:textId="77777777" w:rsidTr="00BF166F">
        <w:tc>
          <w:tcPr>
            <w:tcW w:w="5171" w:type="dxa"/>
            <w:shd w:val="clear" w:color="auto" w:fill="F2F2F2"/>
          </w:tcPr>
          <w:p w14:paraId="4725C0B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0E5E16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w:t>
            </w:r>
          </w:p>
        </w:tc>
        <w:tc>
          <w:tcPr>
            <w:tcW w:w="1300" w:type="dxa"/>
            <w:shd w:val="clear" w:color="auto" w:fill="F2F2F2"/>
          </w:tcPr>
          <w:p w14:paraId="4A8867D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E03C39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w:t>
            </w:r>
          </w:p>
        </w:tc>
        <w:tc>
          <w:tcPr>
            <w:tcW w:w="960" w:type="dxa"/>
            <w:shd w:val="clear" w:color="auto" w:fill="F2F2F2"/>
          </w:tcPr>
          <w:p w14:paraId="2172A18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6397AE3" w14:textId="77777777" w:rsidTr="00BF166F">
        <w:tc>
          <w:tcPr>
            <w:tcW w:w="5171" w:type="dxa"/>
          </w:tcPr>
          <w:p w14:paraId="71D7A6A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922575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357EC29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FBBDB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14:paraId="06A9414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27CF8C4" w14:textId="77777777" w:rsidTr="00BF166F">
        <w:tc>
          <w:tcPr>
            <w:tcW w:w="5171" w:type="dxa"/>
            <w:shd w:val="clear" w:color="auto" w:fill="CBFFCB"/>
          </w:tcPr>
          <w:p w14:paraId="062C1E4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6591312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1.060,00</w:t>
            </w:r>
          </w:p>
        </w:tc>
        <w:tc>
          <w:tcPr>
            <w:tcW w:w="1300" w:type="dxa"/>
            <w:shd w:val="clear" w:color="auto" w:fill="CBFFCB"/>
          </w:tcPr>
          <w:p w14:paraId="0E18607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8399C4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1.060,00</w:t>
            </w:r>
          </w:p>
        </w:tc>
        <w:tc>
          <w:tcPr>
            <w:tcW w:w="960" w:type="dxa"/>
            <w:shd w:val="clear" w:color="auto" w:fill="CBFFCB"/>
          </w:tcPr>
          <w:p w14:paraId="352C607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8DF834E" w14:textId="77777777" w:rsidTr="00BF166F">
        <w:tc>
          <w:tcPr>
            <w:tcW w:w="5171" w:type="dxa"/>
            <w:shd w:val="clear" w:color="auto" w:fill="F2F2F2"/>
          </w:tcPr>
          <w:p w14:paraId="0F603AA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9B66B5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1.060,00</w:t>
            </w:r>
          </w:p>
        </w:tc>
        <w:tc>
          <w:tcPr>
            <w:tcW w:w="1300" w:type="dxa"/>
            <w:shd w:val="clear" w:color="auto" w:fill="F2F2F2"/>
          </w:tcPr>
          <w:p w14:paraId="6640B73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BC1348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1.060,00</w:t>
            </w:r>
          </w:p>
        </w:tc>
        <w:tc>
          <w:tcPr>
            <w:tcW w:w="960" w:type="dxa"/>
            <w:shd w:val="clear" w:color="auto" w:fill="F2F2F2"/>
          </w:tcPr>
          <w:p w14:paraId="1E0A36A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59B0942" w14:textId="77777777" w:rsidTr="00BF166F">
        <w:tc>
          <w:tcPr>
            <w:tcW w:w="5171" w:type="dxa"/>
          </w:tcPr>
          <w:p w14:paraId="01BD0AA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4C4D53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1.060,00</w:t>
            </w:r>
          </w:p>
        </w:tc>
        <w:tc>
          <w:tcPr>
            <w:tcW w:w="1300" w:type="dxa"/>
          </w:tcPr>
          <w:p w14:paraId="4D9A511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426D3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1.060,00</w:t>
            </w:r>
          </w:p>
        </w:tc>
        <w:tc>
          <w:tcPr>
            <w:tcW w:w="960" w:type="dxa"/>
          </w:tcPr>
          <w:p w14:paraId="508ABDA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402B4AA" w14:textId="77777777" w:rsidTr="00BF166F">
        <w:tc>
          <w:tcPr>
            <w:tcW w:w="5171" w:type="dxa"/>
            <w:shd w:val="clear" w:color="auto" w:fill="CBFFCB"/>
          </w:tcPr>
          <w:p w14:paraId="57BF156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8A4BD9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2.650,00</w:t>
            </w:r>
          </w:p>
        </w:tc>
        <w:tc>
          <w:tcPr>
            <w:tcW w:w="1300" w:type="dxa"/>
            <w:shd w:val="clear" w:color="auto" w:fill="CBFFCB"/>
          </w:tcPr>
          <w:p w14:paraId="430A84B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592AD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2.650,00</w:t>
            </w:r>
          </w:p>
        </w:tc>
        <w:tc>
          <w:tcPr>
            <w:tcW w:w="960" w:type="dxa"/>
            <w:shd w:val="clear" w:color="auto" w:fill="CBFFCB"/>
          </w:tcPr>
          <w:p w14:paraId="6724A60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7951E73" w14:textId="77777777" w:rsidTr="00BF166F">
        <w:tc>
          <w:tcPr>
            <w:tcW w:w="5171" w:type="dxa"/>
            <w:shd w:val="clear" w:color="auto" w:fill="F2F2F2"/>
          </w:tcPr>
          <w:p w14:paraId="76D987D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23E2CA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2.650,00</w:t>
            </w:r>
          </w:p>
        </w:tc>
        <w:tc>
          <w:tcPr>
            <w:tcW w:w="1300" w:type="dxa"/>
            <w:shd w:val="clear" w:color="auto" w:fill="F2F2F2"/>
          </w:tcPr>
          <w:p w14:paraId="76432CB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A17A84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2.650,00</w:t>
            </w:r>
          </w:p>
        </w:tc>
        <w:tc>
          <w:tcPr>
            <w:tcW w:w="960" w:type="dxa"/>
            <w:shd w:val="clear" w:color="auto" w:fill="F2F2F2"/>
          </w:tcPr>
          <w:p w14:paraId="48A0457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9045CD6" w14:textId="77777777" w:rsidTr="00BF166F">
        <w:tc>
          <w:tcPr>
            <w:tcW w:w="5171" w:type="dxa"/>
          </w:tcPr>
          <w:p w14:paraId="3EBDFB2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9596ED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16FE469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E6B47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960" w:type="dxa"/>
          </w:tcPr>
          <w:p w14:paraId="34A6407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3D40D2C" w14:textId="77777777" w:rsidTr="00BF166F">
        <w:trPr>
          <w:trHeight w:val="540"/>
        </w:trPr>
        <w:tc>
          <w:tcPr>
            <w:tcW w:w="5171" w:type="dxa"/>
            <w:shd w:val="clear" w:color="auto" w:fill="DAE8F2"/>
            <w:vAlign w:val="center"/>
          </w:tcPr>
          <w:p w14:paraId="676A79BF"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K201103 OPREMANJE VANJSKOG FITNES VJEŽBALIŠTA U NASELJU SILAŠ</w:t>
            </w:r>
          </w:p>
        </w:tc>
        <w:tc>
          <w:tcPr>
            <w:tcW w:w="1300" w:type="dxa"/>
            <w:shd w:val="clear" w:color="auto" w:fill="DAE8F2"/>
            <w:vAlign w:val="center"/>
          </w:tcPr>
          <w:p w14:paraId="7ACD85D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12.379,06</w:t>
            </w:r>
          </w:p>
        </w:tc>
        <w:tc>
          <w:tcPr>
            <w:tcW w:w="1300" w:type="dxa"/>
            <w:shd w:val="clear" w:color="auto" w:fill="DAE8F2"/>
            <w:vAlign w:val="center"/>
          </w:tcPr>
          <w:p w14:paraId="3993F00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B6B360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12.379,06</w:t>
            </w:r>
          </w:p>
        </w:tc>
        <w:tc>
          <w:tcPr>
            <w:tcW w:w="960" w:type="dxa"/>
            <w:shd w:val="clear" w:color="auto" w:fill="DAE8F2"/>
            <w:vAlign w:val="center"/>
          </w:tcPr>
          <w:p w14:paraId="5B05427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4C3A81A" w14:textId="77777777" w:rsidTr="00BF166F">
        <w:tc>
          <w:tcPr>
            <w:tcW w:w="5171" w:type="dxa"/>
            <w:shd w:val="clear" w:color="auto" w:fill="CBFFCB"/>
          </w:tcPr>
          <w:p w14:paraId="290A3C6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8BD341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2.379,06</w:t>
            </w:r>
          </w:p>
        </w:tc>
        <w:tc>
          <w:tcPr>
            <w:tcW w:w="1300" w:type="dxa"/>
            <w:shd w:val="clear" w:color="auto" w:fill="CBFFCB"/>
          </w:tcPr>
          <w:p w14:paraId="5D83E79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8585D2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2.379,06</w:t>
            </w:r>
          </w:p>
        </w:tc>
        <w:tc>
          <w:tcPr>
            <w:tcW w:w="960" w:type="dxa"/>
            <w:shd w:val="clear" w:color="auto" w:fill="CBFFCB"/>
          </w:tcPr>
          <w:p w14:paraId="60FA7E1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2F4946A" w14:textId="77777777" w:rsidTr="00BF166F">
        <w:tc>
          <w:tcPr>
            <w:tcW w:w="5171" w:type="dxa"/>
            <w:shd w:val="clear" w:color="auto" w:fill="F2F2F2"/>
          </w:tcPr>
          <w:p w14:paraId="611490F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6D0A0AF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2.379,06</w:t>
            </w:r>
          </w:p>
        </w:tc>
        <w:tc>
          <w:tcPr>
            <w:tcW w:w="1300" w:type="dxa"/>
            <w:shd w:val="clear" w:color="auto" w:fill="F2F2F2"/>
          </w:tcPr>
          <w:p w14:paraId="3553077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D52050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2.379,06</w:t>
            </w:r>
          </w:p>
        </w:tc>
        <w:tc>
          <w:tcPr>
            <w:tcW w:w="960" w:type="dxa"/>
            <w:shd w:val="clear" w:color="auto" w:fill="F2F2F2"/>
          </w:tcPr>
          <w:p w14:paraId="5E9771C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9A3C4AA" w14:textId="77777777" w:rsidTr="00BF166F">
        <w:tc>
          <w:tcPr>
            <w:tcW w:w="5171" w:type="dxa"/>
          </w:tcPr>
          <w:p w14:paraId="2BEE9E6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C3F542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2.379,06</w:t>
            </w:r>
          </w:p>
        </w:tc>
        <w:tc>
          <w:tcPr>
            <w:tcW w:w="1300" w:type="dxa"/>
          </w:tcPr>
          <w:p w14:paraId="248BE5E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5FFE6C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2.379,06</w:t>
            </w:r>
          </w:p>
        </w:tc>
        <w:tc>
          <w:tcPr>
            <w:tcW w:w="960" w:type="dxa"/>
          </w:tcPr>
          <w:p w14:paraId="654601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023B6FC" w14:textId="77777777" w:rsidTr="00BF166F">
        <w:tc>
          <w:tcPr>
            <w:tcW w:w="5171" w:type="dxa"/>
            <w:shd w:val="clear" w:color="auto" w:fill="CBFFCB"/>
          </w:tcPr>
          <w:p w14:paraId="2ABC7F4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521 KAPITALNE POMOĆI IZ ŽUPANIJSKOG PRORAČUNA</w:t>
            </w:r>
          </w:p>
        </w:tc>
        <w:tc>
          <w:tcPr>
            <w:tcW w:w="1300" w:type="dxa"/>
            <w:shd w:val="clear" w:color="auto" w:fill="CBFFCB"/>
          </w:tcPr>
          <w:p w14:paraId="1C6BB89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10.000,00</w:t>
            </w:r>
          </w:p>
        </w:tc>
        <w:tc>
          <w:tcPr>
            <w:tcW w:w="1300" w:type="dxa"/>
            <w:shd w:val="clear" w:color="auto" w:fill="CBFFCB"/>
          </w:tcPr>
          <w:p w14:paraId="6B960F2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6CFA31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10.000,00</w:t>
            </w:r>
          </w:p>
        </w:tc>
        <w:tc>
          <w:tcPr>
            <w:tcW w:w="960" w:type="dxa"/>
            <w:shd w:val="clear" w:color="auto" w:fill="CBFFCB"/>
          </w:tcPr>
          <w:p w14:paraId="16B02FB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F4E1976" w14:textId="77777777" w:rsidTr="00BF166F">
        <w:tc>
          <w:tcPr>
            <w:tcW w:w="5171" w:type="dxa"/>
            <w:shd w:val="clear" w:color="auto" w:fill="F2F2F2"/>
          </w:tcPr>
          <w:p w14:paraId="752F8EC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3C86439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10.000,00</w:t>
            </w:r>
          </w:p>
        </w:tc>
        <w:tc>
          <w:tcPr>
            <w:tcW w:w="1300" w:type="dxa"/>
            <w:shd w:val="clear" w:color="auto" w:fill="F2F2F2"/>
          </w:tcPr>
          <w:p w14:paraId="05DBB62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8E69AE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10.000,00</w:t>
            </w:r>
          </w:p>
        </w:tc>
        <w:tc>
          <w:tcPr>
            <w:tcW w:w="960" w:type="dxa"/>
            <w:shd w:val="clear" w:color="auto" w:fill="F2F2F2"/>
          </w:tcPr>
          <w:p w14:paraId="21D263D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D2579A3" w14:textId="77777777" w:rsidTr="00BF166F">
        <w:tc>
          <w:tcPr>
            <w:tcW w:w="5171" w:type="dxa"/>
          </w:tcPr>
          <w:p w14:paraId="1233873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DD7A13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3450E9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F25BB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14:paraId="058F7FC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49E49DA" w14:textId="77777777" w:rsidTr="00BF166F">
        <w:trPr>
          <w:trHeight w:val="540"/>
        </w:trPr>
        <w:tc>
          <w:tcPr>
            <w:tcW w:w="5171" w:type="dxa"/>
            <w:shd w:val="clear" w:color="auto" w:fill="DAE8F2"/>
            <w:vAlign w:val="center"/>
          </w:tcPr>
          <w:p w14:paraId="51B8509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K201104 UREĐENJE I OPREMANJE VANJSKOG FITNES VJEŽBALIŠTA U NASELJU ŠODOLOVCI</w:t>
            </w:r>
          </w:p>
        </w:tc>
        <w:tc>
          <w:tcPr>
            <w:tcW w:w="1300" w:type="dxa"/>
            <w:shd w:val="clear" w:color="auto" w:fill="DAE8F2"/>
            <w:vAlign w:val="center"/>
          </w:tcPr>
          <w:p w14:paraId="26F8536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1FA43FC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42.699,65</w:t>
            </w:r>
          </w:p>
        </w:tc>
        <w:tc>
          <w:tcPr>
            <w:tcW w:w="1300" w:type="dxa"/>
            <w:shd w:val="clear" w:color="auto" w:fill="DAE8F2"/>
            <w:vAlign w:val="center"/>
          </w:tcPr>
          <w:p w14:paraId="7B2F995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42.699,65</w:t>
            </w:r>
          </w:p>
        </w:tc>
        <w:tc>
          <w:tcPr>
            <w:tcW w:w="960" w:type="dxa"/>
            <w:shd w:val="clear" w:color="auto" w:fill="DAE8F2"/>
            <w:vAlign w:val="center"/>
          </w:tcPr>
          <w:p w14:paraId="6C19CB6F" w14:textId="77777777" w:rsidR="006E462B" w:rsidRPr="000450B6" w:rsidRDefault="006E462B" w:rsidP="00BF166F">
            <w:pPr>
              <w:spacing w:after="0"/>
              <w:jc w:val="right"/>
              <w:rPr>
                <w:rFonts w:ascii="Times New Roman" w:hAnsi="Times New Roman" w:cs="Times New Roman"/>
                <w:b/>
                <w:sz w:val="18"/>
                <w:szCs w:val="18"/>
              </w:rPr>
            </w:pPr>
          </w:p>
        </w:tc>
      </w:tr>
      <w:tr w:rsidR="006E462B" w:rsidRPr="000450B6" w14:paraId="18745088" w14:textId="77777777" w:rsidTr="00BF166F">
        <w:tc>
          <w:tcPr>
            <w:tcW w:w="5171" w:type="dxa"/>
            <w:shd w:val="clear" w:color="auto" w:fill="CBFFCB"/>
          </w:tcPr>
          <w:p w14:paraId="3783F2A8"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5C00F54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BCF050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17.915,88</w:t>
            </w:r>
          </w:p>
        </w:tc>
        <w:tc>
          <w:tcPr>
            <w:tcW w:w="1300" w:type="dxa"/>
            <w:shd w:val="clear" w:color="auto" w:fill="CBFFCB"/>
          </w:tcPr>
          <w:p w14:paraId="4001B68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17.915,88</w:t>
            </w:r>
          </w:p>
        </w:tc>
        <w:tc>
          <w:tcPr>
            <w:tcW w:w="960" w:type="dxa"/>
            <w:shd w:val="clear" w:color="auto" w:fill="CBFFCB"/>
          </w:tcPr>
          <w:p w14:paraId="1CC3A3EC"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73E746BC" w14:textId="77777777" w:rsidTr="00BF166F">
        <w:tc>
          <w:tcPr>
            <w:tcW w:w="5171" w:type="dxa"/>
            <w:shd w:val="clear" w:color="auto" w:fill="F2F2F2"/>
          </w:tcPr>
          <w:p w14:paraId="414222EF"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2143072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3759B2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17.915,88</w:t>
            </w:r>
          </w:p>
        </w:tc>
        <w:tc>
          <w:tcPr>
            <w:tcW w:w="1300" w:type="dxa"/>
            <w:shd w:val="clear" w:color="auto" w:fill="F2F2F2"/>
          </w:tcPr>
          <w:p w14:paraId="71CE5EB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17.915,88</w:t>
            </w:r>
          </w:p>
        </w:tc>
        <w:tc>
          <w:tcPr>
            <w:tcW w:w="960" w:type="dxa"/>
            <w:shd w:val="clear" w:color="auto" w:fill="F2F2F2"/>
          </w:tcPr>
          <w:p w14:paraId="1515799D" w14:textId="77777777" w:rsidR="006E462B" w:rsidRPr="000450B6" w:rsidRDefault="006E462B" w:rsidP="00BF166F">
            <w:pPr>
              <w:spacing w:after="0"/>
              <w:jc w:val="right"/>
              <w:rPr>
                <w:rFonts w:ascii="Times New Roman" w:hAnsi="Times New Roman" w:cs="Times New Roman"/>
                <w:sz w:val="18"/>
                <w:szCs w:val="18"/>
              </w:rPr>
            </w:pPr>
          </w:p>
        </w:tc>
      </w:tr>
      <w:tr w:rsidR="006E462B" w14:paraId="7230E2EC" w14:textId="77777777" w:rsidTr="00BF166F">
        <w:tc>
          <w:tcPr>
            <w:tcW w:w="5171" w:type="dxa"/>
          </w:tcPr>
          <w:p w14:paraId="0A919E2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F6DCB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31A00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17.915,88</w:t>
            </w:r>
          </w:p>
        </w:tc>
        <w:tc>
          <w:tcPr>
            <w:tcW w:w="1300" w:type="dxa"/>
          </w:tcPr>
          <w:p w14:paraId="44D49A0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17.915,88</w:t>
            </w:r>
          </w:p>
        </w:tc>
        <w:tc>
          <w:tcPr>
            <w:tcW w:w="960" w:type="dxa"/>
          </w:tcPr>
          <w:p w14:paraId="2B262A48" w14:textId="77777777" w:rsidR="006E462B" w:rsidRDefault="006E462B" w:rsidP="00BF166F">
            <w:pPr>
              <w:spacing w:after="0"/>
              <w:jc w:val="right"/>
              <w:rPr>
                <w:rFonts w:ascii="Times New Roman" w:hAnsi="Times New Roman" w:cs="Times New Roman"/>
                <w:sz w:val="18"/>
                <w:szCs w:val="18"/>
              </w:rPr>
            </w:pPr>
          </w:p>
        </w:tc>
      </w:tr>
      <w:tr w:rsidR="006E462B" w:rsidRPr="000450B6" w14:paraId="12B4377C" w14:textId="77777777" w:rsidTr="00BF166F">
        <w:tc>
          <w:tcPr>
            <w:tcW w:w="5171" w:type="dxa"/>
            <w:shd w:val="clear" w:color="auto" w:fill="CBFFCB"/>
          </w:tcPr>
          <w:p w14:paraId="587E5E9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3006FA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2C7F92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4.783,77</w:t>
            </w:r>
          </w:p>
        </w:tc>
        <w:tc>
          <w:tcPr>
            <w:tcW w:w="1300" w:type="dxa"/>
            <w:shd w:val="clear" w:color="auto" w:fill="CBFFCB"/>
          </w:tcPr>
          <w:p w14:paraId="0CAD98A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4.783,77</w:t>
            </w:r>
          </w:p>
        </w:tc>
        <w:tc>
          <w:tcPr>
            <w:tcW w:w="960" w:type="dxa"/>
            <w:shd w:val="clear" w:color="auto" w:fill="CBFFCB"/>
          </w:tcPr>
          <w:p w14:paraId="7AC5D61E"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587FD433" w14:textId="77777777" w:rsidTr="00BF166F">
        <w:tc>
          <w:tcPr>
            <w:tcW w:w="5171" w:type="dxa"/>
            <w:shd w:val="clear" w:color="auto" w:fill="F2F2F2"/>
          </w:tcPr>
          <w:p w14:paraId="26C149D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6039B27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0813DE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4.783,77</w:t>
            </w:r>
          </w:p>
        </w:tc>
        <w:tc>
          <w:tcPr>
            <w:tcW w:w="1300" w:type="dxa"/>
            <w:shd w:val="clear" w:color="auto" w:fill="F2F2F2"/>
          </w:tcPr>
          <w:p w14:paraId="19308E4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4.783,77</w:t>
            </w:r>
          </w:p>
        </w:tc>
        <w:tc>
          <w:tcPr>
            <w:tcW w:w="960" w:type="dxa"/>
            <w:shd w:val="clear" w:color="auto" w:fill="F2F2F2"/>
          </w:tcPr>
          <w:p w14:paraId="76CE0417" w14:textId="77777777" w:rsidR="006E462B" w:rsidRPr="000450B6" w:rsidRDefault="006E462B" w:rsidP="00BF166F">
            <w:pPr>
              <w:spacing w:after="0"/>
              <w:jc w:val="right"/>
              <w:rPr>
                <w:rFonts w:ascii="Times New Roman" w:hAnsi="Times New Roman" w:cs="Times New Roman"/>
                <w:sz w:val="18"/>
                <w:szCs w:val="18"/>
              </w:rPr>
            </w:pPr>
          </w:p>
        </w:tc>
      </w:tr>
      <w:tr w:rsidR="006E462B" w14:paraId="3DE05C2F" w14:textId="77777777" w:rsidTr="00BF166F">
        <w:tc>
          <w:tcPr>
            <w:tcW w:w="5171" w:type="dxa"/>
          </w:tcPr>
          <w:p w14:paraId="3AFC8D7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5CB8EA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D2D867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4.783,77</w:t>
            </w:r>
          </w:p>
        </w:tc>
        <w:tc>
          <w:tcPr>
            <w:tcW w:w="1300" w:type="dxa"/>
          </w:tcPr>
          <w:p w14:paraId="068D957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4.783,77</w:t>
            </w:r>
          </w:p>
        </w:tc>
        <w:tc>
          <w:tcPr>
            <w:tcW w:w="960" w:type="dxa"/>
          </w:tcPr>
          <w:p w14:paraId="00AB120E" w14:textId="77777777" w:rsidR="006E462B" w:rsidRDefault="006E462B" w:rsidP="00BF166F">
            <w:pPr>
              <w:spacing w:after="0"/>
              <w:jc w:val="right"/>
              <w:rPr>
                <w:rFonts w:ascii="Times New Roman" w:hAnsi="Times New Roman" w:cs="Times New Roman"/>
                <w:sz w:val="18"/>
                <w:szCs w:val="18"/>
              </w:rPr>
            </w:pPr>
          </w:p>
        </w:tc>
      </w:tr>
      <w:tr w:rsidR="006E462B" w:rsidRPr="000450B6" w14:paraId="3B157F59" w14:textId="77777777" w:rsidTr="00BF166F">
        <w:tc>
          <w:tcPr>
            <w:tcW w:w="5171" w:type="dxa"/>
            <w:shd w:val="clear" w:color="auto" w:fill="CBFFCB"/>
          </w:tcPr>
          <w:p w14:paraId="633D3A4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522 KAPITALNE POMOĆI IZ DRŽAVNOG PRORAČUNA</w:t>
            </w:r>
          </w:p>
        </w:tc>
        <w:tc>
          <w:tcPr>
            <w:tcW w:w="1300" w:type="dxa"/>
            <w:shd w:val="clear" w:color="auto" w:fill="CBFFCB"/>
          </w:tcPr>
          <w:p w14:paraId="3EF1E53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0F2B7D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20.000,00</w:t>
            </w:r>
          </w:p>
        </w:tc>
        <w:tc>
          <w:tcPr>
            <w:tcW w:w="1300" w:type="dxa"/>
            <w:shd w:val="clear" w:color="auto" w:fill="CBFFCB"/>
          </w:tcPr>
          <w:p w14:paraId="5A834C3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20.000,00</w:t>
            </w:r>
          </w:p>
        </w:tc>
        <w:tc>
          <w:tcPr>
            <w:tcW w:w="960" w:type="dxa"/>
            <w:shd w:val="clear" w:color="auto" w:fill="CBFFCB"/>
          </w:tcPr>
          <w:p w14:paraId="7A0F6152"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36B34A34" w14:textId="77777777" w:rsidTr="00BF166F">
        <w:tc>
          <w:tcPr>
            <w:tcW w:w="5171" w:type="dxa"/>
            <w:shd w:val="clear" w:color="auto" w:fill="F2F2F2"/>
          </w:tcPr>
          <w:p w14:paraId="42C35D3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5BDBBF5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847C3C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20.000,00</w:t>
            </w:r>
          </w:p>
        </w:tc>
        <w:tc>
          <w:tcPr>
            <w:tcW w:w="1300" w:type="dxa"/>
            <w:shd w:val="clear" w:color="auto" w:fill="F2F2F2"/>
          </w:tcPr>
          <w:p w14:paraId="142E36A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20.000,00</w:t>
            </w:r>
          </w:p>
        </w:tc>
        <w:tc>
          <w:tcPr>
            <w:tcW w:w="960" w:type="dxa"/>
            <w:shd w:val="clear" w:color="auto" w:fill="F2F2F2"/>
          </w:tcPr>
          <w:p w14:paraId="4BF2A511" w14:textId="77777777" w:rsidR="006E462B" w:rsidRPr="000450B6" w:rsidRDefault="006E462B" w:rsidP="00BF166F">
            <w:pPr>
              <w:spacing w:after="0"/>
              <w:jc w:val="right"/>
              <w:rPr>
                <w:rFonts w:ascii="Times New Roman" w:hAnsi="Times New Roman" w:cs="Times New Roman"/>
                <w:sz w:val="18"/>
                <w:szCs w:val="18"/>
              </w:rPr>
            </w:pPr>
          </w:p>
        </w:tc>
      </w:tr>
      <w:tr w:rsidR="006E462B" w14:paraId="68416D39" w14:textId="77777777" w:rsidTr="00BF166F">
        <w:tc>
          <w:tcPr>
            <w:tcW w:w="5171" w:type="dxa"/>
          </w:tcPr>
          <w:p w14:paraId="17327C3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42 Rashodi za nabavu proizvedene dugotrajne imovine</w:t>
            </w:r>
          </w:p>
        </w:tc>
        <w:tc>
          <w:tcPr>
            <w:tcW w:w="1300" w:type="dxa"/>
          </w:tcPr>
          <w:p w14:paraId="06D517B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7FB7C0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45D118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960" w:type="dxa"/>
          </w:tcPr>
          <w:p w14:paraId="01B3C2B6" w14:textId="77777777" w:rsidR="006E462B" w:rsidRDefault="006E462B" w:rsidP="00BF166F">
            <w:pPr>
              <w:spacing w:after="0"/>
              <w:jc w:val="right"/>
              <w:rPr>
                <w:rFonts w:ascii="Times New Roman" w:hAnsi="Times New Roman" w:cs="Times New Roman"/>
                <w:sz w:val="18"/>
                <w:szCs w:val="18"/>
              </w:rPr>
            </w:pPr>
          </w:p>
        </w:tc>
      </w:tr>
      <w:tr w:rsidR="006E462B" w:rsidRPr="000450B6" w14:paraId="4B194B3E" w14:textId="77777777" w:rsidTr="00BF166F">
        <w:trPr>
          <w:trHeight w:val="540"/>
        </w:trPr>
        <w:tc>
          <w:tcPr>
            <w:tcW w:w="5171" w:type="dxa"/>
            <w:shd w:val="clear" w:color="auto" w:fill="17365D"/>
            <w:vAlign w:val="center"/>
          </w:tcPr>
          <w:p w14:paraId="31080AE3"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2012 PROMICANJE KULTURE</w:t>
            </w:r>
          </w:p>
        </w:tc>
        <w:tc>
          <w:tcPr>
            <w:tcW w:w="1300" w:type="dxa"/>
            <w:shd w:val="clear" w:color="auto" w:fill="17365D"/>
            <w:vAlign w:val="center"/>
          </w:tcPr>
          <w:p w14:paraId="1C967584"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11.440,00</w:t>
            </w:r>
          </w:p>
        </w:tc>
        <w:tc>
          <w:tcPr>
            <w:tcW w:w="1300" w:type="dxa"/>
            <w:shd w:val="clear" w:color="auto" w:fill="17365D"/>
            <w:vAlign w:val="center"/>
          </w:tcPr>
          <w:p w14:paraId="532714A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1D4F4FDD"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11.440,00</w:t>
            </w:r>
          </w:p>
        </w:tc>
        <w:tc>
          <w:tcPr>
            <w:tcW w:w="960" w:type="dxa"/>
            <w:shd w:val="clear" w:color="auto" w:fill="17365D"/>
            <w:vAlign w:val="center"/>
          </w:tcPr>
          <w:p w14:paraId="06B78FE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5595E3F1" w14:textId="77777777" w:rsidTr="00BF166F">
        <w:trPr>
          <w:trHeight w:val="540"/>
        </w:trPr>
        <w:tc>
          <w:tcPr>
            <w:tcW w:w="5171" w:type="dxa"/>
            <w:shd w:val="clear" w:color="auto" w:fill="DAE8F2"/>
            <w:vAlign w:val="center"/>
          </w:tcPr>
          <w:p w14:paraId="246862B1"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A201201 POTICANJE KULTURNIH AKTIVNOSTI</w:t>
            </w:r>
          </w:p>
        </w:tc>
        <w:tc>
          <w:tcPr>
            <w:tcW w:w="1300" w:type="dxa"/>
            <w:shd w:val="clear" w:color="auto" w:fill="DAE8F2"/>
            <w:vAlign w:val="center"/>
          </w:tcPr>
          <w:p w14:paraId="539ED99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11.440,00</w:t>
            </w:r>
          </w:p>
        </w:tc>
        <w:tc>
          <w:tcPr>
            <w:tcW w:w="1300" w:type="dxa"/>
            <w:shd w:val="clear" w:color="auto" w:fill="DAE8F2"/>
            <w:vAlign w:val="center"/>
          </w:tcPr>
          <w:p w14:paraId="100F80E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DD0029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11.440,00</w:t>
            </w:r>
          </w:p>
        </w:tc>
        <w:tc>
          <w:tcPr>
            <w:tcW w:w="960" w:type="dxa"/>
            <w:shd w:val="clear" w:color="auto" w:fill="DAE8F2"/>
            <w:vAlign w:val="center"/>
          </w:tcPr>
          <w:p w14:paraId="7000464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347D7BD" w14:textId="77777777" w:rsidTr="00BF166F">
        <w:tc>
          <w:tcPr>
            <w:tcW w:w="5171" w:type="dxa"/>
            <w:shd w:val="clear" w:color="auto" w:fill="CBFFCB"/>
          </w:tcPr>
          <w:p w14:paraId="72568B0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D1FD29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2.160,00</w:t>
            </w:r>
          </w:p>
        </w:tc>
        <w:tc>
          <w:tcPr>
            <w:tcW w:w="1300" w:type="dxa"/>
            <w:shd w:val="clear" w:color="auto" w:fill="CBFFCB"/>
          </w:tcPr>
          <w:p w14:paraId="48DF0F9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067311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2.160,00</w:t>
            </w:r>
          </w:p>
        </w:tc>
        <w:tc>
          <w:tcPr>
            <w:tcW w:w="960" w:type="dxa"/>
            <w:shd w:val="clear" w:color="auto" w:fill="CBFFCB"/>
          </w:tcPr>
          <w:p w14:paraId="01D2E92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0A9F715" w14:textId="77777777" w:rsidTr="00BF166F">
        <w:tc>
          <w:tcPr>
            <w:tcW w:w="5171" w:type="dxa"/>
            <w:shd w:val="clear" w:color="auto" w:fill="F2F2F2"/>
          </w:tcPr>
          <w:p w14:paraId="462C1B3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51D0E9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2.160,00</w:t>
            </w:r>
          </w:p>
        </w:tc>
        <w:tc>
          <w:tcPr>
            <w:tcW w:w="1300" w:type="dxa"/>
            <w:shd w:val="clear" w:color="auto" w:fill="F2F2F2"/>
          </w:tcPr>
          <w:p w14:paraId="66C6334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CAA75B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2.160,00</w:t>
            </w:r>
          </w:p>
        </w:tc>
        <w:tc>
          <w:tcPr>
            <w:tcW w:w="960" w:type="dxa"/>
            <w:shd w:val="clear" w:color="auto" w:fill="F2F2F2"/>
          </w:tcPr>
          <w:p w14:paraId="1272296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EC8EB3A" w14:textId="77777777" w:rsidTr="00BF166F">
        <w:tc>
          <w:tcPr>
            <w:tcW w:w="5171" w:type="dxa"/>
          </w:tcPr>
          <w:p w14:paraId="5378A4BD"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5654C4C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1300" w:type="dxa"/>
          </w:tcPr>
          <w:p w14:paraId="0D0D98C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DABC52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960" w:type="dxa"/>
          </w:tcPr>
          <w:p w14:paraId="21B6D9A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87BB843" w14:textId="77777777" w:rsidTr="00BF166F">
        <w:tc>
          <w:tcPr>
            <w:tcW w:w="5171" w:type="dxa"/>
            <w:shd w:val="clear" w:color="auto" w:fill="CBFFCB"/>
          </w:tcPr>
          <w:p w14:paraId="7CF5112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60A09D9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9.280,00</w:t>
            </w:r>
          </w:p>
        </w:tc>
        <w:tc>
          <w:tcPr>
            <w:tcW w:w="1300" w:type="dxa"/>
            <w:shd w:val="clear" w:color="auto" w:fill="CBFFCB"/>
          </w:tcPr>
          <w:p w14:paraId="0CCBD87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33C492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9.280,00</w:t>
            </w:r>
          </w:p>
        </w:tc>
        <w:tc>
          <w:tcPr>
            <w:tcW w:w="960" w:type="dxa"/>
            <w:shd w:val="clear" w:color="auto" w:fill="CBFFCB"/>
          </w:tcPr>
          <w:p w14:paraId="3ACF945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AD73109" w14:textId="77777777" w:rsidTr="00BF166F">
        <w:tc>
          <w:tcPr>
            <w:tcW w:w="5171" w:type="dxa"/>
            <w:shd w:val="clear" w:color="auto" w:fill="F2F2F2"/>
          </w:tcPr>
          <w:p w14:paraId="4D58B23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EB9B39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9.280,00</w:t>
            </w:r>
          </w:p>
        </w:tc>
        <w:tc>
          <w:tcPr>
            <w:tcW w:w="1300" w:type="dxa"/>
            <w:shd w:val="clear" w:color="auto" w:fill="F2F2F2"/>
          </w:tcPr>
          <w:p w14:paraId="152B3F8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7312D8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9.280,00</w:t>
            </w:r>
          </w:p>
        </w:tc>
        <w:tc>
          <w:tcPr>
            <w:tcW w:w="960" w:type="dxa"/>
            <w:shd w:val="clear" w:color="auto" w:fill="F2F2F2"/>
          </w:tcPr>
          <w:p w14:paraId="74AC8E2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CC853C8" w14:textId="77777777" w:rsidTr="00BF166F">
        <w:tc>
          <w:tcPr>
            <w:tcW w:w="5171" w:type="dxa"/>
          </w:tcPr>
          <w:p w14:paraId="4C80F445"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0A27D84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35A0F42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AC29C1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960" w:type="dxa"/>
          </w:tcPr>
          <w:p w14:paraId="16EBBD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6ED3B6C" w14:textId="77777777" w:rsidTr="00BF166F">
        <w:trPr>
          <w:trHeight w:val="540"/>
        </w:trPr>
        <w:tc>
          <w:tcPr>
            <w:tcW w:w="5171" w:type="dxa"/>
            <w:shd w:val="clear" w:color="auto" w:fill="17365D"/>
            <w:vAlign w:val="center"/>
          </w:tcPr>
          <w:p w14:paraId="5C431272"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2013 ZDRAVSTVO</w:t>
            </w:r>
          </w:p>
        </w:tc>
        <w:tc>
          <w:tcPr>
            <w:tcW w:w="1300" w:type="dxa"/>
            <w:shd w:val="clear" w:color="auto" w:fill="17365D"/>
            <w:vAlign w:val="center"/>
          </w:tcPr>
          <w:p w14:paraId="142783B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660,00</w:t>
            </w:r>
          </w:p>
        </w:tc>
        <w:tc>
          <w:tcPr>
            <w:tcW w:w="1300" w:type="dxa"/>
            <w:shd w:val="clear" w:color="auto" w:fill="17365D"/>
            <w:vAlign w:val="center"/>
          </w:tcPr>
          <w:p w14:paraId="4AF5F22E"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5858A69A"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660,00</w:t>
            </w:r>
          </w:p>
        </w:tc>
        <w:tc>
          <w:tcPr>
            <w:tcW w:w="960" w:type="dxa"/>
            <w:shd w:val="clear" w:color="auto" w:fill="17365D"/>
            <w:vAlign w:val="center"/>
          </w:tcPr>
          <w:p w14:paraId="5BFC3E4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0BDB1519" w14:textId="77777777" w:rsidTr="00BF166F">
        <w:trPr>
          <w:trHeight w:val="540"/>
        </w:trPr>
        <w:tc>
          <w:tcPr>
            <w:tcW w:w="5171" w:type="dxa"/>
            <w:shd w:val="clear" w:color="auto" w:fill="DAE8F2"/>
            <w:vAlign w:val="center"/>
          </w:tcPr>
          <w:p w14:paraId="060D891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A201302 MJERE I AKTIVNOSTI ZA ZAŠTITU ZDRAVLJA</w:t>
            </w:r>
          </w:p>
        </w:tc>
        <w:tc>
          <w:tcPr>
            <w:tcW w:w="1300" w:type="dxa"/>
            <w:shd w:val="clear" w:color="auto" w:fill="DAE8F2"/>
            <w:vAlign w:val="center"/>
          </w:tcPr>
          <w:p w14:paraId="5050C55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1300" w:type="dxa"/>
            <w:shd w:val="clear" w:color="auto" w:fill="DAE8F2"/>
            <w:vAlign w:val="center"/>
          </w:tcPr>
          <w:p w14:paraId="45B07FB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1F205DC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960" w:type="dxa"/>
            <w:shd w:val="clear" w:color="auto" w:fill="DAE8F2"/>
            <w:vAlign w:val="center"/>
          </w:tcPr>
          <w:p w14:paraId="37BA946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1364455" w14:textId="77777777" w:rsidTr="00BF166F">
        <w:tc>
          <w:tcPr>
            <w:tcW w:w="5171" w:type="dxa"/>
            <w:shd w:val="clear" w:color="auto" w:fill="CBFFCB"/>
          </w:tcPr>
          <w:p w14:paraId="6EC51AF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1AA8B9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1300" w:type="dxa"/>
            <w:shd w:val="clear" w:color="auto" w:fill="CBFFCB"/>
          </w:tcPr>
          <w:p w14:paraId="55ED6E6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0B1395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960" w:type="dxa"/>
            <w:shd w:val="clear" w:color="auto" w:fill="CBFFCB"/>
          </w:tcPr>
          <w:p w14:paraId="79F182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2F6D8B8" w14:textId="77777777" w:rsidTr="00BF166F">
        <w:tc>
          <w:tcPr>
            <w:tcW w:w="5171" w:type="dxa"/>
            <w:shd w:val="clear" w:color="auto" w:fill="F2F2F2"/>
          </w:tcPr>
          <w:p w14:paraId="59E8480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F1FCB2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1300" w:type="dxa"/>
            <w:shd w:val="clear" w:color="auto" w:fill="F2F2F2"/>
          </w:tcPr>
          <w:p w14:paraId="41C22B4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10329E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960" w:type="dxa"/>
            <w:shd w:val="clear" w:color="auto" w:fill="F2F2F2"/>
          </w:tcPr>
          <w:p w14:paraId="016B0DA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2487584" w14:textId="77777777" w:rsidTr="00BF166F">
        <w:tc>
          <w:tcPr>
            <w:tcW w:w="5171" w:type="dxa"/>
          </w:tcPr>
          <w:p w14:paraId="52E4CEA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2ED8D0C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4ECDD69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9AEC5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50D263B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1189919" w14:textId="77777777" w:rsidTr="00BF166F">
        <w:trPr>
          <w:trHeight w:val="540"/>
        </w:trPr>
        <w:tc>
          <w:tcPr>
            <w:tcW w:w="5171" w:type="dxa"/>
            <w:shd w:val="clear" w:color="auto" w:fill="17365D"/>
            <w:vAlign w:val="center"/>
          </w:tcPr>
          <w:p w14:paraId="20D12378"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2014 RAZVOJ SUSTAVA CIVILNE ZAŠTITE</w:t>
            </w:r>
          </w:p>
        </w:tc>
        <w:tc>
          <w:tcPr>
            <w:tcW w:w="1300" w:type="dxa"/>
            <w:shd w:val="clear" w:color="auto" w:fill="17365D"/>
            <w:vAlign w:val="center"/>
          </w:tcPr>
          <w:p w14:paraId="124A7642"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10.293,92</w:t>
            </w:r>
          </w:p>
        </w:tc>
        <w:tc>
          <w:tcPr>
            <w:tcW w:w="1300" w:type="dxa"/>
            <w:shd w:val="clear" w:color="auto" w:fill="17365D"/>
            <w:vAlign w:val="center"/>
          </w:tcPr>
          <w:p w14:paraId="4DA7764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2C715364"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10.293,92</w:t>
            </w:r>
          </w:p>
        </w:tc>
        <w:tc>
          <w:tcPr>
            <w:tcW w:w="960" w:type="dxa"/>
            <w:shd w:val="clear" w:color="auto" w:fill="17365D"/>
            <w:vAlign w:val="center"/>
          </w:tcPr>
          <w:p w14:paraId="1298F5C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0B59A7D4" w14:textId="77777777" w:rsidTr="00BF166F">
        <w:trPr>
          <w:trHeight w:val="540"/>
        </w:trPr>
        <w:tc>
          <w:tcPr>
            <w:tcW w:w="5171" w:type="dxa"/>
            <w:shd w:val="clear" w:color="auto" w:fill="DAE8F2"/>
            <w:vAlign w:val="center"/>
          </w:tcPr>
          <w:p w14:paraId="77B61F75"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A201401 REDOVNA DJELATNOST JVP I DVD</w:t>
            </w:r>
          </w:p>
        </w:tc>
        <w:tc>
          <w:tcPr>
            <w:tcW w:w="1300" w:type="dxa"/>
            <w:shd w:val="clear" w:color="auto" w:fill="DAE8F2"/>
            <w:vAlign w:val="center"/>
          </w:tcPr>
          <w:p w14:paraId="20E1C15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4.650,00</w:t>
            </w:r>
          </w:p>
        </w:tc>
        <w:tc>
          <w:tcPr>
            <w:tcW w:w="1300" w:type="dxa"/>
            <w:shd w:val="clear" w:color="auto" w:fill="DAE8F2"/>
            <w:vAlign w:val="center"/>
          </w:tcPr>
          <w:p w14:paraId="0FC4025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D9AE9F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4.650,00</w:t>
            </w:r>
          </w:p>
        </w:tc>
        <w:tc>
          <w:tcPr>
            <w:tcW w:w="960" w:type="dxa"/>
            <w:shd w:val="clear" w:color="auto" w:fill="DAE8F2"/>
            <w:vAlign w:val="center"/>
          </w:tcPr>
          <w:p w14:paraId="6B0DCC0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9BD7BC3" w14:textId="77777777" w:rsidTr="00BF166F">
        <w:tc>
          <w:tcPr>
            <w:tcW w:w="5171" w:type="dxa"/>
            <w:shd w:val="clear" w:color="auto" w:fill="CBFFCB"/>
          </w:tcPr>
          <w:p w14:paraId="09881DC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5EBF44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4.650,00</w:t>
            </w:r>
          </w:p>
        </w:tc>
        <w:tc>
          <w:tcPr>
            <w:tcW w:w="1300" w:type="dxa"/>
            <w:shd w:val="clear" w:color="auto" w:fill="CBFFCB"/>
          </w:tcPr>
          <w:p w14:paraId="0807011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FC28DA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4.650,00</w:t>
            </w:r>
          </w:p>
        </w:tc>
        <w:tc>
          <w:tcPr>
            <w:tcW w:w="960" w:type="dxa"/>
            <w:shd w:val="clear" w:color="auto" w:fill="CBFFCB"/>
          </w:tcPr>
          <w:p w14:paraId="35C10A8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8674A73" w14:textId="77777777" w:rsidTr="00BF166F">
        <w:tc>
          <w:tcPr>
            <w:tcW w:w="5171" w:type="dxa"/>
            <w:shd w:val="clear" w:color="auto" w:fill="F2F2F2"/>
          </w:tcPr>
          <w:p w14:paraId="0541D3D1"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967A29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4.650,00</w:t>
            </w:r>
          </w:p>
        </w:tc>
        <w:tc>
          <w:tcPr>
            <w:tcW w:w="1300" w:type="dxa"/>
            <w:shd w:val="clear" w:color="auto" w:fill="F2F2F2"/>
          </w:tcPr>
          <w:p w14:paraId="27D52E0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853C51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4.650,00</w:t>
            </w:r>
          </w:p>
        </w:tc>
        <w:tc>
          <w:tcPr>
            <w:tcW w:w="960" w:type="dxa"/>
            <w:shd w:val="clear" w:color="auto" w:fill="F2F2F2"/>
          </w:tcPr>
          <w:p w14:paraId="00BC070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5D0F1BC" w14:textId="77777777" w:rsidTr="00BF166F">
        <w:tc>
          <w:tcPr>
            <w:tcW w:w="5171" w:type="dxa"/>
          </w:tcPr>
          <w:p w14:paraId="3D9FF79E"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3CEB458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28D76A2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B0FCA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960" w:type="dxa"/>
          </w:tcPr>
          <w:p w14:paraId="57E9F7B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69F6338" w14:textId="77777777" w:rsidTr="00BF166F">
        <w:trPr>
          <w:trHeight w:val="540"/>
        </w:trPr>
        <w:tc>
          <w:tcPr>
            <w:tcW w:w="5171" w:type="dxa"/>
            <w:shd w:val="clear" w:color="auto" w:fill="DAE8F2"/>
            <w:vAlign w:val="center"/>
          </w:tcPr>
          <w:p w14:paraId="7BD6935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A201402 REDOVNA DJELATNOST CIVILNE ZAŠTITE</w:t>
            </w:r>
          </w:p>
        </w:tc>
        <w:tc>
          <w:tcPr>
            <w:tcW w:w="1300" w:type="dxa"/>
            <w:shd w:val="clear" w:color="auto" w:fill="DAE8F2"/>
            <w:vAlign w:val="center"/>
          </w:tcPr>
          <w:p w14:paraId="71E016F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5.643,92</w:t>
            </w:r>
          </w:p>
        </w:tc>
        <w:tc>
          <w:tcPr>
            <w:tcW w:w="1300" w:type="dxa"/>
            <w:shd w:val="clear" w:color="auto" w:fill="DAE8F2"/>
            <w:vAlign w:val="center"/>
          </w:tcPr>
          <w:p w14:paraId="3CDF281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81243D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5.643,92</w:t>
            </w:r>
          </w:p>
        </w:tc>
        <w:tc>
          <w:tcPr>
            <w:tcW w:w="960" w:type="dxa"/>
            <w:shd w:val="clear" w:color="auto" w:fill="DAE8F2"/>
            <w:vAlign w:val="center"/>
          </w:tcPr>
          <w:p w14:paraId="4FC1532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FAB36D5" w14:textId="77777777" w:rsidTr="00BF166F">
        <w:tc>
          <w:tcPr>
            <w:tcW w:w="5171" w:type="dxa"/>
            <w:shd w:val="clear" w:color="auto" w:fill="CBFFCB"/>
          </w:tcPr>
          <w:p w14:paraId="6BAE3EB2"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16A82D5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2.323,92</w:t>
            </w:r>
          </w:p>
        </w:tc>
        <w:tc>
          <w:tcPr>
            <w:tcW w:w="1300" w:type="dxa"/>
            <w:shd w:val="clear" w:color="auto" w:fill="CBFFCB"/>
          </w:tcPr>
          <w:p w14:paraId="4CDF89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6BCA72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2.323,92</w:t>
            </w:r>
          </w:p>
        </w:tc>
        <w:tc>
          <w:tcPr>
            <w:tcW w:w="960" w:type="dxa"/>
            <w:shd w:val="clear" w:color="auto" w:fill="CBFFCB"/>
          </w:tcPr>
          <w:p w14:paraId="7E64E4D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C2A5119" w14:textId="77777777" w:rsidTr="00BF166F">
        <w:tc>
          <w:tcPr>
            <w:tcW w:w="5171" w:type="dxa"/>
            <w:shd w:val="clear" w:color="auto" w:fill="F2F2F2"/>
          </w:tcPr>
          <w:p w14:paraId="666394F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556D73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2.323,92</w:t>
            </w:r>
          </w:p>
        </w:tc>
        <w:tc>
          <w:tcPr>
            <w:tcW w:w="1300" w:type="dxa"/>
            <w:shd w:val="clear" w:color="auto" w:fill="F2F2F2"/>
          </w:tcPr>
          <w:p w14:paraId="3F8B531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F005C3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2.323,92</w:t>
            </w:r>
          </w:p>
        </w:tc>
        <w:tc>
          <w:tcPr>
            <w:tcW w:w="960" w:type="dxa"/>
            <w:shd w:val="clear" w:color="auto" w:fill="F2F2F2"/>
          </w:tcPr>
          <w:p w14:paraId="2BDEC4A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8D8F610" w14:textId="77777777" w:rsidTr="00BF166F">
        <w:tc>
          <w:tcPr>
            <w:tcW w:w="5171" w:type="dxa"/>
          </w:tcPr>
          <w:p w14:paraId="1E75E22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B72DE1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1.660,31</w:t>
            </w:r>
          </w:p>
        </w:tc>
        <w:tc>
          <w:tcPr>
            <w:tcW w:w="1300" w:type="dxa"/>
          </w:tcPr>
          <w:p w14:paraId="70BF215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F6E48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1.660,31</w:t>
            </w:r>
          </w:p>
        </w:tc>
        <w:tc>
          <w:tcPr>
            <w:tcW w:w="960" w:type="dxa"/>
          </w:tcPr>
          <w:p w14:paraId="74DFCD6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14:paraId="74665E1B" w14:textId="77777777" w:rsidTr="00BF166F">
        <w:tc>
          <w:tcPr>
            <w:tcW w:w="5171" w:type="dxa"/>
          </w:tcPr>
          <w:p w14:paraId="46649C7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CD2E36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14:paraId="616B01B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2EC49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960" w:type="dxa"/>
          </w:tcPr>
          <w:p w14:paraId="5A39BF2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AC453C8" w14:textId="77777777" w:rsidTr="00BF166F">
        <w:tc>
          <w:tcPr>
            <w:tcW w:w="5171" w:type="dxa"/>
            <w:shd w:val="clear" w:color="auto" w:fill="CBFFCB"/>
          </w:tcPr>
          <w:p w14:paraId="16351B16"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E5CD66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3.320,00</w:t>
            </w:r>
          </w:p>
        </w:tc>
        <w:tc>
          <w:tcPr>
            <w:tcW w:w="1300" w:type="dxa"/>
            <w:shd w:val="clear" w:color="auto" w:fill="CBFFCB"/>
          </w:tcPr>
          <w:p w14:paraId="1A9A558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DD1198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3.320,00</w:t>
            </w:r>
          </w:p>
        </w:tc>
        <w:tc>
          <w:tcPr>
            <w:tcW w:w="960" w:type="dxa"/>
            <w:shd w:val="clear" w:color="auto" w:fill="CBFFCB"/>
          </w:tcPr>
          <w:p w14:paraId="49CC397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332BCB4" w14:textId="77777777" w:rsidTr="00BF166F">
        <w:tc>
          <w:tcPr>
            <w:tcW w:w="5171" w:type="dxa"/>
            <w:shd w:val="clear" w:color="auto" w:fill="F2F2F2"/>
          </w:tcPr>
          <w:p w14:paraId="18CEEE2F"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594425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3.320,00</w:t>
            </w:r>
          </w:p>
        </w:tc>
        <w:tc>
          <w:tcPr>
            <w:tcW w:w="1300" w:type="dxa"/>
            <w:shd w:val="clear" w:color="auto" w:fill="F2F2F2"/>
          </w:tcPr>
          <w:p w14:paraId="33C1BF1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ACD047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3.320,00</w:t>
            </w:r>
          </w:p>
        </w:tc>
        <w:tc>
          <w:tcPr>
            <w:tcW w:w="960" w:type="dxa"/>
            <w:shd w:val="clear" w:color="auto" w:fill="F2F2F2"/>
          </w:tcPr>
          <w:p w14:paraId="16310FA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07CA7BD" w14:textId="77777777" w:rsidTr="00BF166F">
        <w:tc>
          <w:tcPr>
            <w:tcW w:w="5171" w:type="dxa"/>
          </w:tcPr>
          <w:p w14:paraId="7C7E3E5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229D69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6A1A09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3F0A78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960" w:type="dxa"/>
          </w:tcPr>
          <w:p w14:paraId="4258B74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CD082ED" w14:textId="77777777" w:rsidTr="00BF166F">
        <w:trPr>
          <w:trHeight w:val="540"/>
        </w:trPr>
        <w:tc>
          <w:tcPr>
            <w:tcW w:w="5171" w:type="dxa"/>
            <w:shd w:val="clear" w:color="auto" w:fill="17365D"/>
            <w:vAlign w:val="center"/>
          </w:tcPr>
          <w:p w14:paraId="293BE24A"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2015 RAZVOJ CIVILNOG DRUŠTVA</w:t>
            </w:r>
          </w:p>
        </w:tc>
        <w:tc>
          <w:tcPr>
            <w:tcW w:w="1300" w:type="dxa"/>
            <w:shd w:val="clear" w:color="auto" w:fill="17365D"/>
            <w:vAlign w:val="center"/>
          </w:tcPr>
          <w:p w14:paraId="7965088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19.424,55</w:t>
            </w:r>
          </w:p>
        </w:tc>
        <w:tc>
          <w:tcPr>
            <w:tcW w:w="1300" w:type="dxa"/>
            <w:shd w:val="clear" w:color="auto" w:fill="17365D"/>
            <w:vAlign w:val="center"/>
          </w:tcPr>
          <w:p w14:paraId="3405D0A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5E218E5F"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19.424,55</w:t>
            </w:r>
          </w:p>
        </w:tc>
        <w:tc>
          <w:tcPr>
            <w:tcW w:w="960" w:type="dxa"/>
            <w:shd w:val="clear" w:color="auto" w:fill="17365D"/>
            <w:vAlign w:val="center"/>
          </w:tcPr>
          <w:p w14:paraId="485FC334"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54A61C56" w14:textId="77777777" w:rsidTr="00BF166F">
        <w:trPr>
          <w:trHeight w:val="540"/>
        </w:trPr>
        <w:tc>
          <w:tcPr>
            <w:tcW w:w="5171" w:type="dxa"/>
            <w:shd w:val="clear" w:color="auto" w:fill="DAE8F2"/>
            <w:vAlign w:val="center"/>
          </w:tcPr>
          <w:p w14:paraId="063B7A3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A201501 HUMANITARNO-SOCIJALNE UDRUGE</w:t>
            </w:r>
          </w:p>
        </w:tc>
        <w:tc>
          <w:tcPr>
            <w:tcW w:w="1300" w:type="dxa"/>
            <w:shd w:val="clear" w:color="auto" w:fill="DAE8F2"/>
            <w:vAlign w:val="center"/>
          </w:tcPr>
          <w:p w14:paraId="32CB773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3.654,55</w:t>
            </w:r>
          </w:p>
        </w:tc>
        <w:tc>
          <w:tcPr>
            <w:tcW w:w="1300" w:type="dxa"/>
            <w:shd w:val="clear" w:color="auto" w:fill="DAE8F2"/>
            <w:vAlign w:val="center"/>
          </w:tcPr>
          <w:p w14:paraId="42A8D1B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18252C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3.654,55</w:t>
            </w:r>
          </w:p>
        </w:tc>
        <w:tc>
          <w:tcPr>
            <w:tcW w:w="960" w:type="dxa"/>
            <w:shd w:val="clear" w:color="auto" w:fill="DAE8F2"/>
            <w:vAlign w:val="center"/>
          </w:tcPr>
          <w:p w14:paraId="5FAEEC2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A253E15" w14:textId="77777777" w:rsidTr="00BF166F">
        <w:tc>
          <w:tcPr>
            <w:tcW w:w="5171" w:type="dxa"/>
            <w:shd w:val="clear" w:color="auto" w:fill="CBFFCB"/>
          </w:tcPr>
          <w:p w14:paraId="0399E15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167899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2.450,00</w:t>
            </w:r>
          </w:p>
        </w:tc>
        <w:tc>
          <w:tcPr>
            <w:tcW w:w="1300" w:type="dxa"/>
            <w:shd w:val="clear" w:color="auto" w:fill="CBFFCB"/>
          </w:tcPr>
          <w:p w14:paraId="3C1774A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AE1EC2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2.450,00</w:t>
            </w:r>
          </w:p>
        </w:tc>
        <w:tc>
          <w:tcPr>
            <w:tcW w:w="960" w:type="dxa"/>
            <w:shd w:val="clear" w:color="auto" w:fill="CBFFCB"/>
          </w:tcPr>
          <w:p w14:paraId="782C64D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C4F8D9D" w14:textId="77777777" w:rsidTr="00BF166F">
        <w:tc>
          <w:tcPr>
            <w:tcW w:w="5171" w:type="dxa"/>
            <w:shd w:val="clear" w:color="auto" w:fill="F2F2F2"/>
          </w:tcPr>
          <w:p w14:paraId="61CB8B7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8B213E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2.450,00</w:t>
            </w:r>
          </w:p>
        </w:tc>
        <w:tc>
          <w:tcPr>
            <w:tcW w:w="1300" w:type="dxa"/>
            <w:shd w:val="clear" w:color="auto" w:fill="F2F2F2"/>
          </w:tcPr>
          <w:p w14:paraId="42B3075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92DA72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2.450,00</w:t>
            </w:r>
          </w:p>
        </w:tc>
        <w:tc>
          <w:tcPr>
            <w:tcW w:w="960" w:type="dxa"/>
            <w:shd w:val="clear" w:color="auto" w:fill="F2F2F2"/>
          </w:tcPr>
          <w:p w14:paraId="1772DB3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593EB82" w14:textId="77777777" w:rsidTr="00BF166F">
        <w:tc>
          <w:tcPr>
            <w:tcW w:w="5171" w:type="dxa"/>
          </w:tcPr>
          <w:p w14:paraId="02F89D5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6B8321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3366C4B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895BD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960" w:type="dxa"/>
          </w:tcPr>
          <w:p w14:paraId="738C39D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B2D4491" w14:textId="77777777" w:rsidTr="00BF166F">
        <w:tc>
          <w:tcPr>
            <w:tcW w:w="5171" w:type="dxa"/>
            <w:shd w:val="clear" w:color="auto" w:fill="CBFFCB"/>
          </w:tcPr>
          <w:p w14:paraId="76BEC48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F87256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1.204,55</w:t>
            </w:r>
          </w:p>
        </w:tc>
        <w:tc>
          <w:tcPr>
            <w:tcW w:w="1300" w:type="dxa"/>
            <w:shd w:val="clear" w:color="auto" w:fill="CBFFCB"/>
          </w:tcPr>
          <w:p w14:paraId="4EB27B5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031B44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1.204,55</w:t>
            </w:r>
          </w:p>
        </w:tc>
        <w:tc>
          <w:tcPr>
            <w:tcW w:w="960" w:type="dxa"/>
            <w:shd w:val="clear" w:color="auto" w:fill="CBFFCB"/>
          </w:tcPr>
          <w:p w14:paraId="7DDE108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519878E" w14:textId="77777777" w:rsidTr="00BF166F">
        <w:tc>
          <w:tcPr>
            <w:tcW w:w="5171" w:type="dxa"/>
            <w:shd w:val="clear" w:color="auto" w:fill="F2F2F2"/>
          </w:tcPr>
          <w:p w14:paraId="22AC3EA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4EB52B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1.204,55</w:t>
            </w:r>
          </w:p>
        </w:tc>
        <w:tc>
          <w:tcPr>
            <w:tcW w:w="1300" w:type="dxa"/>
            <w:shd w:val="clear" w:color="auto" w:fill="F2F2F2"/>
          </w:tcPr>
          <w:p w14:paraId="12D056F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DA46B6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1.204,55</w:t>
            </w:r>
          </w:p>
        </w:tc>
        <w:tc>
          <w:tcPr>
            <w:tcW w:w="960" w:type="dxa"/>
            <w:shd w:val="clear" w:color="auto" w:fill="F2F2F2"/>
          </w:tcPr>
          <w:p w14:paraId="07B991C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2B1141F" w14:textId="77777777" w:rsidTr="00BF166F">
        <w:tc>
          <w:tcPr>
            <w:tcW w:w="5171" w:type="dxa"/>
          </w:tcPr>
          <w:p w14:paraId="6F7248B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0E5DB2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1.204,55</w:t>
            </w:r>
          </w:p>
        </w:tc>
        <w:tc>
          <w:tcPr>
            <w:tcW w:w="1300" w:type="dxa"/>
          </w:tcPr>
          <w:p w14:paraId="3B94221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CEBF8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1.204,55</w:t>
            </w:r>
          </w:p>
        </w:tc>
        <w:tc>
          <w:tcPr>
            <w:tcW w:w="960" w:type="dxa"/>
          </w:tcPr>
          <w:p w14:paraId="439B2A4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1BC8A768" w14:textId="77777777" w:rsidTr="00BF166F">
        <w:trPr>
          <w:trHeight w:val="540"/>
        </w:trPr>
        <w:tc>
          <w:tcPr>
            <w:tcW w:w="5171" w:type="dxa"/>
            <w:shd w:val="clear" w:color="auto" w:fill="DAE8F2"/>
            <w:vAlign w:val="center"/>
          </w:tcPr>
          <w:p w14:paraId="4E5DC38D"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A201502 VJERSKE ZAJEDNICE</w:t>
            </w:r>
          </w:p>
        </w:tc>
        <w:tc>
          <w:tcPr>
            <w:tcW w:w="1300" w:type="dxa"/>
            <w:shd w:val="clear" w:color="auto" w:fill="DAE8F2"/>
            <w:vAlign w:val="center"/>
          </w:tcPr>
          <w:p w14:paraId="7E23CD5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11.790,00</w:t>
            </w:r>
          </w:p>
        </w:tc>
        <w:tc>
          <w:tcPr>
            <w:tcW w:w="1300" w:type="dxa"/>
            <w:shd w:val="clear" w:color="auto" w:fill="DAE8F2"/>
            <w:vAlign w:val="center"/>
          </w:tcPr>
          <w:p w14:paraId="3E8969A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8A63C6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11.790,00</w:t>
            </w:r>
          </w:p>
        </w:tc>
        <w:tc>
          <w:tcPr>
            <w:tcW w:w="960" w:type="dxa"/>
            <w:shd w:val="clear" w:color="auto" w:fill="DAE8F2"/>
            <w:vAlign w:val="center"/>
          </w:tcPr>
          <w:p w14:paraId="5C67F90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393FF217" w14:textId="77777777" w:rsidTr="00BF166F">
        <w:tc>
          <w:tcPr>
            <w:tcW w:w="5171" w:type="dxa"/>
            <w:shd w:val="clear" w:color="auto" w:fill="CBFFCB"/>
          </w:tcPr>
          <w:p w14:paraId="7BCB06E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36D5197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11.790,00</w:t>
            </w:r>
          </w:p>
        </w:tc>
        <w:tc>
          <w:tcPr>
            <w:tcW w:w="1300" w:type="dxa"/>
            <w:shd w:val="clear" w:color="auto" w:fill="CBFFCB"/>
          </w:tcPr>
          <w:p w14:paraId="283E0D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F9A733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11.790,00</w:t>
            </w:r>
          </w:p>
        </w:tc>
        <w:tc>
          <w:tcPr>
            <w:tcW w:w="960" w:type="dxa"/>
            <w:shd w:val="clear" w:color="auto" w:fill="CBFFCB"/>
          </w:tcPr>
          <w:p w14:paraId="13442B5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5903CB85" w14:textId="77777777" w:rsidTr="00BF166F">
        <w:tc>
          <w:tcPr>
            <w:tcW w:w="5171" w:type="dxa"/>
            <w:shd w:val="clear" w:color="auto" w:fill="F2F2F2"/>
          </w:tcPr>
          <w:p w14:paraId="6537206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0EE2737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11.790,00</w:t>
            </w:r>
          </w:p>
        </w:tc>
        <w:tc>
          <w:tcPr>
            <w:tcW w:w="1300" w:type="dxa"/>
            <w:shd w:val="clear" w:color="auto" w:fill="F2F2F2"/>
          </w:tcPr>
          <w:p w14:paraId="2074A5F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60F2F9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11.790,00</w:t>
            </w:r>
          </w:p>
        </w:tc>
        <w:tc>
          <w:tcPr>
            <w:tcW w:w="960" w:type="dxa"/>
            <w:shd w:val="clear" w:color="auto" w:fill="F2F2F2"/>
          </w:tcPr>
          <w:p w14:paraId="7FA0DB2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E086F36" w14:textId="77777777" w:rsidTr="00BF166F">
        <w:tc>
          <w:tcPr>
            <w:tcW w:w="5171" w:type="dxa"/>
          </w:tcPr>
          <w:p w14:paraId="01A3864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79625CC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4D8D3C9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5A689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960" w:type="dxa"/>
          </w:tcPr>
          <w:p w14:paraId="2D6A31E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2EEDAB7" w14:textId="77777777" w:rsidTr="00BF166F">
        <w:trPr>
          <w:trHeight w:val="540"/>
        </w:trPr>
        <w:tc>
          <w:tcPr>
            <w:tcW w:w="5171" w:type="dxa"/>
            <w:shd w:val="clear" w:color="auto" w:fill="DAE8F2"/>
            <w:vAlign w:val="center"/>
          </w:tcPr>
          <w:p w14:paraId="049F48B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A201503 ZAŠTITA I PROMICANJE PRAVA I INTERESA OSOBA S INVALIDITETOM</w:t>
            </w:r>
          </w:p>
        </w:tc>
        <w:tc>
          <w:tcPr>
            <w:tcW w:w="1300" w:type="dxa"/>
            <w:shd w:val="clear" w:color="auto" w:fill="DAE8F2"/>
            <w:vAlign w:val="center"/>
          </w:tcPr>
          <w:p w14:paraId="6DB5E6C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1300" w:type="dxa"/>
            <w:shd w:val="clear" w:color="auto" w:fill="DAE8F2"/>
            <w:vAlign w:val="center"/>
          </w:tcPr>
          <w:p w14:paraId="7664418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F31D59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960" w:type="dxa"/>
            <w:shd w:val="clear" w:color="auto" w:fill="DAE8F2"/>
            <w:vAlign w:val="center"/>
          </w:tcPr>
          <w:p w14:paraId="35DBF91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63DAAB04" w14:textId="77777777" w:rsidTr="00BF166F">
        <w:tc>
          <w:tcPr>
            <w:tcW w:w="5171" w:type="dxa"/>
            <w:shd w:val="clear" w:color="auto" w:fill="CBFFCB"/>
          </w:tcPr>
          <w:p w14:paraId="30497AA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0DF2CF7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1300" w:type="dxa"/>
            <w:shd w:val="clear" w:color="auto" w:fill="CBFFCB"/>
          </w:tcPr>
          <w:p w14:paraId="370D61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7705B7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960" w:type="dxa"/>
            <w:shd w:val="clear" w:color="auto" w:fill="CBFFCB"/>
          </w:tcPr>
          <w:p w14:paraId="4C729C1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A5DA5E8" w14:textId="77777777" w:rsidTr="00BF166F">
        <w:tc>
          <w:tcPr>
            <w:tcW w:w="5171" w:type="dxa"/>
            <w:shd w:val="clear" w:color="auto" w:fill="F2F2F2"/>
          </w:tcPr>
          <w:p w14:paraId="56DFAD0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5DFE4AB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1300" w:type="dxa"/>
            <w:shd w:val="clear" w:color="auto" w:fill="F2F2F2"/>
          </w:tcPr>
          <w:p w14:paraId="7F8673B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412877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960" w:type="dxa"/>
            <w:shd w:val="clear" w:color="auto" w:fill="F2F2F2"/>
          </w:tcPr>
          <w:p w14:paraId="35E341B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2B32C62" w14:textId="77777777" w:rsidTr="00BF166F">
        <w:tc>
          <w:tcPr>
            <w:tcW w:w="5171" w:type="dxa"/>
          </w:tcPr>
          <w:p w14:paraId="25B2A29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5114C8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25555AC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688B3E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556B5BF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88C7666" w14:textId="77777777" w:rsidTr="00BF166F">
        <w:trPr>
          <w:trHeight w:val="540"/>
        </w:trPr>
        <w:tc>
          <w:tcPr>
            <w:tcW w:w="5171" w:type="dxa"/>
            <w:shd w:val="clear" w:color="auto" w:fill="DAE8F2"/>
            <w:vAlign w:val="center"/>
          </w:tcPr>
          <w:p w14:paraId="7EBA5A6E"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A201504 ZAŠTITA PRAVA NACIONALNIH MANJINA</w:t>
            </w:r>
          </w:p>
        </w:tc>
        <w:tc>
          <w:tcPr>
            <w:tcW w:w="1300" w:type="dxa"/>
            <w:shd w:val="clear" w:color="auto" w:fill="DAE8F2"/>
            <w:vAlign w:val="center"/>
          </w:tcPr>
          <w:p w14:paraId="4E2C1BF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3.320,00</w:t>
            </w:r>
          </w:p>
        </w:tc>
        <w:tc>
          <w:tcPr>
            <w:tcW w:w="1300" w:type="dxa"/>
            <w:shd w:val="clear" w:color="auto" w:fill="DAE8F2"/>
            <w:vAlign w:val="center"/>
          </w:tcPr>
          <w:p w14:paraId="0D39525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B194A6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3.320,00</w:t>
            </w:r>
          </w:p>
        </w:tc>
        <w:tc>
          <w:tcPr>
            <w:tcW w:w="960" w:type="dxa"/>
            <w:shd w:val="clear" w:color="auto" w:fill="DAE8F2"/>
            <w:vAlign w:val="center"/>
          </w:tcPr>
          <w:p w14:paraId="4448D12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42D6BAC" w14:textId="77777777" w:rsidTr="00BF166F">
        <w:tc>
          <w:tcPr>
            <w:tcW w:w="5171" w:type="dxa"/>
            <w:shd w:val="clear" w:color="auto" w:fill="CBFFCB"/>
          </w:tcPr>
          <w:p w14:paraId="7FA6E77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410BAE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3.320,00</w:t>
            </w:r>
          </w:p>
        </w:tc>
        <w:tc>
          <w:tcPr>
            <w:tcW w:w="1300" w:type="dxa"/>
            <w:shd w:val="clear" w:color="auto" w:fill="CBFFCB"/>
          </w:tcPr>
          <w:p w14:paraId="783A18D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7D6D33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3.320,00</w:t>
            </w:r>
          </w:p>
        </w:tc>
        <w:tc>
          <w:tcPr>
            <w:tcW w:w="960" w:type="dxa"/>
            <w:shd w:val="clear" w:color="auto" w:fill="CBFFCB"/>
          </w:tcPr>
          <w:p w14:paraId="3771649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5741AF6" w14:textId="77777777" w:rsidTr="00BF166F">
        <w:tc>
          <w:tcPr>
            <w:tcW w:w="5171" w:type="dxa"/>
            <w:shd w:val="clear" w:color="auto" w:fill="F2F2F2"/>
          </w:tcPr>
          <w:p w14:paraId="2D886566"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4A6D19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3.320,00</w:t>
            </w:r>
          </w:p>
        </w:tc>
        <w:tc>
          <w:tcPr>
            <w:tcW w:w="1300" w:type="dxa"/>
            <w:shd w:val="clear" w:color="auto" w:fill="F2F2F2"/>
          </w:tcPr>
          <w:p w14:paraId="6EC2ADD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D952A1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3.320,00</w:t>
            </w:r>
          </w:p>
        </w:tc>
        <w:tc>
          <w:tcPr>
            <w:tcW w:w="960" w:type="dxa"/>
            <w:shd w:val="clear" w:color="auto" w:fill="F2F2F2"/>
          </w:tcPr>
          <w:p w14:paraId="1E7B90F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5A12256B" w14:textId="77777777" w:rsidTr="00BF166F">
        <w:tc>
          <w:tcPr>
            <w:tcW w:w="5171" w:type="dxa"/>
          </w:tcPr>
          <w:p w14:paraId="523B05B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3D56253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2CDEF85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0E8F18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960" w:type="dxa"/>
          </w:tcPr>
          <w:p w14:paraId="0386811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B41BDED" w14:textId="77777777" w:rsidTr="00BF166F">
        <w:trPr>
          <w:trHeight w:val="540"/>
        </w:trPr>
        <w:tc>
          <w:tcPr>
            <w:tcW w:w="5171" w:type="dxa"/>
            <w:shd w:val="clear" w:color="auto" w:fill="17365D"/>
            <w:vAlign w:val="center"/>
          </w:tcPr>
          <w:p w14:paraId="053260B6"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lastRenderedPageBreak/>
              <w:t>PROGRAM 2018 UPRAVLJANJE IMOVINOM</w:t>
            </w:r>
          </w:p>
        </w:tc>
        <w:tc>
          <w:tcPr>
            <w:tcW w:w="1300" w:type="dxa"/>
            <w:shd w:val="clear" w:color="auto" w:fill="17365D"/>
            <w:vAlign w:val="center"/>
          </w:tcPr>
          <w:p w14:paraId="78B4CA61"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361.351,23</w:t>
            </w:r>
          </w:p>
        </w:tc>
        <w:tc>
          <w:tcPr>
            <w:tcW w:w="1300" w:type="dxa"/>
            <w:shd w:val="clear" w:color="auto" w:fill="17365D"/>
            <w:vAlign w:val="center"/>
          </w:tcPr>
          <w:p w14:paraId="4AC4E825"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23.084,56</w:t>
            </w:r>
          </w:p>
        </w:tc>
        <w:tc>
          <w:tcPr>
            <w:tcW w:w="1300" w:type="dxa"/>
            <w:shd w:val="clear" w:color="auto" w:fill="17365D"/>
            <w:vAlign w:val="center"/>
          </w:tcPr>
          <w:p w14:paraId="7F0AA57C"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384.435,79</w:t>
            </w:r>
          </w:p>
        </w:tc>
        <w:tc>
          <w:tcPr>
            <w:tcW w:w="960" w:type="dxa"/>
            <w:shd w:val="clear" w:color="auto" w:fill="17365D"/>
            <w:vAlign w:val="center"/>
          </w:tcPr>
          <w:p w14:paraId="567B824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106,39%</w:t>
            </w:r>
          </w:p>
        </w:tc>
      </w:tr>
      <w:tr w:rsidR="006E462B" w:rsidRPr="000450B6" w14:paraId="5C6D83E9" w14:textId="77777777" w:rsidTr="00BF166F">
        <w:trPr>
          <w:trHeight w:val="540"/>
        </w:trPr>
        <w:tc>
          <w:tcPr>
            <w:tcW w:w="5171" w:type="dxa"/>
            <w:shd w:val="clear" w:color="auto" w:fill="DAE8F2"/>
            <w:vAlign w:val="center"/>
          </w:tcPr>
          <w:p w14:paraId="042008AA"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K201804 REKONSTRUKCIJA DRUŠTEVNOG DOMA U NASELJU PETROVA SLATINA</w:t>
            </w:r>
          </w:p>
        </w:tc>
        <w:tc>
          <w:tcPr>
            <w:tcW w:w="1300" w:type="dxa"/>
            <w:shd w:val="clear" w:color="auto" w:fill="DAE8F2"/>
            <w:vAlign w:val="center"/>
          </w:tcPr>
          <w:p w14:paraId="5BF913E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52.332,34</w:t>
            </w:r>
          </w:p>
        </w:tc>
        <w:tc>
          <w:tcPr>
            <w:tcW w:w="1300" w:type="dxa"/>
            <w:shd w:val="clear" w:color="auto" w:fill="DAE8F2"/>
            <w:vAlign w:val="center"/>
          </w:tcPr>
          <w:p w14:paraId="7D7CB2C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3E412F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52.332,34</w:t>
            </w:r>
          </w:p>
        </w:tc>
        <w:tc>
          <w:tcPr>
            <w:tcW w:w="960" w:type="dxa"/>
            <w:shd w:val="clear" w:color="auto" w:fill="DAE8F2"/>
            <w:vAlign w:val="center"/>
          </w:tcPr>
          <w:p w14:paraId="4FB7E232"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0E085F43" w14:textId="77777777" w:rsidTr="00BF166F">
        <w:tc>
          <w:tcPr>
            <w:tcW w:w="5171" w:type="dxa"/>
            <w:shd w:val="clear" w:color="auto" w:fill="CBFFCB"/>
          </w:tcPr>
          <w:p w14:paraId="706A632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3C69A8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29.769,46</w:t>
            </w:r>
          </w:p>
        </w:tc>
        <w:tc>
          <w:tcPr>
            <w:tcW w:w="1300" w:type="dxa"/>
            <w:shd w:val="clear" w:color="auto" w:fill="CBFFCB"/>
          </w:tcPr>
          <w:p w14:paraId="3C731E1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755D9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29.769,46</w:t>
            </w:r>
          </w:p>
        </w:tc>
        <w:tc>
          <w:tcPr>
            <w:tcW w:w="960" w:type="dxa"/>
            <w:shd w:val="clear" w:color="auto" w:fill="CBFFCB"/>
          </w:tcPr>
          <w:p w14:paraId="238DB29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905070B" w14:textId="77777777" w:rsidTr="00BF166F">
        <w:tc>
          <w:tcPr>
            <w:tcW w:w="5171" w:type="dxa"/>
            <w:shd w:val="clear" w:color="auto" w:fill="F2F2F2"/>
          </w:tcPr>
          <w:p w14:paraId="723B471B"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6723D8B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29.769,46</w:t>
            </w:r>
          </w:p>
        </w:tc>
        <w:tc>
          <w:tcPr>
            <w:tcW w:w="1300" w:type="dxa"/>
            <w:shd w:val="clear" w:color="auto" w:fill="F2F2F2"/>
          </w:tcPr>
          <w:p w14:paraId="653E7CE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94BD87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29.769,46</w:t>
            </w:r>
          </w:p>
        </w:tc>
        <w:tc>
          <w:tcPr>
            <w:tcW w:w="960" w:type="dxa"/>
            <w:shd w:val="clear" w:color="auto" w:fill="F2F2F2"/>
          </w:tcPr>
          <w:p w14:paraId="5DBBCF1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B8AEC3C" w14:textId="77777777" w:rsidTr="00BF166F">
        <w:tc>
          <w:tcPr>
            <w:tcW w:w="5171" w:type="dxa"/>
          </w:tcPr>
          <w:p w14:paraId="20EBE85F"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153E40E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29.769,46</w:t>
            </w:r>
          </w:p>
        </w:tc>
        <w:tc>
          <w:tcPr>
            <w:tcW w:w="1300" w:type="dxa"/>
          </w:tcPr>
          <w:p w14:paraId="104CC73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C8284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29.769,46</w:t>
            </w:r>
          </w:p>
        </w:tc>
        <w:tc>
          <w:tcPr>
            <w:tcW w:w="960" w:type="dxa"/>
          </w:tcPr>
          <w:p w14:paraId="662243A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F78887D" w14:textId="77777777" w:rsidTr="00BF166F">
        <w:tc>
          <w:tcPr>
            <w:tcW w:w="5171" w:type="dxa"/>
            <w:shd w:val="clear" w:color="auto" w:fill="CBFFCB"/>
          </w:tcPr>
          <w:p w14:paraId="2B958FF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522 KAPITALNE POMOĆI IZ DRŽAVNOG PRORAČUNA</w:t>
            </w:r>
          </w:p>
        </w:tc>
        <w:tc>
          <w:tcPr>
            <w:tcW w:w="1300" w:type="dxa"/>
            <w:shd w:val="clear" w:color="auto" w:fill="CBFFCB"/>
          </w:tcPr>
          <w:p w14:paraId="23C0CC3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22.562,88</w:t>
            </w:r>
          </w:p>
        </w:tc>
        <w:tc>
          <w:tcPr>
            <w:tcW w:w="1300" w:type="dxa"/>
            <w:shd w:val="clear" w:color="auto" w:fill="CBFFCB"/>
          </w:tcPr>
          <w:p w14:paraId="36678A3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D2E1BD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22.562,88</w:t>
            </w:r>
          </w:p>
        </w:tc>
        <w:tc>
          <w:tcPr>
            <w:tcW w:w="960" w:type="dxa"/>
            <w:shd w:val="clear" w:color="auto" w:fill="CBFFCB"/>
          </w:tcPr>
          <w:p w14:paraId="2CEF32B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313524E" w14:textId="77777777" w:rsidTr="00BF166F">
        <w:tc>
          <w:tcPr>
            <w:tcW w:w="5171" w:type="dxa"/>
            <w:shd w:val="clear" w:color="auto" w:fill="F2F2F2"/>
          </w:tcPr>
          <w:p w14:paraId="7E191B9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24447D8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22.562,88</w:t>
            </w:r>
          </w:p>
        </w:tc>
        <w:tc>
          <w:tcPr>
            <w:tcW w:w="1300" w:type="dxa"/>
            <w:shd w:val="clear" w:color="auto" w:fill="F2F2F2"/>
          </w:tcPr>
          <w:p w14:paraId="729129E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601EFD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22.562,88</w:t>
            </w:r>
          </w:p>
        </w:tc>
        <w:tc>
          <w:tcPr>
            <w:tcW w:w="960" w:type="dxa"/>
            <w:shd w:val="clear" w:color="auto" w:fill="F2F2F2"/>
          </w:tcPr>
          <w:p w14:paraId="535AF26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F11396B" w14:textId="77777777" w:rsidTr="00BF166F">
        <w:tc>
          <w:tcPr>
            <w:tcW w:w="5171" w:type="dxa"/>
          </w:tcPr>
          <w:p w14:paraId="77496D3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56EF28D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22.562,88</w:t>
            </w:r>
          </w:p>
        </w:tc>
        <w:tc>
          <w:tcPr>
            <w:tcW w:w="1300" w:type="dxa"/>
          </w:tcPr>
          <w:p w14:paraId="2FFE04B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F06AC3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22.562,88</w:t>
            </w:r>
          </w:p>
        </w:tc>
        <w:tc>
          <w:tcPr>
            <w:tcW w:w="960" w:type="dxa"/>
          </w:tcPr>
          <w:p w14:paraId="7E091FA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5B486B7" w14:textId="77777777" w:rsidTr="00BF166F">
        <w:trPr>
          <w:trHeight w:val="540"/>
        </w:trPr>
        <w:tc>
          <w:tcPr>
            <w:tcW w:w="5171" w:type="dxa"/>
            <w:shd w:val="clear" w:color="auto" w:fill="DAE8F2"/>
            <w:vAlign w:val="center"/>
          </w:tcPr>
          <w:p w14:paraId="12D4843B"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K201808 IZGRADNJA FOTONAPONSKE ELEKTRANE NA KROVIŠTU ZGRADE OPĆINE</w:t>
            </w:r>
          </w:p>
        </w:tc>
        <w:tc>
          <w:tcPr>
            <w:tcW w:w="1300" w:type="dxa"/>
            <w:shd w:val="clear" w:color="auto" w:fill="DAE8F2"/>
            <w:vAlign w:val="center"/>
          </w:tcPr>
          <w:p w14:paraId="7DE1946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663,46</w:t>
            </w:r>
          </w:p>
        </w:tc>
        <w:tc>
          <w:tcPr>
            <w:tcW w:w="1300" w:type="dxa"/>
            <w:shd w:val="clear" w:color="auto" w:fill="DAE8F2"/>
            <w:vAlign w:val="center"/>
          </w:tcPr>
          <w:p w14:paraId="52077D3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45AED8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663,46</w:t>
            </w:r>
          </w:p>
        </w:tc>
        <w:tc>
          <w:tcPr>
            <w:tcW w:w="960" w:type="dxa"/>
            <w:shd w:val="clear" w:color="auto" w:fill="DAE8F2"/>
            <w:vAlign w:val="center"/>
          </w:tcPr>
          <w:p w14:paraId="2F56883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DE011E8" w14:textId="77777777" w:rsidTr="00BF166F">
        <w:tc>
          <w:tcPr>
            <w:tcW w:w="5171" w:type="dxa"/>
            <w:shd w:val="clear" w:color="auto" w:fill="CBFFCB"/>
          </w:tcPr>
          <w:p w14:paraId="19A0E11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BE700B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663,46</w:t>
            </w:r>
          </w:p>
        </w:tc>
        <w:tc>
          <w:tcPr>
            <w:tcW w:w="1300" w:type="dxa"/>
            <w:shd w:val="clear" w:color="auto" w:fill="CBFFCB"/>
          </w:tcPr>
          <w:p w14:paraId="78129D5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D2B8D1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663,46</w:t>
            </w:r>
          </w:p>
        </w:tc>
        <w:tc>
          <w:tcPr>
            <w:tcW w:w="960" w:type="dxa"/>
            <w:shd w:val="clear" w:color="auto" w:fill="CBFFCB"/>
          </w:tcPr>
          <w:p w14:paraId="0AD08DE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E4E1EC5" w14:textId="77777777" w:rsidTr="00BF166F">
        <w:tc>
          <w:tcPr>
            <w:tcW w:w="5171" w:type="dxa"/>
            <w:shd w:val="clear" w:color="auto" w:fill="F2F2F2"/>
          </w:tcPr>
          <w:p w14:paraId="181BE652"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015FA72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663,46</w:t>
            </w:r>
          </w:p>
        </w:tc>
        <w:tc>
          <w:tcPr>
            <w:tcW w:w="1300" w:type="dxa"/>
            <w:shd w:val="clear" w:color="auto" w:fill="F2F2F2"/>
          </w:tcPr>
          <w:p w14:paraId="4D9BD14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DB7F89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663,46</w:t>
            </w:r>
          </w:p>
        </w:tc>
        <w:tc>
          <w:tcPr>
            <w:tcW w:w="960" w:type="dxa"/>
            <w:shd w:val="clear" w:color="auto" w:fill="F2F2F2"/>
          </w:tcPr>
          <w:p w14:paraId="45C8AAD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8756567" w14:textId="77777777" w:rsidTr="00BF166F">
        <w:tc>
          <w:tcPr>
            <w:tcW w:w="5171" w:type="dxa"/>
          </w:tcPr>
          <w:p w14:paraId="55FF354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AAC74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1300" w:type="dxa"/>
          </w:tcPr>
          <w:p w14:paraId="04F4E50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2037B0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663,46</w:t>
            </w:r>
          </w:p>
        </w:tc>
        <w:tc>
          <w:tcPr>
            <w:tcW w:w="960" w:type="dxa"/>
          </w:tcPr>
          <w:p w14:paraId="1A93F04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192EF57" w14:textId="77777777" w:rsidTr="00BF166F">
        <w:trPr>
          <w:trHeight w:val="540"/>
        </w:trPr>
        <w:tc>
          <w:tcPr>
            <w:tcW w:w="5171" w:type="dxa"/>
            <w:shd w:val="clear" w:color="auto" w:fill="DAE8F2"/>
            <w:vAlign w:val="center"/>
          </w:tcPr>
          <w:p w14:paraId="0ABFEE3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T201806 NABAVA KOMUNALNE OPREME</w:t>
            </w:r>
          </w:p>
        </w:tc>
        <w:tc>
          <w:tcPr>
            <w:tcW w:w="1300" w:type="dxa"/>
            <w:shd w:val="clear" w:color="auto" w:fill="DAE8F2"/>
            <w:vAlign w:val="center"/>
          </w:tcPr>
          <w:p w14:paraId="0021BC7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44.150,00</w:t>
            </w:r>
          </w:p>
        </w:tc>
        <w:tc>
          <w:tcPr>
            <w:tcW w:w="1300" w:type="dxa"/>
            <w:shd w:val="clear" w:color="auto" w:fill="DAE8F2"/>
            <w:vAlign w:val="center"/>
          </w:tcPr>
          <w:p w14:paraId="29482C4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50D83E3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44.150,00</w:t>
            </w:r>
          </w:p>
        </w:tc>
        <w:tc>
          <w:tcPr>
            <w:tcW w:w="960" w:type="dxa"/>
            <w:shd w:val="clear" w:color="auto" w:fill="DAE8F2"/>
            <w:vAlign w:val="center"/>
          </w:tcPr>
          <w:p w14:paraId="12D8C89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C02E5D3" w14:textId="77777777" w:rsidTr="00BF166F">
        <w:tc>
          <w:tcPr>
            <w:tcW w:w="5171" w:type="dxa"/>
            <w:shd w:val="clear" w:color="auto" w:fill="CBFFCB"/>
          </w:tcPr>
          <w:p w14:paraId="1CF4AAD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714A792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11.350,00</w:t>
            </w:r>
          </w:p>
        </w:tc>
        <w:tc>
          <w:tcPr>
            <w:tcW w:w="1300" w:type="dxa"/>
            <w:shd w:val="clear" w:color="auto" w:fill="CBFFCB"/>
          </w:tcPr>
          <w:p w14:paraId="5115D95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4E3F4C8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11.350,00</w:t>
            </w:r>
          </w:p>
        </w:tc>
        <w:tc>
          <w:tcPr>
            <w:tcW w:w="960" w:type="dxa"/>
            <w:shd w:val="clear" w:color="auto" w:fill="CBFFCB"/>
          </w:tcPr>
          <w:p w14:paraId="6D68795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3399A3B" w14:textId="77777777" w:rsidTr="00BF166F">
        <w:tc>
          <w:tcPr>
            <w:tcW w:w="5171" w:type="dxa"/>
            <w:shd w:val="clear" w:color="auto" w:fill="F2F2F2"/>
          </w:tcPr>
          <w:p w14:paraId="7637C1EA"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54172E4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11.350,00</w:t>
            </w:r>
          </w:p>
        </w:tc>
        <w:tc>
          <w:tcPr>
            <w:tcW w:w="1300" w:type="dxa"/>
            <w:shd w:val="clear" w:color="auto" w:fill="F2F2F2"/>
          </w:tcPr>
          <w:p w14:paraId="18577F2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FB61D2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11.350,00</w:t>
            </w:r>
          </w:p>
        </w:tc>
        <w:tc>
          <w:tcPr>
            <w:tcW w:w="960" w:type="dxa"/>
            <w:shd w:val="clear" w:color="auto" w:fill="F2F2F2"/>
          </w:tcPr>
          <w:p w14:paraId="3889A2D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75D7A05" w14:textId="77777777" w:rsidTr="00BF166F">
        <w:tc>
          <w:tcPr>
            <w:tcW w:w="5171" w:type="dxa"/>
          </w:tcPr>
          <w:p w14:paraId="23DE87C7"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B0B95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11.350,00</w:t>
            </w:r>
          </w:p>
        </w:tc>
        <w:tc>
          <w:tcPr>
            <w:tcW w:w="1300" w:type="dxa"/>
          </w:tcPr>
          <w:p w14:paraId="76759EF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960218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11.350,00</w:t>
            </w:r>
          </w:p>
        </w:tc>
        <w:tc>
          <w:tcPr>
            <w:tcW w:w="960" w:type="dxa"/>
          </w:tcPr>
          <w:p w14:paraId="17F404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EAA97F4" w14:textId="77777777" w:rsidTr="00BF166F">
        <w:tc>
          <w:tcPr>
            <w:tcW w:w="5171" w:type="dxa"/>
            <w:shd w:val="clear" w:color="auto" w:fill="CBFFCB"/>
          </w:tcPr>
          <w:p w14:paraId="281ECB4A"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512 TEKUĆE POMOĆI IZ DRŽAVNOG PRORAČUNA</w:t>
            </w:r>
          </w:p>
        </w:tc>
        <w:tc>
          <w:tcPr>
            <w:tcW w:w="1300" w:type="dxa"/>
            <w:shd w:val="clear" w:color="auto" w:fill="CBFFCB"/>
          </w:tcPr>
          <w:p w14:paraId="4069959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32.800,00</w:t>
            </w:r>
          </w:p>
        </w:tc>
        <w:tc>
          <w:tcPr>
            <w:tcW w:w="1300" w:type="dxa"/>
            <w:shd w:val="clear" w:color="auto" w:fill="CBFFCB"/>
          </w:tcPr>
          <w:p w14:paraId="2D9BEB0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193BE4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32.800,00</w:t>
            </w:r>
          </w:p>
        </w:tc>
        <w:tc>
          <w:tcPr>
            <w:tcW w:w="960" w:type="dxa"/>
            <w:shd w:val="clear" w:color="auto" w:fill="CBFFCB"/>
          </w:tcPr>
          <w:p w14:paraId="2BF7DB7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DA0A193" w14:textId="77777777" w:rsidTr="00BF166F">
        <w:tc>
          <w:tcPr>
            <w:tcW w:w="5171" w:type="dxa"/>
            <w:shd w:val="clear" w:color="auto" w:fill="F2F2F2"/>
          </w:tcPr>
          <w:p w14:paraId="519448E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40BE8B6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32.800,00</w:t>
            </w:r>
          </w:p>
        </w:tc>
        <w:tc>
          <w:tcPr>
            <w:tcW w:w="1300" w:type="dxa"/>
            <w:shd w:val="clear" w:color="auto" w:fill="F2F2F2"/>
          </w:tcPr>
          <w:p w14:paraId="68F6F06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472185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32.800,00</w:t>
            </w:r>
          </w:p>
        </w:tc>
        <w:tc>
          <w:tcPr>
            <w:tcW w:w="960" w:type="dxa"/>
            <w:shd w:val="clear" w:color="auto" w:fill="F2F2F2"/>
          </w:tcPr>
          <w:p w14:paraId="081C381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080F6BCD" w14:textId="77777777" w:rsidTr="00BF166F">
        <w:tc>
          <w:tcPr>
            <w:tcW w:w="5171" w:type="dxa"/>
          </w:tcPr>
          <w:p w14:paraId="5663485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9DBE7F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1300" w:type="dxa"/>
          </w:tcPr>
          <w:p w14:paraId="445E897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9CD079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32.800,00</w:t>
            </w:r>
          </w:p>
        </w:tc>
        <w:tc>
          <w:tcPr>
            <w:tcW w:w="960" w:type="dxa"/>
          </w:tcPr>
          <w:p w14:paraId="49A989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F692BD2" w14:textId="77777777" w:rsidTr="00BF166F">
        <w:trPr>
          <w:trHeight w:val="540"/>
        </w:trPr>
        <w:tc>
          <w:tcPr>
            <w:tcW w:w="5171" w:type="dxa"/>
            <w:shd w:val="clear" w:color="auto" w:fill="DAE8F2"/>
            <w:vAlign w:val="center"/>
          </w:tcPr>
          <w:p w14:paraId="52A74F12"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T201807 ADAPTACIJA OPĆINSKE POSLOVNE ZGRADE U NASELJU ŠODOLOVCI</w:t>
            </w:r>
          </w:p>
        </w:tc>
        <w:tc>
          <w:tcPr>
            <w:tcW w:w="1300" w:type="dxa"/>
            <w:shd w:val="clear" w:color="auto" w:fill="DAE8F2"/>
            <w:vAlign w:val="center"/>
          </w:tcPr>
          <w:p w14:paraId="779136D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128.548,68</w:t>
            </w:r>
          </w:p>
        </w:tc>
        <w:tc>
          <w:tcPr>
            <w:tcW w:w="1300" w:type="dxa"/>
            <w:shd w:val="clear" w:color="auto" w:fill="DAE8F2"/>
            <w:vAlign w:val="center"/>
          </w:tcPr>
          <w:p w14:paraId="18F18CA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5ADC58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128.548,68</w:t>
            </w:r>
          </w:p>
        </w:tc>
        <w:tc>
          <w:tcPr>
            <w:tcW w:w="960" w:type="dxa"/>
            <w:shd w:val="clear" w:color="auto" w:fill="DAE8F2"/>
            <w:vAlign w:val="center"/>
          </w:tcPr>
          <w:p w14:paraId="767E896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1920D433" w14:textId="77777777" w:rsidTr="00BF166F">
        <w:tc>
          <w:tcPr>
            <w:tcW w:w="5171" w:type="dxa"/>
            <w:shd w:val="clear" w:color="auto" w:fill="CBFFCB"/>
          </w:tcPr>
          <w:p w14:paraId="30C3128C"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6AB570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4.334,32</w:t>
            </w:r>
          </w:p>
        </w:tc>
        <w:tc>
          <w:tcPr>
            <w:tcW w:w="1300" w:type="dxa"/>
            <w:shd w:val="clear" w:color="auto" w:fill="CBFFCB"/>
          </w:tcPr>
          <w:p w14:paraId="363797E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DCADD9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4.334,32</w:t>
            </w:r>
          </w:p>
        </w:tc>
        <w:tc>
          <w:tcPr>
            <w:tcW w:w="960" w:type="dxa"/>
            <w:shd w:val="clear" w:color="auto" w:fill="CBFFCB"/>
          </w:tcPr>
          <w:p w14:paraId="3AA2F86A"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4A394A2" w14:textId="77777777" w:rsidTr="00BF166F">
        <w:tc>
          <w:tcPr>
            <w:tcW w:w="5171" w:type="dxa"/>
            <w:shd w:val="clear" w:color="auto" w:fill="F2F2F2"/>
          </w:tcPr>
          <w:p w14:paraId="1B796C4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C3B27F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4.334,32</w:t>
            </w:r>
          </w:p>
        </w:tc>
        <w:tc>
          <w:tcPr>
            <w:tcW w:w="1300" w:type="dxa"/>
            <w:shd w:val="clear" w:color="auto" w:fill="F2F2F2"/>
          </w:tcPr>
          <w:p w14:paraId="247948E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BEFCB9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4.334,32</w:t>
            </w:r>
          </w:p>
        </w:tc>
        <w:tc>
          <w:tcPr>
            <w:tcW w:w="960" w:type="dxa"/>
            <w:shd w:val="clear" w:color="auto" w:fill="F2F2F2"/>
          </w:tcPr>
          <w:p w14:paraId="1963619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A9B5057" w14:textId="77777777" w:rsidTr="00BF166F">
        <w:tc>
          <w:tcPr>
            <w:tcW w:w="5171" w:type="dxa"/>
          </w:tcPr>
          <w:p w14:paraId="6289B5D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8129CC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4.334,32</w:t>
            </w:r>
          </w:p>
        </w:tc>
        <w:tc>
          <w:tcPr>
            <w:tcW w:w="1300" w:type="dxa"/>
          </w:tcPr>
          <w:p w14:paraId="5D16432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A1C2C5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4.334,32</w:t>
            </w:r>
          </w:p>
        </w:tc>
        <w:tc>
          <w:tcPr>
            <w:tcW w:w="960" w:type="dxa"/>
          </w:tcPr>
          <w:p w14:paraId="65DD6C9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7C6006D" w14:textId="77777777" w:rsidTr="00BF166F">
        <w:tc>
          <w:tcPr>
            <w:tcW w:w="5171" w:type="dxa"/>
            <w:shd w:val="clear" w:color="auto" w:fill="CBFFCB"/>
          </w:tcPr>
          <w:p w14:paraId="33660CFF"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61 KAPITALNE DONACIJE OD NEPROFITNIH ORGANIZACIJA</w:t>
            </w:r>
          </w:p>
        </w:tc>
        <w:tc>
          <w:tcPr>
            <w:tcW w:w="1300" w:type="dxa"/>
            <w:shd w:val="clear" w:color="auto" w:fill="CBFFCB"/>
          </w:tcPr>
          <w:p w14:paraId="6D0D61F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6.500,00</w:t>
            </w:r>
          </w:p>
        </w:tc>
        <w:tc>
          <w:tcPr>
            <w:tcW w:w="1300" w:type="dxa"/>
            <w:shd w:val="clear" w:color="auto" w:fill="CBFFCB"/>
          </w:tcPr>
          <w:p w14:paraId="3574E819"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1.500,00</w:t>
            </w:r>
          </w:p>
        </w:tc>
        <w:tc>
          <w:tcPr>
            <w:tcW w:w="1300" w:type="dxa"/>
            <w:shd w:val="clear" w:color="auto" w:fill="CBFFCB"/>
          </w:tcPr>
          <w:p w14:paraId="60F8E21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8.000,00</w:t>
            </w:r>
          </w:p>
        </w:tc>
        <w:tc>
          <w:tcPr>
            <w:tcW w:w="960" w:type="dxa"/>
            <w:shd w:val="clear" w:color="auto" w:fill="CBFFCB"/>
          </w:tcPr>
          <w:p w14:paraId="47078D5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123,08%</w:t>
            </w:r>
          </w:p>
        </w:tc>
      </w:tr>
      <w:tr w:rsidR="006E462B" w:rsidRPr="000450B6" w14:paraId="3431B59D" w14:textId="77777777" w:rsidTr="00BF166F">
        <w:tc>
          <w:tcPr>
            <w:tcW w:w="5171" w:type="dxa"/>
            <w:shd w:val="clear" w:color="auto" w:fill="F2F2F2"/>
          </w:tcPr>
          <w:p w14:paraId="520B037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0B90594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6.500,00</w:t>
            </w:r>
          </w:p>
        </w:tc>
        <w:tc>
          <w:tcPr>
            <w:tcW w:w="1300" w:type="dxa"/>
            <w:shd w:val="clear" w:color="auto" w:fill="F2F2F2"/>
          </w:tcPr>
          <w:p w14:paraId="3BBDADF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1.500,00</w:t>
            </w:r>
          </w:p>
        </w:tc>
        <w:tc>
          <w:tcPr>
            <w:tcW w:w="1300" w:type="dxa"/>
            <w:shd w:val="clear" w:color="auto" w:fill="F2F2F2"/>
          </w:tcPr>
          <w:p w14:paraId="76C8C1C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8.000,00</w:t>
            </w:r>
          </w:p>
        </w:tc>
        <w:tc>
          <w:tcPr>
            <w:tcW w:w="960" w:type="dxa"/>
            <w:shd w:val="clear" w:color="auto" w:fill="F2F2F2"/>
          </w:tcPr>
          <w:p w14:paraId="0EBE438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123,08%</w:t>
            </w:r>
          </w:p>
        </w:tc>
      </w:tr>
      <w:tr w:rsidR="006E462B" w14:paraId="2BC71982" w14:textId="77777777" w:rsidTr="00BF166F">
        <w:tc>
          <w:tcPr>
            <w:tcW w:w="5171" w:type="dxa"/>
          </w:tcPr>
          <w:p w14:paraId="72110F84"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38D1FB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14:paraId="28072E9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3694032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960" w:type="dxa"/>
          </w:tcPr>
          <w:p w14:paraId="674A630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123,08%</w:t>
            </w:r>
          </w:p>
        </w:tc>
      </w:tr>
      <w:tr w:rsidR="006E462B" w:rsidRPr="000450B6" w14:paraId="40EA1278" w14:textId="77777777" w:rsidTr="00BF166F">
        <w:tc>
          <w:tcPr>
            <w:tcW w:w="5171" w:type="dxa"/>
            <w:shd w:val="clear" w:color="auto" w:fill="CBFFCB"/>
          </w:tcPr>
          <w:p w14:paraId="102A48A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62 TEKUĆE DONACIJE OD NEPROFITNIH ORGANIZACIJA</w:t>
            </w:r>
          </w:p>
        </w:tc>
        <w:tc>
          <w:tcPr>
            <w:tcW w:w="1300" w:type="dxa"/>
            <w:shd w:val="clear" w:color="auto" w:fill="CBFFCB"/>
          </w:tcPr>
          <w:p w14:paraId="4131D98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117.714,36</w:t>
            </w:r>
          </w:p>
        </w:tc>
        <w:tc>
          <w:tcPr>
            <w:tcW w:w="1300" w:type="dxa"/>
            <w:shd w:val="clear" w:color="auto" w:fill="CBFFCB"/>
          </w:tcPr>
          <w:p w14:paraId="3072E5F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-1.500,00</w:t>
            </w:r>
          </w:p>
        </w:tc>
        <w:tc>
          <w:tcPr>
            <w:tcW w:w="1300" w:type="dxa"/>
            <w:shd w:val="clear" w:color="auto" w:fill="CBFFCB"/>
          </w:tcPr>
          <w:p w14:paraId="42EDDB8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116.214,36</w:t>
            </w:r>
          </w:p>
        </w:tc>
        <w:tc>
          <w:tcPr>
            <w:tcW w:w="960" w:type="dxa"/>
            <w:shd w:val="clear" w:color="auto" w:fill="CBFFCB"/>
          </w:tcPr>
          <w:p w14:paraId="3A0A870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98,73%</w:t>
            </w:r>
          </w:p>
        </w:tc>
      </w:tr>
      <w:tr w:rsidR="006E462B" w:rsidRPr="000450B6" w14:paraId="1741CFB7" w14:textId="77777777" w:rsidTr="00BF166F">
        <w:tc>
          <w:tcPr>
            <w:tcW w:w="5171" w:type="dxa"/>
            <w:shd w:val="clear" w:color="auto" w:fill="F2F2F2"/>
          </w:tcPr>
          <w:p w14:paraId="6ED36F04"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056DC1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117.714,36</w:t>
            </w:r>
          </w:p>
        </w:tc>
        <w:tc>
          <w:tcPr>
            <w:tcW w:w="1300" w:type="dxa"/>
            <w:shd w:val="clear" w:color="auto" w:fill="F2F2F2"/>
          </w:tcPr>
          <w:p w14:paraId="5F46776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-1.500,00</w:t>
            </w:r>
          </w:p>
        </w:tc>
        <w:tc>
          <w:tcPr>
            <w:tcW w:w="1300" w:type="dxa"/>
            <w:shd w:val="clear" w:color="auto" w:fill="F2F2F2"/>
          </w:tcPr>
          <w:p w14:paraId="2D60BAB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116.214,36</w:t>
            </w:r>
          </w:p>
        </w:tc>
        <w:tc>
          <w:tcPr>
            <w:tcW w:w="960" w:type="dxa"/>
            <w:shd w:val="clear" w:color="auto" w:fill="F2F2F2"/>
          </w:tcPr>
          <w:p w14:paraId="72E6B1D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98,73%</w:t>
            </w:r>
          </w:p>
        </w:tc>
      </w:tr>
      <w:tr w:rsidR="006E462B" w14:paraId="4F119656" w14:textId="77777777" w:rsidTr="00BF166F">
        <w:tc>
          <w:tcPr>
            <w:tcW w:w="5171" w:type="dxa"/>
          </w:tcPr>
          <w:p w14:paraId="52CA58F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7C3485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117.714,36</w:t>
            </w:r>
          </w:p>
        </w:tc>
        <w:tc>
          <w:tcPr>
            <w:tcW w:w="1300" w:type="dxa"/>
          </w:tcPr>
          <w:p w14:paraId="59BAA7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68B8529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116.214,36</w:t>
            </w:r>
          </w:p>
        </w:tc>
        <w:tc>
          <w:tcPr>
            <w:tcW w:w="960" w:type="dxa"/>
          </w:tcPr>
          <w:p w14:paraId="0245E93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98,73%</w:t>
            </w:r>
          </w:p>
        </w:tc>
      </w:tr>
      <w:tr w:rsidR="006E462B" w:rsidRPr="000450B6" w14:paraId="1D77AFA1" w14:textId="77777777" w:rsidTr="00BF166F">
        <w:trPr>
          <w:trHeight w:val="540"/>
        </w:trPr>
        <w:tc>
          <w:tcPr>
            <w:tcW w:w="5171" w:type="dxa"/>
            <w:shd w:val="clear" w:color="auto" w:fill="DAE8F2"/>
            <w:vAlign w:val="center"/>
          </w:tcPr>
          <w:p w14:paraId="70C13E87"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A201801 NABAVA I ODRŽAVANJE GRAĐEVINSKIH OBJEKATA</w:t>
            </w:r>
          </w:p>
        </w:tc>
        <w:tc>
          <w:tcPr>
            <w:tcW w:w="1300" w:type="dxa"/>
            <w:shd w:val="clear" w:color="auto" w:fill="DAE8F2"/>
            <w:vAlign w:val="center"/>
          </w:tcPr>
          <w:p w14:paraId="4088B75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76.721,55</w:t>
            </w:r>
          </w:p>
        </w:tc>
        <w:tc>
          <w:tcPr>
            <w:tcW w:w="1300" w:type="dxa"/>
            <w:shd w:val="clear" w:color="auto" w:fill="DAE8F2"/>
            <w:vAlign w:val="center"/>
          </w:tcPr>
          <w:p w14:paraId="57EEF0B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49510A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76.721,55</w:t>
            </w:r>
          </w:p>
        </w:tc>
        <w:tc>
          <w:tcPr>
            <w:tcW w:w="960" w:type="dxa"/>
            <w:shd w:val="clear" w:color="auto" w:fill="DAE8F2"/>
            <w:vAlign w:val="center"/>
          </w:tcPr>
          <w:p w14:paraId="65AC48F4"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9AB0E8E" w14:textId="77777777" w:rsidTr="00BF166F">
        <w:tc>
          <w:tcPr>
            <w:tcW w:w="5171" w:type="dxa"/>
            <w:shd w:val="clear" w:color="auto" w:fill="CBFFCB"/>
          </w:tcPr>
          <w:p w14:paraId="1399780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13 PRIHODI OD NEFINANCIJSKE IMOVINE</w:t>
            </w:r>
          </w:p>
        </w:tc>
        <w:tc>
          <w:tcPr>
            <w:tcW w:w="1300" w:type="dxa"/>
            <w:shd w:val="clear" w:color="auto" w:fill="CBFFCB"/>
          </w:tcPr>
          <w:p w14:paraId="019F45E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37.560,55</w:t>
            </w:r>
          </w:p>
        </w:tc>
        <w:tc>
          <w:tcPr>
            <w:tcW w:w="1300" w:type="dxa"/>
            <w:shd w:val="clear" w:color="auto" w:fill="CBFFCB"/>
          </w:tcPr>
          <w:p w14:paraId="564A0EE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7229A4A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37.560,55</w:t>
            </w:r>
          </w:p>
        </w:tc>
        <w:tc>
          <w:tcPr>
            <w:tcW w:w="960" w:type="dxa"/>
            <w:shd w:val="clear" w:color="auto" w:fill="CBFFCB"/>
          </w:tcPr>
          <w:p w14:paraId="429E9AF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344D5F9F" w14:textId="77777777" w:rsidTr="00BF166F">
        <w:tc>
          <w:tcPr>
            <w:tcW w:w="5171" w:type="dxa"/>
            <w:shd w:val="clear" w:color="auto" w:fill="F2F2F2"/>
          </w:tcPr>
          <w:p w14:paraId="125A32D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295DCA2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37.560,55</w:t>
            </w:r>
          </w:p>
        </w:tc>
        <w:tc>
          <w:tcPr>
            <w:tcW w:w="1300" w:type="dxa"/>
            <w:shd w:val="clear" w:color="auto" w:fill="F2F2F2"/>
          </w:tcPr>
          <w:p w14:paraId="0E214F21"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2EE55C5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37.560,55</w:t>
            </w:r>
          </w:p>
        </w:tc>
        <w:tc>
          <w:tcPr>
            <w:tcW w:w="960" w:type="dxa"/>
            <w:shd w:val="clear" w:color="auto" w:fill="F2F2F2"/>
          </w:tcPr>
          <w:p w14:paraId="3015182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8B65088" w14:textId="77777777" w:rsidTr="00BF166F">
        <w:tc>
          <w:tcPr>
            <w:tcW w:w="5171" w:type="dxa"/>
          </w:tcPr>
          <w:p w14:paraId="175A3879"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B352809"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37.560,55</w:t>
            </w:r>
          </w:p>
        </w:tc>
        <w:tc>
          <w:tcPr>
            <w:tcW w:w="1300" w:type="dxa"/>
          </w:tcPr>
          <w:p w14:paraId="414DD64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223640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37.560,55</w:t>
            </w:r>
          </w:p>
        </w:tc>
        <w:tc>
          <w:tcPr>
            <w:tcW w:w="960" w:type="dxa"/>
          </w:tcPr>
          <w:p w14:paraId="02C207E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4FA653CC" w14:textId="77777777" w:rsidTr="00BF166F">
        <w:tc>
          <w:tcPr>
            <w:tcW w:w="5171" w:type="dxa"/>
            <w:shd w:val="clear" w:color="auto" w:fill="CBFFCB"/>
          </w:tcPr>
          <w:p w14:paraId="353C57E9"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670562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39.161,00</w:t>
            </w:r>
          </w:p>
        </w:tc>
        <w:tc>
          <w:tcPr>
            <w:tcW w:w="1300" w:type="dxa"/>
            <w:shd w:val="clear" w:color="auto" w:fill="CBFFCB"/>
          </w:tcPr>
          <w:p w14:paraId="54A8842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FE2DA8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39.161,00</w:t>
            </w:r>
          </w:p>
        </w:tc>
        <w:tc>
          <w:tcPr>
            <w:tcW w:w="960" w:type="dxa"/>
            <w:shd w:val="clear" w:color="auto" w:fill="CBFFCB"/>
          </w:tcPr>
          <w:p w14:paraId="1CE671B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2BA1BF6" w14:textId="77777777" w:rsidTr="00BF166F">
        <w:tc>
          <w:tcPr>
            <w:tcW w:w="5171" w:type="dxa"/>
            <w:shd w:val="clear" w:color="auto" w:fill="F2F2F2"/>
          </w:tcPr>
          <w:p w14:paraId="3AE9A7C7"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30D661F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21.660,00</w:t>
            </w:r>
          </w:p>
        </w:tc>
        <w:tc>
          <w:tcPr>
            <w:tcW w:w="1300" w:type="dxa"/>
            <w:shd w:val="clear" w:color="auto" w:fill="F2F2F2"/>
          </w:tcPr>
          <w:p w14:paraId="2B7A524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EB30AB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21.660,00</w:t>
            </w:r>
          </w:p>
        </w:tc>
        <w:tc>
          <w:tcPr>
            <w:tcW w:w="960" w:type="dxa"/>
            <w:shd w:val="clear" w:color="auto" w:fill="F2F2F2"/>
          </w:tcPr>
          <w:p w14:paraId="05AEECA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787B7AD" w14:textId="77777777" w:rsidTr="00BF166F">
        <w:tc>
          <w:tcPr>
            <w:tcW w:w="5171" w:type="dxa"/>
          </w:tcPr>
          <w:p w14:paraId="58CF7CE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AF800F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21.660,00</w:t>
            </w:r>
          </w:p>
        </w:tc>
        <w:tc>
          <w:tcPr>
            <w:tcW w:w="1300" w:type="dxa"/>
          </w:tcPr>
          <w:p w14:paraId="0749C30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CC697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21.660,00</w:t>
            </w:r>
          </w:p>
        </w:tc>
        <w:tc>
          <w:tcPr>
            <w:tcW w:w="960" w:type="dxa"/>
          </w:tcPr>
          <w:p w14:paraId="43F7E13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379374AC" w14:textId="77777777" w:rsidTr="00BF166F">
        <w:tc>
          <w:tcPr>
            <w:tcW w:w="5171" w:type="dxa"/>
            <w:shd w:val="clear" w:color="auto" w:fill="F2F2F2"/>
          </w:tcPr>
          <w:p w14:paraId="4C9E204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6948C84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17.501,00</w:t>
            </w:r>
          </w:p>
        </w:tc>
        <w:tc>
          <w:tcPr>
            <w:tcW w:w="1300" w:type="dxa"/>
            <w:shd w:val="clear" w:color="auto" w:fill="F2F2F2"/>
          </w:tcPr>
          <w:p w14:paraId="283894D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1DB2499B"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17.501,00</w:t>
            </w:r>
          </w:p>
        </w:tc>
        <w:tc>
          <w:tcPr>
            <w:tcW w:w="960" w:type="dxa"/>
            <w:shd w:val="clear" w:color="auto" w:fill="F2F2F2"/>
          </w:tcPr>
          <w:p w14:paraId="5BBE88D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F7C3649" w14:textId="77777777" w:rsidTr="00BF166F">
        <w:tc>
          <w:tcPr>
            <w:tcW w:w="5171" w:type="dxa"/>
          </w:tcPr>
          <w:p w14:paraId="2EEFAD8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BE19D2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17.501,00</w:t>
            </w:r>
          </w:p>
        </w:tc>
        <w:tc>
          <w:tcPr>
            <w:tcW w:w="1300" w:type="dxa"/>
          </w:tcPr>
          <w:p w14:paraId="59563A4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06AB9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17.501,00</w:t>
            </w:r>
          </w:p>
        </w:tc>
        <w:tc>
          <w:tcPr>
            <w:tcW w:w="960" w:type="dxa"/>
          </w:tcPr>
          <w:p w14:paraId="06F13B4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E1BEBA3" w14:textId="77777777" w:rsidTr="00BF166F">
        <w:trPr>
          <w:trHeight w:val="540"/>
        </w:trPr>
        <w:tc>
          <w:tcPr>
            <w:tcW w:w="5171" w:type="dxa"/>
            <w:shd w:val="clear" w:color="auto" w:fill="DAE8F2"/>
            <w:vAlign w:val="center"/>
          </w:tcPr>
          <w:p w14:paraId="0B3B756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TEKUĆI PROJEKT T201810 ADAPTACIJA I OPREMANJE UNUTRAŠNJOSTI DRUŠTVENOG DOMA U NASELJU P. DVOR</w:t>
            </w:r>
          </w:p>
        </w:tc>
        <w:tc>
          <w:tcPr>
            <w:tcW w:w="1300" w:type="dxa"/>
            <w:shd w:val="clear" w:color="auto" w:fill="DAE8F2"/>
            <w:vAlign w:val="center"/>
          </w:tcPr>
          <w:p w14:paraId="03138CA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200841F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23.084,56</w:t>
            </w:r>
          </w:p>
        </w:tc>
        <w:tc>
          <w:tcPr>
            <w:tcW w:w="1300" w:type="dxa"/>
            <w:shd w:val="clear" w:color="auto" w:fill="DAE8F2"/>
            <w:vAlign w:val="center"/>
          </w:tcPr>
          <w:p w14:paraId="77D7129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23.084,56</w:t>
            </w:r>
          </w:p>
        </w:tc>
        <w:tc>
          <w:tcPr>
            <w:tcW w:w="960" w:type="dxa"/>
            <w:shd w:val="clear" w:color="auto" w:fill="DAE8F2"/>
            <w:vAlign w:val="center"/>
          </w:tcPr>
          <w:p w14:paraId="10F04F39" w14:textId="77777777" w:rsidR="006E462B" w:rsidRPr="000450B6" w:rsidRDefault="006E462B" w:rsidP="00BF166F">
            <w:pPr>
              <w:spacing w:after="0"/>
              <w:jc w:val="right"/>
              <w:rPr>
                <w:rFonts w:ascii="Times New Roman" w:hAnsi="Times New Roman" w:cs="Times New Roman"/>
                <w:b/>
                <w:sz w:val="18"/>
                <w:szCs w:val="18"/>
              </w:rPr>
            </w:pPr>
          </w:p>
        </w:tc>
      </w:tr>
      <w:tr w:rsidR="006E462B" w:rsidRPr="000450B6" w14:paraId="4DEF3A68" w14:textId="77777777" w:rsidTr="00BF166F">
        <w:tc>
          <w:tcPr>
            <w:tcW w:w="5171" w:type="dxa"/>
            <w:shd w:val="clear" w:color="auto" w:fill="CBFFCB"/>
          </w:tcPr>
          <w:p w14:paraId="402BB351"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678B01DD"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5AD37A8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6.925,37</w:t>
            </w:r>
          </w:p>
        </w:tc>
        <w:tc>
          <w:tcPr>
            <w:tcW w:w="1300" w:type="dxa"/>
            <w:shd w:val="clear" w:color="auto" w:fill="CBFFCB"/>
          </w:tcPr>
          <w:p w14:paraId="7E0FDDC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6.925,37</w:t>
            </w:r>
          </w:p>
        </w:tc>
        <w:tc>
          <w:tcPr>
            <w:tcW w:w="960" w:type="dxa"/>
            <w:shd w:val="clear" w:color="auto" w:fill="CBFFCB"/>
          </w:tcPr>
          <w:p w14:paraId="41BB6A71"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0AF5C6BD" w14:textId="77777777" w:rsidTr="00BF166F">
        <w:tc>
          <w:tcPr>
            <w:tcW w:w="5171" w:type="dxa"/>
            <w:shd w:val="clear" w:color="auto" w:fill="F2F2F2"/>
          </w:tcPr>
          <w:p w14:paraId="6DA07AF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4099ADF2"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2B2E58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6.925,37</w:t>
            </w:r>
          </w:p>
        </w:tc>
        <w:tc>
          <w:tcPr>
            <w:tcW w:w="1300" w:type="dxa"/>
            <w:shd w:val="clear" w:color="auto" w:fill="F2F2F2"/>
          </w:tcPr>
          <w:p w14:paraId="041BF98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6.925,37</w:t>
            </w:r>
          </w:p>
        </w:tc>
        <w:tc>
          <w:tcPr>
            <w:tcW w:w="960" w:type="dxa"/>
            <w:shd w:val="clear" w:color="auto" w:fill="F2F2F2"/>
          </w:tcPr>
          <w:p w14:paraId="4040A48F" w14:textId="77777777" w:rsidR="006E462B" w:rsidRPr="000450B6" w:rsidRDefault="006E462B" w:rsidP="00BF166F">
            <w:pPr>
              <w:spacing w:after="0"/>
              <w:jc w:val="right"/>
              <w:rPr>
                <w:rFonts w:ascii="Times New Roman" w:hAnsi="Times New Roman" w:cs="Times New Roman"/>
                <w:sz w:val="18"/>
                <w:szCs w:val="18"/>
              </w:rPr>
            </w:pPr>
          </w:p>
        </w:tc>
      </w:tr>
      <w:tr w:rsidR="006E462B" w14:paraId="0E94B393" w14:textId="77777777" w:rsidTr="00BF166F">
        <w:tc>
          <w:tcPr>
            <w:tcW w:w="5171" w:type="dxa"/>
          </w:tcPr>
          <w:p w14:paraId="11D5EA66"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68E053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16A4D9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6.925,37</w:t>
            </w:r>
          </w:p>
        </w:tc>
        <w:tc>
          <w:tcPr>
            <w:tcW w:w="1300" w:type="dxa"/>
          </w:tcPr>
          <w:p w14:paraId="062E9DE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6.925,37</w:t>
            </w:r>
          </w:p>
        </w:tc>
        <w:tc>
          <w:tcPr>
            <w:tcW w:w="960" w:type="dxa"/>
          </w:tcPr>
          <w:p w14:paraId="456D564D" w14:textId="77777777" w:rsidR="006E462B" w:rsidRDefault="006E462B" w:rsidP="00BF166F">
            <w:pPr>
              <w:spacing w:after="0"/>
              <w:jc w:val="right"/>
              <w:rPr>
                <w:rFonts w:ascii="Times New Roman" w:hAnsi="Times New Roman" w:cs="Times New Roman"/>
                <w:sz w:val="18"/>
                <w:szCs w:val="18"/>
              </w:rPr>
            </w:pPr>
          </w:p>
        </w:tc>
      </w:tr>
      <w:tr w:rsidR="006E462B" w:rsidRPr="000450B6" w14:paraId="25AE5A92" w14:textId="77777777" w:rsidTr="00BF166F">
        <w:tc>
          <w:tcPr>
            <w:tcW w:w="5171" w:type="dxa"/>
            <w:shd w:val="clear" w:color="auto" w:fill="CBFFCB"/>
          </w:tcPr>
          <w:p w14:paraId="79B9BB9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511 TEKUĆE POMOĆI IZ ŽUPANIJSKOG PRORAČUNA</w:t>
            </w:r>
          </w:p>
        </w:tc>
        <w:tc>
          <w:tcPr>
            <w:tcW w:w="1300" w:type="dxa"/>
            <w:shd w:val="clear" w:color="auto" w:fill="CBFFCB"/>
          </w:tcPr>
          <w:p w14:paraId="655E314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99524D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16.159,19</w:t>
            </w:r>
          </w:p>
        </w:tc>
        <w:tc>
          <w:tcPr>
            <w:tcW w:w="1300" w:type="dxa"/>
            <w:shd w:val="clear" w:color="auto" w:fill="CBFFCB"/>
          </w:tcPr>
          <w:p w14:paraId="19B43BB5"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16.159,19</w:t>
            </w:r>
          </w:p>
        </w:tc>
        <w:tc>
          <w:tcPr>
            <w:tcW w:w="960" w:type="dxa"/>
            <w:shd w:val="clear" w:color="auto" w:fill="CBFFCB"/>
          </w:tcPr>
          <w:p w14:paraId="3263472D" w14:textId="77777777" w:rsidR="006E462B" w:rsidRPr="000450B6" w:rsidRDefault="006E462B" w:rsidP="00BF166F">
            <w:pPr>
              <w:spacing w:after="0"/>
              <w:jc w:val="right"/>
              <w:rPr>
                <w:rFonts w:ascii="Times New Roman" w:hAnsi="Times New Roman" w:cs="Times New Roman"/>
                <w:sz w:val="16"/>
                <w:szCs w:val="18"/>
              </w:rPr>
            </w:pPr>
          </w:p>
        </w:tc>
      </w:tr>
      <w:tr w:rsidR="006E462B" w:rsidRPr="000450B6" w14:paraId="080F662D" w14:textId="77777777" w:rsidTr="00BF166F">
        <w:tc>
          <w:tcPr>
            <w:tcW w:w="5171" w:type="dxa"/>
            <w:shd w:val="clear" w:color="auto" w:fill="F2F2F2"/>
          </w:tcPr>
          <w:p w14:paraId="2CD568FC"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2294C2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55AA43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16.159,19</w:t>
            </w:r>
          </w:p>
        </w:tc>
        <w:tc>
          <w:tcPr>
            <w:tcW w:w="1300" w:type="dxa"/>
            <w:shd w:val="clear" w:color="auto" w:fill="F2F2F2"/>
          </w:tcPr>
          <w:p w14:paraId="115AD97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16.159,19</w:t>
            </w:r>
          </w:p>
        </w:tc>
        <w:tc>
          <w:tcPr>
            <w:tcW w:w="960" w:type="dxa"/>
            <w:shd w:val="clear" w:color="auto" w:fill="F2F2F2"/>
          </w:tcPr>
          <w:p w14:paraId="6554FA33" w14:textId="77777777" w:rsidR="006E462B" w:rsidRPr="000450B6" w:rsidRDefault="006E462B" w:rsidP="00BF166F">
            <w:pPr>
              <w:spacing w:after="0"/>
              <w:jc w:val="right"/>
              <w:rPr>
                <w:rFonts w:ascii="Times New Roman" w:hAnsi="Times New Roman" w:cs="Times New Roman"/>
                <w:sz w:val="18"/>
                <w:szCs w:val="18"/>
              </w:rPr>
            </w:pPr>
          </w:p>
        </w:tc>
      </w:tr>
      <w:tr w:rsidR="006E462B" w14:paraId="780AAE72" w14:textId="77777777" w:rsidTr="00BF166F">
        <w:tc>
          <w:tcPr>
            <w:tcW w:w="5171" w:type="dxa"/>
          </w:tcPr>
          <w:p w14:paraId="51CF7230"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E5C6AD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7C687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71BF8DD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960" w:type="dxa"/>
          </w:tcPr>
          <w:p w14:paraId="5CB071CD" w14:textId="77777777" w:rsidR="006E462B" w:rsidRDefault="006E462B" w:rsidP="00BF166F">
            <w:pPr>
              <w:spacing w:after="0"/>
              <w:jc w:val="right"/>
              <w:rPr>
                <w:rFonts w:ascii="Times New Roman" w:hAnsi="Times New Roman" w:cs="Times New Roman"/>
                <w:sz w:val="18"/>
                <w:szCs w:val="18"/>
              </w:rPr>
            </w:pPr>
          </w:p>
        </w:tc>
      </w:tr>
      <w:tr w:rsidR="006E462B" w:rsidRPr="000450B6" w14:paraId="293D3643" w14:textId="77777777" w:rsidTr="00BF166F">
        <w:trPr>
          <w:trHeight w:val="540"/>
        </w:trPr>
        <w:tc>
          <w:tcPr>
            <w:tcW w:w="5171" w:type="dxa"/>
            <w:shd w:val="clear" w:color="auto" w:fill="DAE8F2"/>
            <w:vAlign w:val="center"/>
          </w:tcPr>
          <w:p w14:paraId="4CD3379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K201809 IZGRADNJA NADSTREŠNICE ZA RAD UDRUGA U NASELJU SILAŠ</w:t>
            </w:r>
          </w:p>
        </w:tc>
        <w:tc>
          <w:tcPr>
            <w:tcW w:w="1300" w:type="dxa"/>
            <w:shd w:val="clear" w:color="auto" w:fill="DAE8F2"/>
            <w:vAlign w:val="center"/>
          </w:tcPr>
          <w:p w14:paraId="5E094099"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35.030,20</w:t>
            </w:r>
          </w:p>
        </w:tc>
        <w:tc>
          <w:tcPr>
            <w:tcW w:w="1300" w:type="dxa"/>
            <w:shd w:val="clear" w:color="auto" w:fill="DAE8F2"/>
            <w:vAlign w:val="center"/>
          </w:tcPr>
          <w:p w14:paraId="2400212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34037F8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35.030,20</w:t>
            </w:r>
          </w:p>
        </w:tc>
        <w:tc>
          <w:tcPr>
            <w:tcW w:w="960" w:type="dxa"/>
            <w:shd w:val="clear" w:color="auto" w:fill="DAE8F2"/>
            <w:vAlign w:val="center"/>
          </w:tcPr>
          <w:p w14:paraId="0540FD2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40AD0B7A" w14:textId="77777777" w:rsidTr="00BF166F">
        <w:tc>
          <w:tcPr>
            <w:tcW w:w="5171" w:type="dxa"/>
            <w:shd w:val="clear" w:color="auto" w:fill="CBFFCB"/>
          </w:tcPr>
          <w:p w14:paraId="2C57617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61 KAPITALNE DONACIJE OD NEPROFITNIH ORGANIZACIJA</w:t>
            </w:r>
          </w:p>
        </w:tc>
        <w:tc>
          <w:tcPr>
            <w:tcW w:w="1300" w:type="dxa"/>
            <w:shd w:val="clear" w:color="auto" w:fill="CBFFCB"/>
          </w:tcPr>
          <w:p w14:paraId="2F41C8E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35.030,20</w:t>
            </w:r>
          </w:p>
        </w:tc>
        <w:tc>
          <w:tcPr>
            <w:tcW w:w="1300" w:type="dxa"/>
            <w:shd w:val="clear" w:color="auto" w:fill="CBFFCB"/>
          </w:tcPr>
          <w:p w14:paraId="09C4F6C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43BCDE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35.030,20</w:t>
            </w:r>
          </w:p>
        </w:tc>
        <w:tc>
          <w:tcPr>
            <w:tcW w:w="960" w:type="dxa"/>
            <w:shd w:val="clear" w:color="auto" w:fill="CBFFCB"/>
          </w:tcPr>
          <w:p w14:paraId="6556740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406A1E5A" w14:textId="77777777" w:rsidTr="00BF166F">
        <w:tc>
          <w:tcPr>
            <w:tcW w:w="5171" w:type="dxa"/>
            <w:shd w:val="clear" w:color="auto" w:fill="F2F2F2"/>
          </w:tcPr>
          <w:p w14:paraId="499E1B3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5187DDC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35.030,20</w:t>
            </w:r>
          </w:p>
        </w:tc>
        <w:tc>
          <w:tcPr>
            <w:tcW w:w="1300" w:type="dxa"/>
            <w:shd w:val="clear" w:color="auto" w:fill="F2F2F2"/>
          </w:tcPr>
          <w:p w14:paraId="64542DB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C6A296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35.030,20</w:t>
            </w:r>
          </w:p>
        </w:tc>
        <w:tc>
          <w:tcPr>
            <w:tcW w:w="960" w:type="dxa"/>
            <w:shd w:val="clear" w:color="auto" w:fill="F2F2F2"/>
          </w:tcPr>
          <w:p w14:paraId="5FC26A0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9DB4137" w14:textId="77777777" w:rsidTr="00BF166F">
        <w:tc>
          <w:tcPr>
            <w:tcW w:w="5171" w:type="dxa"/>
          </w:tcPr>
          <w:p w14:paraId="421B490C"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BCE2FD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35.030,20</w:t>
            </w:r>
          </w:p>
        </w:tc>
        <w:tc>
          <w:tcPr>
            <w:tcW w:w="1300" w:type="dxa"/>
          </w:tcPr>
          <w:p w14:paraId="200E4D2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FB3C42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35.030,20</w:t>
            </w:r>
          </w:p>
        </w:tc>
        <w:tc>
          <w:tcPr>
            <w:tcW w:w="960" w:type="dxa"/>
          </w:tcPr>
          <w:p w14:paraId="0E78582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0EBFA23" w14:textId="77777777" w:rsidTr="00BF166F">
        <w:trPr>
          <w:trHeight w:val="540"/>
        </w:trPr>
        <w:tc>
          <w:tcPr>
            <w:tcW w:w="5171" w:type="dxa"/>
            <w:shd w:val="clear" w:color="auto" w:fill="DAE8F2"/>
            <w:vAlign w:val="center"/>
          </w:tcPr>
          <w:p w14:paraId="2B619B6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lastRenderedPageBreak/>
              <w:t>AKTIVNOST A201802 NABAVA I ODRŽAVANJE POSTROJENJA I OPREME</w:t>
            </w:r>
          </w:p>
        </w:tc>
        <w:tc>
          <w:tcPr>
            <w:tcW w:w="1300" w:type="dxa"/>
            <w:shd w:val="clear" w:color="auto" w:fill="DAE8F2"/>
            <w:vAlign w:val="center"/>
          </w:tcPr>
          <w:p w14:paraId="5A9439C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10.525,00</w:t>
            </w:r>
          </w:p>
        </w:tc>
        <w:tc>
          <w:tcPr>
            <w:tcW w:w="1300" w:type="dxa"/>
            <w:shd w:val="clear" w:color="auto" w:fill="DAE8F2"/>
            <w:vAlign w:val="center"/>
          </w:tcPr>
          <w:p w14:paraId="037A56D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07619EF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10.525,00</w:t>
            </w:r>
          </w:p>
        </w:tc>
        <w:tc>
          <w:tcPr>
            <w:tcW w:w="960" w:type="dxa"/>
            <w:shd w:val="clear" w:color="auto" w:fill="DAE8F2"/>
            <w:vAlign w:val="center"/>
          </w:tcPr>
          <w:p w14:paraId="471C3A0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654FD26" w14:textId="77777777" w:rsidTr="00BF166F">
        <w:tc>
          <w:tcPr>
            <w:tcW w:w="5171" w:type="dxa"/>
            <w:shd w:val="clear" w:color="auto" w:fill="CBFFCB"/>
          </w:tcPr>
          <w:p w14:paraId="17E7DC6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34FED3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4.865,00</w:t>
            </w:r>
          </w:p>
        </w:tc>
        <w:tc>
          <w:tcPr>
            <w:tcW w:w="1300" w:type="dxa"/>
            <w:shd w:val="clear" w:color="auto" w:fill="CBFFCB"/>
          </w:tcPr>
          <w:p w14:paraId="2F0C5F0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08A68A0E"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4.865,00</w:t>
            </w:r>
          </w:p>
        </w:tc>
        <w:tc>
          <w:tcPr>
            <w:tcW w:w="960" w:type="dxa"/>
            <w:shd w:val="clear" w:color="auto" w:fill="CBFFCB"/>
          </w:tcPr>
          <w:p w14:paraId="780AEDE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7D93C7B4" w14:textId="77777777" w:rsidTr="00BF166F">
        <w:tc>
          <w:tcPr>
            <w:tcW w:w="5171" w:type="dxa"/>
            <w:shd w:val="clear" w:color="auto" w:fill="F2F2F2"/>
          </w:tcPr>
          <w:p w14:paraId="1580730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7BC8727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1.130,00</w:t>
            </w:r>
          </w:p>
        </w:tc>
        <w:tc>
          <w:tcPr>
            <w:tcW w:w="1300" w:type="dxa"/>
            <w:shd w:val="clear" w:color="auto" w:fill="F2F2F2"/>
          </w:tcPr>
          <w:p w14:paraId="53DBD9D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3440867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1.130,00</w:t>
            </w:r>
          </w:p>
        </w:tc>
        <w:tc>
          <w:tcPr>
            <w:tcW w:w="960" w:type="dxa"/>
            <w:shd w:val="clear" w:color="auto" w:fill="F2F2F2"/>
          </w:tcPr>
          <w:p w14:paraId="2A724A29"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12760705" w14:textId="77777777" w:rsidTr="00BF166F">
        <w:tc>
          <w:tcPr>
            <w:tcW w:w="5171" w:type="dxa"/>
          </w:tcPr>
          <w:p w14:paraId="2961492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440A50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1.130,00</w:t>
            </w:r>
          </w:p>
        </w:tc>
        <w:tc>
          <w:tcPr>
            <w:tcW w:w="1300" w:type="dxa"/>
          </w:tcPr>
          <w:p w14:paraId="0F06DB8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216EF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1.130,00</w:t>
            </w:r>
          </w:p>
        </w:tc>
        <w:tc>
          <w:tcPr>
            <w:tcW w:w="960" w:type="dxa"/>
          </w:tcPr>
          <w:p w14:paraId="3EA9C84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0D325D4" w14:textId="77777777" w:rsidTr="00BF166F">
        <w:tc>
          <w:tcPr>
            <w:tcW w:w="5171" w:type="dxa"/>
            <w:shd w:val="clear" w:color="auto" w:fill="F2F2F2"/>
          </w:tcPr>
          <w:p w14:paraId="54F8048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49D1EA2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3.735,00</w:t>
            </w:r>
          </w:p>
        </w:tc>
        <w:tc>
          <w:tcPr>
            <w:tcW w:w="1300" w:type="dxa"/>
            <w:shd w:val="clear" w:color="auto" w:fill="F2F2F2"/>
          </w:tcPr>
          <w:p w14:paraId="1511E9B0"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6B3ECBE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3.735,00</w:t>
            </w:r>
          </w:p>
        </w:tc>
        <w:tc>
          <w:tcPr>
            <w:tcW w:w="960" w:type="dxa"/>
            <w:shd w:val="clear" w:color="auto" w:fill="F2F2F2"/>
          </w:tcPr>
          <w:p w14:paraId="6320EA8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C0F01EE" w14:textId="77777777" w:rsidTr="00BF166F">
        <w:tc>
          <w:tcPr>
            <w:tcW w:w="5171" w:type="dxa"/>
          </w:tcPr>
          <w:p w14:paraId="3F5EDA22"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4E312F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3.735,00</w:t>
            </w:r>
          </w:p>
        </w:tc>
        <w:tc>
          <w:tcPr>
            <w:tcW w:w="1300" w:type="dxa"/>
          </w:tcPr>
          <w:p w14:paraId="065B26AF"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E7CDB4"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3.735,00</w:t>
            </w:r>
          </w:p>
        </w:tc>
        <w:tc>
          <w:tcPr>
            <w:tcW w:w="960" w:type="dxa"/>
          </w:tcPr>
          <w:p w14:paraId="64CB733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BD15226" w14:textId="77777777" w:rsidTr="00BF166F">
        <w:tc>
          <w:tcPr>
            <w:tcW w:w="5171" w:type="dxa"/>
            <w:shd w:val="clear" w:color="auto" w:fill="CBFFCB"/>
          </w:tcPr>
          <w:p w14:paraId="16C9ED37"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5B9E243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5.660,00</w:t>
            </w:r>
          </w:p>
        </w:tc>
        <w:tc>
          <w:tcPr>
            <w:tcW w:w="1300" w:type="dxa"/>
            <w:shd w:val="clear" w:color="auto" w:fill="CBFFCB"/>
          </w:tcPr>
          <w:p w14:paraId="5CE0CFB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378C6E2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5.660,00</w:t>
            </w:r>
          </w:p>
        </w:tc>
        <w:tc>
          <w:tcPr>
            <w:tcW w:w="960" w:type="dxa"/>
            <w:shd w:val="clear" w:color="auto" w:fill="CBFFCB"/>
          </w:tcPr>
          <w:p w14:paraId="21699DA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071ECC8D" w14:textId="77777777" w:rsidTr="00BF166F">
        <w:tc>
          <w:tcPr>
            <w:tcW w:w="5171" w:type="dxa"/>
            <w:shd w:val="clear" w:color="auto" w:fill="F2F2F2"/>
          </w:tcPr>
          <w:p w14:paraId="58497723"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56C52F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3.000,00</w:t>
            </w:r>
          </w:p>
        </w:tc>
        <w:tc>
          <w:tcPr>
            <w:tcW w:w="1300" w:type="dxa"/>
            <w:shd w:val="clear" w:color="auto" w:fill="F2F2F2"/>
          </w:tcPr>
          <w:p w14:paraId="77B7414A"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C50AE3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3.000,00</w:t>
            </w:r>
          </w:p>
        </w:tc>
        <w:tc>
          <w:tcPr>
            <w:tcW w:w="960" w:type="dxa"/>
            <w:shd w:val="clear" w:color="auto" w:fill="F2F2F2"/>
          </w:tcPr>
          <w:p w14:paraId="4E394BD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C98B740" w14:textId="77777777" w:rsidTr="00BF166F">
        <w:tc>
          <w:tcPr>
            <w:tcW w:w="5171" w:type="dxa"/>
          </w:tcPr>
          <w:p w14:paraId="4399EA1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2B6E01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3CBF4A0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188354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tcPr>
          <w:p w14:paraId="316FE45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BF171E5" w14:textId="77777777" w:rsidTr="00BF166F">
        <w:tc>
          <w:tcPr>
            <w:tcW w:w="5171" w:type="dxa"/>
            <w:shd w:val="clear" w:color="auto" w:fill="F2F2F2"/>
          </w:tcPr>
          <w:p w14:paraId="79BAE890"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1278E61C"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2.660,00</w:t>
            </w:r>
          </w:p>
        </w:tc>
        <w:tc>
          <w:tcPr>
            <w:tcW w:w="1300" w:type="dxa"/>
            <w:shd w:val="clear" w:color="auto" w:fill="F2F2F2"/>
          </w:tcPr>
          <w:p w14:paraId="4320752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4F3AF66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2.660,00</w:t>
            </w:r>
          </w:p>
        </w:tc>
        <w:tc>
          <w:tcPr>
            <w:tcW w:w="960" w:type="dxa"/>
            <w:shd w:val="clear" w:color="auto" w:fill="F2F2F2"/>
          </w:tcPr>
          <w:p w14:paraId="240B2E0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16F563D" w14:textId="77777777" w:rsidTr="00BF166F">
        <w:tc>
          <w:tcPr>
            <w:tcW w:w="5171" w:type="dxa"/>
          </w:tcPr>
          <w:p w14:paraId="58AB569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02627D0"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1300" w:type="dxa"/>
          </w:tcPr>
          <w:p w14:paraId="12D2368C"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583667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14:paraId="3CFF83C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78975DC4" w14:textId="77777777" w:rsidTr="00BF166F">
        <w:trPr>
          <w:trHeight w:val="540"/>
        </w:trPr>
        <w:tc>
          <w:tcPr>
            <w:tcW w:w="5171" w:type="dxa"/>
            <w:shd w:val="clear" w:color="auto" w:fill="DAE8F2"/>
            <w:vAlign w:val="center"/>
          </w:tcPr>
          <w:p w14:paraId="174C400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A201803 NABAVA I ODRŽAVANJE PRIJEVOZNIH SREDSTAVA</w:t>
            </w:r>
          </w:p>
        </w:tc>
        <w:tc>
          <w:tcPr>
            <w:tcW w:w="1300" w:type="dxa"/>
            <w:shd w:val="clear" w:color="auto" w:fill="DAE8F2"/>
            <w:vAlign w:val="center"/>
          </w:tcPr>
          <w:p w14:paraId="6341D6B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11.380,00</w:t>
            </w:r>
          </w:p>
        </w:tc>
        <w:tc>
          <w:tcPr>
            <w:tcW w:w="1300" w:type="dxa"/>
            <w:shd w:val="clear" w:color="auto" w:fill="DAE8F2"/>
            <w:vAlign w:val="center"/>
          </w:tcPr>
          <w:p w14:paraId="6FD5FEF8"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FA3528C"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11.380,00</w:t>
            </w:r>
          </w:p>
        </w:tc>
        <w:tc>
          <w:tcPr>
            <w:tcW w:w="960" w:type="dxa"/>
            <w:shd w:val="clear" w:color="auto" w:fill="DAE8F2"/>
            <w:vAlign w:val="center"/>
          </w:tcPr>
          <w:p w14:paraId="37A2B8C6"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F68CF18" w14:textId="77777777" w:rsidTr="00BF166F">
        <w:tc>
          <w:tcPr>
            <w:tcW w:w="5171" w:type="dxa"/>
            <w:shd w:val="clear" w:color="auto" w:fill="CBFFCB"/>
          </w:tcPr>
          <w:p w14:paraId="61F5203D"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11 PRIHODI OD POREZA</w:t>
            </w:r>
          </w:p>
        </w:tc>
        <w:tc>
          <w:tcPr>
            <w:tcW w:w="1300" w:type="dxa"/>
            <w:shd w:val="clear" w:color="auto" w:fill="CBFFCB"/>
          </w:tcPr>
          <w:p w14:paraId="13E29DB4"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4.570,00</w:t>
            </w:r>
          </w:p>
        </w:tc>
        <w:tc>
          <w:tcPr>
            <w:tcW w:w="1300" w:type="dxa"/>
            <w:shd w:val="clear" w:color="auto" w:fill="CBFFCB"/>
          </w:tcPr>
          <w:p w14:paraId="77C8B830"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6A4EF34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4.570,00</w:t>
            </w:r>
          </w:p>
        </w:tc>
        <w:tc>
          <w:tcPr>
            <w:tcW w:w="960" w:type="dxa"/>
            <w:shd w:val="clear" w:color="auto" w:fill="CBFFCB"/>
          </w:tcPr>
          <w:p w14:paraId="71D910DC"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ED261D0" w14:textId="77777777" w:rsidTr="00BF166F">
        <w:tc>
          <w:tcPr>
            <w:tcW w:w="5171" w:type="dxa"/>
            <w:shd w:val="clear" w:color="auto" w:fill="F2F2F2"/>
          </w:tcPr>
          <w:p w14:paraId="62DD9945"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6A4DC5D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4.570,00</w:t>
            </w:r>
          </w:p>
        </w:tc>
        <w:tc>
          <w:tcPr>
            <w:tcW w:w="1300" w:type="dxa"/>
            <w:shd w:val="clear" w:color="auto" w:fill="F2F2F2"/>
          </w:tcPr>
          <w:p w14:paraId="44AB471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9D2CE2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4.570,00</w:t>
            </w:r>
          </w:p>
        </w:tc>
        <w:tc>
          <w:tcPr>
            <w:tcW w:w="960" w:type="dxa"/>
            <w:shd w:val="clear" w:color="auto" w:fill="F2F2F2"/>
          </w:tcPr>
          <w:p w14:paraId="273B08E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77061623" w14:textId="77777777" w:rsidTr="00BF166F">
        <w:tc>
          <w:tcPr>
            <w:tcW w:w="5171" w:type="dxa"/>
          </w:tcPr>
          <w:p w14:paraId="07FF29C1"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2F185A3"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4.570,00</w:t>
            </w:r>
          </w:p>
        </w:tc>
        <w:tc>
          <w:tcPr>
            <w:tcW w:w="1300" w:type="dxa"/>
          </w:tcPr>
          <w:p w14:paraId="66A0A4B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BDBECE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4.570,00</w:t>
            </w:r>
          </w:p>
        </w:tc>
        <w:tc>
          <w:tcPr>
            <w:tcW w:w="960" w:type="dxa"/>
          </w:tcPr>
          <w:p w14:paraId="7F1C2D62"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47E4471" w14:textId="77777777" w:rsidTr="00BF166F">
        <w:tc>
          <w:tcPr>
            <w:tcW w:w="5171" w:type="dxa"/>
            <w:shd w:val="clear" w:color="auto" w:fill="CBFFCB"/>
          </w:tcPr>
          <w:p w14:paraId="3F8C4190"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2BC0D1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6.810,00</w:t>
            </w:r>
          </w:p>
        </w:tc>
        <w:tc>
          <w:tcPr>
            <w:tcW w:w="1300" w:type="dxa"/>
            <w:shd w:val="clear" w:color="auto" w:fill="CBFFCB"/>
          </w:tcPr>
          <w:p w14:paraId="034F657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7F4DAA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6.810,00</w:t>
            </w:r>
          </w:p>
        </w:tc>
        <w:tc>
          <w:tcPr>
            <w:tcW w:w="960" w:type="dxa"/>
            <w:shd w:val="clear" w:color="auto" w:fill="CBFFCB"/>
          </w:tcPr>
          <w:p w14:paraId="277527A2"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126C0CDD" w14:textId="77777777" w:rsidTr="00BF166F">
        <w:tc>
          <w:tcPr>
            <w:tcW w:w="5171" w:type="dxa"/>
            <w:shd w:val="clear" w:color="auto" w:fill="F2F2F2"/>
          </w:tcPr>
          <w:p w14:paraId="0B147B78"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2BD16AF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6.810,00</w:t>
            </w:r>
          </w:p>
        </w:tc>
        <w:tc>
          <w:tcPr>
            <w:tcW w:w="1300" w:type="dxa"/>
            <w:shd w:val="clear" w:color="auto" w:fill="F2F2F2"/>
          </w:tcPr>
          <w:p w14:paraId="1C0113F8"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067D83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6.810,00</w:t>
            </w:r>
          </w:p>
        </w:tc>
        <w:tc>
          <w:tcPr>
            <w:tcW w:w="960" w:type="dxa"/>
            <w:shd w:val="clear" w:color="auto" w:fill="F2F2F2"/>
          </w:tcPr>
          <w:p w14:paraId="5ADE04D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20FDC347" w14:textId="77777777" w:rsidTr="00BF166F">
        <w:tc>
          <w:tcPr>
            <w:tcW w:w="5171" w:type="dxa"/>
          </w:tcPr>
          <w:p w14:paraId="56363793"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8FEF29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6.810,00</w:t>
            </w:r>
          </w:p>
        </w:tc>
        <w:tc>
          <w:tcPr>
            <w:tcW w:w="1300" w:type="dxa"/>
          </w:tcPr>
          <w:p w14:paraId="67ACA1A7"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C282F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6.810,00</w:t>
            </w:r>
          </w:p>
        </w:tc>
        <w:tc>
          <w:tcPr>
            <w:tcW w:w="960" w:type="dxa"/>
          </w:tcPr>
          <w:p w14:paraId="1527553D"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20D01619" w14:textId="77777777" w:rsidTr="00BF166F">
        <w:trPr>
          <w:trHeight w:val="540"/>
        </w:trPr>
        <w:tc>
          <w:tcPr>
            <w:tcW w:w="5171" w:type="dxa"/>
            <w:shd w:val="clear" w:color="auto" w:fill="DAE8F2"/>
            <w:vAlign w:val="center"/>
          </w:tcPr>
          <w:p w14:paraId="42394486"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A201805 NABAVA I ODRŽAVANJE NEPROIZVEDENE DUGOTRAJNE IMOVINE</w:t>
            </w:r>
          </w:p>
        </w:tc>
        <w:tc>
          <w:tcPr>
            <w:tcW w:w="1300" w:type="dxa"/>
            <w:shd w:val="clear" w:color="auto" w:fill="DAE8F2"/>
            <w:vAlign w:val="center"/>
          </w:tcPr>
          <w:p w14:paraId="2A06985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2.000,00</w:t>
            </w:r>
          </w:p>
        </w:tc>
        <w:tc>
          <w:tcPr>
            <w:tcW w:w="1300" w:type="dxa"/>
            <w:shd w:val="clear" w:color="auto" w:fill="DAE8F2"/>
            <w:vAlign w:val="center"/>
          </w:tcPr>
          <w:p w14:paraId="5A0EAB93"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7FD9172A"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2.000,00</w:t>
            </w:r>
          </w:p>
        </w:tc>
        <w:tc>
          <w:tcPr>
            <w:tcW w:w="960" w:type="dxa"/>
            <w:shd w:val="clear" w:color="auto" w:fill="DAE8F2"/>
            <w:vAlign w:val="center"/>
          </w:tcPr>
          <w:p w14:paraId="465AB49F"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2450E98E" w14:textId="77777777" w:rsidTr="00BF166F">
        <w:tc>
          <w:tcPr>
            <w:tcW w:w="5171" w:type="dxa"/>
            <w:shd w:val="clear" w:color="auto" w:fill="CBFFCB"/>
          </w:tcPr>
          <w:p w14:paraId="69EC8ADB"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3297E23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w:t>
            </w:r>
          </w:p>
        </w:tc>
        <w:tc>
          <w:tcPr>
            <w:tcW w:w="1300" w:type="dxa"/>
            <w:shd w:val="clear" w:color="auto" w:fill="CBFFCB"/>
          </w:tcPr>
          <w:p w14:paraId="07CEAFC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F3A1D9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2.000,00</w:t>
            </w:r>
          </w:p>
        </w:tc>
        <w:tc>
          <w:tcPr>
            <w:tcW w:w="960" w:type="dxa"/>
            <w:shd w:val="clear" w:color="auto" w:fill="CBFFCB"/>
          </w:tcPr>
          <w:p w14:paraId="138D06F7"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5310362" w14:textId="77777777" w:rsidTr="00BF166F">
        <w:tc>
          <w:tcPr>
            <w:tcW w:w="5171" w:type="dxa"/>
            <w:shd w:val="clear" w:color="auto" w:fill="F2F2F2"/>
          </w:tcPr>
          <w:p w14:paraId="4F1CAC6D"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A0FA22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w:t>
            </w:r>
          </w:p>
        </w:tc>
        <w:tc>
          <w:tcPr>
            <w:tcW w:w="1300" w:type="dxa"/>
            <w:shd w:val="clear" w:color="auto" w:fill="F2F2F2"/>
          </w:tcPr>
          <w:p w14:paraId="64CC4965"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0C288D5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2.000,00</w:t>
            </w:r>
          </w:p>
        </w:tc>
        <w:tc>
          <w:tcPr>
            <w:tcW w:w="960" w:type="dxa"/>
            <w:shd w:val="clear" w:color="auto" w:fill="F2F2F2"/>
          </w:tcPr>
          <w:p w14:paraId="0AC43BA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4A6CCF03" w14:textId="77777777" w:rsidTr="00BF166F">
        <w:tc>
          <w:tcPr>
            <w:tcW w:w="5171" w:type="dxa"/>
          </w:tcPr>
          <w:p w14:paraId="645B834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5C8B308"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1F890B2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77CC6EE"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14:paraId="38E87F6A"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0B7E8645" w14:textId="77777777" w:rsidTr="00BF166F">
        <w:trPr>
          <w:trHeight w:val="540"/>
        </w:trPr>
        <w:tc>
          <w:tcPr>
            <w:tcW w:w="5171" w:type="dxa"/>
            <w:shd w:val="clear" w:color="auto" w:fill="17365D"/>
            <w:vAlign w:val="center"/>
          </w:tcPr>
          <w:p w14:paraId="4B4E8732" w14:textId="77777777" w:rsidR="006E462B" w:rsidRPr="000450B6" w:rsidRDefault="006E462B" w:rsidP="00BF166F">
            <w:pPr>
              <w:spacing w:after="0"/>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PROGRAM 2019 RAZVOJ I SIGURNOST PROMETA</w:t>
            </w:r>
          </w:p>
        </w:tc>
        <w:tc>
          <w:tcPr>
            <w:tcW w:w="1300" w:type="dxa"/>
            <w:shd w:val="clear" w:color="auto" w:fill="17365D"/>
            <w:vAlign w:val="center"/>
          </w:tcPr>
          <w:p w14:paraId="1EA57297"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1.690,29</w:t>
            </w:r>
          </w:p>
        </w:tc>
        <w:tc>
          <w:tcPr>
            <w:tcW w:w="1300" w:type="dxa"/>
            <w:shd w:val="clear" w:color="auto" w:fill="17365D"/>
            <w:vAlign w:val="center"/>
          </w:tcPr>
          <w:p w14:paraId="4C29D423"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0,00</w:t>
            </w:r>
          </w:p>
        </w:tc>
        <w:tc>
          <w:tcPr>
            <w:tcW w:w="1300" w:type="dxa"/>
            <w:shd w:val="clear" w:color="auto" w:fill="17365D"/>
            <w:vAlign w:val="center"/>
          </w:tcPr>
          <w:p w14:paraId="7BBC0EEA"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1.690,29</w:t>
            </w:r>
          </w:p>
        </w:tc>
        <w:tc>
          <w:tcPr>
            <w:tcW w:w="960" w:type="dxa"/>
            <w:shd w:val="clear" w:color="auto" w:fill="17365D"/>
            <w:vAlign w:val="center"/>
          </w:tcPr>
          <w:p w14:paraId="78951CCB" w14:textId="77777777" w:rsidR="006E462B" w:rsidRPr="000450B6" w:rsidRDefault="006E462B" w:rsidP="00BF166F">
            <w:pPr>
              <w:spacing w:after="0"/>
              <w:jc w:val="right"/>
              <w:rPr>
                <w:rFonts w:ascii="Times New Roman" w:hAnsi="Times New Roman" w:cs="Times New Roman"/>
                <w:b/>
                <w:color w:val="FFFFFF"/>
                <w:sz w:val="18"/>
                <w:szCs w:val="18"/>
              </w:rPr>
            </w:pPr>
            <w:r w:rsidRPr="000450B6">
              <w:rPr>
                <w:rFonts w:ascii="Times New Roman" w:hAnsi="Times New Roman" w:cs="Times New Roman"/>
                <w:b/>
                <w:color w:val="FFFFFF"/>
                <w:sz w:val="18"/>
                <w:szCs w:val="18"/>
              </w:rPr>
              <w:t>100,00%</w:t>
            </w:r>
          </w:p>
        </w:tc>
      </w:tr>
      <w:tr w:rsidR="006E462B" w:rsidRPr="000450B6" w14:paraId="0D296D6F" w14:textId="77777777" w:rsidTr="00BF166F">
        <w:trPr>
          <w:trHeight w:val="540"/>
        </w:trPr>
        <w:tc>
          <w:tcPr>
            <w:tcW w:w="5171" w:type="dxa"/>
            <w:shd w:val="clear" w:color="auto" w:fill="DAE8F2"/>
            <w:vAlign w:val="center"/>
          </w:tcPr>
          <w:p w14:paraId="0FF1B58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AKTIVNOST A201901 NABAVA I ODRŽAVANJE PROMETNE SIGNALIZACIJE</w:t>
            </w:r>
          </w:p>
        </w:tc>
        <w:tc>
          <w:tcPr>
            <w:tcW w:w="1300" w:type="dxa"/>
            <w:shd w:val="clear" w:color="auto" w:fill="DAE8F2"/>
            <w:vAlign w:val="center"/>
          </w:tcPr>
          <w:p w14:paraId="46CE8357"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1300" w:type="dxa"/>
            <w:shd w:val="clear" w:color="auto" w:fill="DAE8F2"/>
            <w:vAlign w:val="center"/>
          </w:tcPr>
          <w:p w14:paraId="7B918561"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18B6E635"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660,00</w:t>
            </w:r>
          </w:p>
        </w:tc>
        <w:tc>
          <w:tcPr>
            <w:tcW w:w="960" w:type="dxa"/>
            <w:shd w:val="clear" w:color="auto" w:fill="DAE8F2"/>
            <w:vAlign w:val="center"/>
          </w:tcPr>
          <w:p w14:paraId="3BAA3E6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529B6BC0" w14:textId="77777777" w:rsidTr="00BF166F">
        <w:tc>
          <w:tcPr>
            <w:tcW w:w="5171" w:type="dxa"/>
            <w:shd w:val="clear" w:color="auto" w:fill="CBFFCB"/>
          </w:tcPr>
          <w:p w14:paraId="0957F7A5"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0EC430E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1300" w:type="dxa"/>
            <w:shd w:val="clear" w:color="auto" w:fill="CBFFCB"/>
          </w:tcPr>
          <w:p w14:paraId="179433EF"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2B990588"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660,00</w:t>
            </w:r>
          </w:p>
        </w:tc>
        <w:tc>
          <w:tcPr>
            <w:tcW w:w="960" w:type="dxa"/>
            <w:shd w:val="clear" w:color="auto" w:fill="CBFFCB"/>
          </w:tcPr>
          <w:p w14:paraId="2876049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67A7B97D" w14:textId="77777777" w:rsidTr="00BF166F">
        <w:tc>
          <w:tcPr>
            <w:tcW w:w="5171" w:type="dxa"/>
            <w:shd w:val="clear" w:color="auto" w:fill="F2F2F2"/>
          </w:tcPr>
          <w:p w14:paraId="2F817C7E"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3 Rashodi poslovanja</w:t>
            </w:r>
          </w:p>
        </w:tc>
        <w:tc>
          <w:tcPr>
            <w:tcW w:w="1300" w:type="dxa"/>
            <w:shd w:val="clear" w:color="auto" w:fill="F2F2F2"/>
          </w:tcPr>
          <w:p w14:paraId="1591BC27"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1300" w:type="dxa"/>
            <w:shd w:val="clear" w:color="auto" w:fill="F2F2F2"/>
          </w:tcPr>
          <w:p w14:paraId="12EBD77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7CB6E6DE"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660,00</w:t>
            </w:r>
          </w:p>
        </w:tc>
        <w:tc>
          <w:tcPr>
            <w:tcW w:w="960" w:type="dxa"/>
            <w:shd w:val="clear" w:color="auto" w:fill="F2F2F2"/>
          </w:tcPr>
          <w:p w14:paraId="0FC3DAA6"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6384BF72" w14:textId="77777777" w:rsidTr="00BF166F">
        <w:tc>
          <w:tcPr>
            <w:tcW w:w="5171" w:type="dxa"/>
          </w:tcPr>
          <w:p w14:paraId="2883F08A"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8AFA8D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5ECF74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D64676"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960" w:type="dxa"/>
          </w:tcPr>
          <w:p w14:paraId="5D5A128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67F73000" w14:textId="77777777" w:rsidTr="00BF166F">
        <w:trPr>
          <w:trHeight w:val="540"/>
        </w:trPr>
        <w:tc>
          <w:tcPr>
            <w:tcW w:w="5171" w:type="dxa"/>
            <w:shd w:val="clear" w:color="auto" w:fill="DAE8F2"/>
            <w:vAlign w:val="center"/>
          </w:tcPr>
          <w:p w14:paraId="76B1576C" w14:textId="77777777" w:rsidR="006E462B" w:rsidRPr="000450B6" w:rsidRDefault="006E462B" w:rsidP="00BF166F">
            <w:pPr>
              <w:spacing w:after="0"/>
              <w:rPr>
                <w:rFonts w:ascii="Times New Roman" w:hAnsi="Times New Roman" w:cs="Times New Roman"/>
                <w:b/>
                <w:sz w:val="18"/>
                <w:szCs w:val="18"/>
              </w:rPr>
            </w:pPr>
            <w:r w:rsidRPr="000450B6">
              <w:rPr>
                <w:rFonts w:ascii="Times New Roman" w:hAnsi="Times New Roman" w:cs="Times New Roman"/>
                <w:b/>
                <w:sz w:val="18"/>
                <w:szCs w:val="18"/>
              </w:rPr>
              <w:t>KAPITALNI PROJEKT K201903 IZGRADNJA PJEŠAČKOG SEMAFORA SA MJERAČIMA BRZINE U NASELJU ŠODOLOVCI</w:t>
            </w:r>
          </w:p>
        </w:tc>
        <w:tc>
          <w:tcPr>
            <w:tcW w:w="1300" w:type="dxa"/>
            <w:shd w:val="clear" w:color="auto" w:fill="DAE8F2"/>
            <w:vAlign w:val="center"/>
          </w:tcPr>
          <w:p w14:paraId="0C73B05D"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1.030,29</w:t>
            </w:r>
          </w:p>
        </w:tc>
        <w:tc>
          <w:tcPr>
            <w:tcW w:w="1300" w:type="dxa"/>
            <w:shd w:val="clear" w:color="auto" w:fill="DAE8F2"/>
            <w:vAlign w:val="center"/>
          </w:tcPr>
          <w:p w14:paraId="4D41A970"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0,00</w:t>
            </w:r>
          </w:p>
        </w:tc>
        <w:tc>
          <w:tcPr>
            <w:tcW w:w="1300" w:type="dxa"/>
            <w:shd w:val="clear" w:color="auto" w:fill="DAE8F2"/>
            <w:vAlign w:val="center"/>
          </w:tcPr>
          <w:p w14:paraId="6B0E1CBB"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1.030,29</w:t>
            </w:r>
          </w:p>
        </w:tc>
        <w:tc>
          <w:tcPr>
            <w:tcW w:w="960" w:type="dxa"/>
            <w:shd w:val="clear" w:color="auto" w:fill="DAE8F2"/>
            <w:vAlign w:val="center"/>
          </w:tcPr>
          <w:p w14:paraId="1771131E" w14:textId="77777777" w:rsidR="006E462B" w:rsidRPr="000450B6" w:rsidRDefault="006E462B" w:rsidP="00BF166F">
            <w:pPr>
              <w:spacing w:after="0"/>
              <w:jc w:val="right"/>
              <w:rPr>
                <w:rFonts w:ascii="Times New Roman" w:hAnsi="Times New Roman" w:cs="Times New Roman"/>
                <w:b/>
                <w:sz w:val="18"/>
                <w:szCs w:val="18"/>
              </w:rPr>
            </w:pPr>
            <w:r w:rsidRPr="000450B6">
              <w:rPr>
                <w:rFonts w:ascii="Times New Roman" w:hAnsi="Times New Roman" w:cs="Times New Roman"/>
                <w:b/>
                <w:sz w:val="18"/>
                <w:szCs w:val="18"/>
              </w:rPr>
              <w:t>100,00%</w:t>
            </w:r>
          </w:p>
        </w:tc>
      </w:tr>
      <w:tr w:rsidR="006E462B" w:rsidRPr="000450B6" w14:paraId="78ED3143" w14:textId="77777777" w:rsidTr="00BF166F">
        <w:tc>
          <w:tcPr>
            <w:tcW w:w="5171" w:type="dxa"/>
            <w:shd w:val="clear" w:color="auto" w:fill="CBFFCB"/>
          </w:tcPr>
          <w:p w14:paraId="10F9627E" w14:textId="77777777" w:rsidR="006E462B" w:rsidRPr="000450B6" w:rsidRDefault="006E462B" w:rsidP="00BF166F">
            <w:pPr>
              <w:spacing w:after="0"/>
              <w:rPr>
                <w:rFonts w:ascii="Times New Roman" w:hAnsi="Times New Roman" w:cs="Times New Roman"/>
                <w:sz w:val="16"/>
                <w:szCs w:val="18"/>
              </w:rPr>
            </w:pPr>
            <w:r w:rsidRPr="000450B6">
              <w:rPr>
                <w:rFonts w:ascii="Times New Roman" w:hAnsi="Times New Roman" w:cs="Times New Roman"/>
                <w:sz w:val="16"/>
                <w:szCs w:val="18"/>
              </w:rPr>
              <w:t>IZVOR 19 PRIHODI OD FISKALNOG IZRAVNANJA</w:t>
            </w:r>
          </w:p>
        </w:tc>
        <w:tc>
          <w:tcPr>
            <w:tcW w:w="1300" w:type="dxa"/>
            <w:shd w:val="clear" w:color="auto" w:fill="CBFFCB"/>
          </w:tcPr>
          <w:p w14:paraId="4A44443B"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1.030,29</w:t>
            </w:r>
          </w:p>
        </w:tc>
        <w:tc>
          <w:tcPr>
            <w:tcW w:w="1300" w:type="dxa"/>
            <w:shd w:val="clear" w:color="auto" w:fill="CBFFCB"/>
          </w:tcPr>
          <w:p w14:paraId="37FA57B6"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0,00</w:t>
            </w:r>
          </w:p>
        </w:tc>
        <w:tc>
          <w:tcPr>
            <w:tcW w:w="1300" w:type="dxa"/>
            <w:shd w:val="clear" w:color="auto" w:fill="CBFFCB"/>
          </w:tcPr>
          <w:p w14:paraId="1A03B783"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1.030,29</w:t>
            </w:r>
          </w:p>
        </w:tc>
        <w:tc>
          <w:tcPr>
            <w:tcW w:w="960" w:type="dxa"/>
            <w:shd w:val="clear" w:color="auto" w:fill="CBFFCB"/>
          </w:tcPr>
          <w:p w14:paraId="1BA3E0A1" w14:textId="77777777" w:rsidR="006E462B" w:rsidRPr="000450B6" w:rsidRDefault="006E462B" w:rsidP="00BF166F">
            <w:pPr>
              <w:spacing w:after="0"/>
              <w:jc w:val="right"/>
              <w:rPr>
                <w:rFonts w:ascii="Times New Roman" w:hAnsi="Times New Roman" w:cs="Times New Roman"/>
                <w:sz w:val="16"/>
                <w:szCs w:val="18"/>
              </w:rPr>
            </w:pPr>
            <w:r w:rsidRPr="000450B6">
              <w:rPr>
                <w:rFonts w:ascii="Times New Roman" w:hAnsi="Times New Roman" w:cs="Times New Roman"/>
                <w:sz w:val="16"/>
                <w:szCs w:val="18"/>
              </w:rPr>
              <w:t>100,00%</w:t>
            </w:r>
          </w:p>
        </w:tc>
      </w:tr>
      <w:tr w:rsidR="006E462B" w:rsidRPr="000450B6" w14:paraId="236F2833" w14:textId="77777777" w:rsidTr="00BF166F">
        <w:tc>
          <w:tcPr>
            <w:tcW w:w="5171" w:type="dxa"/>
            <w:shd w:val="clear" w:color="auto" w:fill="F2F2F2"/>
          </w:tcPr>
          <w:p w14:paraId="3E87E10F" w14:textId="77777777" w:rsidR="006E462B" w:rsidRPr="000450B6" w:rsidRDefault="006E462B" w:rsidP="00BF166F">
            <w:pPr>
              <w:spacing w:after="0"/>
              <w:rPr>
                <w:rFonts w:ascii="Times New Roman" w:hAnsi="Times New Roman" w:cs="Times New Roman"/>
                <w:sz w:val="18"/>
                <w:szCs w:val="18"/>
              </w:rPr>
            </w:pPr>
            <w:r w:rsidRPr="000450B6">
              <w:rPr>
                <w:rFonts w:ascii="Times New Roman" w:hAnsi="Times New Roman" w:cs="Times New Roman"/>
                <w:sz w:val="18"/>
                <w:szCs w:val="18"/>
              </w:rPr>
              <w:t>4 Rashodi za nabavu nefinancijske imovine</w:t>
            </w:r>
          </w:p>
        </w:tc>
        <w:tc>
          <w:tcPr>
            <w:tcW w:w="1300" w:type="dxa"/>
            <w:shd w:val="clear" w:color="auto" w:fill="F2F2F2"/>
          </w:tcPr>
          <w:p w14:paraId="7DD1D0E4"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1.030,29</w:t>
            </w:r>
          </w:p>
        </w:tc>
        <w:tc>
          <w:tcPr>
            <w:tcW w:w="1300" w:type="dxa"/>
            <w:shd w:val="clear" w:color="auto" w:fill="F2F2F2"/>
          </w:tcPr>
          <w:p w14:paraId="7547AFDD"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0,00</w:t>
            </w:r>
          </w:p>
        </w:tc>
        <w:tc>
          <w:tcPr>
            <w:tcW w:w="1300" w:type="dxa"/>
            <w:shd w:val="clear" w:color="auto" w:fill="F2F2F2"/>
          </w:tcPr>
          <w:p w14:paraId="5A32A6FF"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1.030,29</w:t>
            </w:r>
          </w:p>
        </w:tc>
        <w:tc>
          <w:tcPr>
            <w:tcW w:w="960" w:type="dxa"/>
            <w:shd w:val="clear" w:color="auto" w:fill="F2F2F2"/>
          </w:tcPr>
          <w:p w14:paraId="643D6C43" w14:textId="77777777" w:rsidR="006E462B" w:rsidRPr="000450B6" w:rsidRDefault="006E462B" w:rsidP="00BF166F">
            <w:pPr>
              <w:spacing w:after="0"/>
              <w:jc w:val="right"/>
              <w:rPr>
                <w:rFonts w:ascii="Times New Roman" w:hAnsi="Times New Roman" w:cs="Times New Roman"/>
                <w:sz w:val="18"/>
                <w:szCs w:val="18"/>
              </w:rPr>
            </w:pPr>
            <w:r w:rsidRPr="000450B6">
              <w:rPr>
                <w:rFonts w:ascii="Times New Roman" w:hAnsi="Times New Roman" w:cs="Times New Roman"/>
                <w:sz w:val="18"/>
                <w:szCs w:val="18"/>
              </w:rPr>
              <w:t>100,00%</w:t>
            </w:r>
          </w:p>
        </w:tc>
      </w:tr>
      <w:tr w:rsidR="006E462B" w14:paraId="3D64DD57" w14:textId="77777777" w:rsidTr="00BF166F">
        <w:tc>
          <w:tcPr>
            <w:tcW w:w="5171" w:type="dxa"/>
          </w:tcPr>
          <w:p w14:paraId="7A65E88B" w14:textId="77777777" w:rsidR="006E462B" w:rsidRDefault="006E462B"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297094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1.030,29</w:t>
            </w:r>
          </w:p>
        </w:tc>
        <w:tc>
          <w:tcPr>
            <w:tcW w:w="1300" w:type="dxa"/>
          </w:tcPr>
          <w:p w14:paraId="674C5231"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5FA1ABB"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1.030,29</w:t>
            </w:r>
          </w:p>
        </w:tc>
        <w:tc>
          <w:tcPr>
            <w:tcW w:w="960" w:type="dxa"/>
          </w:tcPr>
          <w:p w14:paraId="16E07E95" w14:textId="77777777" w:rsidR="006E462B" w:rsidRDefault="006E462B"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6E462B" w:rsidRPr="000450B6" w14:paraId="5E45ACD1" w14:textId="77777777" w:rsidTr="00BF166F">
        <w:tc>
          <w:tcPr>
            <w:tcW w:w="5171" w:type="dxa"/>
            <w:shd w:val="clear" w:color="auto" w:fill="505050"/>
          </w:tcPr>
          <w:p w14:paraId="618C29D2" w14:textId="77777777" w:rsidR="006E462B" w:rsidRPr="000450B6" w:rsidRDefault="006E462B" w:rsidP="00BF166F">
            <w:pPr>
              <w:spacing w:after="0"/>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UKUPNO RASHODI</w:t>
            </w:r>
          </w:p>
        </w:tc>
        <w:tc>
          <w:tcPr>
            <w:tcW w:w="1300" w:type="dxa"/>
            <w:shd w:val="clear" w:color="auto" w:fill="505050"/>
          </w:tcPr>
          <w:p w14:paraId="592D479C"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1.469.337,45</w:t>
            </w:r>
          </w:p>
        </w:tc>
        <w:tc>
          <w:tcPr>
            <w:tcW w:w="1300" w:type="dxa"/>
            <w:shd w:val="clear" w:color="auto" w:fill="505050"/>
          </w:tcPr>
          <w:p w14:paraId="39212236"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15.282,20</w:t>
            </w:r>
          </w:p>
        </w:tc>
        <w:tc>
          <w:tcPr>
            <w:tcW w:w="1300" w:type="dxa"/>
            <w:shd w:val="clear" w:color="auto" w:fill="505050"/>
          </w:tcPr>
          <w:p w14:paraId="472A32BB"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1.484.619,65</w:t>
            </w:r>
          </w:p>
        </w:tc>
        <w:tc>
          <w:tcPr>
            <w:tcW w:w="960" w:type="dxa"/>
            <w:shd w:val="clear" w:color="auto" w:fill="505050"/>
          </w:tcPr>
          <w:p w14:paraId="38E903DB" w14:textId="77777777" w:rsidR="006E462B" w:rsidRPr="000450B6" w:rsidRDefault="006E462B" w:rsidP="00BF166F">
            <w:pPr>
              <w:spacing w:after="0"/>
              <w:jc w:val="right"/>
              <w:rPr>
                <w:rFonts w:ascii="Times New Roman" w:hAnsi="Times New Roman" w:cs="Times New Roman"/>
                <w:b/>
                <w:color w:val="FFFFFF"/>
                <w:sz w:val="16"/>
                <w:szCs w:val="18"/>
              </w:rPr>
            </w:pPr>
            <w:r w:rsidRPr="000450B6">
              <w:rPr>
                <w:rFonts w:ascii="Times New Roman" w:hAnsi="Times New Roman" w:cs="Times New Roman"/>
                <w:b/>
                <w:color w:val="FFFFFF"/>
                <w:sz w:val="16"/>
                <w:szCs w:val="18"/>
              </w:rPr>
              <w:t>101,04%</w:t>
            </w:r>
          </w:p>
        </w:tc>
      </w:tr>
    </w:tbl>
    <w:p w14:paraId="3203B9F9" w14:textId="77777777" w:rsidR="006E462B" w:rsidRPr="00521735" w:rsidRDefault="006E462B" w:rsidP="006E462B">
      <w:pPr>
        <w:spacing w:after="0"/>
        <w:rPr>
          <w:rFonts w:ascii="Times New Roman" w:hAnsi="Times New Roman" w:cs="Times New Roman"/>
          <w:sz w:val="18"/>
          <w:szCs w:val="18"/>
        </w:rPr>
      </w:pPr>
    </w:p>
    <w:p w14:paraId="54025C73" w14:textId="77777777" w:rsidR="006E462B" w:rsidRDefault="006E462B" w:rsidP="006E462B">
      <w:pPr>
        <w:spacing w:after="0"/>
        <w:rPr>
          <w:rFonts w:ascii="Times New Roman" w:hAnsi="Times New Roman"/>
          <w:b/>
          <w:bCs/>
          <w:sz w:val="18"/>
          <w:szCs w:val="18"/>
        </w:rPr>
      </w:pPr>
    </w:p>
    <w:p w14:paraId="79A17D31" w14:textId="77777777" w:rsidR="006E462B" w:rsidRDefault="006E462B" w:rsidP="006E462B">
      <w:pPr>
        <w:spacing w:after="0"/>
        <w:jc w:val="center"/>
        <w:rPr>
          <w:rFonts w:ascii="Times New Roman" w:hAnsi="Times New Roman" w:cs="Times New Roman"/>
          <w:b/>
          <w:bCs/>
          <w:sz w:val="20"/>
          <w:szCs w:val="20"/>
        </w:rPr>
      </w:pPr>
    </w:p>
    <w:p w14:paraId="2AF3389D" w14:textId="30976BA0" w:rsidR="004F6AD1" w:rsidRDefault="006E462B" w:rsidP="006E462B">
      <w:pPr>
        <w:jc w:val="center"/>
        <w:rPr>
          <w:rFonts w:ascii="Times New Roman" w:hAnsi="Times New Roman" w:cs="Times New Roman"/>
          <w:b/>
          <w:bCs/>
        </w:rPr>
      </w:pPr>
      <w:r>
        <w:rPr>
          <w:rFonts w:ascii="Times New Roman" w:hAnsi="Times New Roman" w:cs="Times New Roman"/>
          <w:b/>
          <w:bCs/>
        </w:rPr>
        <w:t>**********</w:t>
      </w:r>
    </w:p>
    <w:p w14:paraId="5B9ACB93" w14:textId="77777777" w:rsidR="00953D2F" w:rsidRPr="004752F6" w:rsidRDefault="00953D2F" w:rsidP="00953D2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620-01/22-01/4</w:t>
      </w:r>
    </w:p>
    <w:p w14:paraId="5C80A4F6" w14:textId="77777777" w:rsidR="00953D2F" w:rsidRPr="004752F6" w:rsidRDefault="00953D2F" w:rsidP="00953D2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2158-36-01-23-4</w:t>
      </w:r>
    </w:p>
    <w:p w14:paraId="4E45540C" w14:textId="77777777" w:rsidR="00953D2F" w:rsidRPr="004752F6" w:rsidRDefault="00953D2F" w:rsidP="00953D2F">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2023.</w:t>
      </w:r>
    </w:p>
    <w:p w14:paraId="54B632AA" w14:textId="77777777" w:rsidR="00953D2F" w:rsidRPr="004752F6" w:rsidRDefault="00953D2F" w:rsidP="00953D2F">
      <w:pPr>
        <w:spacing w:after="0"/>
        <w:rPr>
          <w:rFonts w:ascii="Times New Roman" w:hAnsi="Times New Roman"/>
          <w:sz w:val="20"/>
          <w:szCs w:val="20"/>
        </w:rPr>
      </w:pPr>
    </w:p>
    <w:p w14:paraId="6CC28995" w14:textId="77777777" w:rsidR="00953D2F" w:rsidRPr="004752F6" w:rsidRDefault="00953D2F" w:rsidP="00953D2F">
      <w:pPr>
        <w:autoSpaceDE w:val="0"/>
        <w:autoSpaceDN w:val="0"/>
        <w:adjustRightInd w:val="0"/>
        <w:spacing w:after="0"/>
        <w:ind w:firstLine="708"/>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75</w:t>
      </w:r>
      <w:r w:rsidRPr="004752F6">
        <w:rPr>
          <w:rFonts w:ascii="Times New Roman" w:hAnsi="Times New Roman" w:cs="Times New Roman"/>
          <w:sz w:val="20"/>
          <w:szCs w:val="20"/>
        </w:rPr>
        <w:t>.</w:t>
      </w:r>
      <w:r>
        <w:rPr>
          <w:rFonts w:ascii="Times New Roman" w:hAnsi="Times New Roman" w:cs="Times New Roman"/>
          <w:sz w:val="20"/>
          <w:szCs w:val="20"/>
        </w:rPr>
        <w:t xml:space="preserve"> </w:t>
      </w:r>
      <w:r w:rsidRPr="004752F6">
        <w:rPr>
          <w:rFonts w:ascii="Times New Roman" w:hAnsi="Times New Roman" w:cs="Times New Roman"/>
          <w:sz w:val="20"/>
          <w:szCs w:val="20"/>
        </w:rPr>
        <w:t xml:space="preserve">Zakona o </w:t>
      </w:r>
      <w:r>
        <w:rPr>
          <w:rFonts w:ascii="Times New Roman" w:hAnsi="Times New Roman" w:cs="Times New Roman"/>
          <w:sz w:val="20"/>
          <w:szCs w:val="20"/>
        </w:rPr>
        <w:t>sportu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141/22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2023.</w:t>
      </w:r>
      <w:r w:rsidRPr="004752F6">
        <w:rPr>
          <w:rFonts w:ascii="Times New Roman" w:hAnsi="Times New Roman" w:cs="Times New Roman"/>
          <w:sz w:val="20"/>
          <w:szCs w:val="20"/>
        </w:rPr>
        <w:t xml:space="preserve"> godine donosi</w:t>
      </w:r>
    </w:p>
    <w:p w14:paraId="7E25138F" w14:textId="77777777" w:rsidR="00953D2F" w:rsidRPr="004752F6" w:rsidRDefault="00953D2F" w:rsidP="00953D2F">
      <w:pPr>
        <w:autoSpaceDE w:val="0"/>
        <w:autoSpaceDN w:val="0"/>
        <w:adjustRightInd w:val="0"/>
        <w:spacing w:after="0"/>
        <w:ind w:firstLine="708"/>
        <w:jc w:val="both"/>
        <w:rPr>
          <w:rFonts w:ascii="Times New Roman" w:hAnsi="Times New Roman" w:cs="Times New Roman"/>
          <w:sz w:val="20"/>
          <w:szCs w:val="20"/>
        </w:rPr>
      </w:pPr>
    </w:p>
    <w:p w14:paraId="6F6C4DA8" w14:textId="77777777" w:rsidR="00953D2F" w:rsidRPr="004752F6" w:rsidRDefault="00953D2F" w:rsidP="00953D2F">
      <w:pPr>
        <w:pStyle w:val="Naslov1"/>
      </w:pPr>
      <w:r>
        <w:t>III. izmjene i dopune Programa</w:t>
      </w:r>
      <w:r>
        <w:br/>
        <w:t>javnih potreba u sportu na području Općine Šodolovci za 2023</w:t>
      </w:r>
      <w:r w:rsidRPr="004752F6">
        <w:t xml:space="preserve">. godinu </w:t>
      </w:r>
    </w:p>
    <w:p w14:paraId="28EC17D9" w14:textId="77777777" w:rsidR="00953D2F" w:rsidRDefault="00953D2F" w:rsidP="00953D2F">
      <w:pPr>
        <w:spacing w:after="0"/>
        <w:jc w:val="center"/>
        <w:rPr>
          <w:rFonts w:ascii="Times New Roman" w:hAnsi="Times New Roman" w:cs="Times New Roman"/>
          <w:b/>
          <w:bCs/>
          <w:sz w:val="20"/>
          <w:szCs w:val="20"/>
        </w:rPr>
      </w:pPr>
    </w:p>
    <w:p w14:paraId="045BB661" w14:textId="77777777" w:rsidR="00953D2F" w:rsidRPr="004752F6" w:rsidRDefault="00953D2F" w:rsidP="00953D2F">
      <w:pPr>
        <w:spacing w:after="0"/>
        <w:jc w:val="center"/>
        <w:rPr>
          <w:rFonts w:ascii="Times New Roman" w:hAnsi="Times New Roman" w:cs="Times New Roman"/>
          <w:b/>
          <w:bCs/>
          <w:sz w:val="20"/>
          <w:szCs w:val="20"/>
        </w:rPr>
      </w:pPr>
    </w:p>
    <w:p w14:paraId="4D7052D9" w14:textId="77777777" w:rsidR="00953D2F" w:rsidRPr="007B1528" w:rsidRDefault="00953D2F" w:rsidP="00953D2F">
      <w:pPr>
        <w:spacing w:after="0"/>
        <w:jc w:val="center"/>
        <w:rPr>
          <w:rFonts w:ascii="Times New Roman" w:hAnsi="Times New Roman" w:cs="Times New Roman"/>
          <w:sz w:val="20"/>
          <w:szCs w:val="20"/>
        </w:rPr>
      </w:pPr>
      <w:r w:rsidRPr="007B1528">
        <w:rPr>
          <w:rFonts w:ascii="Times New Roman" w:hAnsi="Times New Roman" w:cs="Times New Roman"/>
          <w:sz w:val="20"/>
          <w:szCs w:val="20"/>
        </w:rPr>
        <w:t>Članak 1.</w:t>
      </w:r>
    </w:p>
    <w:p w14:paraId="69271DBB" w14:textId="77777777" w:rsidR="00953D2F" w:rsidRDefault="00953D2F" w:rsidP="00953D2F">
      <w:pPr>
        <w:spacing w:after="0"/>
        <w:jc w:val="center"/>
        <w:rPr>
          <w:rFonts w:ascii="Times New Roman" w:hAnsi="Times New Roman" w:cs="Times New Roman"/>
          <w:b/>
          <w:bCs/>
          <w:sz w:val="20"/>
          <w:szCs w:val="20"/>
        </w:rPr>
      </w:pPr>
    </w:p>
    <w:p w14:paraId="1CAC730A" w14:textId="77777777" w:rsidR="00953D2F" w:rsidRPr="007B1528" w:rsidRDefault="00953D2F" w:rsidP="00953D2F">
      <w:pPr>
        <w:spacing w:after="0"/>
        <w:rPr>
          <w:rFonts w:ascii="Times New Roman" w:hAnsi="Times New Roman" w:cs="Times New Roman"/>
          <w:sz w:val="20"/>
          <w:szCs w:val="20"/>
        </w:rPr>
      </w:pPr>
      <w:r>
        <w:rPr>
          <w:rFonts w:ascii="Times New Roman" w:hAnsi="Times New Roman" w:cs="Times New Roman"/>
          <w:sz w:val="20"/>
          <w:szCs w:val="20"/>
        </w:rPr>
        <w:lastRenderedPageBreak/>
        <w:t>Program javnih potreba u sportu na području Općine Šodolovci za 2023. godinu („službeni glasnik općine Šodolovci“ broj 9/22, 5/23 i 7/23 u daljnjem tekstu: Program) mijenja se prema odredbama ovog Programa.</w:t>
      </w:r>
    </w:p>
    <w:p w14:paraId="1EC613E3" w14:textId="77777777" w:rsidR="00953D2F" w:rsidRDefault="00953D2F" w:rsidP="00953D2F">
      <w:pPr>
        <w:spacing w:after="0"/>
        <w:jc w:val="center"/>
        <w:rPr>
          <w:rFonts w:ascii="Times New Roman" w:hAnsi="Times New Roman" w:cs="Times New Roman"/>
          <w:b/>
          <w:bCs/>
          <w:sz w:val="20"/>
          <w:szCs w:val="20"/>
        </w:rPr>
      </w:pPr>
    </w:p>
    <w:p w14:paraId="2FF5A95B" w14:textId="77777777" w:rsidR="00953D2F" w:rsidRDefault="00953D2F" w:rsidP="00953D2F">
      <w:pPr>
        <w:spacing w:after="0"/>
        <w:jc w:val="center"/>
        <w:rPr>
          <w:rFonts w:ascii="Times New Roman" w:hAnsi="Times New Roman" w:cs="Times New Roman"/>
          <w:sz w:val="20"/>
          <w:szCs w:val="20"/>
        </w:rPr>
      </w:pPr>
      <w:r w:rsidRPr="007B1528">
        <w:rPr>
          <w:rFonts w:ascii="Times New Roman" w:hAnsi="Times New Roman" w:cs="Times New Roman"/>
          <w:sz w:val="20"/>
          <w:szCs w:val="20"/>
        </w:rPr>
        <w:t>Članak 2.</w:t>
      </w:r>
    </w:p>
    <w:p w14:paraId="7E6EE33E" w14:textId="77777777" w:rsidR="00953D2F" w:rsidRDefault="00953D2F" w:rsidP="00953D2F">
      <w:pPr>
        <w:spacing w:after="0"/>
        <w:jc w:val="center"/>
        <w:rPr>
          <w:rFonts w:ascii="Times New Roman" w:hAnsi="Times New Roman" w:cs="Times New Roman"/>
          <w:sz w:val="20"/>
          <w:szCs w:val="20"/>
        </w:rPr>
      </w:pPr>
    </w:p>
    <w:p w14:paraId="7F10C3E5" w14:textId="77777777" w:rsidR="00953D2F" w:rsidRPr="007B1528" w:rsidRDefault="00953D2F" w:rsidP="00953D2F">
      <w:pPr>
        <w:spacing w:after="0"/>
        <w:rPr>
          <w:rFonts w:ascii="Times New Roman" w:hAnsi="Times New Roman" w:cs="Times New Roman"/>
          <w:sz w:val="20"/>
          <w:szCs w:val="20"/>
        </w:rPr>
      </w:pPr>
      <w:r>
        <w:rPr>
          <w:rFonts w:ascii="Times New Roman" w:hAnsi="Times New Roman" w:cs="Times New Roman"/>
          <w:sz w:val="20"/>
          <w:szCs w:val="20"/>
        </w:rPr>
        <w:t>Članak 1. Programa mijenja se i glasi:</w:t>
      </w:r>
    </w:p>
    <w:p w14:paraId="41382A7E" w14:textId="77777777" w:rsidR="00953D2F" w:rsidRDefault="00953D2F" w:rsidP="00953D2F">
      <w:pPr>
        <w:spacing w:after="0"/>
        <w:jc w:val="both"/>
        <w:rPr>
          <w:rFonts w:ascii="Times New Roman" w:hAnsi="Times New Roman" w:cs="Times New Roman"/>
          <w:sz w:val="20"/>
          <w:szCs w:val="20"/>
        </w:rPr>
      </w:pPr>
      <w:r>
        <w:rPr>
          <w:rFonts w:ascii="Times New Roman" w:hAnsi="Times New Roman" w:cs="Times New Roman"/>
          <w:b/>
          <w:bCs/>
          <w:sz w:val="20"/>
          <w:szCs w:val="20"/>
        </w:rPr>
        <w:t>„</w:t>
      </w:r>
      <w:r>
        <w:rPr>
          <w:rFonts w:ascii="Times New Roman" w:hAnsi="Times New Roman" w:cs="Times New Roman"/>
          <w:sz w:val="20"/>
          <w:szCs w:val="20"/>
        </w:rPr>
        <w:t>U proračunu Općine Šodolovci za 2023.</w:t>
      </w:r>
      <w:r w:rsidRPr="004752F6">
        <w:rPr>
          <w:rFonts w:ascii="Times New Roman" w:hAnsi="Times New Roman" w:cs="Times New Roman"/>
          <w:sz w:val="20"/>
          <w:szCs w:val="20"/>
        </w:rPr>
        <w:t xml:space="preserve"> godin</w:t>
      </w:r>
      <w:r>
        <w:rPr>
          <w:rFonts w:ascii="Times New Roman" w:hAnsi="Times New Roman" w:cs="Times New Roman"/>
          <w:sz w:val="20"/>
          <w:szCs w:val="20"/>
        </w:rPr>
        <w:t>u planiraju se sredstva za financiranje javnih potreba u sportu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53D2F" w:rsidRPr="001B1AF9" w14:paraId="4DB31D24" w14:textId="77777777" w:rsidTr="00BF166F">
        <w:tc>
          <w:tcPr>
            <w:tcW w:w="8347" w:type="dxa"/>
            <w:shd w:val="clear" w:color="auto" w:fill="505050"/>
          </w:tcPr>
          <w:p w14:paraId="22C2F8D2" w14:textId="77777777" w:rsidR="00953D2F" w:rsidRPr="001B1AF9" w:rsidRDefault="00953D2F" w:rsidP="00BF166F">
            <w:pPr>
              <w:spacing w:after="0"/>
              <w:rPr>
                <w:rFonts w:ascii="Times New Roman" w:hAnsi="Times New Roman" w:cs="Times New Roman"/>
                <w:b/>
                <w:color w:val="FFFFFF"/>
                <w:sz w:val="16"/>
                <w:szCs w:val="20"/>
              </w:rPr>
            </w:pPr>
            <w:r w:rsidRPr="001B1AF9">
              <w:rPr>
                <w:rFonts w:ascii="Times New Roman" w:hAnsi="Times New Roman" w:cs="Times New Roman"/>
                <w:b/>
                <w:color w:val="FFFFFF"/>
                <w:sz w:val="16"/>
                <w:szCs w:val="20"/>
              </w:rPr>
              <w:t>REDNI BROJ I OPIS</w:t>
            </w:r>
          </w:p>
        </w:tc>
        <w:tc>
          <w:tcPr>
            <w:tcW w:w="1400" w:type="dxa"/>
            <w:shd w:val="clear" w:color="auto" w:fill="505050"/>
          </w:tcPr>
          <w:p w14:paraId="2CD049FC" w14:textId="77777777" w:rsidR="00953D2F" w:rsidRPr="001B1AF9" w:rsidRDefault="00953D2F" w:rsidP="00BF166F">
            <w:pPr>
              <w:spacing w:after="0"/>
              <w:jc w:val="right"/>
              <w:rPr>
                <w:rFonts w:ascii="Times New Roman" w:hAnsi="Times New Roman" w:cs="Times New Roman"/>
                <w:b/>
                <w:color w:val="FFFFFF"/>
                <w:sz w:val="16"/>
                <w:szCs w:val="20"/>
              </w:rPr>
            </w:pPr>
            <w:r w:rsidRPr="001B1AF9">
              <w:rPr>
                <w:rFonts w:ascii="Times New Roman" w:hAnsi="Times New Roman" w:cs="Times New Roman"/>
                <w:b/>
                <w:color w:val="FFFFFF"/>
                <w:sz w:val="16"/>
                <w:szCs w:val="20"/>
              </w:rPr>
              <w:t>III. IZMJENE I DOPUNE PRORAČUNA OPĆINE ŠODOLOVCI ZA 2023.G.</w:t>
            </w:r>
          </w:p>
        </w:tc>
      </w:tr>
      <w:tr w:rsidR="00953D2F" w14:paraId="18513291" w14:textId="77777777" w:rsidTr="00BF166F">
        <w:tc>
          <w:tcPr>
            <w:tcW w:w="8347" w:type="dxa"/>
          </w:tcPr>
          <w:p w14:paraId="6B71CAB0"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R369 NABAVA I UGRADNJA FITNES SPRAVA</w:t>
            </w:r>
          </w:p>
          <w:p w14:paraId="0779AF43"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Izvor: 521 KAPITALNE POMOĆI IZ ŽUPANIJSKOG PRORAČUNA, 19 PRIHODI OD FISKALNOG IZRAVNANJA</w:t>
            </w:r>
          </w:p>
        </w:tc>
        <w:tc>
          <w:tcPr>
            <w:tcW w:w="1400" w:type="dxa"/>
          </w:tcPr>
          <w:p w14:paraId="6245516A"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12.379,06</w:t>
            </w:r>
          </w:p>
        </w:tc>
      </w:tr>
      <w:tr w:rsidR="00953D2F" w14:paraId="012159D3" w14:textId="77777777" w:rsidTr="00BF166F">
        <w:tc>
          <w:tcPr>
            <w:tcW w:w="8347" w:type="dxa"/>
          </w:tcPr>
          <w:p w14:paraId="7E0D9D18"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R375 NABAVA I UGRADNJA FITNES SPRAVA</w:t>
            </w:r>
          </w:p>
          <w:p w14:paraId="6B50994D"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 522 KAPITALNE POMOĆI IZ DRŽAVNOG PRORAČUNA, 11 PRIHODI OD POREZA</w:t>
            </w:r>
          </w:p>
        </w:tc>
        <w:tc>
          <w:tcPr>
            <w:tcW w:w="1400" w:type="dxa"/>
          </w:tcPr>
          <w:p w14:paraId="0E161B48"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42.699,65</w:t>
            </w:r>
          </w:p>
        </w:tc>
      </w:tr>
      <w:tr w:rsidR="00953D2F" w14:paraId="17EAA9EE" w14:textId="77777777" w:rsidTr="00BF166F">
        <w:tc>
          <w:tcPr>
            <w:tcW w:w="8347" w:type="dxa"/>
          </w:tcPr>
          <w:p w14:paraId="777F9DC2"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R282 NK VETERANI KOPRIVNA</w:t>
            </w:r>
          </w:p>
          <w:p w14:paraId="75D41ED3"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65AF7A10"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953D2F" w14:paraId="1B5FFC98" w14:textId="77777777" w:rsidTr="00BF166F">
        <w:tc>
          <w:tcPr>
            <w:tcW w:w="8347" w:type="dxa"/>
          </w:tcPr>
          <w:p w14:paraId="2085DB71"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R126 POMOĆ OSTALIM SPORTSKIM DRUŠTVIMA</w:t>
            </w:r>
          </w:p>
          <w:p w14:paraId="4A403892"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Izvor: 13 PRIHODI OD NEFINANCIJSKE IMOVINE</w:t>
            </w:r>
          </w:p>
        </w:tc>
        <w:tc>
          <w:tcPr>
            <w:tcW w:w="1400" w:type="dxa"/>
          </w:tcPr>
          <w:p w14:paraId="1CC70D90"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1.060,00</w:t>
            </w:r>
          </w:p>
        </w:tc>
      </w:tr>
      <w:tr w:rsidR="00953D2F" w14:paraId="15171CF3" w14:textId="77777777" w:rsidTr="00BF166F">
        <w:tc>
          <w:tcPr>
            <w:tcW w:w="8347" w:type="dxa"/>
          </w:tcPr>
          <w:p w14:paraId="4C6A1E4C"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R351 SPORTSKA OPREMA</w:t>
            </w:r>
          </w:p>
          <w:p w14:paraId="1E19239A"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45778431"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2.000,00</w:t>
            </w:r>
          </w:p>
        </w:tc>
      </w:tr>
      <w:tr w:rsidR="00953D2F" w:rsidRPr="001B1AF9" w14:paraId="0CA0C049" w14:textId="77777777" w:rsidTr="00BF166F">
        <w:tc>
          <w:tcPr>
            <w:tcW w:w="8347" w:type="dxa"/>
          </w:tcPr>
          <w:p w14:paraId="32BE6541" w14:textId="77777777" w:rsidR="00953D2F" w:rsidRPr="001B1AF9" w:rsidRDefault="00953D2F" w:rsidP="00BF166F">
            <w:pPr>
              <w:spacing w:after="0"/>
              <w:rPr>
                <w:rFonts w:ascii="Times New Roman" w:hAnsi="Times New Roman" w:cs="Times New Roman"/>
                <w:b/>
                <w:sz w:val="20"/>
                <w:szCs w:val="20"/>
              </w:rPr>
            </w:pPr>
            <w:r w:rsidRPr="001B1AF9">
              <w:rPr>
                <w:rFonts w:ascii="Times New Roman" w:hAnsi="Times New Roman" w:cs="Times New Roman"/>
                <w:b/>
                <w:sz w:val="20"/>
                <w:szCs w:val="20"/>
              </w:rPr>
              <w:t xml:space="preserve">UKUPNO: </w:t>
            </w:r>
          </w:p>
        </w:tc>
        <w:tc>
          <w:tcPr>
            <w:tcW w:w="1400" w:type="dxa"/>
          </w:tcPr>
          <w:p w14:paraId="4D3F3352" w14:textId="77777777" w:rsidR="00953D2F" w:rsidRPr="001B1AF9" w:rsidRDefault="00953D2F" w:rsidP="00BF166F">
            <w:pPr>
              <w:spacing w:after="0"/>
              <w:jc w:val="right"/>
              <w:rPr>
                <w:rFonts w:ascii="Times New Roman" w:hAnsi="Times New Roman" w:cs="Times New Roman"/>
                <w:b/>
                <w:sz w:val="20"/>
                <w:szCs w:val="20"/>
              </w:rPr>
            </w:pPr>
            <w:r w:rsidRPr="001B1AF9">
              <w:rPr>
                <w:rFonts w:ascii="Times New Roman" w:hAnsi="Times New Roman" w:cs="Times New Roman"/>
                <w:b/>
                <w:sz w:val="20"/>
                <w:szCs w:val="20"/>
              </w:rPr>
              <w:t>60.788,71</w:t>
            </w:r>
          </w:p>
        </w:tc>
      </w:tr>
    </w:tbl>
    <w:p w14:paraId="0DFD6ECA" w14:textId="77777777" w:rsidR="00953D2F" w:rsidRDefault="00953D2F" w:rsidP="00953D2F">
      <w:pPr>
        <w:spacing w:after="0"/>
        <w:rPr>
          <w:rFonts w:ascii="Times New Roman" w:hAnsi="Times New Roman" w:cs="Times New Roman"/>
          <w:sz w:val="20"/>
          <w:szCs w:val="20"/>
        </w:rPr>
      </w:pPr>
    </w:p>
    <w:p w14:paraId="4E8FECAF" w14:textId="77777777" w:rsidR="00953D2F" w:rsidRPr="007B1528" w:rsidRDefault="00953D2F" w:rsidP="00953D2F">
      <w:pPr>
        <w:spacing w:after="0"/>
        <w:jc w:val="center"/>
        <w:rPr>
          <w:rFonts w:ascii="Times New Roman" w:hAnsi="Times New Roman"/>
          <w:sz w:val="20"/>
          <w:szCs w:val="20"/>
        </w:rPr>
      </w:pPr>
      <w:r w:rsidRPr="007B1528">
        <w:rPr>
          <w:rFonts w:ascii="Times New Roman" w:hAnsi="Times New Roman"/>
          <w:sz w:val="20"/>
          <w:szCs w:val="20"/>
        </w:rPr>
        <w:t>Članak 3.</w:t>
      </w:r>
    </w:p>
    <w:p w14:paraId="0277E359" w14:textId="77777777" w:rsidR="00953D2F" w:rsidRPr="007B1528" w:rsidRDefault="00953D2F" w:rsidP="00953D2F">
      <w:pPr>
        <w:spacing w:after="0"/>
        <w:rPr>
          <w:rFonts w:ascii="Times New Roman" w:hAnsi="Times New Roman"/>
          <w:sz w:val="20"/>
          <w:szCs w:val="20"/>
        </w:rPr>
      </w:pPr>
      <w:r>
        <w:rPr>
          <w:rFonts w:ascii="Times New Roman" w:hAnsi="Times New Roman"/>
          <w:sz w:val="20"/>
          <w:szCs w:val="20"/>
        </w:rPr>
        <w:t>III. izmjene i dopune Programa javnih potreba u sportu na području Općine Šodolovci za 2023. godinu stupaju na snagu prvog dana od dana objave u „Službenog glasniku Općine Šodolovci“.</w:t>
      </w:r>
    </w:p>
    <w:p w14:paraId="4C5984C7" w14:textId="77777777" w:rsidR="00953D2F" w:rsidRDefault="00953D2F" w:rsidP="00953D2F">
      <w:pPr>
        <w:spacing w:after="0"/>
        <w:rPr>
          <w:rFonts w:ascii="Times New Roman" w:hAnsi="Times New Roman"/>
          <w:b/>
          <w:bCs/>
          <w:sz w:val="20"/>
          <w:szCs w:val="20"/>
        </w:rPr>
      </w:pPr>
    </w:p>
    <w:p w14:paraId="2147B005" w14:textId="77777777" w:rsidR="00953D2F" w:rsidRPr="004752F6" w:rsidRDefault="00953D2F" w:rsidP="00953D2F">
      <w:pPr>
        <w:spacing w:after="0"/>
        <w:rPr>
          <w:rFonts w:ascii="Times New Roman" w:hAnsi="Times New Roman"/>
          <w:b/>
          <w:bCs/>
          <w:sz w:val="20"/>
          <w:szCs w:val="20"/>
        </w:rPr>
      </w:pPr>
    </w:p>
    <w:p w14:paraId="5638859C" w14:textId="77777777" w:rsidR="00953D2F" w:rsidRDefault="00953D2F" w:rsidP="00953D2F">
      <w:pPr>
        <w:spacing w:after="0"/>
        <w:jc w:val="both"/>
        <w:rPr>
          <w:rFonts w:ascii="Times New Roman" w:hAnsi="Times New Roman" w:cs="Times New Roman"/>
          <w:sz w:val="20"/>
          <w:szCs w:val="20"/>
        </w:rPr>
      </w:pPr>
      <w:bookmarkStart w:id="3" w:name="_Hlk88493708"/>
      <w:r>
        <w:rPr>
          <w:rFonts w:ascii="Times New Roman" w:hAnsi="Times New Roman" w:cs="Times New Roman"/>
          <w:sz w:val="20"/>
          <w:szCs w:val="20"/>
        </w:rPr>
        <w:t xml:space="preserve">                                                                                                                    PREDSJEDNIK OPĆINSKOG VIJEĆA</w:t>
      </w:r>
    </w:p>
    <w:p w14:paraId="516A8AB0" w14:textId="77777777" w:rsidR="00953D2F" w:rsidRDefault="00953D2F" w:rsidP="00953D2F">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bookmarkEnd w:id="3"/>
    </w:p>
    <w:p w14:paraId="09E05535" w14:textId="76402349" w:rsidR="00953D2F" w:rsidRDefault="00953D2F" w:rsidP="00953D2F">
      <w:pPr>
        <w:spacing w:after="0"/>
        <w:jc w:val="center"/>
        <w:rPr>
          <w:rFonts w:ascii="Times New Roman" w:hAnsi="Times New Roman" w:cs="Times New Roman"/>
          <w:sz w:val="20"/>
          <w:szCs w:val="20"/>
        </w:rPr>
      </w:pPr>
      <w:r>
        <w:rPr>
          <w:rFonts w:ascii="Times New Roman" w:hAnsi="Times New Roman" w:cs="Times New Roman"/>
          <w:sz w:val="20"/>
          <w:szCs w:val="20"/>
        </w:rPr>
        <w:t>**********</w:t>
      </w:r>
    </w:p>
    <w:p w14:paraId="6F2889FC" w14:textId="77777777" w:rsidR="00953D2F" w:rsidRPr="00953D2F" w:rsidRDefault="00953D2F" w:rsidP="00953D2F">
      <w:pPr>
        <w:spacing w:after="0"/>
        <w:rPr>
          <w:rFonts w:ascii="Times New Roman" w:hAnsi="Times New Roman" w:cs="Times New Roman"/>
          <w:sz w:val="20"/>
          <w:szCs w:val="20"/>
        </w:rPr>
      </w:pPr>
      <w:r w:rsidRPr="00953D2F">
        <w:rPr>
          <w:rFonts w:ascii="Times New Roman" w:hAnsi="Times New Roman" w:cs="Times New Roman"/>
          <w:sz w:val="20"/>
          <w:szCs w:val="20"/>
        </w:rPr>
        <w:t>KLASA: 363-01/22-01/3</w:t>
      </w:r>
    </w:p>
    <w:p w14:paraId="014283E2" w14:textId="77777777" w:rsidR="00953D2F" w:rsidRPr="00953D2F" w:rsidRDefault="00953D2F" w:rsidP="00953D2F">
      <w:pPr>
        <w:spacing w:after="0"/>
        <w:rPr>
          <w:rFonts w:ascii="Times New Roman" w:hAnsi="Times New Roman" w:cs="Times New Roman"/>
          <w:sz w:val="20"/>
          <w:szCs w:val="20"/>
        </w:rPr>
      </w:pPr>
      <w:r w:rsidRPr="00953D2F">
        <w:rPr>
          <w:rFonts w:ascii="Times New Roman" w:hAnsi="Times New Roman" w:cs="Times New Roman"/>
          <w:sz w:val="20"/>
          <w:szCs w:val="20"/>
        </w:rPr>
        <w:t>URBROJ: 2158-36-01-23-4</w:t>
      </w:r>
    </w:p>
    <w:p w14:paraId="6FCA27FA" w14:textId="77777777" w:rsidR="00953D2F" w:rsidRPr="00953D2F" w:rsidRDefault="00953D2F" w:rsidP="00953D2F">
      <w:pPr>
        <w:spacing w:after="0" w:line="240" w:lineRule="auto"/>
        <w:rPr>
          <w:rFonts w:ascii="Times New Roman" w:hAnsi="Times New Roman" w:cs="Times New Roman"/>
          <w:sz w:val="20"/>
          <w:szCs w:val="20"/>
        </w:rPr>
      </w:pPr>
      <w:r w:rsidRPr="00953D2F">
        <w:rPr>
          <w:rFonts w:ascii="Times New Roman" w:hAnsi="Times New Roman" w:cs="Times New Roman"/>
          <w:sz w:val="20"/>
          <w:szCs w:val="20"/>
        </w:rPr>
        <w:t>Šodolovci, 15. prosinca 2023.</w:t>
      </w:r>
    </w:p>
    <w:p w14:paraId="396C8879" w14:textId="77777777" w:rsidR="00953D2F" w:rsidRPr="00953D2F" w:rsidRDefault="00953D2F" w:rsidP="00953D2F">
      <w:pPr>
        <w:spacing w:after="0" w:line="240" w:lineRule="auto"/>
        <w:rPr>
          <w:rFonts w:ascii="Times New Roman" w:hAnsi="Times New Roman" w:cs="Times New Roman"/>
          <w:sz w:val="20"/>
          <w:szCs w:val="20"/>
        </w:rPr>
      </w:pPr>
    </w:p>
    <w:p w14:paraId="13BC697E" w14:textId="77777777" w:rsidR="00953D2F" w:rsidRPr="00953D2F" w:rsidRDefault="00953D2F" w:rsidP="00953D2F">
      <w:pPr>
        <w:jc w:val="both"/>
        <w:rPr>
          <w:rFonts w:ascii="Times New Roman" w:hAnsi="Times New Roman" w:cs="Times New Roman"/>
          <w:sz w:val="20"/>
          <w:szCs w:val="18"/>
        </w:rPr>
      </w:pPr>
      <w:r w:rsidRPr="00953D2F">
        <w:rPr>
          <w:rFonts w:ascii="Times New Roman" w:hAnsi="Times New Roman" w:cs="Times New Roman"/>
          <w:sz w:val="20"/>
          <w:szCs w:val="18"/>
        </w:rPr>
        <w:t>Temeljem članka 72. stavak 1. Zakona o komunalnom gospodarstvu („Narodne novine“, broj 68/18, 110/18 i 32/20) i članka 31. Statuta Općine Šodolovci („službeni glasnik općine Šodolovci“ broj 2/21) Općinsko vijeće Općine Šodolovci na svojoj 19. sjednici održanoj dana 15. prosinca 2023.  godine donosi:</w:t>
      </w:r>
    </w:p>
    <w:p w14:paraId="3E27D0F4" w14:textId="77777777" w:rsidR="00953D2F" w:rsidRPr="00953D2F" w:rsidRDefault="00953D2F" w:rsidP="00953D2F">
      <w:pPr>
        <w:jc w:val="center"/>
        <w:rPr>
          <w:rFonts w:ascii="Times New Roman" w:hAnsi="Times New Roman" w:cs="Times New Roman"/>
          <w:i/>
          <w:szCs w:val="20"/>
        </w:rPr>
      </w:pPr>
      <w:r w:rsidRPr="00953D2F">
        <w:rPr>
          <w:rFonts w:ascii="Times New Roman" w:hAnsi="Times New Roman" w:cs="Times New Roman"/>
          <w:b/>
          <w:szCs w:val="20"/>
        </w:rPr>
        <w:t xml:space="preserve">III. izmjene i dopune Programa </w:t>
      </w:r>
      <w:r w:rsidRPr="00953D2F">
        <w:rPr>
          <w:rFonts w:ascii="Times New Roman" w:hAnsi="Times New Roman" w:cs="Times New Roman"/>
          <w:b/>
          <w:szCs w:val="20"/>
        </w:rPr>
        <w:br/>
        <w:t>održavanja objekata i uređaja komunalne infrastrukture Općine Šodolovci za 2023. godinu</w:t>
      </w:r>
    </w:p>
    <w:p w14:paraId="1887F3BD" w14:textId="77777777" w:rsidR="00953D2F" w:rsidRPr="00953D2F" w:rsidRDefault="00953D2F" w:rsidP="00953D2F">
      <w:pPr>
        <w:spacing w:after="0" w:line="240" w:lineRule="auto"/>
        <w:rPr>
          <w:rFonts w:ascii="Times New Roman" w:hAnsi="Times New Roman" w:cs="Times New Roman"/>
          <w:bCs/>
        </w:rPr>
      </w:pPr>
    </w:p>
    <w:p w14:paraId="329E5DFF" w14:textId="77777777" w:rsidR="00953D2F" w:rsidRPr="00953D2F" w:rsidRDefault="00953D2F" w:rsidP="00953D2F">
      <w:pPr>
        <w:spacing w:after="0" w:line="240" w:lineRule="auto"/>
        <w:jc w:val="center"/>
        <w:rPr>
          <w:rFonts w:ascii="Times New Roman" w:hAnsi="Times New Roman" w:cs="Times New Roman"/>
          <w:sz w:val="20"/>
          <w:szCs w:val="20"/>
        </w:rPr>
      </w:pPr>
      <w:r w:rsidRPr="00953D2F">
        <w:rPr>
          <w:rFonts w:ascii="Times New Roman" w:hAnsi="Times New Roman" w:cs="Times New Roman"/>
          <w:bCs/>
          <w:sz w:val="20"/>
          <w:szCs w:val="20"/>
        </w:rPr>
        <w:t>Članak 1</w:t>
      </w:r>
      <w:r w:rsidRPr="00953D2F">
        <w:rPr>
          <w:rFonts w:ascii="Times New Roman" w:hAnsi="Times New Roman" w:cs="Times New Roman"/>
          <w:sz w:val="20"/>
          <w:szCs w:val="20"/>
        </w:rPr>
        <w:t>.</w:t>
      </w:r>
    </w:p>
    <w:p w14:paraId="0088CC4B" w14:textId="77777777" w:rsidR="00953D2F" w:rsidRPr="00953D2F" w:rsidRDefault="00953D2F" w:rsidP="00953D2F">
      <w:pPr>
        <w:spacing w:after="0"/>
        <w:jc w:val="both"/>
        <w:rPr>
          <w:rFonts w:ascii="Times New Roman" w:hAnsi="Times New Roman" w:cs="Times New Roman"/>
          <w:sz w:val="20"/>
          <w:szCs w:val="20"/>
        </w:rPr>
      </w:pPr>
      <w:r w:rsidRPr="00953D2F">
        <w:rPr>
          <w:rFonts w:ascii="Times New Roman" w:hAnsi="Times New Roman" w:cs="Times New Roman"/>
          <w:sz w:val="20"/>
          <w:szCs w:val="20"/>
        </w:rPr>
        <w:t>Program održavanja objekata i uređaja komunalne infrastrukture Općine Šodolovci za 2023. godinu („službeni glasnike općine Šodolovci“ broj 9/22, 5/23 i 7/23 u daljnjem tekstu: Program) mijenja se prema odredbama ovog Programa.</w:t>
      </w:r>
    </w:p>
    <w:p w14:paraId="1B1205C2" w14:textId="77777777" w:rsidR="00953D2F" w:rsidRPr="00953D2F" w:rsidRDefault="00953D2F" w:rsidP="00953D2F">
      <w:pPr>
        <w:spacing w:after="0"/>
        <w:jc w:val="both"/>
        <w:rPr>
          <w:rFonts w:ascii="Times New Roman" w:hAnsi="Times New Roman" w:cs="Times New Roman"/>
          <w:sz w:val="20"/>
          <w:szCs w:val="20"/>
        </w:rPr>
      </w:pPr>
    </w:p>
    <w:p w14:paraId="1D7392E9" w14:textId="77777777" w:rsidR="00953D2F" w:rsidRPr="00953D2F" w:rsidRDefault="00953D2F" w:rsidP="00953D2F">
      <w:pPr>
        <w:spacing w:after="0" w:line="240" w:lineRule="auto"/>
        <w:jc w:val="center"/>
        <w:rPr>
          <w:rFonts w:ascii="Times New Roman" w:hAnsi="Times New Roman" w:cs="Times New Roman"/>
          <w:bCs/>
          <w:sz w:val="20"/>
          <w:szCs w:val="20"/>
        </w:rPr>
      </w:pPr>
      <w:r w:rsidRPr="00953D2F">
        <w:rPr>
          <w:rFonts w:ascii="Times New Roman" w:hAnsi="Times New Roman" w:cs="Times New Roman"/>
          <w:bCs/>
          <w:sz w:val="20"/>
          <w:szCs w:val="20"/>
        </w:rPr>
        <w:t>Članak 2.</w:t>
      </w:r>
    </w:p>
    <w:p w14:paraId="75D7B2CB" w14:textId="77777777" w:rsidR="00953D2F" w:rsidRPr="00953D2F" w:rsidRDefault="00953D2F" w:rsidP="00953D2F">
      <w:pPr>
        <w:spacing w:after="0" w:line="240" w:lineRule="auto"/>
        <w:rPr>
          <w:rFonts w:ascii="Times New Roman" w:hAnsi="Times New Roman" w:cs="Times New Roman"/>
          <w:bCs/>
          <w:sz w:val="20"/>
          <w:szCs w:val="20"/>
        </w:rPr>
      </w:pPr>
      <w:r w:rsidRPr="00953D2F">
        <w:rPr>
          <w:rFonts w:ascii="Times New Roman" w:hAnsi="Times New Roman" w:cs="Times New Roman"/>
          <w:bCs/>
          <w:sz w:val="20"/>
          <w:szCs w:val="20"/>
        </w:rPr>
        <w:t>Članak 2. Programa mijenja se i glasi:</w:t>
      </w:r>
    </w:p>
    <w:p w14:paraId="6EF31C81" w14:textId="77777777" w:rsidR="00953D2F" w:rsidRPr="00953D2F" w:rsidRDefault="00953D2F" w:rsidP="00953D2F">
      <w:pPr>
        <w:spacing w:after="0" w:line="240" w:lineRule="auto"/>
        <w:rPr>
          <w:rFonts w:ascii="Times New Roman" w:hAnsi="Times New Roman" w:cs="Times New Roman"/>
          <w:bCs/>
          <w:sz w:val="20"/>
          <w:szCs w:val="20"/>
        </w:rPr>
      </w:pPr>
    </w:p>
    <w:p w14:paraId="7F9961BE" w14:textId="77777777" w:rsidR="00953D2F" w:rsidRPr="00953D2F" w:rsidRDefault="00953D2F" w:rsidP="00953D2F">
      <w:pPr>
        <w:spacing w:after="0" w:line="240" w:lineRule="auto"/>
        <w:rPr>
          <w:rFonts w:ascii="Times New Roman" w:hAnsi="Times New Roman" w:cs="Times New Roman"/>
          <w:bCs/>
          <w:sz w:val="20"/>
          <w:szCs w:val="20"/>
        </w:rPr>
      </w:pPr>
      <w:r w:rsidRPr="00953D2F">
        <w:rPr>
          <w:rFonts w:ascii="Times New Roman" w:hAnsi="Times New Roman" w:cs="Times New Roman"/>
          <w:bCs/>
          <w:sz w:val="20"/>
          <w:szCs w:val="20"/>
        </w:rPr>
        <w:t>„U 2023. godini održavanje komunalne infrastrukture iz članka 1. ove Odluke na području Općine Šodolovci obuhvaća:</w:t>
      </w:r>
    </w:p>
    <w:p w14:paraId="3A47B0FB" w14:textId="77777777" w:rsidR="00953D2F" w:rsidRPr="00953D2F" w:rsidRDefault="00953D2F" w:rsidP="00953D2F">
      <w:pPr>
        <w:spacing w:after="0" w:line="240" w:lineRule="auto"/>
        <w:rPr>
          <w:rFonts w:ascii="Times New Roman" w:hAnsi="Times New Roman" w:cs="Times New Roman"/>
          <w:sz w:val="20"/>
          <w:szCs w:val="20"/>
        </w:rPr>
      </w:pPr>
    </w:p>
    <w:p w14:paraId="6B5D69DE" w14:textId="77777777" w:rsidR="00953D2F" w:rsidRPr="00953D2F" w:rsidRDefault="00953D2F">
      <w:pPr>
        <w:pStyle w:val="Odlomakpopisa"/>
        <w:numPr>
          <w:ilvl w:val="0"/>
          <w:numId w:val="1"/>
        </w:numPr>
        <w:spacing w:after="0" w:line="259" w:lineRule="auto"/>
        <w:ind w:left="284" w:hanging="284"/>
        <w:jc w:val="both"/>
        <w:rPr>
          <w:rFonts w:ascii="Times New Roman" w:hAnsi="Times New Roman" w:cs="Times New Roman"/>
          <w:b/>
          <w:bCs/>
          <w:sz w:val="20"/>
          <w:szCs w:val="20"/>
        </w:rPr>
      </w:pPr>
      <w:r w:rsidRPr="00953D2F">
        <w:rPr>
          <w:rFonts w:ascii="Times New Roman" w:hAnsi="Times New Roman" w:cs="Times New Roman"/>
          <w:b/>
          <w:bCs/>
          <w:sz w:val="20"/>
          <w:szCs w:val="20"/>
        </w:rPr>
        <w:t>Održavanje nerazvrstanih cesta</w:t>
      </w:r>
    </w:p>
    <w:p w14:paraId="79B35DEF" w14:textId="77777777" w:rsidR="00953D2F" w:rsidRPr="00953D2F" w:rsidRDefault="00953D2F" w:rsidP="00953D2F">
      <w:pPr>
        <w:spacing w:after="0"/>
        <w:jc w:val="both"/>
        <w:rPr>
          <w:rFonts w:ascii="Times New Roman" w:hAnsi="Times New Roman" w:cs="Times New Roman"/>
          <w:sz w:val="20"/>
          <w:szCs w:val="20"/>
        </w:rPr>
      </w:pPr>
      <w:r w:rsidRPr="00953D2F">
        <w:rPr>
          <w:rFonts w:ascii="Times New Roman" w:hAnsi="Times New Roman" w:cs="Times New Roman"/>
          <w:sz w:val="20"/>
          <w:szCs w:val="20"/>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4BABAC90" w14:textId="77777777" w:rsidTr="00BF166F">
        <w:tc>
          <w:tcPr>
            <w:tcW w:w="7780" w:type="dxa"/>
            <w:shd w:val="clear" w:color="auto" w:fill="505050"/>
          </w:tcPr>
          <w:p w14:paraId="7127966D"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lastRenderedPageBreak/>
              <w:t>REDNI BROJ I OPIS</w:t>
            </w:r>
          </w:p>
        </w:tc>
        <w:tc>
          <w:tcPr>
            <w:tcW w:w="1400" w:type="dxa"/>
            <w:shd w:val="clear" w:color="auto" w:fill="505050"/>
          </w:tcPr>
          <w:p w14:paraId="16C2D680" w14:textId="77777777" w:rsidR="00953D2F" w:rsidRPr="00953D2F" w:rsidRDefault="00953D2F" w:rsidP="00BF166F">
            <w:pPr>
              <w:spacing w:after="0"/>
              <w:jc w:val="right"/>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III. IZMJENE I DOPUNE PRORAČUNA OPĆINE ŠODOLOVCI ZA 2023.G.</w:t>
            </w:r>
          </w:p>
        </w:tc>
      </w:tr>
      <w:tr w:rsidR="00953D2F" w:rsidRPr="00953D2F" w14:paraId="3A9CD5CB" w14:textId="77777777" w:rsidTr="00BF166F">
        <w:tc>
          <w:tcPr>
            <w:tcW w:w="7780" w:type="dxa"/>
          </w:tcPr>
          <w:p w14:paraId="1407F5C5"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R059 OBAVLJANJE ZIMSKE SLUŽBE</w:t>
            </w:r>
          </w:p>
          <w:p w14:paraId="106C37C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43 ŠUMSKI DOPRINOS</w:t>
            </w:r>
          </w:p>
        </w:tc>
        <w:tc>
          <w:tcPr>
            <w:tcW w:w="1400" w:type="dxa"/>
          </w:tcPr>
          <w:p w14:paraId="22A54D8D"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1.000,00</w:t>
            </w:r>
          </w:p>
        </w:tc>
      </w:tr>
      <w:tr w:rsidR="00953D2F" w:rsidRPr="00953D2F" w14:paraId="34D61EB0" w14:textId="77777777" w:rsidTr="00BF166F">
        <w:tc>
          <w:tcPr>
            <w:tcW w:w="7780" w:type="dxa"/>
          </w:tcPr>
          <w:p w14:paraId="2DC28FB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R058 ODRŽAVANJE NERAZVRSTANIH CESTA</w:t>
            </w:r>
          </w:p>
          <w:p w14:paraId="1C10E19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45 PRIHODI OD PRODAJE DRŽ. POLJOP. ZEMLJIŠTA</w:t>
            </w:r>
          </w:p>
        </w:tc>
        <w:tc>
          <w:tcPr>
            <w:tcW w:w="1400" w:type="dxa"/>
          </w:tcPr>
          <w:p w14:paraId="4EABEDFF"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7.000,00</w:t>
            </w:r>
          </w:p>
        </w:tc>
      </w:tr>
      <w:tr w:rsidR="00953D2F" w:rsidRPr="00953D2F" w14:paraId="3B643DC9" w14:textId="77777777" w:rsidTr="00BF166F">
        <w:tc>
          <w:tcPr>
            <w:tcW w:w="7780" w:type="dxa"/>
          </w:tcPr>
          <w:p w14:paraId="1564119E"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3B049F68"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8.000,00</w:t>
            </w:r>
          </w:p>
        </w:tc>
      </w:tr>
    </w:tbl>
    <w:p w14:paraId="0FA31C2B" w14:textId="77777777" w:rsidR="00953D2F" w:rsidRPr="00953D2F" w:rsidRDefault="00953D2F" w:rsidP="00953D2F">
      <w:pPr>
        <w:spacing w:after="0"/>
        <w:rPr>
          <w:rFonts w:ascii="Times New Roman" w:hAnsi="Times New Roman" w:cs="Times New Roman"/>
          <w:sz w:val="20"/>
          <w:szCs w:val="20"/>
          <w:lang w:eastAsia="hr-HR"/>
        </w:rPr>
      </w:pPr>
    </w:p>
    <w:p w14:paraId="7F7C506B" w14:textId="77777777" w:rsidR="00953D2F" w:rsidRPr="00953D2F" w:rsidRDefault="00953D2F">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53D2F">
        <w:rPr>
          <w:rFonts w:ascii="Times New Roman" w:hAnsi="Times New Roman" w:cs="Times New Roman"/>
          <w:b/>
          <w:bCs/>
          <w:sz w:val="20"/>
          <w:szCs w:val="20"/>
          <w:lang w:eastAsia="hr-HR"/>
        </w:rPr>
        <w:t>Održavanje građevina javne odvodnje oborinskih voda</w:t>
      </w:r>
    </w:p>
    <w:p w14:paraId="5F261EEB" w14:textId="77777777" w:rsidR="00953D2F" w:rsidRPr="00953D2F" w:rsidRDefault="00953D2F" w:rsidP="00953D2F">
      <w:pPr>
        <w:spacing w:after="0"/>
        <w:jc w:val="both"/>
        <w:rPr>
          <w:rFonts w:ascii="Times New Roman" w:hAnsi="Times New Roman" w:cs="Times New Roman"/>
          <w:sz w:val="20"/>
          <w:szCs w:val="20"/>
          <w:lang w:eastAsia="hr-HR"/>
        </w:rPr>
      </w:pPr>
      <w:r w:rsidRPr="00953D2F">
        <w:rPr>
          <w:rFonts w:ascii="Times New Roman" w:hAnsi="Times New Roman" w:cs="Times New Roman"/>
          <w:sz w:val="20"/>
          <w:szCs w:val="20"/>
          <w:lang w:eastAsia="hr-HR"/>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73B26AAD" w14:textId="77777777" w:rsidTr="00BF166F">
        <w:tc>
          <w:tcPr>
            <w:tcW w:w="7780" w:type="dxa"/>
            <w:shd w:val="clear" w:color="auto" w:fill="505050"/>
          </w:tcPr>
          <w:p w14:paraId="547CF590"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REDNI BROJ I OPIS</w:t>
            </w:r>
          </w:p>
        </w:tc>
        <w:tc>
          <w:tcPr>
            <w:tcW w:w="1400" w:type="dxa"/>
            <w:shd w:val="clear" w:color="auto" w:fill="505050"/>
          </w:tcPr>
          <w:p w14:paraId="58E56722"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34B55CE7" w14:textId="77777777" w:rsidTr="00BF166F">
        <w:tc>
          <w:tcPr>
            <w:tcW w:w="7780" w:type="dxa"/>
          </w:tcPr>
          <w:p w14:paraId="1EB35B32"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R082 UREĐENJE KANALSKE MREŽE</w:t>
            </w:r>
          </w:p>
          <w:p w14:paraId="61BE59D0"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48 VODNI DOPRINOS</w:t>
            </w:r>
          </w:p>
        </w:tc>
        <w:tc>
          <w:tcPr>
            <w:tcW w:w="1400" w:type="dxa"/>
          </w:tcPr>
          <w:p w14:paraId="5E8879CC"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12,85</w:t>
            </w:r>
          </w:p>
        </w:tc>
      </w:tr>
      <w:tr w:rsidR="00953D2F" w:rsidRPr="00953D2F" w14:paraId="2BA60D66" w14:textId="77777777" w:rsidTr="00BF166F">
        <w:tc>
          <w:tcPr>
            <w:tcW w:w="7780" w:type="dxa"/>
          </w:tcPr>
          <w:p w14:paraId="2CB9E2EF"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7243BC91"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12,85</w:t>
            </w:r>
          </w:p>
        </w:tc>
      </w:tr>
    </w:tbl>
    <w:p w14:paraId="1C5CCC50" w14:textId="77777777" w:rsidR="00953D2F" w:rsidRPr="00953D2F" w:rsidRDefault="00953D2F" w:rsidP="00953D2F">
      <w:pPr>
        <w:spacing w:after="0"/>
        <w:rPr>
          <w:rFonts w:ascii="Times New Roman" w:hAnsi="Times New Roman" w:cs="Times New Roman"/>
          <w:sz w:val="20"/>
          <w:szCs w:val="20"/>
          <w:lang w:eastAsia="hr-HR"/>
        </w:rPr>
      </w:pPr>
    </w:p>
    <w:p w14:paraId="2F16CCC4" w14:textId="77777777" w:rsidR="00953D2F" w:rsidRPr="00953D2F" w:rsidRDefault="00953D2F">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53D2F">
        <w:rPr>
          <w:rFonts w:ascii="Times New Roman" w:hAnsi="Times New Roman" w:cs="Times New Roman"/>
          <w:b/>
          <w:bCs/>
          <w:sz w:val="20"/>
          <w:szCs w:val="20"/>
          <w:lang w:eastAsia="hr-HR"/>
        </w:rPr>
        <w:t>Održavanje javnih zelenih površina</w:t>
      </w:r>
    </w:p>
    <w:p w14:paraId="18BA3B6B" w14:textId="77777777" w:rsidR="00953D2F" w:rsidRPr="00953D2F" w:rsidRDefault="00953D2F" w:rsidP="00953D2F">
      <w:pPr>
        <w:spacing w:after="0"/>
        <w:jc w:val="both"/>
        <w:rPr>
          <w:rFonts w:ascii="Times New Roman" w:hAnsi="Times New Roman" w:cs="Times New Roman"/>
          <w:sz w:val="20"/>
          <w:szCs w:val="20"/>
          <w:lang w:eastAsia="hr-HR"/>
        </w:rPr>
      </w:pPr>
      <w:r w:rsidRPr="00953D2F">
        <w:rPr>
          <w:rFonts w:ascii="Times New Roman" w:hAnsi="Times New Roman" w:cs="Times New Roman"/>
          <w:sz w:val="20"/>
          <w:szCs w:val="20"/>
          <w:lang w:eastAsia="hr-HR"/>
        </w:rPr>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185F5779" w14:textId="77777777" w:rsidTr="00BF166F">
        <w:tc>
          <w:tcPr>
            <w:tcW w:w="7780" w:type="dxa"/>
            <w:shd w:val="clear" w:color="auto" w:fill="505050"/>
          </w:tcPr>
          <w:p w14:paraId="3B8644E6"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REDNI BROJ I OPIS</w:t>
            </w:r>
          </w:p>
        </w:tc>
        <w:tc>
          <w:tcPr>
            <w:tcW w:w="1400" w:type="dxa"/>
            <w:shd w:val="clear" w:color="auto" w:fill="505050"/>
          </w:tcPr>
          <w:p w14:paraId="290DFAE8"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630688AE" w14:textId="77777777" w:rsidTr="00BF166F">
        <w:tc>
          <w:tcPr>
            <w:tcW w:w="7780" w:type="dxa"/>
          </w:tcPr>
          <w:p w14:paraId="1CAB717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R335 NABAVA DJEČJIH IGRALA</w:t>
            </w:r>
          </w:p>
          <w:p w14:paraId="782D622F"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19 PRIHODI OD FISKALNOG IZRAVNANJA</w:t>
            </w:r>
          </w:p>
        </w:tc>
        <w:tc>
          <w:tcPr>
            <w:tcW w:w="1400" w:type="dxa"/>
          </w:tcPr>
          <w:p w14:paraId="001C9180"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8.443,75</w:t>
            </w:r>
          </w:p>
        </w:tc>
      </w:tr>
      <w:tr w:rsidR="00953D2F" w:rsidRPr="00953D2F" w14:paraId="707E5ECF" w14:textId="77777777" w:rsidTr="00BF166F">
        <w:tc>
          <w:tcPr>
            <w:tcW w:w="7780" w:type="dxa"/>
          </w:tcPr>
          <w:p w14:paraId="0CB6695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R155 ODRŽAVANJE JAVNIH ZELENIH POVRŠINA</w:t>
            </w:r>
          </w:p>
          <w:p w14:paraId="4CF4B0B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49 PRIHODI OD RASPOLAGANJA DRŽ. POLJOP. ZEMLJIŠTEM, 43 ŠUMSKI DOPRINOS, 19 PRIHODI OD FISKALNOG IZRAVNANJA, 11 PRIHODI OD POREZA, 45 PRIHODI OD PRODAJE DRŽ. POLJOP. ZEMLJIŠTA, 13 PRIHODI OD NEFINANCIJ</w:t>
            </w:r>
          </w:p>
        </w:tc>
        <w:tc>
          <w:tcPr>
            <w:tcW w:w="1400" w:type="dxa"/>
          </w:tcPr>
          <w:p w14:paraId="622CEC9E"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100.858,52</w:t>
            </w:r>
          </w:p>
        </w:tc>
      </w:tr>
      <w:tr w:rsidR="00953D2F" w:rsidRPr="00953D2F" w14:paraId="66592A11" w14:textId="77777777" w:rsidTr="00BF166F">
        <w:tc>
          <w:tcPr>
            <w:tcW w:w="7780" w:type="dxa"/>
          </w:tcPr>
          <w:p w14:paraId="3B081D3E"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R062 ZBRINJAVANJE PASA LUTALICA</w:t>
            </w:r>
          </w:p>
          <w:p w14:paraId="415698AF"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11 PRIHODI OD POREZA</w:t>
            </w:r>
          </w:p>
        </w:tc>
        <w:tc>
          <w:tcPr>
            <w:tcW w:w="1400" w:type="dxa"/>
          </w:tcPr>
          <w:p w14:paraId="322C3E27"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27.000,00</w:t>
            </w:r>
          </w:p>
        </w:tc>
      </w:tr>
      <w:tr w:rsidR="00953D2F" w:rsidRPr="00953D2F" w14:paraId="65E09DEC" w14:textId="77777777" w:rsidTr="00BF166F">
        <w:tc>
          <w:tcPr>
            <w:tcW w:w="7780" w:type="dxa"/>
          </w:tcPr>
          <w:p w14:paraId="05AFCE75"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449010C8"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136.302,27</w:t>
            </w:r>
          </w:p>
        </w:tc>
      </w:tr>
    </w:tbl>
    <w:p w14:paraId="75175BB2" w14:textId="77777777" w:rsidR="00953D2F" w:rsidRPr="00953D2F" w:rsidRDefault="00953D2F" w:rsidP="00953D2F">
      <w:pPr>
        <w:spacing w:after="0"/>
        <w:rPr>
          <w:rFonts w:ascii="Times New Roman" w:hAnsi="Times New Roman" w:cs="Times New Roman"/>
          <w:sz w:val="20"/>
          <w:szCs w:val="20"/>
          <w:lang w:eastAsia="hr-HR"/>
        </w:rPr>
      </w:pPr>
    </w:p>
    <w:p w14:paraId="1C25AA43" w14:textId="77777777" w:rsidR="00953D2F" w:rsidRPr="00953D2F" w:rsidRDefault="00953D2F">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53D2F">
        <w:rPr>
          <w:rFonts w:ascii="Times New Roman" w:hAnsi="Times New Roman" w:cs="Times New Roman"/>
          <w:b/>
          <w:bCs/>
          <w:sz w:val="20"/>
          <w:szCs w:val="20"/>
          <w:lang w:eastAsia="hr-HR"/>
        </w:rPr>
        <w:t>Održavanje groblja i krematorija na grobljima</w:t>
      </w:r>
    </w:p>
    <w:p w14:paraId="6C0183B6" w14:textId="77777777" w:rsidR="00953D2F" w:rsidRPr="00953D2F" w:rsidRDefault="00953D2F" w:rsidP="00953D2F">
      <w:pPr>
        <w:spacing w:after="0"/>
        <w:jc w:val="both"/>
        <w:rPr>
          <w:rFonts w:ascii="Times New Roman" w:hAnsi="Times New Roman" w:cs="Times New Roman"/>
          <w:sz w:val="20"/>
          <w:szCs w:val="20"/>
          <w:lang w:eastAsia="hr-HR"/>
        </w:rPr>
      </w:pPr>
      <w:r w:rsidRPr="00953D2F">
        <w:rPr>
          <w:rFonts w:ascii="Times New Roman" w:hAnsi="Times New Roman" w:cs="Times New Roman"/>
          <w:sz w:val="20"/>
          <w:szCs w:val="20"/>
          <w:lang w:eastAsia="hr-HR"/>
        </w:rPr>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6ED90CF7" w14:textId="77777777" w:rsidTr="00BF166F">
        <w:tc>
          <w:tcPr>
            <w:tcW w:w="7780" w:type="dxa"/>
            <w:shd w:val="clear" w:color="auto" w:fill="505050"/>
          </w:tcPr>
          <w:p w14:paraId="1126BFE0"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REDNI BROJ I OPIS</w:t>
            </w:r>
          </w:p>
        </w:tc>
        <w:tc>
          <w:tcPr>
            <w:tcW w:w="1400" w:type="dxa"/>
            <w:shd w:val="clear" w:color="auto" w:fill="505050"/>
          </w:tcPr>
          <w:p w14:paraId="169BB770"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4C433841" w14:textId="77777777" w:rsidTr="00BF166F">
        <w:tc>
          <w:tcPr>
            <w:tcW w:w="7780" w:type="dxa"/>
          </w:tcPr>
          <w:p w14:paraId="17D3524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R056 ODRŽAVANJE GROBLJA</w:t>
            </w:r>
          </w:p>
          <w:p w14:paraId="2108FD1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49 PRIHODI OD RASPOLAGANJA DRŽ. POLJOP. ZEMLJIŠTEM, 11 PRIHODI OD POREZA</w:t>
            </w:r>
          </w:p>
        </w:tc>
        <w:tc>
          <w:tcPr>
            <w:tcW w:w="1400" w:type="dxa"/>
          </w:tcPr>
          <w:p w14:paraId="70E2EA4B"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49.348,95</w:t>
            </w:r>
          </w:p>
        </w:tc>
      </w:tr>
      <w:tr w:rsidR="00953D2F" w:rsidRPr="00953D2F" w14:paraId="3E80A746" w14:textId="77777777" w:rsidTr="00BF166F">
        <w:tc>
          <w:tcPr>
            <w:tcW w:w="7780" w:type="dxa"/>
          </w:tcPr>
          <w:p w14:paraId="49D1FCF0"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17E16F89"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49.348,95</w:t>
            </w:r>
          </w:p>
        </w:tc>
      </w:tr>
    </w:tbl>
    <w:p w14:paraId="689DED5D" w14:textId="77777777" w:rsidR="00953D2F" w:rsidRPr="00953D2F" w:rsidRDefault="00953D2F" w:rsidP="00953D2F">
      <w:pPr>
        <w:spacing w:after="0"/>
        <w:rPr>
          <w:rFonts w:ascii="Times New Roman" w:hAnsi="Times New Roman" w:cs="Times New Roman"/>
          <w:sz w:val="18"/>
          <w:szCs w:val="18"/>
          <w:lang w:eastAsia="hr-HR"/>
        </w:rPr>
      </w:pPr>
    </w:p>
    <w:p w14:paraId="0DA7E6D3" w14:textId="77777777" w:rsidR="00953D2F" w:rsidRPr="00953D2F" w:rsidRDefault="00953D2F">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53D2F">
        <w:rPr>
          <w:rFonts w:ascii="Times New Roman" w:hAnsi="Times New Roman" w:cs="Times New Roman"/>
          <w:b/>
          <w:bCs/>
          <w:sz w:val="20"/>
          <w:szCs w:val="20"/>
          <w:lang w:eastAsia="hr-HR"/>
        </w:rPr>
        <w:t>Održavanje čistoće javnih površina</w:t>
      </w:r>
    </w:p>
    <w:p w14:paraId="7D4EDE8D" w14:textId="77777777" w:rsidR="00953D2F" w:rsidRPr="00953D2F" w:rsidRDefault="00953D2F" w:rsidP="00953D2F">
      <w:pPr>
        <w:spacing w:after="0"/>
        <w:jc w:val="both"/>
        <w:rPr>
          <w:rFonts w:ascii="Times New Roman" w:hAnsi="Times New Roman" w:cs="Times New Roman"/>
          <w:sz w:val="20"/>
          <w:szCs w:val="20"/>
          <w:lang w:eastAsia="hr-HR"/>
        </w:rPr>
      </w:pPr>
      <w:r w:rsidRPr="00953D2F">
        <w:rPr>
          <w:rFonts w:ascii="Times New Roman" w:hAnsi="Times New Roman" w:cs="Times New Roman"/>
          <w:sz w:val="20"/>
          <w:szCs w:val="20"/>
          <w:lang w:eastAsia="hr-HR"/>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69C4AFDB" w14:textId="77777777" w:rsidTr="00BF166F">
        <w:tc>
          <w:tcPr>
            <w:tcW w:w="7780" w:type="dxa"/>
            <w:shd w:val="clear" w:color="auto" w:fill="505050"/>
          </w:tcPr>
          <w:p w14:paraId="55BCC660"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REDNI BROJ I OPIS</w:t>
            </w:r>
          </w:p>
        </w:tc>
        <w:tc>
          <w:tcPr>
            <w:tcW w:w="1400" w:type="dxa"/>
            <w:shd w:val="clear" w:color="auto" w:fill="505050"/>
          </w:tcPr>
          <w:p w14:paraId="46133428"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722FD2A2" w14:textId="77777777" w:rsidTr="00BF166F">
        <w:tc>
          <w:tcPr>
            <w:tcW w:w="7780" w:type="dxa"/>
          </w:tcPr>
          <w:p w14:paraId="399B4FC8"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R053 DERATIZACIJA</w:t>
            </w:r>
          </w:p>
          <w:p w14:paraId="165082BA"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41 KOMUNALNA NAKNADA, 49 PRIHODI OD RASPOLAGANJA DRŽ. POLJOP. ZEMLJIŠTEM</w:t>
            </w:r>
          </w:p>
        </w:tc>
        <w:tc>
          <w:tcPr>
            <w:tcW w:w="1400" w:type="dxa"/>
          </w:tcPr>
          <w:p w14:paraId="29B3CF98"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6.440,27</w:t>
            </w:r>
          </w:p>
        </w:tc>
      </w:tr>
      <w:tr w:rsidR="00953D2F" w:rsidRPr="00953D2F" w14:paraId="7968E5D2" w14:textId="77777777" w:rsidTr="00BF166F">
        <w:tc>
          <w:tcPr>
            <w:tcW w:w="7780" w:type="dxa"/>
          </w:tcPr>
          <w:p w14:paraId="2FB07794"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R053-1 DEZINSEKCIJA</w:t>
            </w:r>
          </w:p>
          <w:p w14:paraId="1FE843CE"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49 PRIHODI OD RASPOLAGANJA DRŽ. POLJOP. ZEMLJIŠTEM</w:t>
            </w:r>
          </w:p>
        </w:tc>
        <w:tc>
          <w:tcPr>
            <w:tcW w:w="1400" w:type="dxa"/>
          </w:tcPr>
          <w:p w14:paraId="2C7E03EA"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17.000,00</w:t>
            </w:r>
          </w:p>
        </w:tc>
      </w:tr>
      <w:tr w:rsidR="00953D2F" w:rsidRPr="00953D2F" w14:paraId="4F727BDA" w14:textId="77777777" w:rsidTr="00BF166F">
        <w:tc>
          <w:tcPr>
            <w:tcW w:w="7780" w:type="dxa"/>
          </w:tcPr>
          <w:p w14:paraId="4845A3DF"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R055 ODRŽAVANJE ČISTOĆE JAVNIH POVRŠINA</w:t>
            </w:r>
          </w:p>
          <w:p w14:paraId="32AC8225"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41 KOMUNALNA NAKNADA, 11 PRIHODI OD POREZA, 49 PRIHODI OD RASPOLAGANJA DRŽ. POLJOP. ZEMLJIŠTEM, 19 PRIHODI OD FISKALNOG IZRAVNANJA, 43 ŠUMSKI DOPRINOS</w:t>
            </w:r>
          </w:p>
        </w:tc>
        <w:tc>
          <w:tcPr>
            <w:tcW w:w="1400" w:type="dxa"/>
          </w:tcPr>
          <w:p w14:paraId="1F09A102"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27.173,88</w:t>
            </w:r>
          </w:p>
        </w:tc>
      </w:tr>
      <w:tr w:rsidR="00953D2F" w:rsidRPr="00953D2F" w14:paraId="3BB8AA0B" w14:textId="77777777" w:rsidTr="00BF166F">
        <w:tc>
          <w:tcPr>
            <w:tcW w:w="7780" w:type="dxa"/>
          </w:tcPr>
          <w:p w14:paraId="760647E3"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6A00CCAB"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50.614,15</w:t>
            </w:r>
          </w:p>
        </w:tc>
      </w:tr>
    </w:tbl>
    <w:p w14:paraId="36602D61" w14:textId="77777777" w:rsidR="00953D2F" w:rsidRPr="00953D2F" w:rsidRDefault="00953D2F" w:rsidP="00953D2F">
      <w:pPr>
        <w:spacing w:after="0"/>
        <w:rPr>
          <w:rFonts w:ascii="Times New Roman" w:hAnsi="Times New Roman" w:cs="Times New Roman"/>
          <w:sz w:val="18"/>
          <w:szCs w:val="18"/>
          <w:lang w:eastAsia="hr-HR"/>
        </w:rPr>
      </w:pPr>
    </w:p>
    <w:p w14:paraId="22B9C3B9" w14:textId="77777777" w:rsidR="00953D2F" w:rsidRPr="00953D2F" w:rsidRDefault="00953D2F">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53D2F">
        <w:rPr>
          <w:rFonts w:ascii="Times New Roman" w:hAnsi="Times New Roman" w:cs="Times New Roman"/>
          <w:b/>
          <w:bCs/>
          <w:sz w:val="20"/>
          <w:szCs w:val="20"/>
          <w:lang w:eastAsia="hr-HR"/>
        </w:rPr>
        <w:t>Održavanje javne rasvjete</w:t>
      </w:r>
    </w:p>
    <w:p w14:paraId="4B964FBF" w14:textId="77777777" w:rsidR="00953D2F" w:rsidRPr="00953D2F" w:rsidRDefault="00953D2F" w:rsidP="00953D2F">
      <w:pPr>
        <w:spacing w:after="0"/>
        <w:jc w:val="both"/>
        <w:rPr>
          <w:rFonts w:ascii="Times New Roman" w:hAnsi="Times New Roman" w:cs="Times New Roman"/>
          <w:sz w:val="20"/>
          <w:szCs w:val="20"/>
          <w:lang w:eastAsia="hr-HR"/>
        </w:rPr>
      </w:pPr>
      <w:r w:rsidRPr="00953D2F">
        <w:rPr>
          <w:rFonts w:ascii="Times New Roman" w:hAnsi="Times New Roman" w:cs="Times New Roman"/>
          <w:sz w:val="20"/>
          <w:szCs w:val="20"/>
          <w:lang w:eastAsia="hr-HR"/>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4538B6AA" w14:textId="77777777" w:rsidTr="00BF166F">
        <w:tc>
          <w:tcPr>
            <w:tcW w:w="7780" w:type="dxa"/>
            <w:shd w:val="clear" w:color="auto" w:fill="505050"/>
          </w:tcPr>
          <w:p w14:paraId="607E2D6C"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lastRenderedPageBreak/>
              <w:t>REDNI BROJ I OPIS</w:t>
            </w:r>
          </w:p>
        </w:tc>
        <w:tc>
          <w:tcPr>
            <w:tcW w:w="1400" w:type="dxa"/>
            <w:shd w:val="clear" w:color="auto" w:fill="505050"/>
          </w:tcPr>
          <w:p w14:paraId="63A17CAC"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7F827C61" w14:textId="77777777" w:rsidTr="00BF166F">
        <w:tc>
          <w:tcPr>
            <w:tcW w:w="7780" w:type="dxa"/>
          </w:tcPr>
          <w:p w14:paraId="2BC46BFB"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R065 MREŽARINA ZA ELEKTRIČNU ENERGIJU</w:t>
            </w:r>
          </w:p>
          <w:p w14:paraId="296F35F4"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19 PRIHODI OD FISKALNOG IZRAVNANJA</w:t>
            </w:r>
          </w:p>
        </w:tc>
        <w:tc>
          <w:tcPr>
            <w:tcW w:w="1400" w:type="dxa"/>
          </w:tcPr>
          <w:p w14:paraId="2A75AD34"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8.630,00</w:t>
            </w:r>
          </w:p>
        </w:tc>
      </w:tr>
      <w:tr w:rsidR="00953D2F" w:rsidRPr="00953D2F" w14:paraId="60040CDF" w14:textId="77777777" w:rsidTr="00BF166F">
        <w:tc>
          <w:tcPr>
            <w:tcW w:w="7780" w:type="dxa"/>
          </w:tcPr>
          <w:p w14:paraId="4BEA82EF"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R063 ODRŽAVANJE JAVNE RASVJETE</w:t>
            </w:r>
          </w:p>
          <w:p w14:paraId="7EADE1AA"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41 KOMUNALNA NAKNADA, 42 KOMUNALNI DOPRINOS, 43 ŠUMSKI DOPRINOS, 11 PRIHODI OD POREZA</w:t>
            </w:r>
          </w:p>
        </w:tc>
        <w:tc>
          <w:tcPr>
            <w:tcW w:w="1400" w:type="dxa"/>
          </w:tcPr>
          <w:p w14:paraId="6FB7249A"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22.909,73</w:t>
            </w:r>
          </w:p>
        </w:tc>
      </w:tr>
      <w:tr w:rsidR="00953D2F" w:rsidRPr="00953D2F" w14:paraId="6E3A759B" w14:textId="77777777" w:rsidTr="00BF166F">
        <w:tc>
          <w:tcPr>
            <w:tcW w:w="7780" w:type="dxa"/>
          </w:tcPr>
          <w:p w14:paraId="166EBAA1"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R064 OPSKRBA ELEKTRIČNOM ENERGIJOM</w:t>
            </w:r>
          </w:p>
          <w:p w14:paraId="30FA7061"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Izvor: 19 PRIHODI OD FISKALNOG IZRAVNANJA</w:t>
            </w:r>
          </w:p>
        </w:tc>
        <w:tc>
          <w:tcPr>
            <w:tcW w:w="1400" w:type="dxa"/>
          </w:tcPr>
          <w:p w14:paraId="12B6146E"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20.000,00</w:t>
            </w:r>
          </w:p>
        </w:tc>
      </w:tr>
      <w:tr w:rsidR="00953D2F" w:rsidRPr="00953D2F" w14:paraId="6C78F289" w14:textId="77777777" w:rsidTr="00BF166F">
        <w:tc>
          <w:tcPr>
            <w:tcW w:w="7780" w:type="dxa"/>
          </w:tcPr>
          <w:p w14:paraId="53BEBD9C"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577CDEB7"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51.539,73</w:t>
            </w:r>
          </w:p>
        </w:tc>
      </w:tr>
    </w:tbl>
    <w:p w14:paraId="76FD6CB9" w14:textId="77777777" w:rsidR="00953D2F" w:rsidRPr="00953D2F" w:rsidRDefault="00953D2F" w:rsidP="00953D2F">
      <w:pPr>
        <w:spacing w:after="0"/>
        <w:rPr>
          <w:rFonts w:ascii="Times New Roman" w:hAnsi="Times New Roman" w:cs="Times New Roman"/>
          <w:sz w:val="18"/>
          <w:szCs w:val="18"/>
          <w:lang w:eastAsia="hr-HR"/>
        </w:rPr>
      </w:pPr>
    </w:p>
    <w:p w14:paraId="7340F841" w14:textId="77777777" w:rsidR="00953D2F" w:rsidRPr="00953D2F" w:rsidRDefault="00953D2F" w:rsidP="00953D2F">
      <w:pPr>
        <w:jc w:val="center"/>
        <w:rPr>
          <w:rFonts w:ascii="Times New Roman" w:hAnsi="Times New Roman" w:cs="Times New Roman"/>
          <w:sz w:val="20"/>
          <w:szCs w:val="20"/>
          <w:lang w:eastAsia="hr-HR"/>
        </w:rPr>
      </w:pPr>
      <w:r w:rsidRPr="00953D2F">
        <w:rPr>
          <w:rFonts w:ascii="Times New Roman" w:hAnsi="Times New Roman" w:cs="Times New Roman"/>
          <w:sz w:val="20"/>
          <w:szCs w:val="20"/>
          <w:lang w:eastAsia="hr-HR"/>
        </w:rPr>
        <w:t>Članak 3.</w:t>
      </w:r>
    </w:p>
    <w:p w14:paraId="1E80C9FB" w14:textId="77777777" w:rsidR="00953D2F" w:rsidRPr="00953D2F" w:rsidRDefault="00953D2F" w:rsidP="00953D2F">
      <w:pPr>
        <w:rPr>
          <w:rFonts w:ascii="Times New Roman" w:hAnsi="Times New Roman" w:cs="Times New Roman"/>
          <w:sz w:val="20"/>
          <w:szCs w:val="20"/>
          <w:lang w:eastAsia="hr-HR"/>
        </w:rPr>
      </w:pPr>
      <w:r w:rsidRPr="00953D2F">
        <w:rPr>
          <w:rFonts w:ascii="Times New Roman" w:hAnsi="Times New Roman" w:cs="Times New Roman"/>
          <w:sz w:val="20"/>
          <w:szCs w:val="20"/>
          <w:lang w:eastAsia="hr-HR"/>
        </w:rPr>
        <w:t>Članak 3. Programa mijenja se i glasi:</w:t>
      </w:r>
    </w:p>
    <w:p w14:paraId="4DD1591B" w14:textId="77777777" w:rsidR="00953D2F" w:rsidRPr="00953D2F" w:rsidRDefault="00953D2F" w:rsidP="00953D2F">
      <w:pPr>
        <w:rPr>
          <w:rFonts w:ascii="Times New Roman" w:hAnsi="Times New Roman" w:cs="Times New Roman"/>
          <w:b/>
          <w:bCs/>
          <w:sz w:val="20"/>
          <w:szCs w:val="20"/>
          <w:lang w:eastAsia="hr-HR"/>
        </w:rPr>
      </w:pPr>
      <w:r w:rsidRPr="00953D2F">
        <w:rPr>
          <w:rFonts w:ascii="Times New Roman" w:hAnsi="Times New Roman" w:cs="Times New Roman"/>
          <w:sz w:val="20"/>
          <w:szCs w:val="20"/>
        </w:rPr>
        <w:t>Planirani izvori sredstava za ostvarenje Programa održavanja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53D2F" w:rsidRPr="00953D2F" w14:paraId="0431594F" w14:textId="77777777" w:rsidTr="00BF166F">
        <w:tc>
          <w:tcPr>
            <w:tcW w:w="7780" w:type="dxa"/>
            <w:shd w:val="clear" w:color="auto" w:fill="505050"/>
          </w:tcPr>
          <w:p w14:paraId="7354401D" w14:textId="77777777" w:rsidR="00953D2F" w:rsidRPr="00953D2F" w:rsidRDefault="00953D2F" w:rsidP="00BF166F">
            <w:pPr>
              <w:spacing w:after="0"/>
              <w:rPr>
                <w:rFonts w:ascii="Times New Roman" w:hAnsi="Times New Roman" w:cs="Times New Roman"/>
                <w:b/>
                <w:color w:val="FFFFFF"/>
                <w:sz w:val="16"/>
                <w:szCs w:val="18"/>
                <w:lang w:eastAsia="hr-HR"/>
              </w:rPr>
            </w:pPr>
            <w:r w:rsidRPr="00953D2F">
              <w:rPr>
                <w:rFonts w:ascii="Times New Roman" w:hAnsi="Times New Roman" w:cs="Times New Roman"/>
                <w:b/>
                <w:color w:val="FFFFFF"/>
                <w:sz w:val="16"/>
                <w:szCs w:val="18"/>
                <w:lang w:eastAsia="hr-HR"/>
              </w:rPr>
              <w:t>OZNAKA I NAZIV IZVORA</w:t>
            </w:r>
          </w:p>
        </w:tc>
        <w:tc>
          <w:tcPr>
            <w:tcW w:w="1400" w:type="dxa"/>
            <w:shd w:val="clear" w:color="auto" w:fill="505050"/>
          </w:tcPr>
          <w:p w14:paraId="022C9A8A" w14:textId="77777777" w:rsidR="00953D2F" w:rsidRPr="00953D2F" w:rsidRDefault="00953D2F" w:rsidP="00BF166F">
            <w:pPr>
              <w:spacing w:after="0"/>
              <w:jc w:val="right"/>
              <w:rPr>
                <w:rFonts w:ascii="Times New Roman" w:hAnsi="Times New Roman" w:cs="Times New Roman"/>
                <w:b/>
                <w:color w:val="FFFFFF"/>
                <w:sz w:val="16"/>
                <w:szCs w:val="18"/>
                <w:lang w:eastAsia="hr-HR"/>
              </w:rPr>
            </w:pPr>
          </w:p>
        </w:tc>
      </w:tr>
      <w:tr w:rsidR="00953D2F" w:rsidRPr="00953D2F" w14:paraId="2C23A97E" w14:textId="77777777" w:rsidTr="00BF166F">
        <w:tc>
          <w:tcPr>
            <w:tcW w:w="7780" w:type="dxa"/>
          </w:tcPr>
          <w:p w14:paraId="743BCF84"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11 PRIHODI OD POREZA</w:t>
            </w:r>
          </w:p>
        </w:tc>
        <w:tc>
          <w:tcPr>
            <w:tcW w:w="1400" w:type="dxa"/>
          </w:tcPr>
          <w:p w14:paraId="3594E50B"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98.491,03</w:t>
            </w:r>
          </w:p>
        </w:tc>
      </w:tr>
      <w:tr w:rsidR="00953D2F" w:rsidRPr="00953D2F" w14:paraId="1A322BFC" w14:textId="77777777" w:rsidTr="00BF166F">
        <w:tc>
          <w:tcPr>
            <w:tcW w:w="7780" w:type="dxa"/>
          </w:tcPr>
          <w:p w14:paraId="6F2A2016"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13 PRIHODI OD NEFINANCIJSKE IMOVINE</w:t>
            </w:r>
          </w:p>
        </w:tc>
        <w:tc>
          <w:tcPr>
            <w:tcW w:w="1400" w:type="dxa"/>
          </w:tcPr>
          <w:p w14:paraId="3E1DD99D"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4.350,00</w:t>
            </w:r>
          </w:p>
        </w:tc>
      </w:tr>
      <w:tr w:rsidR="00953D2F" w:rsidRPr="00953D2F" w14:paraId="4785EE36" w14:textId="77777777" w:rsidTr="00BF166F">
        <w:tc>
          <w:tcPr>
            <w:tcW w:w="7780" w:type="dxa"/>
          </w:tcPr>
          <w:p w14:paraId="11CE351F"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19 PRIHODI OD FISKALNOG IZRAVNANJA</w:t>
            </w:r>
          </w:p>
        </w:tc>
        <w:tc>
          <w:tcPr>
            <w:tcW w:w="1400" w:type="dxa"/>
          </w:tcPr>
          <w:p w14:paraId="2ED8A02F"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63.167,63</w:t>
            </w:r>
          </w:p>
        </w:tc>
      </w:tr>
      <w:tr w:rsidR="00953D2F" w:rsidRPr="00953D2F" w14:paraId="0D2D36E3" w14:textId="77777777" w:rsidTr="00BF166F">
        <w:tc>
          <w:tcPr>
            <w:tcW w:w="7780" w:type="dxa"/>
          </w:tcPr>
          <w:p w14:paraId="78105DDD"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41 KOMUNALNA NAKNADA</w:t>
            </w:r>
          </w:p>
        </w:tc>
        <w:tc>
          <w:tcPr>
            <w:tcW w:w="1400" w:type="dxa"/>
          </w:tcPr>
          <w:p w14:paraId="26EDD5BB"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17.250,27</w:t>
            </w:r>
          </w:p>
        </w:tc>
      </w:tr>
      <w:tr w:rsidR="00953D2F" w:rsidRPr="00953D2F" w14:paraId="6A82D4B3" w14:textId="77777777" w:rsidTr="00BF166F">
        <w:tc>
          <w:tcPr>
            <w:tcW w:w="7780" w:type="dxa"/>
          </w:tcPr>
          <w:p w14:paraId="1A9F4EAD"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42 KOMUNALNI DOPRINOS</w:t>
            </w:r>
          </w:p>
        </w:tc>
        <w:tc>
          <w:tcPr>
            <w:tcW w:w="1400" w:type="dxa"/>
          </w:tcPr>
          <w:p w14:paraId="6C99FCC4"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1.039,06</w:t>
            </w:r>
          </w:p>
        </w:tc>
      </w:tr>
      <w:tr w:rsidR="00953D2F" w:rsidRPr="00953D2F" w14:paraId="320A2732" w14:textId="77777777" w:rsidTr="00BF166F">
        <w:tc>
          <w:tcPr>
            <w:tcW w:w="7780" w:type="dxa"/>
          </w:tcPr>
          <w:p w14:paraId="3826CDA4"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43 ŠUMSKI DOPRINOS</w:t>
            </w:r>
          </w:p>
        </w:tc>
        <w:tc>
          <w:tcPr>
            <w:tcW w:w="1400" w:type="dxa"/>
          </w:tcPr>
          <w:p w14:paraId="43ABD4A9"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21.059,94</w:t>
            </w:r>
          </w:p>
        </w:tc>
      </w:tr>
      <w:tr w:rsidR="00953D2F" w:rsidRPr="00953D2F" w14:paraId="71591699" w14:textId="77777777" w:rsidTr="00BF166F">
        <w:tc>
          <w:tcPr>
            <w:tcW w:w="7780" w:type="dxa"/>
          </w:tcPr>
          <w:p w14:paraId="4A8E6DCC"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45 PRIHODI OD PRODAJE DRŽ. POLJOP. ZEMLJIŠTA</w:t>
            </w:r>
          </w:p>
        </w:tc>
        <w:tc>
          <w:tcPr>
            <w:tcW w:w="1400" w:type="dxa"/>
          </w:tcPr>
          <w:p w14:paraId="551713A2"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21.069,20</w:t>
            </w:r>
          </w:p>
        </w:tc>
      </w:tr>
      <w:tr w:rsidR="00953D2F" w:rsidRPr="00953D2F" w14:paraId="4E24E248" w14:textId="77777777" w:rsidTr="00BF166F">
        <w:tc>
          <w:tcPr>
            <w:tcW w:w="7780" w:type="dxa"/>
          </w:tcPr>
          <w:p w14:paraId="01C4E93E"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48 VODNI DOPRINOS</w:t>
            </w:r>
          </w:p>
        </w:tc>
        <w:tc>
          <w:tcPr>
            <w:tcW w:w="1400" w:type="dxa"/>
          </w:tcPr>
          <w:p w14:paraId="7A349429"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12,85</w:t>
            </w:r>
          </w:p>
        </w:tc>
      </w:tr>
      <w:tr w:rsidR="00953D2F" w:rsidRPr="00953D2F" w14:paraId="7F33351B" w14:textId="77777777" w:rsidTr="00BF166F">
        <w:tc>
          <w:tcPr>
            <w:tcW w:w="7780" w:type="dxa"/>
          </w:tcPr>
          <w:p w14:paraId="7809B899"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49 PRIHODI OD RASPOLAGANJA DRŽ. POLJOP. ZEMLJIŠTEM</w:t>
            </w:r>
          </w:p>
        </w:tc>
        <w:tc>
          <w:tcPr>
            <w:tcW w:w="1400" w:type="dxa"/>
          </w:tcPr>
          <w:p w14:paraId="27FBBA9F"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91.302,18</w:t>
            </w:r>
          </w:p>
        </w:tc>
      </w:tr>
      <w:tr w:rsidR="00953D2F" w:rsidRPr="00953D2F" w14:paraId="3215ACF7" w14:textId="77777777" w:rsidTr="00BF166F">
        <w:tc>
          <w:tcPr>
            <w:tcW w:w="7780" w:type="dxa"/>
          </w:tcPr>
          <w:p w14:paraId="6A895AB8" w14:textId="77777777" w:rsidR="00953D2F" w:rsidRPr="00953D2F" w:rsidRDefault="00953D2F" w:rsidP="00BF166F">
            <w:pPr>
              <w:spacing w:after="0"/>
              <w:rPr>
                <w:rFonts w:ascii="Times New Roman" w:hAnsi="Times New Roman" w:cs="Times New Roman"/>
                <w:sz w:val="18"/>
                <w:szCs w:val="18"/>
                <w:lang w:eastAsia="hr-HR"/>
              </w:rPr>
            </w:pPr>
            <w:r w:rsidRPr="00953D2F">
              <w:rPr>
                <w:rFonts w:ascii="Times New Roman" w:hAnsi="Times New Roman" w:cs="Times New Roman"/>
                <w:sz w:val="18"/>
                <w:szCs w:val="18"/>
                <w:lang w:eastAsia="hr-HR"/>
              </w:rPr>
              <w:t>512 TEKUĆE POMOĆI IZ DRŽAVNOG PRORAČUNA</w:t>
            </w:r>
          </w:p>
        </w:tc>
        <w:tc>
          <w:tcPr>
            <w:tcW w:w="1400" w:type="dxa"/>
          </w:tcPr>
          <w:p w14:paraId="326A463F" w14:textId="77777777" w:rsidR="00953D2F" w:rsidRPr="00953D2F" w:rsidRDefault="00953D2F" w:rsidP="00BF166F">
            <w:pPr>
              <w:spacing w:after="0"/>
              <w:jc w:val="right"/>
              <w:rPr>
                <w:rFonts w:ascii="Times New Roman" w:hAnsi="Times New Roman" w:cs="Times New Roman"/>
                <w:sz w:val="18"/>
                <w:szCs w:val="18"/>
                <w:lang w:eastAsia="hr-HR"/>
              </w:rPr>
            </w:pPr>
            <w:r w:rsidRPr="00953D2F">
              <w:rPr>
                <w:rFonts w:ascii="Times New Roman" w:hAnsi="Times New Roman" w:cs="Times New Roman"/>
                <w:sz w:val="18"/>
                <w:szCs w:val="18"/>
                <w:lang w:eastAsia="hr-HR"/>
              </w:rPr>
              <w:t>28.075,79</w:t>
            </w:r>
          </w:p>
        </w:tc>
      </w:tr>
      <w:tr w:rsidR="00953D2F" w:rsidRPr="00953D2F" w14:paraId="3C6BF766" w14:textId="77777777" w:rsidTr="00BF166F">
        <w:tc>
          <w:tcPr>
            <w:tcW w:w="7780" w:type="dxa"/>
          </w:tcPr>
          <w:p w14:paraId="04993D8D" w14:textId="77777777" w:rsidR="00953D2F" w:rsidRPr="00953D2F" w:rsidRDefault="00953D2F" w:rsidP="00BF166F">
            <w:pPr>
              <w:spacing w:after="0"/>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 xml:space="preserve">UKUPNO: </w:t>
            </w:r>
          </w:p>
        </w:tc>
        <w:tc>
          <w:tcPr>
            <w:tcW w:w="1400" w:type="dxa"/>
          </w:tcPr>
          <w:p w14:paraId="05DAF815" w14:textId="77777777" w:rsidR="00953D2F" w:rsidRPr="00953D2F" w:rsidRDefault="00953D2F" w:rsidP="00BF166F">
            <w:pPr>
              <w:spacing w:after="0"/>
              <w:jc w:val="right"/>
              <w:rPr>
                <w:rFonts w:ascii="Times New Roman" w:hAnsi="Times New Roman" w:cs="Times New Roman"/>
                <w:b/>
                <w:sz w:val="18"/>
                <w:szCs w:val="18"/>
                <w:lang w:eastAsia="hr-HR"/>
              </w:rPr>
            </w:pPr>
            <w:r w:rsidRPr="00953D2F">
              <w:rPr>
                <w:rFonts w:ascii="Times New Roman" w:hAnsi="Times New Roman" w:cs="Times New Roman"/>
                <w:b/>
                <w:sz w:val="18"/>
                <w:szCs w:val="18"/>
                <w:lang w:eastAsia="hr-HR"/>
              </w:rPr>
              <w:t>345.817,95</w:t>
            </w:r>
          </w:p>
        </w:tc>
      </w:tr>
    </w:tbl>
    <w:p w14:paraId="14FEDF9F" w14:textId="77777777" w:rsidR="00953D2F" w:rsidRPr="00953D2F" w:rsidRDefault="00953D2F" w:rsidP="00953D2F">
      <w:pPr>
        <w:spacing w:after="0" w:line="240" w:lineRule="auto"/>
        <w:rPr>
          <w:rFonts w:ascii="Times New Roman" w:eastAsia="Times New Roman" w:hAnsi="Times New Roman" w:cs="Times New Roman"/>
          <w:bCs/>
          <w:sz w:val="20"/>
          <w:szCs w:val="20"/>
          <w:lang w:eastAsia="hr-HR"/>
        </w:rPr>
      </w:pPr>
    </w:p>
    <w:p w14:paraId="10D588E4" w14:textId="77777777" w:rsidR="00953D2F" w:rsidRPr="00953D2F" w:rsidRDefault="00953D2F" w:rsidP="00953D2F">
      <w:pPr>
        <w:spacing w:after="0" w:line="240" w:lineRule="auto"/>
        <w:jc w:val="center"/>
        <w:rPr>
          <w:rFonts w:ascii="Times New Roman" w:eastAsia="Times New Roman" w:hAnsi="Times New Roman" w:cs="Times New Roman"/>
          <w:bCs/>
          <w:sz w:val="20"/>
          <w:szCs w:val="20"/>
          <w:lang w:eastAsia="hr-HR"/>
        </w:rPr>
      </w:pPr>
    </w:p>
    <w:p w14:paraId="6AF15A28" w14:textId="77777777" w:rsidR="00953D2F" w:rsidRPr="00953D2F" w:rsidRDefault="00953D2F" w:rsidP="00953D2F">
      <w:pPr>
        <w:spacing w:after="0" w:line="240" w:lineRule="auto"/>
        <w:jc w:val="center"/>
        <w:rPr>
          <w:rFonts w:ascii="Times New Roman" w:eastAsia="Times New Roman" w:hAnsi="Times New Roman" w:cs="Times New Roman"/>
          <w:bCs/>
          <w:sz w:val="20"/>
          <w:szCs w:val="20"/>
          <w:lang w:eastAsia="hr-HR"/>
        </w:rPr>
      </w:pPr>
      <w:r w:rsidRPr="00953D2F">
        <w:rPr>
          <w:rFonts w:ascii="Times New Roman" w:eastAsia="Times New Roman" w:hAnsi="Times New Roman" w:cs="Times New Roman"/>
          <w:bCs/>
          <w:sz w:val="20"/>
          <w:szCs w:val="20"/>
          <w:lang w:eastAsia="hr-HR"/>
        </w:rPr>
        <w:t>Članak 4.</w:t>
      </w:r>
    </w:p>
    <w:p w14:paraId="481CADBC" w14:textId="77777777" w:rsidR="00953D2F" w:rsidRPr="00953D2F" w:rsidRDefault="00953D2F" w:rsidP="00953D2F">
      <w:pPr>
        <w:spacing w:after="0" w:line="240" w:lineRule="auto"/>
        <w:jc w:val="both"/>
        <w:rPr>
          <w:rFonts w:ascii="Times New Roman" w:eastAsia="Times New Roman" w:hAnsi="Times New Roman" w:cs="Times New Roman"/>
          <w:bCs/>
          <w:sz w:val="20"/>
          <w:szCs w:val="20"/>
          <w:lang w:eastAsia="hr-HR"/>
        </w:rPr>
      </w:pPr>
      <w:r w:rsidRPr="00953D2F">
        <w:rPr>
          <w:rFonts w:ascii="Times New Roman" w:eastAsia="Times New Roman" w:hAnsi="Times New Roman" w:cs="Times New Roman"/>
          <w:bCs/>
          <w:sz w:val="20"/>
          <w:szCs w:val="20"/>
          <w:lang w:eastAsia="hr-HR"/>
        </w:rPr>
        <w:t>III. izmjene i dopune Programa održavanja objekata i uređaja komunalne infrastrukture Općine Šodolovci za 2023. godinu stupaju na snagu prvog dana od dana objave u „Službenom glasniku Općine Šodolovci“.</w:t>
      </w:r>
    </w:p>
    <w:p w14:paraId="0F41F338" w14:textId="77777777" w:rsidR="00953D2F" w:rsidRPr="00953D2F" w:rsidRDefault="00953D2F" w:rsidP="00953D2F">
      <w:pPr>
        <w:spacing w:after="0" w:line="240" w:lineRule="auto"/>
        <w:rPr>
          <w:rFonts w:ascii="Times New Roman" w:eastAsia="Times New Roman" w:hAnsi="Times New Roman" w:cs="Times New Roman"/>
          <w:b/>
          <w:sz w:val="20"/>
          <w:szCs w:val="20"/>
          <w:lang w:eastAsia="hr-HR"/>
        </w:rPr>
      </w:pPr>
    </w:p>
    <w:p w14:paraId="701C70BA" w14:textId="77777777" w:rsidR="00953D2F" w:rsidRPr="00953D2F" w:rsidRDefault="00953D2F" w:rsidP="00953D2F">
      <w:pPr>
        <w:rPr>
          <w:rFonts w:ascii="Times New Roman" w:hAnsi="Times New Roman" w:cs="Times New Roman"/>
          <w:b/>
          <w:i/>
          <w:sz w:val="20"/>
          <w:szCs w:val="20"/>
        </w:rPr>
      </w:pPr>
    </w:p>
    <w:p w14:paraId="0E1D710E" w14:textId="77777777" w:rsidR="00953D2F" w:rsidRPr="00953D2F" w:rsidRDefault="00953D2F" w:rsidP="00953D2F">
      <w:pPr>
        <w:spacing w:after="0"/>
        <w:jc w:val="both"/>
        <w:rPr>
          <w:rFonts w:ascii="Times New Roman" w:hAnsi="Times New Roman" w:cs="Times New Roman"/>
          <w:sz w:val="20"/>
          <w:szCs w:val="20"/>
        </w:rPr>
      </w:pPr>
      <w:r w:rsidRPr="00953D2F">
        <w:rPr>
          <w:rFonts w:ascii="Times New Roman" w:hAnsi="Times New Roman" w:cs="Times New Roman"/>
          <w:sz w:val="20"/>
          <w:szCs w:val="20"/>
        </w:rPr>
        <w:t xml:space="preserve">                                                                                                                   PREDSJEDNIK OPĆINSKOG VIJEĆA</w:t>
      </w:r>
    </w:p>
    <w:p w14:paraId="1A86E5B4" w14:textId="41DCE0F1" w:rsidR="00953D2F" w:rsidRPr="00953D2F" w:rsidRDefault="00953D2F" w:rsidP="00953D2F">
      <w:pPr>
        <w:spacing w:after="0"/>
        <w:jc w:val="both"/>
        <w:rPr>
          <w:rFonts w:ascii="Times New Roman" w:hAnsi="Times New Roman" w:cs="Times New Roman"/>
          <w:sz w:val="20"/>
          <w:szCs w:val="20"/>
        </w:rPr>
      </w:pPr>
      <w:r w:rsidRPr="00953D2F">
        <w:rPr>
          <w:rFonts w:ascii="Times New Roman" w:hAnsi="Times New Roman" w:cs="Times New Roman"/>
          <w:sz w:val="20"/>
          <w:szCs w:val="20"/>
        </w:rPr>
        <w:t xml:space="preserve">                                                                                                                                      Lazar Telenta</w:t>
      </w:r>
    </w:p>
    <w:p w14:paraId="7D150AAC" w14:textId="77777777" w:rsidR="00953D2F" w:rsidRPr="00953D2F" w:rsidRDefault="00953D2F" w:rsidP="00953D2F">
      <w:pPr>
        <w:spacing w:after="0"/>
        <w:jc w:val="center"/>
        <w:rPr>
          <w:rFonts w:ascii="Times New Roman" w:hAnsi="Times New Roman" w:cs="Times New Roman"/>
          <w:sz w:val="20"/>
          <w:szCs w:val="20"/>
        </w:rPr>
      </w:pPr>
    </w:p>
    <w:p w14:paraId="2658E027" w14:textId="31CF69A7" w:rsidR="00953D2F" w:rsidRDefault="00953D2F" w:rsidP="00953D2F">
      <w:pPr>
        <w:spacing w:after="0"/>
        <w:jc w:val="center"/>
        <w:rPr>
          <w:rFonts w:cs="Times New Roman"/>
          <w:sz w:val="20"/>
          <w:szCs w:val="20"/>
        </w:rPr>
      </w:pPr>
      <w:r>
        <w:rPr>
          <w:rFonts w:cs="Times New Roman"/>
          <w:sz w:val="20"/>
          <w:szCs w:val="20"/>
        </w:rPr>
        <w:t>**********</w:t>
      </w:r>
    </w:p>
    <w:p w14:paraId="683B523B" w14:textId="77777777" w:rsidR="00953D2F" w:rsidRPr="004752F6" w:rsidRDefault="00953D2F" w:rsidP="00953D2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321-01/22-01/1</w:t>
      </w:r>
    </w:p>
    <w:p w14:paraId="46CE938D" w14:textId="77777777" w:rsidR="00953D2F" w:rsidRPr="004752F6" w:rsidRDefault="00953D2F" w:rsidP="00953D2F">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2158-36-01-23-4</w:t>
      </w:r>
    </w:p>
    <w:p w14:paraId="7DFF5432" w14:textId="77777777" w:rsidR="00953D2F" w:rsidRPr="004752F6" w:rsidRDefault="00953D2F" w:rsidP="00953D2F">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2023.</w:t>
      </w:r>
    </w:p>
    <w:p w14:paraId="474E0969" w14:textId="77777777" w:rsidR="00953D2F" w:rsidRPr="004752F6" w:rsidRDefault="00953D2F" w:rsidP="00953D2F">
      <w:pPr>
        <w:spacing w:after="0"/>
        <w:rPr>
          <w:rFonts w:ascii="Times New Roman" w:hAnsi="Times New Roman"/>
          <w:sz w:val="20"/>
          <w:szCs w:val="20"/>
        </w:rPr>
      </w:pPr>
    </w:p>
    <w:p w14:paraId="17CBD5BE" w14:textId="77777777" w:rsidR="00953D2F" w:rsidRPr="004752F6" w:rsidRDefault="00953D2F" w:rsidP="00953D2F">
      <w:pPr>
        <w:autoSpaceDE w:val="0"/>
        <w:autoSpaceDN w:val="0"/>
        <w:adjustRightInd w:val="0"/>
        <w:spacing w:after="0"/>
        <w:ind w:firstLine="708"/>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69</w:t>
      </w:r>
      <w:r w:rsidRPr="004752F6">
        <w:rPr>
          <w:rFonts w:ascii="Times New Roman" w:hAnsi="Times New Roman" w:cs="Times New Roman"/>
          <w:sz w:val="20"/>
          <w:szCs w:val="20"/>
        </w:rPr>
        <w:t>.</w:t>
      </w:r>
      <w:r>
        <w:rPr>
          <w:rFonts w:ascii="Times New Roman" w:hAnsi="Times New Roman" w:cs="Times New Roman"/>
          <w:sz w:val="20"/>
          <w:szCs w:val="20"/>
        </w:rPr>
        <w:t xml:space="preserve"> stavka 4.</w:t>
      </w:r>
      <w:r w:rsidRPr="004752F6">
        <w:rPr>
          <w:rFonts w:ascii="Times New Roman" w:hAnsi="Times New Roman" w:cs="Times New Roman"/>
          <w:sz w:val="20"/>
          <w:szCs w:val="20"/>
        </w:rPr>
        <w:t xml:space="preserve"> Zakona o </w:t>
      </w:r>
      <w:r>
        <w:rPr>
          <w:rFonts w:ascii="Times New Roman" w:hAnsi="Times New Roman" w:cs="Times New Roman"/>
          <w:sz w:val="20"/>
          <w:szCs w:val="20"/>
        </w:rPr>
        <w:t>šumama</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68/18, 115/18, 98/19, 32/20, 145/20 i 101/23</w:t>
      </w:r>
      <w:r w:rsidRPr="004752F6">
        <w:rPr>
          <w:rFonts w:ascii="Times New Roman" w:hAnsi="Times New Roman" w:cs="Times New Roman"/>
          <w:sz w:val="20"/>
          <w:szCs w:val="20"/>
        </w:rPr>
        <w:t>)</w:t>
      </w:r>
      <w:r>
        <w:rPr>
          <w:rFonts w:ascii="Times New Roman" w:hAnsi="Times New Roman" w:cs="Times New Roman"/>
          <w:sz w:val="20"/>
          <w:szCs w:val="20"/>
        </w:rPr>
        <w:t xml:space="preserve">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2023.</w:t>
      </w:r>
      <w:r w:rsidRPr="004752F6">
        <w:rPr>
          <w:rFonts w:ascii="Times New Roman" w:hAnsi="Times New Roman" w:cs="Times New Roman"/>
          <w:sz w:val="20"/>
          <w:szCs w:val="20"/>
        </w:rPr>
        <w:t xml:space="preserve"> godine donosi</w:t>
      </w:r>
    </w:p>
    <w:p w14:paraId="01D39047" w14:textId="77777777" w:rsidR="00953D2F" w:rsidRPr="004752F6" w:rsidRDefault="00953D2F" w:rsidP="00953D2F">
      <w:pPr>
        <w:autoSpaceDE w:val="0"/>
        <w:autoSpaceDN w:val="0"/>
        <w:adjustRightInd w:val="0"/>
        <w:spacing w:after="0"/>
        <w:ind w:firstLine="708"/>
        <w:jc w:val="both"/>
        <w:rPr>
          <w:rFonts w:ascii="Times New Roman" w:hAnsi="Times New Roman" w:cs="Times New Roman"/>
          <w:sz w:val="20"/>
          <w:szCs w:val="20"/>
        </w:rPr>
      </w:pPr>
    </w:p>
    <w:p w14:paraId="2C529463" w14:textId="77777777" w:rsidR="00953D2F" w:rsidRPr="004752F6" w:rsidRDefault="00953D2F" w:rsidP="00953D2F">
      <w:pPr>
        <w:pStyle w:val="Naslov1"/>
      </w:pPr>
      <w:r>
        <w:t>III. izmjene i dopune Programa</w:t>
      </w:r>
      <w:r>
        <w:br/>
        <w:t>utroška sredstava šumskog doprinosa za 2023</w:t>
      </w:r>
      <w:r w:rsidRPr="004752F6">
        <w:t xml:space="preserve">. godinu </w:t>
      </w:r>
    </w:p>
    <w:p w14:paraId="77137454" w14:textId="77777777" w:rsidR="00953D2F" w:rsidRDefault="00953D2F" w:rsidP="00953D2F">
      <w:pPr>
        <w:spacing w:after="0"/>
        <w:jc w:val="center"/>
        <w:rPr>
          <w:rFonts w:ascii="Times New Roman" w:hAnsi="Times New Roman" w:cs="Times New Roman"/>
          <w:b/>
          <w:bCs/>
          <w:sz w:val="20"/>
          <w:szCs w:val="20"/>
        </w:rPr>
      </w:pPr>
    </w:p>
    <w:p w14:paraId="4062AD9B" w14:textId="77777777" w:rsidR="00953D2F" w:rsidRPr="004752F6" w:rsidRDefault="00953D2F" w:rsidP="00953D2F">
      <w:pPr>
        <w:spacing w:after="0"/>
        <w:jc w:val="center"/>
        <w:rPr>
          <w:rFonts w:ascii="Times New Roman" w:hAnsi="Times New Roman" w:cs="Times New Roman"/>
          <w:b/>
          <w:bCs/>
          <w:sz w:val="20"/>
          <w:szCs w:val="20"/>
        </w:rPr>
      </w:pPr>
    </w:p>
    <w:p w14:paraId="24AAED26" w14:textId="77777777" w:rsidR="00953D2F" w:rsidRPr="00EB50C1" w:rsidRDefault="00953D2F" w:rsidP="00953D2F">
      <w:pPr>
        <w:spacing w:after="0"/>
        <w:jc w:val="center"/>
        <w:rPr>
          <w:rFonts w:ascii="Times New Roman" w:hAnsi="Times New Roman" w:cs="Times New Roman"/>
          <w:sz w:val="20"/>
          <w:szCs w:val="20"/>
        </w:rPr>
      </w:pPr>
      <w:r w:rsidRPr="00EB50C1">
        <w:rPr>
          <w:rFonts w:ascii="Times New Roman" w:hAnsi="Times New Roman" w:cs="Times New Roman"/>
          <w:sz w:val="20"/>
          <w:szCs w:val="20"/>
        </w:rPr>
        <w:t>Članak 1.</w:t>
      </w:r>
    </w:p>
    <w:p w14:paraId="4C589C7A" w14:textId="77777777" w:rsidR="00953D2F" w:rsidRDefault="00953D2F" w:rsidP="00953D2F">
      <w:pPr>
        <w:spacing w:after="0"/>
        <w:jc w:val="both"/>
        <w:rPr>
          <w:rFonts w:ascii="Times New Roman" w:hAnsi="Times New Roman" w:cs="Times New Roman"/>
          <w:sz w:val="20"/>
          <w:szCs w:val="20"/>
        </w:rPr>
      </w:pPr>
      <w:r>
        <w:rPr>
          <w:rFonts w:ascii="Times New Roman" w:hAnsi="Times New Roman" w:cs="Times New Roman"/>
          <w:sz w:val="20"/>
          <w:szCs w:val="20"/>
        </w:rPr>
        <w:t>Program utroška sredstava šumskog doprinosa za 2023. godinu („službeni glasnik općine Šodolovci“ broj 9/22, 5/23 i 7/23, u daljnjem tekstu: Program) mijenja se prema odredbama ovog Programa.</w:t>
      </w:r>
    </w:p>
    <w:p w14:paraId="7E77CDB5" w14:textId="77777777" w:rsidR="00953D2F" w:rsidRDefault="00953D2F" w:rsidP="00953D2F">
      <w:pPr>
        <w:spacing w:after="0"/>
        <w:jc w:val="both"/>
        <w:rPr>
          <w:rFonts w:ascii="Times New Roman" w:hAnsi="Times New Roman" w:cs="Times New Roman"/>
          <w:sz w:val="20"/>
          <w:szCs w:val="20"/>
        </w:rPr>
      </w:pPr>
    </w:p>
    <w:p w14:paraId="551B8D57" w14:textId="77777777" w:rsidR="00953D2F" w:rsidRDefault="00953D2F" w:rsidP="00953D2F">
      <w:pPr>
        <w:spacing w:after="0"/>
        <w:jc w:val="center"/>
        <w:rPr>
          <w:rFonts w:ascii="Times New Roman" w:hAnsi="Times New Roman" w:cs="Times New Roman"/>
          <w:sz w:val="20"/>
          <w:szCs w:val="20"/>
        </w:rPr>
      </w:pPr>
      <w:r w:rsidRPr="00EB50C1">
        <w:rPr>
          <w:rFonts w:ascii="Times New Roman" w:hAnsi="Times New Roman" w:cs="Times New Roman"/>
          <w:sz w:val="20"/>
          <w:szCs w:val="20"/>
        </w:rPr>
        <w:t>Članak 2.</w:t>
      </w:r>
    </w:p>
    <w:p w14:paraId="1D0A34B9" w14:textId="77777777" w:rsidR="00953D2F" w:rsidRPr="00EB50C1" w:rsidRDefault="00953D2F" w:rsidP="00953D2F">
      <w:pPr>
        <w:spacing w:after="0"/>
        <w:rPr>
          <w:rFonts w:ascii="Times New Roman" w:hAnsi="Times New Roman" w:cs="Times New Roman"/>
          <w:sz w:val="20"/>
          <w:szCs w:val="20"/>
        </w:rPr>
      </w:pPr>
      <w:r>
        <w:rPr>
          <w:rFonts w:ascii="Times New Roman" w:hAnsi="Times New Roman" w:cs="Times New Roman"/>
          <w:sz w:val="20"/>
          <w:szCs w:val="20"/>
        </w:rPr>
        <w:t>Članak 2. Programa mijenja se i glasi:</w:t>
      </w:r>
    </w:p>
    <w:p w14:paraId="2B956930" w14:textId="77777777" w:rsidR="00953D2F" w:rsidRPr="004752F6" w:rsidRDefault="00953D2F" w:rsidP="00953D2F">
      <w:pPr>
        <w:spacing w:after="0"/>
        <w:jc w:val="both"/>
        <w:rPr>
          <w:rFonts w:ascii="Times New Roman" w:hAnsi="Times New Roman" w:cs="Times New Roman"/>
          <w:sz w:val="20"/>
          <w:szCs w:val="20"/>
        </w:rPr>
      </w:pPr>
      <w:r>
        <w:rPr>
          <w:rFonts w:ascii="Times New Roman" w:hAnsi="Times New Roman" w:cs="Times New Roman"/>
          <w:sz w:val="20"/>
          <w:szCs w:val="20"/>
        </w:rPr>
        <w:t>„Planirana s</w:t>
      </w:r>
      <w:r w:rsidRPr="00074626">
        <w:rPr>
          <w:rFonts w:ascii="Times New Roman" w:hAnsi="Times New Roman" w:cs="Times New Roman"/>
          <w:sz w:val="20"/>
          <w:szCs w:val="20"/>
        </w:rPr>
        <w:t>redstva šumskog doprinosa za</w:t>
      </w:r>
      <w:r>
        <w:rPr>
          <w:rFonts w:ascii="Times New Roman" w:hAnsi="Times New Roman" w:cs="Times New Roman"/>
          <w:sz w:val="20"/>
          <w:szCs w:val="20"/>
        </w:rPr>
        <w:t xml:space="preserve"> 2023,</w:t>
      </w:r>
      <w:r w:rsidRPr="00074626">
        <w:rPr>
          <w:rFonts w:ascii="Times New Roman" w:hAnsi="Times New Roman" w:cs="Times New Roman"/>
          <w:sz w:val="20"/>
          <w:szCs w:val="20"/>
        </w:rPr>
        <w:t xml:space="preserve"> </w:t>
      </w:r>
      <w:r>
        <w:rPr>
          <w:rFonts w:ascii="Times New Roman" w:hAnsi="Times New Roman" w:cs="Times New Roman"/>
          <w:sz w:val="20"/>
          <w:szCs w:val="20"/>
        </w:rPr>
        <w:t>planiraju se utrošiti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53D2F" w:rsidRPr="003C1767" w14:paraId="41D7F953" w14:textId="77777777" w:rsidTr="00BF166F">
        <w:tc>
          <w:tcPr>
            <w:tcW w:w="8347" w:type="dxa"/>
            <w:shd w:val="clear" w:color="auto" w:fill="505050"/>
          </w:tcPr>
          <w:p w14:paraId="1DF110F5" w14:textId="77777777" w:rsidR="00953D2F" w:rsidRPr="003C1767" w:rsidRDefault="00953D2F" w:rsidP="00BF166F">
            <w:pPr>
              <w:spacing w:after="0"/>
              <w:rPr>
                <w:rFonts w:ascii="Times New Roman" w:hAnsi="Times New Roman" w:cs="Times New Roman"/>
                <w:b/>
                <w:color w:val="FFFFFF"/>
                <w:sz w:val="16"/>
                <w:szCs w:val="20"/>
              </w:rPr>
            </w:pPr>
            <w:r w:rsidRPr="003C1767">
              <w:rPr>
                <w:rFonts w:ascii="Times New Roman" w:hAnsi="Times New Roman" w:cs="Times New Roman"/>
                <w:b/>
                <w:color w:val="FFFFFF"/>
                <w:sz w:val="16"/>
                <w:szCs w:val="20"/>
              </w:rPr>
              <w:lastRenderedPageBreak/>
              <w:t>REDNI BROJ I OPIS</w:t>
            </w:r>
          </w:p>
        </w:tc>
        <w:tc>
          <w:tcPr>
            <w:tcW w:w="1400" w:type="dxa"/>
            <w:shd w:val="clear" w:color="auto" w:fill="505050"/>
          </w:tcPr>
          <w:p w14:paraId="44245B86" w14:textId="77777777" w:rsidR="00953D2F" w:rsidRPr="003C1767" w:rsidRDefault="00953D2F" w:rsidP="00BF166F">
            <w:pPr>
              <w:spacing w:after="0"/>
              <w:jc w:val="right"/>
              <w:rPr>
                <w:rFonts w:ascii="Times New Roman" w:hAnsi="Times New Roman" w:cs="Times New Roman"/>
                <w:b/>
                <w:color w:val="FFFFFF"/>
                <w:sz w:val="16"/>
                <w:szCs w:val="20"/>
              </w:rPr>
            </w:pPr>
            <w:r w:rsidRPr="003C1767">
              <w:rPr>
                <w:rFonts w:ascii="Times New Roman" w:hAnsi="Times New Roman" w:cs="Times New Roman"/>
                <w:b/>
                <w:color w:val="FFFFFF"/>
                <w:sz w:val="16"/>
                <w:szCs w:val="20"/>
              </w:rPr>
              <w:t>III. IZMJENE I DOPUNE PRORAČUNA OPĆINE ŠODOLOVCI ZA 2023.G.</w:t>
            </w:r>
          </w:p>
        </w:tc>
      </w:tr>
      <w:tr w:rsidR="00953D2F" w14:paraId="55628BD8" w14:textId="77777777" w:rsidTr="00BF166F">
        <w:tc>
          <w:tcPr>
            <w:tcW w:w="8347" w:type="dxa"/>
          </w:tcPr>
          <w:p w14:paraId="1584B03C"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R059 OBAVLJANJE ZIMSKE SLUŽBE</w:t>
            </w:r>
          </w:p>
        </w:tc>
        <w:tc>
          <w:tcPr>
            <w:tcW w:w="1400" w:type="dxa"/>
          </w:tcPr>
          <w:p w14:paraId="1E69A16D"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1.000,00</w:t>
            </w:r>
          </w:p>
        </w:tc>
      </w:tr>
      <w:tr w:rsidR="00953D2F" w14:paraId="5D75D195" w14:textId="77777777" w:rsidTr="00BF166F">
        <w:tc>
          <w:tcPr>
            <w:tcW w:w="8347" w:type="dxa"/>
          </w:tcPr>
          <w:p w14:paraId="409BAE9E"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R055 ODRŽAVANJE ČISTOĆE JAVNIH POVRŠINA</w:t>
            </w:r>
          </w:p>
        </w:tc>
        <w:tc>
          <w:tcPr>
            <w:tcW w:w="1400" w:type="dxa"/>
          </w:tcPr>
          <w:p w14:paraId="2F86B260"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4.088,31</w:t>
            </w:r>
          </w:p>
        </w:tc>
      </w:tr>
      <w:tr w:rsidR="00953D2F" w14:paraId="607E5BFE" w14:textId="77777777" w:rsidTr="00BF166F">
        <w:tc>
          <w:tcPr>
            <w:tcW w:w="8347" w:type="dxa"/>
          </w:tcPr>
          <w:p w14:paraId="0BF630A0"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R063 ODRŽAVANJE JAVNE RASVJETE</w:t>
            </w:r>
          </w:p>
        </w:tc>
        <w:tc>
          <w:tcPr>
            <w:tcW w:w="1400" w:type="dxa"/>
          </w:tcPr>
          <w:p w14:paraId="7EB42863"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10.854,74</w:t>
            </w:r>
          </w:p>
        </w:tc>
      </w:tr>
      <w:tr w:rsidR="00953D2F" w14:paraId="108F6858" w14:textId="77777777" w:rsidTr="00BF166F">
        <w:tc>
          <w:tcPr>
            <w:tcW w:w="8347" w:type="dxa"/>
          </w:tcPr>
          <w:p w14:paraId="6A9C0D31"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7FB2FC8B"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5.033,77</w:t>
            </w:r>
          </w:p>
        </w:tc>
      </w:tr>
      <w:tr w:rsidR="00953D2F" w14:paraId="02BD55AC" w14:textId="77777777" w:rsidTr="00BF166F">
        <w:tc>
          <w:tcPr>
            <w:tcW w:w="8347" w:type="dxa"/>
          </w:tcPr>
          <w:p w14:paraId="68A2B795" w14:textId="77777777" w:rsidR="00953D2F" w:rsidRDefault="00953D2F" w:rsidP="00BF166F">
            <w:pPr>
              <w:spacing w:after="0"/>
              <w:rPr>
                <w:rFonts w:ascii="Times New Roman" w:hAnsi="Times New Roman" w:cs="Times New Roman"/>
                <w:sz w:val="20"/>
                <w:szCs w:val="20"/>
              </w:rPr>
            </w:pPr>
            <w:r>
              <w:rPr>
                <w:rFonts w:ascii="Times New Roman" w:hAnsi="Times New Roman" w:cs="Times New Roman"/>
                <w:sz w:val="20"/>
                <w:szCs w:val="20"/>
              </w:rPr>
              <w:t>R333 SPORTSKO IGRALIŠTE U NASELJU ADA</w:t>
            </w:r>
          </w:p>
        </w:tc>
        <w:tc>
          <w:tcPr>
            <w:tcW w:w="1400" w:type="dxa"/>
          </w:tcPr>
          <w:p w14:paraId="4569B123" w14:textId="77777777" w:rsidR="00953D2F" w:rsidRDefault="00953D2F" w:rsidP="00BF166F">
            <w:pPr>
              <w:spacing w:after="0"/>
              <w:jc w:val="right"/>
              <w:rPr>
                <w:rFonts w:ascii="Times New Roman" w:hAnsi="Times New Roman" w:cs="Times New Roman"/>
                <w:sz w:val="20"/>
                <w:szCs w:val="20"/>
              </w:rPr>
            </w:pPr>
            <w:r>
              <w:rPr>
                <w:rFonts w:ascii="Times New Roman" w:hAnsi="Times New Roman" w:cs="Times New Roman"/>
                <w:sz w:val="20"/>
                <w:szCs w:val="20"/>
              </w:rPr>
              <w:t>12.690,09</w:t>
            </w:r>
          </w:p>
        </w:tc>
      </w:tr>
      <w:tr w:rsidR="00953D2F" w:rsidRPr="003C1767" w14:paraId="7C0ED363" w14:textId="77777777" w:rsidTr="00BF166F">
        <w:tc>
          <w:tcPr>
            <w:tcW w:w="8347" w:type="dxa"/>
          </w:tcPr>
          <w:p w14:paraId="348C65AD" w14:textId="77777777" w:rsidR="00953D2F" w:rsidRPr="003C1767" w:rsidRDefault="00953D2F" w:rsidP="00BF166F">
            <w:pPr>
              <w:spacing w:after="0"/>
              <w:rPr>
                <w:rFonts w:ascii="Times New Roman" w:hAnsi="Times New Roman" w:cs="Times New Roman"/>
                <w:b/>
                <w:sz w:val="20"/>
                <w:szCs w:val="20"/>
              </w:rPr>
            </w:pPr>
            <w:r w:rsidRPr="003C1767">
              <w:rPr>
                <w:rFonts w:ascii="Times New Roman" w:hAnsi="Times New Roman" w:cs="Times New Roman"/>
                <w:b/>
                <w:sz w:val="20"/>
                <w:szCs w:val="20"/>
              </w:rPr>
              <w:t xml:space="preserve">UKUPNO: </w:t>
            </w:r>
          </w:p>
        </w:tc>
        <w:tc>
          <w:tcPr>
            <w:tcW w:w="1400" w:type="dxa"/>
          </w:tcPr>
          <w:p w14:paraId="09256E8D" w14:textId="77777777" w:rsidR="00953D2F" w:rsidRPr="003C1767" w:rsidRDefault="00953D2F" w:rsidP="00BF166F">
            <w:pPr>
              <w:spacing w:after="0"/>
              <w:jc w:val="right"/>
              <w:rPr>
                <w:rFonts w:ascii="Times New Roman" w:hAnsi="Times New Roman" w:cs="Times New Roman"/>
                <w:b/>
                <w:sz w:val="20"/>
                <w:szCs w:val="20"/>
              </w:rPr>
            </w:pPr>
            <w:r w:rsidRPr="003C1767">
              <w:rPr>
                <w:rFonts w:ascii="Times New Roman" w:hAnsi="Times New Roman" w:cs="Times New Roman"/>
                <w:b/>
                <w:sz w:val="20"/>
                <w:szCs w:val="20"/>
              </w:rPr>
              <w:t>33.666,91</w:t>
            </w:r>
          </w:p>
        </w:tc>
      </w:tr>
    </w:tbl>
    <w:p w14:paraId="5FD077B2" w14:textId="77777777" w:rsidR="00953D2F" w:rsidRPr="004752F6" w:rsidRDefault="00953D2F" w:rsidP="00953D2F">
      <w:pPr>
        <w:spacing w:after="0"/>
        <w:jc w:val="both"/>
        <w:rPr>
          <w:rFonts w:ascii="Times New Roman" w:hAnsi="Times New Roman" w:cs="Times New Roman"/>
          <w:sz w:val="20"/>
          <w:szCs w:val="20"/>
        </w:rPr>
      </w:pPr>
    </w:p>
    <w:p w14:paraId="5B8CD5E2" w14:textId="77777777" w:rsidR="00953D2F" w:rsidRPr="004752F6" w:rsidRDefault="00953D2F" w:rsidP="00953D2F">
      <w:pPr>
        <w:spacing w:after="0"/>
        <w:rPr>
          <w:rFonts w:ascii="Times New Roman" w:hAnsi="Times New Roman"/>
          <w:sz w:val="20"/>
          <w:szCs w:val="20"/>
        </w:rPr>
      </w:pPr>
    </w:p>
    <w:p w14:paraId="44F6205C" w14:textId="77777777" w:rsidR="00953D2F" w:rsidRPr="004752F6" w:rsidRDefault="00953D2F" w:rsidP="00953D2F">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14:paraId="31443A6C" w14:textId="77777777" w:rsidR="00953D2F" w:rsidRPr="00EB50C1" w:rsidRDefault="00953D2F" w:rsidP="00953D2F">
      <w:pPr>
        <w:spacing w:after="0"/>
        <w:rPr>
          <w:rFonts w:ascii="Times New Roman" w:hAnsi="Times New Roman"/>
          <w:sz w:val="20"/>
          <w:szCs w:val="20"/>
        </w:rPr>
      </w:pPr>
      <w:r>
        <w:rPr>
          <w:rFonts w:ascii="Times New Roman" w:hAnsi="Times New Roman"/>
          <w:sz w:val="20"/>
          <w:szCs w:val="20"/>
        </w:rPr>
        <w:t>III. Izmjene i dopune Programa utroška sredstava šumskog doprinosa za 2023. godinu stupaju na snagu prvog dana od dana objave u „Službenom glasniku općine Šodolovci“.</w:t>
      </w:r>
    </w:p>
    <w:p w14:paraId="301AEBFC" w14:textId="77777777" w:rsidR="00953D2F" w:rsidRPr="004752F6" w:rsidRDefault="00953D2F" w:rsidP="00953D2F">
      <w:pPr>
        <w:spacing w:after="0"/>
        <w:rPr>
          <w:rFonts w:ascii="Times New Roman" w:hAnsi="Times New Roman"/>
          <w:b/>
          <w:bCs/>
          <w:sz w:val="20"/>
          <w:szCs w:val="20"/>
        </w:rPr>
      </w:pPr>
    </w:p>
    <w:p w14:paraId="13DBE7DC" w14:textId="36953E14" w:rsidR="00953D2F" w:rsidRDefault="00953D2F" w:rsidP="00953D2F">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765A9712" w14:textId="0BC32D28" w:rsidR="00953D2F" w:rsidRDefault="00953D2F" w:rsidP="00953D2F">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1DD527BF" w14:textId="205E7A7A" w:rsidR="00953D2F" w:rsidRDefault="00953D2F" w:rsidP="00953D2F">
      <w:pPr>
        <w:spacing w:after="0"/>
        <w:jc w:val="center"/>
        <w:rPr>
          <w:rFonts w:ascii="Times New Roman" w:hAnsi="Times New Roman" w:cs="Times New Roman"/>
          <w:sz w:val="20"/>
          <w:szCs w:val="20"/>
        </w:rPr>
      </w:pPr>
      <w:r>
        <w:rPr>
          <w:rFonts w:ascii="Times New Roman" w:hAnsi="Times New Roman" w:cs="Times New Roman"/>
          <w:sz w:val="20"/>
          <w:szCs w:val="20"/>
        </w:rPr>
        <w:t>**********</w:t>
      </w:r>
    </w:p>
    <w:p w14:paraId="5C0FCB48" w14:textId="77777777" w:rsidR="00953D2F" w:rsidRPr="001F7C76" w:rsidRDefault="00953D2F" w:rsidP="00953D2F">
      <w:pPr>
        <w:autoSpaceDE w:val="0"/>
        <w:autoSpaceDN w:val="0"/>
        <w:adjustRightInd w:val="0"/>
        <w:spacing w:after="0"/>
        <w:jc w:val="both"/>
        <w:rPr>
          <w:rFonts w:ascii="Times New Roman" w:hAnsi="Times New Roman" w:cs="Times New Roman"/>
          <w:sz w:val="20"/>
          <w:szCs w:val="20"/>
        </w:rPr>
      </w:pPr>
      <w:r w:rsidRPr="001F7C76">
        <w:rPr>
          <w:rFonts w:ascii="Times New Roman" w:hAnsi="Times New Roman" w:cs="Times New Roman"/>
          <w:sz w:val="20"/>
          <w:szCs w:val="20"/>
        </w:rPr>
        <w:t>Na temelju</w:t>
      </w:r>
      <w:r>
        <w:rPr>
          <w:rFonts w:ascii="Times New Roman" w:hAnsi="Times New Roman" w:cs="Times New Roman"/>
          <w:sz w:val="20"/>
          <w:szCs w:val="20"/>
        </w:rPr>
        <w:t xml:space="preserve"> članka 42.</w:t>
      </w:r>
      <w:r w:rsidRPr="001F7C76">
        <w:rPr>
          <w:rFonts w:ascii="Times New Roman" w:hAnsi="Times New Roman" w:cs="Times New Roman"/>
          <w:sz w:val="20"/>
          <w:szCs w:val="20"/>
        </w:rPr>
        <w:t xml:space="preserve"> Zakona o proračunu („Narodne novine“ 144/21</w:t>
      </w:r>
      <w:r>
        <w:rPr>
          <w:rFonts w:ascii="Times New Roman" w:hAnsi="Times New Roman" w:cs="Times New Roman"/>
          <w:sz w:val="20"/>
          <w:szCs w:val="20"/>
        </w:rPr>
        <w:t>) i članka 31. Statuta Općine Šodolovci („Službeni glasnik općine Šodolovci“ br. 1/21)</w:t>
      </w:r>
      <w:r w:rsidRPr="001F7C76">
        <w:rPr>
          <w:rFonts w:ascii="Times New Roman" w:hAnsi="Times New Roman" w:cs="Times New Roman"/>
          <w:sz w:val="20"/>
          <w:szCs w:val="20"/>
        </w:rPr>
        <w:t xml:space="preserve"> Općinsko vijeće Općine </w:t>
      </w:r>
      <w:r>
        <w:rPr>
          <w:rFonts w:ascii="Times New Roman" w:hAnsi="Times New Roman" w:cs="Times New Roman"/>
          <w:sz w:val="20"/>
          <w:szCs w:val="20"/>
        </w:rPr>
        <w:t>Šodolovci</w:t>
      </w:r>
      <w:r w:rsidRPr="001F7C76">
        <w:rPr>
          <w:rFonts w:ascii="Times New Roman" w:hAnsi="Times New Roman" w:cs="Times New Roman"/>
          <w:sz w:val="20"/>
          <w:szCs w:val="20"/>
        </w:rPr>
        <w:t xml:space="preserve"> na svojoj</w:t>
      </w:r>
      <w:r>
        <w:rPr>
          <w:rFonts w:ascii="Times New Roman" w:hAnsi="Times New Roman" w:cs="Times New Roman"/>
          <w:sz w:val="20"/>
          <w:szCs w:val="20"/>
        </w:rPr>
        <w:t xml:space="preserve"> 19. </w:t>
      </w:r>
      <w:r w:rsidRPr="001F7C76">
        <w:rPr>
          <w:rFonts w:ascii="Times New Roman" w:hAnsi="Times New Roman" w:cs="Times New Roman"/>
          <w:sz w:val="20"/>
          <w:szCs w:val="20"/>
        </w:rPr>
        <w:t xml:space="preserve">sjednici održanoj </w:t>
      </w:r>
      <w:r>
        <w:rPr>
          <w:rFonts w:ascii="Times New Roman" w:hAnsi="Times New Roman" w:cs="Times New Roman"/>
          <w:sz w:val="20"/>
          <w:szCs w:val="20"/>
        </w:rPr>
        <w:t xml:space="preserve">15. prosinca 2023. </w:t>
      </w:r>
      <w:r w:rsidRPr="001F7C76">
        <w:rPr>
          <w:rFonts w:ascii="Times New Roman" w:hAnsi="Times New Roman" w:cs="Times New Roman"/>
          <w:sz w:val="20"/>
          <w:szCs w:val="20"/>
        </w:rPr>
        <w:t>godine, donosi:</w:t>
      </w:r>
    </w:p>
    <w:p w14:paraId="64F662D8" w14:textId="77777777" w:rsidR="00953D2F" w:rsidRPr="001F7C76" w:rsidRDefault="00953D2F" w:rsidP="00953D2F">
      <w:pPr>
        <w:autoSpaceDE w:val="0"/>
        <w:autoSpaceDN w:val="0"/>
        <w:adjustRightInd w:val="0"/>
        <w:spacing w:after="0"/>
        <w:jc w:val="both"/>
        <w:rPr>
          <w:rFonts w:ascii="Times New Roman" w:hAnsi="Times New Roman" w:cs="Times New Roman"/>
          <w:sz w:val="20"/>
          <w:szCs w:val="20"/>
        </w:rPr>
      </w:pPr>
    </w:p>
    <w:p w14:paraId="5B3AE291" w14:textId="77777777" w:rsidR="00953D2F" w:rsidRPr="00CC6F56" w:rsidRDefault="00953D2F" w:rsidP="00953D2F">
      <w:pPr>
        <w:spacing w:after="0"/>
        <w:jc w:val="center"/>
        <w:rPr>
          <w:rFonts w:ascii="Times New Roman" w:hAnsi="Times New Roman" w:cs="Times New Roman"/>
          <w:b/>
          <w:bCs/>
          <w:sz w:val="28"/>
          <w:szCs w:val="28"/>
        </w:rPr>
      </w:pPr>
      <w:r w:rsidRPr="00CC6F56">
        <w:rPr>
          <w:rFonts w:ascii="Times New Roman" w:hAnsi="Times New Roman" w:cs="Times New Roman"/>
          <w:b/>
          <w:bCs/>
          <w:sz w:val="28"/>
          <w:szCs w:val="28"/>
        </w:rPr>
        <w:t>Plan Proračuna Općine Šodolovci za 2024.g. i projekcije za 2025.g. i 2026.g.</w:t>
      </w:r>
    </w:p>
    <w:p w14:paraId="7D12B64E" w14:textId="77777777" w:rsidR="00953D2F" w:rsidRPr="00521735" w:rsidRDefault="00953D2F" w:rsidP="00953D2F">
      <w:pPr>
        <w:spacing w:after="0"/>
        <w:rPr>
          <w:rFonts w:ascii="Times New Roman" w:hAnsi="Times New Roman" w:cs="Times New Roman"/>
          <w:sz w:val="20"/>
          <w:szCs w:val="20"/>
        </w:rPr>
      </w:pPr>
    </w:p>
    <w:p w14:paraId="51E8C22D" w14:textId="77777777" w:rsidR="00953D2F" w:rsidRPr="00521735" w:rsidRDefault="00953D2F" w:rsidP="00953D2F">
      <w:pPr>
        <w:spacing w:after="0"/>
        <w:jc w:val="center"/>
        <w:rPr>
          <w:rFonts w:ascii="Times New Roman" w:hAnsi="Times New Roman" w:cs="Times New Roman"/>
          <w:b/>
          <w:bCs/>
          <w:sz w:val="20"/>
          <w:szCs w:val="20"/>
        </w:rPr>
      </w:pPr>
      <w:r w:rsidRPr="00521735">
        <w:rPr>
          <w:rFonts w:ascii="Times New Roman" w:hAnsi="Times New Roman" w:cs="Times New Roman"/>
          <w:b/>
          <w:bCs/>
          <w:sz w:val="20"/>
          <w:szCs w:val="20"/>
        </w:rPr>
        <w:t>Članak 1.</w:t>
      </w:r>
    </w:p>
    <w:p w14:paraId="696E0B4B" w14:textId="77777777" w:rsidR="00953D2F" w:rsidRDefault="00953D2F" w:rsidP="00953D2F">
      <w:pPr>
        <w:jc w:val="both"/>
        <w:rPr>
          <w:rFonts w:ascii="Times New Roman" w:hAnsi="Times New Roman" w:cs="Times New Roman"/>
          <w:sz w:val="20"/>
          <w:szCs w:val="20"/>
        </w:rPr>
      </w:pPr>
      <w:r w:rsidRPr="00521735">
        <w:rPr>
          <w:rFonts w:ascii="Times New Roman" w:hAnsi="Times New Roman" w:cs="Times New Roman"/>
          <w:sz w:val="20"/>
          <w:szCs w:val="20"/>
        </w:rPr>
        <w:t xml:space="preserve">Proračun Općine </w:t>
      </w:r>
      <w:r>
        <w:rPr>
          <w:rFonts w:ascii="Times New Roman" w:hAnsi="Times New Roman" w:cs="Times New Roman"/>
          <w:sz w:val="20"/>
          <w:szCs w:val="20"/>
        </w:rPr>
        <w:t xml:space="preserve">Šodolovci </w:t>
      </w:r>
      <w:r w:rsidRPr="00521735">
        <w:rPr>
          <w:rFonts w:ascii="Times New Roman" w:hAnsi="Times New Roman" w:cs="Times New Roman"/>
          <w:sz w:val="20"/>
          <w:szCs w:val="20"/>
        </w:rPr>
        <w:t xml:space="preserve">za </w:t>
      </w:r>
      <w:r>
        <w:rPr>
          <w:rFonts w:ascii="Times New Roman" w:hAnsi="Times New Roman" w:cs="Times New Roman"/>
          <w:sz w:val="20"/>
          <w:szCs w:val="20"/>
        </w:rPr>
        <w:t>2024.</w:t>
      </w:r>
      <w:r w:rsidRPr="00521735">
        <w:rPr>
          <w:rFonts w:ascii="Times New Roman" w:hAnsi="Times New Roman" w:cs="Times New Roman"/>
          <w:sz w:val="20"/>
          <w:szCs w:val="20"/>
        </w:rPr>
        <w:t xml:space="preserve"> </w:t>
      </w:r>
      <w:r>
        <w:rPr>
          <w:rFonts w:ascii="Times New Roman" w:hAnsi="Times New Roman" w:cs="Times New Roman"/>
          <w:sz w:val="20"/>
          <w:szCs w:val="20"/>
        </w:rPr>
        <w:t>g</w:t>
      </w:r>
      <w:r w:rsidRPr="00521735">
        <w:rPr>
          <w:rFonts w:ascii="Times New Roman" w:hAnsi="Times New Roman" w:cs="Times New Roman"/>
          <w:sz w:val="20"/>
          <w:szCs w:val="20"/>
        </w:rPr>
        <w:t>odi</w:t>
      </w:r>
      <w:r>
        <w:rPr>
          <w:rFonts w:ascii="Times New Roman" w:hAnsi="Times New Roman" w:cs="Times New Roman"/>
          <w:sz w:val="20"/>
          <w:szCs w:val="20"/>
        </w:rPr>
        <w:t>nu i projekcije proračuna za 2025. godinu i 2026. godinu sastoji se od:</w:t>
      </w:r>
    </w:p>
    <w:p w14:paraId="3DB41902" w14:textId="77777777" w:rsidR="00953D2F" w:rsidRPr="00CC6F56" w:rsidRDefault="00953D2F" w:rsidP="00953D2F">
      <w:pPr>
        <w:spacing w:after="0"/>
        <w:ind w:left="360"/>
        <w:jc w:val="center"/>
        <w:rPr>
          <w:rFonts w:ascii="Times New Roman" w:hAnsi="Times New Roman"/>
          <w:b/>
          <w:bCs/>
          <w:sz w:val="24"/>
          <w:szCs w:val="24"/>
        </w:rPr>
      </w:pPr>
      <w:r>
        <w:rPr>
          <w:rFonts w:ascii="Times New Roman" w:hAnsi="Times New Roman"/>
          <w:b/>
          <w:bCs/>
          <w:sz w:val="24"/>
          <w:szCs w:val="24"/>
        </w:rPr>
        <w:t xml:space="preserve">I. </w:t>
      </w:r>
      <w:r w:rsidRPr="00CC6F56">
        <w:rPr>
          <w:rFonts w:ascii="Times New Roman" w:hAnsi="Times New Roman"/>
          <w:b/>
          <w:bCs/>
          <w:sz w:val="24"/>
          <w:szCs w:val="24"/>
        </w:rPr>
        <w:t>OPĆI DIO</w:t>
      </w:r>
    </w:p>
    <w:p w14:paraId="4130369F" w14:textId="77777777" w:rsidR="00953D2F" w:rsidRDefault="00953D2F" w:rsidP="00953D2F">
      <w:pPr>
        <w:spacing w:after="0"/>
        <w:jc w:val="both"/>
        <w:rPr>
          <w:rFonts w:ascii="Times New Roman" w:hAnsi="Times New Roman"/>
          <w:b/>
          <w:bCs/>
        </w:rPr>
      </w:pPr>
    </w:p>
    <w:p w14:paraId="71AC43E1" w14:textId="77777777" w:rsidR="00953D2F" w:rsidRPr="00466886" w:rsidRDefault="00953D2F" w:rsidP="00953D2F">
      <w:pPr>
        <w:spacing w:after="0"/>
        <w:jc w:val="both"/>
        <w:rPr>
          <w:rFonts w:ascii="Times New Roman" w:hAnsi="Times New Roman"/>
          <w:b/>
          <w:bCs/>
        </w:rPr>
      </w:pPr>
      <w:r>
        <w:rPr>
          <w:rFonts w:ascii="Times New Roman" w:hAnsi="Times New Roman"/>
          <w:b/>
          <w:bCs/>
        </w:rPr>
        <w:t xml:space="preserve">SAŽETAK </w:t>
      </w:r>
      <w:r w:rsidRPr="00466886">
        <w:rPr>
          <w:rFonts w:ascii="Times New Roman" w:hAnsi="Times New Roman"/>
          <w:b/>
          <w:bCs/>
        </w:rPr>
        <w:t>RAČUN</w:t>
      </w:r>
      <w:r>
        <w:rPr>
          <w:rFonts w:ascii="Times New Roman" w:hAnsi="Times New Roman"/>
          <w:b/>
          <w:bCs/>
        </w:rPr>
        <w:t>A</w:t>
      </w:r>
      <w:r w:rsidRPr="00466886">
        <w:rPr>
          <w:rFonts w:ascii="Times New Roman" w:hAnsi="Times New Roman"/>
          <w:b/>
          <w:bCs/>
        </w:rPr>
        <w:t xml:space="preserve"> PRIHODA I RASHODA</w:t>
      </w:r>
    </w:p>
    <w:p w14:paraId="78B511EF" w14:textId="77777777" w:rsidR="00953D2F" w:rsidRPr="006D3503" w:rsidRDefault="00953D2F" w:rsidP="00953D2F">
      <w:pPr>
        <w:spacing w:after="0"/>
        <w:jc w:val="both"/>
        <w:rPr>
          <w:rFonts w:ascii="Times New Roman" w:hAnsi="Times New Roman"/>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46A961F2" w14:textId="77777777" w:rsidTr="00BF166F">
        <w:tc>
          <w:tcPr>
            <w:tcW w:w="6131" w:type="dxa"/>
            <w:shd w:val="clear" w:color="auto" w:fill="505050"/>
          </w:tcPr>
          <w:p w14:paraId="557E0020"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BROJČANA OZNAKA I NAZIV</w:t>
            </w:r>
          </w:p>
        </w:tc>
        <w:tc>
          <w:tcPr>
            <w:tcW w:w="1300" w:type="dxa"/>
            <w:shd w:val="clear" w:color="auto" w:fill="505050"/>
          </w:tcPr>
          <w:p w14:paraId="5DD7A0AB"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343BA02E"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6E7CD94D"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1AF89CFD" w14:textId="77777777" w:rsidTr="00BF166F">
        <w:tc>
          <w:tcPr>
            <w:tcW w:w="6131" w:type="dxa"/>
            <w:shd w:val="clear" w:color="auto" w:fill="505050"/>
          </w:tcPr>
          <w:p w14:paraId="6B1F6E3B"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2FD4CE29"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11F5D722"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1F4AFDD5"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14:paraId="0BB6425F" w14:textId="77777777" w:rsidTr="00BF166F">
        <w:tc>
          <w:tcPr>
            <w:tcW w:w="6131" w:type="dxa"/>
          </w:tcPr>
          <w:p w14:paraId="4EAB49C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tcPr>
          <w:p w14:paraId="1C398BF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1.309.962,23</w:t>
            </w:r>
          </w:p>
        </w:tc>
        <w:tc>
          <w:tcPr>
            <w:tcW w:w="1300" w:type="dxa"/>
          </w:tcPr>
          <w:p w14:paraId="66BC54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1.577.306,56</w:t>
            </w:r>
          </w:p>
        </w:tc>
        <w:tc>
          <w:tcPr>
            <w:tcW w:w="1300" w:type="dxa"/>
          </w:tcPr>
          <w:p w14:paraId="61F1938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1.726.052,58</w:t>
            </w:r>
          </w:p>
        </w:tc>
      </w:tr>
      <w:tr w:rsidR="00953D2F" w14:paraId="3B22D044" w14:textId="77777777" w:rsidTr="00BF166F">
        <w:tc>
          <w:tcPr>
            <w:tcW w:w="6131" w:type="dxa"/>
          </w:tcPr>
          <w:p w14:paraId="6A1CE83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tcPr>
          <w:p w14:paraId="720463A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45.270,00</w:t>
            </w:r>
          </w:p>
        </w:tc>
        <w:tc>
          <w:tcPr>
            <w:tcW w:w="1300" w:type="dxa"/>
          </w:tcPr>
          <w:p w14:paraId="2D71202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46.175,40</w:t>
            </w:r>
          </w:p>
        </w:tc>
        <w:tc>
          <w:tcPr>
            <w:tcW w:w="1300" w:type="dxa"/>
          </w:tcPr>
          <w:p w14:paraId="67EAF0B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47.098,91</w:t>
            </w:r>
          </w:p>
        </w:tc>
      </w:tr>
      <w:tr w:rsidR="00953D2F" w:rsidRPr="00276FE3" w14:paraId="284361F5" w14:textId="77777777" w:rsidTr="00BF166F">
        <w:tc>
          <w:tcPr>
            <w:tcW w:w="6131" w:type="dxa"/>
          </w:tcPr>
          <w:p w14:paraId="419C845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PRIHODI UKUPNO</w:t>
            </w:r>
          </w:p>
        </w:tc>
        <w:tc>
          <w:tcPr>
            <w:tcW w:w="1300" w:type="dxa"/>
          </w:tcPr>
          <w:p w14:paraId="2C8EBE7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1.355.232,23</w:t>
            </w:r>
          </w:p>
        </w:tc>
        <w:tc>
          <w:tcPr>
            <w:tcW w:w="1300" w:type="dxa"/>
          </w:tcPr>
          <w:p w14:paraId="7B2D135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1.623.481,96</w:t>
            </w:r>
          </w:p>
        </w:tc>
        <w:tc>
          <w:tcPr>
            <w:tcW w:w="1300" w:type="dxa"/>
          </w:tcPr>
          <w:p w14:paraId="0B4D1C4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1.773.151,49</w:t>
            </w:r>
          </w:p>
        </w:tc>
      </w:tr>
      <w:tr w:rsidR="00953D2F" w14:paraId="3C6CE5D3" w14:textId="77777777" w:rsidTr="00BF166F">
        <w:tc>
          <w:tcPr>
            <w:tcW w:w="6131" w:type="dxa"/>
          </w:tcPr>
          <w:p w14:paraId="3C11BF6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tcPr>
          <w:p w14:paraId="0FE7E2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936.046,07</w:t>
            </w:r>
          </w:p>
        </w:tc>
        <w:tc>
          <w:tcPr>
            <w:tcW w:w="1300" w:type="dxa"/>
          </w:tcPr>
          <w:p w14:paraId="4DD9CE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1.024.246,01</w:t>
            </w:r>
          </w:p>
        </w:tc>
        <w:tc>
          <w:tcPr>
            <w:tcW w:w="1300" w:type="dxa"/>
          </w:tcPr>
          <w:p w14:paraId="37D689B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1.127.175,15</w:t>
            </w:r>
          </w:p>
        </w:tc>
      </w:tr>
      <w:tr w:rsidR="00953D2F" w14:paraId="5E9AEF64" w14:textId="77777777" w:rsidTr="00BF166F">
        <w:tc>
          <w:tcPr>
            <w:tcW w:w="6131" w:type="dxa"/>
          </w:tcPr>
          <w:p w14:paraId="38B9B50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tcPr>
          <w:p w14:paraId="4762C48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580.769,74</w:t>
            </w:r>
          </w:p>
        </w:tc>
        <w:tc>
          <w:tcPr>
            <w:tcW w:w="1300" w:type="dxa"/>
          </w:tcPr>
          <w:p w14:paraId="331A59F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749.986,82</w:t>
            </w:r>
          </w:p>
        </w:tc>
        <w:tc>
          <w:tcPr>
            <w:tcW w:w="1300" w:type="dxa"/>
          </w:tcPr>
          <w:p w14:paraId="14FA3A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764.986,55</w:t>
            </w:r>
          </w:p>
        </w:tc>
      </w:tr>
      <w:tr w:rsidR="00953D2F" w:rsidRPr="00276FE3" w14:paraId="12D2524E" w14:textId="77777777" w:rsidTr="00BF166F">
        <w:tc>
          <w:tcPr>
            <w:tcW w:w="6131" w:type="dxa"/>
          </w:tcPr>
          <w:p w14:paraId="78DEA63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RASHODI UKUPNO</w:t>
            </w:r>
          </w:p>
        </w:tc>
        <w:tc>
          <w:tcPr>
            <w:tcW w:w="1300" w:type="dxa"/>
          </w:tcPr>
          <w:p w14:paraId="109C8D5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1.516.815,81</w:t>
            </w:r>
          </w:p>
        </w:tc>
        <w:tc>
          <w:tcPr>
            <w:tcW w:w="1300" w:type="dxa"/>
          </w:tcPr>
          <w:p w14:paraId="60E6FCF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1.774.232,83</w:t>
            </w:r>
          </w:p>
        </w:tc>
        <w:tc>
          <w:tcPr>
            <w:tcW w:w="1300" w:type="dxa"/>
          </w:tcPr>
          <w:p w14:paraId="1883C96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1.892.161,70</w:t>
            </w:r>
          </w:p>
        </w:tc>
      </w:tr>
      <w:tr w:rsidR="00953D2F" w:rsidRPr="00276FE3" w14:paraId="73F4FD0D" w14:textId="77777777" w:rsidTr="00BF166F">
        <w:trPr>
          <w:trHeight w:val="540"/>
        </w:trPr>
        <w:tc>
          <w:tcPr>
            <w:tcW w:w="6131" w:type="dxa"/>
            <w:shd w:val="clear" w:color="auto" w:fill="FFE699"/>
            <w:vAlign w:val="center"/>
          </w:tcPr>
          <w:p w14:paraId="29AC44AB"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RAZLIKA VIŠAK/MANJAK</w:t>
            </w:r>
          </w:p>
        </w:tc>
        <w:tc>
          <w:tcPr>
            <w:tcW w:w="1300" w:type="dxa"/>
            <w:shd w:val="clear" w:color="auto" w:fill="FFE699"/>
            <w:vAlign w:val="center"/>
          </w:tcPr>
          <w:p w14:paraId="50D30EC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-161.583,58</w:t>
            </w:r>
          </w:p>
        </w:tc>
        <w:tc>
          <w:tcPr>
            <w:tcW w:w="1300" w:type="dxa"/>
            <w:shd w:val="clear" w:color="auto" w:fill="FFE699"/>
            <w:vAlign w:val="center"/>
          </w:tcPr>
          <w:p w14:paraId="4BEB3DD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-150.750,87</w:t>
            </w:r>
          </w:p>
        </w:tc>
        <w:tc>
          <w:tcPr>
            <w:tcW w:w="1300" w:type="dxa"/>
            <w:shd w:val="clear" w:color="auto" w:fill="FFE699"/>
            <w:vAlign w:val="center"/>
          </w:tcPr>
          <w:p w14:paraId="1AB02E8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-119.010,21</w:t>
            </w:r>
          </w:p>
        </w:tc>
      </w:tr>
    </w:tbl>
    <w:p w14:paraId="189CD509" w14:textId="77777777" w:rsidR="00953D2F" w:rsidRDefault="00953D2F" w:rsidP="00953D2F">
      <w:pPr>
        <w:spacing w:after="0"/>
        <w:rPr>
          <w:rFonts w:ascii="Times New Roman" w:hAnsi="Times New Roman" w:cs="Times New Roman"/>
          <w:sz w:val="18"/>
          <w:szCs w:val="18"/>
        </w:rPr>
      </w:pPr>
    </w:p>
    <w:p w14:paraId="53A570BE" w14:textId="77777777" w:rsidR="00953D2F" w:rsidRPr="005D0FC2" w:rsidRDefault="00953D2F" w:rsidP="00953D2F">
      <w:pPr>
        <w:spacing w:after="0"/>
        <w:rPr>
          <w:rFonts w:ascii="Times New Roman" w:hAnsi="Times New Roman" w:cs="Times New Roman"/>
        </w:rPr>
      </w:pPr>
    </w:p>
    <w:p w14:paraId="0CE304E4" w14:textId="77777777" w:rsidR="00953D2F" w:rsidRPr="005D0FC2" w:rsidRDefault="00953D2F" w:rsidP="00953D2F">
      <w:pPr>
        <w:spacing w:after="0"/>
        <w:rPr>
          <w:rFonts w:ascii="Times New Roman" w:hAnsi="Times New Roman"/>
          <w:b/>
          <w:bCs/>
        </w:rPr>
      </w:pPr>
      <w:r w:rsidRPr="005D0FC2">
        <w:rPr>
          <w:rFonts w:ascii="Times New Roman" w:hAnsi="Times New Roman" w:cs="Times New Roman"/>
          <w:b/>
          <w:bCs/>
        </w:rPr>
        <w:t xml:space="preserve">SAŽETAK RAČUNA </w:t>
      </w:r>
      <w:r w:rsidRPr="005D0FC2">
        <w:rPr>
          <w:rFonts w:ascii="Times New Roman" w:hAnsi="Times New Roman"/>
          <w:b/>
          <w:bCs/>
        </w:rPr>
        <w:t>FINANCIRANJA</w:t>
      </w:r>
    </w:p>
    <w:p w14:paraId="7C3F4676" w14:textId="77777777" w:rsidR="00953D2F" w:rsidRPr="006D3503" w:rsidRDefault="00953D2F" w:rsidP="00953D2F">
      <w:pPr>
        <w:spacing w:after="0"/>
        <w:rPr>
          <w:rFonts w:ascii="Times New Roman" w:hAnsi="Times New Roman" w:cs="Times New Roman"/>
          <w:b/>
          <w:bCs/>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14:paraId="74533B00" w14:textId="77777777" w:rsidTr="00BF166F">
        <w:tc>
          <w:tcPr>
            <w:tcW w:w="6131" w:type="dxa"/>
          </w:tcPr>
          <w:p w14:paraId="227F207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tcPr>
          <w:p w14:paraId="020C676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0E7471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39EF61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3596049E" w14:textId="77777777" w:rsidTr="00BF166F">
        <w:tc>
          <w:tcPr>
            <w:tcW w:w="6131" w:type="dxa"/>
          </w:tcPr>
          <w:p w14:paraId="380B51C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tcPr>
          <w:p w14:paraId="254C42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9A1716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188BBB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04A9A8BC" w14:textId="77777777" w:rsidTr="00BF166F">
        <w:trPr>
          <w:trHeight w:val="540"/>
        </w:trPr>
        <w:tc>
          <w:tcPr>
            <w:tcW w:w="6131" w:type="dxa"/>
            <w:shd w:val="clear" w:color="auto" w:fill="FFE699"/>
            <w:vAlign w:val="center"/>
          </w:tcPr>
          <w:p w14:paraId="573BF08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RAZLIKA PRIMITAKA I IZDATAKA</w:t>
            </w:r>
          </w:p>
        </w:tc>
        <w:tc>
          <w:tcPr>
            <w:tcW w:w="1300" w:type="dxa"/>
            <w:shd w:val="clear" w:color="auto" w:fill="FFE699"/>
            <w:vAlign w:val="center"/>
          </w:tcPr>
          <w:p w14:paraId="31871754" w14:textId="77777777" w:rsidR="00953D2F" w:rsidRPr="00276FE3" w:rsidRDefault="00953D2F" w:rsidP="00BF166F">
            <w:pPr>
              <w:spacing w:after="0"/>
              <w:jc w:val="right"/>
              <w:rPr>
                <w:rFonts w:ascii="Times New Roman" w:hAnsi="Times New Roman" w:cs="Times New Roman"/>
                <w:b/>
                <w:sz w:val="18"/>
                <w:szCs w:val="18"/>
              </w:rPr>
            </w:pPr>
          </w:p>
        </w:tc>
        <w:tc>
          <w:tcPr>
            <w:tcW w:w="1300" w:type="dxa"/>
            <w:shd w:val="clear" w:color="auto" w:fill="FFE699"/>
            <w:vAlign w:val="center"/>
          </w:tcPr>
          <w:p w14:paraId="2696B268" w14:textId="77777777" w:rsidR="00953D2F" w:rsidRPr="00276FE3" w:rsidRDefault="00953D2F" w:rsidP="00BF166F">
            <w:pPr>
              <w:spacing w:after="0"/>
              <w:jc w:val="right"/>
              <w:rPr>
                <w:rFonts w:ascii="Times New Roman" w:hAnsi="Times New Roman" w:cs="Times New Roman"/>
                <w:b/>
                <w:sz w:val="18"/>
                <w:szCs w:val="18"/>
              </w:rPr>
            </w:pPr>
          </w:p>
        </w:tc>
        <w:tc>
          <w:tcPr>
            <w:tcW w:w="1300" w:type="dxa"/>
            <w:shd w:val="clear" w:color="auto" w:fill="FFE699"/>
            <w:vAlign w:val="center"/>
          </w:tcPr>
          <w:p w14:paraId="7E46FECB" w14:textId="77777777" w:rsidR="00953D2F" w:rsidRPr="00276FE3" w:rsidRDefault="00953D2F" w:rsidP="00BF166F">
            <w:pPr>
              <w:spacing w:after="0"/>
              <w:jc w:val="right"/>
              <w:rPr>
                <w:rFonts w:ascii="Times New Roman" w:hAnsi="Times New Roman" w:cs="Times New Roman"/>
                <w:b/>
                <w:sz w:val="18"/>
                <w:szCs w:val="18"/>
              </w:rPr>
            </w:pPr>
          </w:p>
        </w:tc>
      </w:tr>
    </w:tbl>
    <w:p w14:paraId="7BBAF8DA" w14:textId="77777777" w:rsidR="00953D2F" w:rsidRPr="006D3503" w:rsidRDefault="00953D2F" w:rsidP="00953D2F">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6131"/>
        <w:gridCol w:w="1300"/>
        <w:gridCol w:w="1300"/>
        <w:gridCol w:w="1300"/>
      </w:tblGrid>
      <w:tr w:rsidR="00953D2F" w:rsidRPr="00276FE3" w14:paraId="7BDFE61F" w14:textId="77777777" w:rsidTr="00BF166F">
        <w:trPr>
          <w:trHeight w:val="540"/>
        </w:trPr>
        <w:tc>
          <w:tcPr>
            <w:tcW w:w="6131" w:type="dxa"/>
            <w:shd w:val="clear" w:color="auto" w:fill="FFE699"/>
            <w:vAlign w:val="center"/>
          </w:tcPr>
          <w:p w14:paraId="4EE9CB1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lastRenderedPageBreak/>
              <w:t>PRENESENI VIŠAK/MANJAK IZ PRETHODNE GODINE</w:t>
            </w:r>
          </w:p>
        </w:tc>
        <w:tc>
          <w:tcPr>
            <w:tcW w:w="1300" w:type="dxa"/>
            <w:shd w:val="clear" w:color="auto" w:fill="FFE699"/>
            <w:vAlign w:val="center"/>
          </w:tcPr>
          <w:p w14:paraId="7A22048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161.583,58</w:t>
            </w:r>
          </w:p>
        </w:tc>
        <w:tc>
          <w:tcPr>
            <w:tcW w:w="1300" w:type="dxa"/>
            <w:shd w:val="clear" w:color="auto" w:fill="FFE699"/>
            <w:vAlign w:val="center"/>
          </w:tcPr>
          <w:p w14:paraId="0615A07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150.750,87</w:t>
            </w:r>
          </w:p>
        </w:tc>
        <w:tc>
          <w:tcPr>
            <w:tcW w:w="1300" w:type="dxa"/>
            <w:shd w:val="clear" w:color="auto" w:fill="FFE699"/>
            <w:vAlign w:val="center"/>
          </w:tcPr>
          <w:p w14:paraId="06B8D56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119.010,21</w:t>
            </w:r>
          </w:p>
        </w:tc>
      </w:tr>
      <w:tr w:rsidR="00953D2F" w:rsidRPr="00276FE3" w14:paraId="41C82E8E" w14:textId="77777777" w:rsidTr="00BF166F">
        <w:trPr>
          <w:trHeight w:val="540"/>
        </w:trPr>
        <w:tc>
          <w:tcPr>
            <w:tcW w:w="6131" w:type="dxa"/>
            <w:shd w:val="clear" w:color="auto" w:fill="FFE699"/>
            <w:vAlign w:val="center"/>
          </w:tcPr>
          <w:p w14:paraId="578C305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PRIJENOS VIŠKA/MANJKA U SLJEDEĆE RAZDOBLJE</w:t>
            </w:r>
          </w:p>
        </w:tc>
        <w:tc>
          <w:tcPr>
            <w:tcW w:w="1300" w:type="dxa"/>
            <w:shd w:val="clear" w:color="auto" w:fill="FFE699"/>
            <w:vAlign w:val="center"/>
          </w:tcPr>
          <w:p w14:paraId="3826736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161.583,58</w:t>
            </w:r>
          </w:p>
        </w:tc>
        <w:tc>
          <w:tcPr>
            <w:tcW w:w="1300" w:type="dxa"/>
            <w:shd w:val="clear" w:color="auto" w:fill="FFE699"/>
            <w:vAlign w:val="center"/>
          </w:tcPr>
          <w:p w14:paraId="362650C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150.750,87</w:t>
            </w:r>
          </w:p>
        </w:tc>
        <w:tc>
          <w:tcPr>
            <w:tcW w:w="1300" w:type="dxa"/>
            <w:shd w:val="clear" w:color="auto" w:fill="FFE699"/>
            <w:vAlign w:val="center"/>
          </w:tcPr>
          <w:p w14:paraId="76F5764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119.010,21</w:t>
            </w:r>
          </w:p>
        </w:tc>
      </w:tr>
    </w:tbl>
    <w:p w14:paraId="37AEDB9F" w14:textId="77777777" w:rsidR="00953D2F" w:rsidRPr="006D3503" w:rsidRDefault="00953D2F" w:rsidP="00953D2F">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699"/>
        <w:tblLayout w:type="fixed"/>
        <w:tblLook w:val="0000" w:firstRow="0" w:lastRow="0" w:firstColumn="0" w:lastColumn="0" w:noHBand="0" w:noVBand="0"/>
      </w:tblPr>
      <w:tblGrid>
        <w:gridCol w:w="6131"/>
        <w:gridCol w:w="1300"/>
        <w:gridCol w:w="1300"/>
        <w:gridCol w:w="1300"/>
      </w:tblGrid>
      <w:tr w:rsidR="00953D2F" w:rsidRPr="00276FE3" w14:paraId="3FE213AD" w14:textId="77777777" w:rsidTr="00BF166F">
        <w:trPr>
          <w:trHeight w:val="540"/>
        </w:trPr>
        <w:tc>
          <w:tcPr>
            <w:tcW w:w="6131" w:type="dxa"/>
            <w:shd w:val="clear" w:color="auto" w:fill="FFE699"/>
            <w:vAlign w:val="center"/>
          </w:tcPr>
          <w:p w14:paraId="4A2C3B0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VIŠAK/MANJAK + NETO FINANCIRANJE</w:t>
            </w:r>
          </w:p>
        </w:tc>
        <w:tc>
          <w:tcPr>
            <w:tcW w:w="1300" w:type="dxa"/>
            <w:shd w:val="clear" w:color="auto" w:fill="FFE699"/>
            <w:vAlign w:val="center"/>
          </w:tcPr>
          <w:p w14:paraId="1DE1545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FFE699"/>
            <w:vAlign w:val="center"/>
          </w:tcPr>
          <w:p w14:paraId="686D241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FFE699"/>
            <w:vAlign w:val="center"/>
          </w:tcPr>
          <w:p w14:paraId="3E0E265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bl>
    <w:p w14:paraId="1EE9F799" w14:textId="77777777" w:rsidR="00953D2F" w:rsidRPr="00B4678A" w:rsidRDefault="00953D2F" w:rsidP="00953D2F">
      <w:pPr>
        <w:jc w:val="center"/>
        <w:rPr>
          <w:rFonts w:ascii="Times New Roman" w:hAnsi="Times New Roman" w:cs="Times New Roman"/>
          <w:sz w:val="20"/>
          <w:szCs w:val="20"/>
        </w:rPr>
        <w:sectPr w:rsidR="00953D2F" w:rsidRPr="00B4678A" w:rsidSect="00FA7374">
          <w:footerReference w:type="default" r:id="rId9"/>
          <w:pgSz w:w="11906" w:h="16838"/>
          <w:pgMar w:top="962" w:right="849" w:bottom="851" w:left="1134" w:header="567" w:footer="283" w:gutter="0"/>
          <w:cols w:space="708"/>
          <w:docGrid w:linePitch="360"/>
        </w:sectPr>
      </w:pPr>
    </w:p>
    <w:p w14:paraId="10CC75C3" w14:textId="77777777" w:rsidR="00953D2F" w:rsidRPr="00521735" w:rsidRDefault="00953D2F" w:rsidP="00953D2F">
      <w:pPr>
        <w:spacing w:after="0"/>
        <w:jc w:val="center"/>
        <w:rPr>
          <w:rFonts w:ascii="Times New Roman" w:hAnsi="Times New Roman" w:cs="Times New Roman"/>
          <w:b/>
          <w:bCs/>
          <w:sz w:val="20"/>
          <w:szCs w:val="20"/>
        </w:rPr>
      </w:pPr>
      <w:r w:rsidRPr="00521735">
        <w:rPr>
          <w:rFonts w:ascii="Times New Roman" w:hAnsi="Times New Roman" w:cs="Times New Roman"/>
          <w:b/>
          <w:bCs/>
          <w:sz w:val="20"/>
          <w:szCs w:val="20"/>
        </w:rPr>
        <w:lastRenderedPageBreak/>
        <w:t>Članak 2.</w:t>
      </w:r>
    </w:p>
    <w:p w14:paraId="0ECE70C4" w14:textId="77777777" w:rsidR="00953D2F" w:rsidRDefault="00953D2F" w:rsidP="00953D2F">
      <w:pPr>
        <w:jc w:val="both"/>
        <w:rPr>
          <w:rFonts w:ascii="Times New Roman" w:hAnsi="Times New Roman" w:cs="Times New Roman"/>
          <w:sz w:val="20"/>
          <w:szCs w:val="20"/>
        </w:rPr>
      </w:pPr>
      <w:r w:rsidRPr="00521735">
        <w:rPr>
          <w:rFonts w:ascii="Times New Roman" w:hAnsi="Times New Roman" w:cs="Times New Roman"/>
          <w:sz w:val="20"/>
          <w:szCs w:val="20"/>
        </w:rPr>
        <w:t>Prihodi i rashodi</w:t>
      </w:r>
      <w:r>
        <w:rPr>
          <w:rFonts w:ascii="Times New Roman" w:hAnsi="Times New Roman" w:cs="Times New Roman"/>
          <w:sz w:val="20"/>
          <w:szCs w:val="20"/>
        </w:rPr>
        <w:t>, primici i izdaci</w:t>
      </w:r>
      <w:r w:rsidRPr="00521735">
        <w:rPr>
          <w:rFonts w:ascii="Times New Roman" w:hAnsi="Times New Roman" w:cs="Times New Roman"/>
          <w:sz w:val="20"/>
          <w:szCs w:val="20"/>
        </w:rPr>
        <w:t xml:space="preserve"> po ekonomskoj klasifikaciji</w:t>
      </w:r>
      <w:r>
        <w:rPr>
          <w:rFonts w:ascii="Times New Roman" w:hAnsi="Times New Roman" w:cs="Times New Roman"/>
          <w:sz w:val="20"/>
          <w:szCs w:val="20"/>
        </w:rPr>
        <w:t xml:space="preserve"> i izvorima financiranja te rashodi po funkcijskoj klasifikaciji</w:t>
      </w:r>
      <w:r w:rsidRPr="00521735">
        <w:rPr>
          <w:rFonts w:ascii="Times New Roman" w:hAnsi="Times New Roman" w:cs="Times New Roman"/>
          <w:sz w:val="20"/>
          <w:szCs w:val="20"/>
        </w:rPr>
        <w:t xml:space="preserve"> utv</w:t>
      </w:r>
      <w:r>
        <w:rPr>
          <w:rFonts w:ascii="Times New Roman" w:hAnsi="Times New Roman" w:cs="Times New Roman"/>
          <w:sz w:val="20"/>
          <w:szCs w:val="20"/>
        </w:rPr>
        <w:t>rđuju se u</w:t>
      </w:r>
      <w:r w:rsidRPr="00521735">
        <w:rPr>
          <w:rFonts w:ascii="Times New Roman" w:hAnsi="Times New Roman" w:cs="Times New Roman"/>
          <w:sz w:val="20"/>
          <w:szCs w:val="20"/>
        </w:rPr>
        <w:t xml:space="preserve"> </w:t>
      </w:r>
      <w:r>
        <w:rPr>
          <w:rFonts w:ascii="Times New Roman" w:hAnsi="Times New Roman" w:cs="Times New Roman"/>
          <w:sz w:val="20"/>
          <w:szCs w:val="20"/>
        </w:rPr>
        <w:t>R</w:t>
      </w:r>
      <w:r w:rsidRPr="00521735">
        <w:rPr>
          <w:rFonts w:ascii="Times New Roman" w:hAnsi="Times New Roman" w:cs="Times New Roman"/>
          <w:sz w:val="20"/>
          <w:szCs w:val="20"/>
        </w:rPr>
        <w:t>ačunu prihoda i rashoda</w:t>
      </w:r>
      <w:r>
        <w:rPr>
          <w:rFonts w:ascii="Times New Roman" w:hAnsi="Times New Roman" w:cs="Times New Roman"/>
          <w:sz w:val="20"/>
          <w:szCs w:val="20"/>
        </w:rPr>
        <w:t xml:space="preserve"> te</w:t>
      </w:r>
      <w:r w:rsidRPr="00521735">
        <w:rPr>
          <w:rFonts w:ascii="Times New Roman" w:hAnsi="Times New Roman" w:cs="Times New Roman"/>
          <w:sz w:val="20"/>
          <w:szCs w:val="20"/>
        </w:rPr>
        <w:t xml:space="preserve"> </w:t>
      </w:r>
      <w:r>
        <w:rPr>
          <w:rFonts w:ascii="Times New Roman" w:hAnsi="Times New Roman" w:cs="Times New Roman"/>
          <w:sz w:val="20"/>
          <w:szCs w:val="20"/>
        </w:rPr>
        <w:t>R</w:t>
      </w:r>
      <w:r w:rsidRPr="00521735">
        <w:rPr>
          <w:rFonts w:ascii="Times New Roman" w:hAnsi="Times New Roman" w:cs="Times New Roman"/>
          <w:sz w:val="20"/>
          <w:szCs w:val="20"/>
        </w:rPr>
        <w:t>ačunu financiranja</w:t>
      </w:r>
      <w:r>
        <w:rPr>
          <w:rFonts w:ascii="Times New Roman" w:hAnsi="Times New Roman" w:cs="Times New Roman"/>
          <w:sz w:val="20"/>
          <w:szCs w:val="20"/>
        </w:rPr>
        <w:t xml:space="preserve"> </w:t>
      </w:r>
      <w:r w:rsidRPr="00521735">
        <w:rPr>
          <w:rFonts w:ascii="Times New Roman" w:hAnsi="Times New Roman" w:cs="Times New Roman"/>
          <w:sz w:val="20"/>
          <w:szCs w:val="20"/>
        </w:rPr>
        <w:t>kako slijedi:</w:t>
      </w:r>
    </w:p>
    <w:p w14:paraId="20C8C827" w14:textId="77777777" w:rsidR="00953D2F" w:rsidRPr="00F734F9" w:rsidRDefault="00953D2F" w:rsidP="00953D2F">
      <w:pPr>
        <w:jc w:val="both"/>
        <w:rPr>
          <w:rFonts w:ascii="Times New Roman" w:eastAsia="Times New Roman" w:hAnsi="Times New Roman" w:cs="Times New Roman"/>
          <w:b/>
          <w:bCs/>
          <w:kern w:val="2"/>
          <w:lang w:eastAsia="hr-HR"/>
        </w:rPr>
      </w:pPr>
    </w:p>
    <w:p w14:paraId="51B33571" w14:textId="77777777" w:rsidR="00953D2F" w:rsidRPr="00466886" w:rsidRDefault="00953D2F" w:rsidP="00953D2F">
      <w:pPr>
        <w:spacing w:after="0"/>
        <w:rPr>
          <w:rFonts w:ascii="Times New Roman" w:hAnsi="Times New Roman"/>
          <w:b/>
          <w:bCs/>
        </w:rPr>
      </w:pPr>
      <w:r w:rsidRPr="00466886">
        <w:rPr>
          <w:rFonts w:ascii="Times New Roman" w:hAnsi="Times New Roman"/>
          <w:b/>
          <w:bCs/>
        </w:rPr>
        <w:t>RAČUN PRIHODA I RASHODA</w:t>
      </w:r>
    </w:p>
    <w:p w14:paraId="63160F82" w14:textId="77777777" w:rsidR="00953D2F" w:rsidRPr="0037411C" w:rsidRDefault="00953D2F" w:rsidP="00953D2F">
      <w:pPr>
        <w:spacing w:after="0"/>
        <w:rPr>
          <w:rFonts w:ascii="Times New Roman" w:hAnsi="Times New Roman" w:cs="Times New Roman"/>
        </w:rPr>
      </w:pPr>
      <w:r w:rsidRPr="0037411C">
        <w:rPr>
          <w:rFonts w:ascii="Times New Roman" w:hAnsi="Times New Roman" w:cs="Times New Roman"/>
        </w:rPr>
        <w:t>Prihodi i 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1AF42712" w14:textId="77777777" w:rsidTr="00BF166F">
        <w:tc>
          <w:tcPr>
            <w:tcW w:w="6131" w:type="dxa"/>
            <w:shd w:val="clear" w:color="auto" w:fill="505050"/>
          </w:tcPr>
          <w:p w14:paraId="605DD7CD"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RAČUN I OPIS RAČUNA</w:t>
            </w:r>
          </w:p>
        </w:tc>
        <w:tc>
          <w:tcPr>
            <w:tcW w:w="1300" w:type="dxa"/>
            <w:shd w:val="clear" w:color="auto" w:fill="505050"/>
          </w:tcPr>
          <w:p w14:paraId="0B2CAAB1"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4B9D0C43"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62EC3683"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437BD8D0" w14:textId="77777777" w:rsidTr="00BF166F">
        <w:tc>
          <w:tcPr>
            <w:tcW w:w="6131" w:type="dxa"/>
            <w:shd w:val="clear" w:color="auto" w:fill="505050"/>
          </w:tcPr>
          <w:p w14:paraId="238B8B19"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3B640258"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6BAAFA8"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42F170A9"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rsidRPr="00276FE3" w14:paraId="3A6FA62F" w14:textId="77777777" w:rsidTr="00BF166F">
        <w:tc>
          <w:tcPr>
            <w:tcW w:w="6131" w:type="dxa"/>
            <w:shd w:val="clear" w:color="auto" w:fill="BDD7EE"/>
          </w:tcPr>
          <w:p w14:paraId="0139801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6 Prihodi poslovanja</w:t>
            </w:r>
          </w:p>
        </w:tc>
        <w:tc>
          <w:tcPr>
            <w:tcW w:w="1300" w:type="dxa"/>
            <w:shd w:val="clear" w:color="auto" w:fill="BDD7EE"/>
          </w:tcPr>
          <w:p w14:paraId="15F4257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1.309.962,23</w:t>
            </w:r>
          </w:p>
        </w:tc>
        <w:tc>
          <w:tcPr>
            <w:tcW w:w="1300" w:type="dxa"/>
            <w:shd w:val="clear" w:color="auto" w:fill="BDD7EE"/>
          </w:tcPr>
          <w:p w14:paraId="524CF1C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1.577.306,56</w:t>
            </w:r>
          </w:p>
        </w:tc>
        <w:tc>
          <w:tcPr>
            <w:tcW w:w="1300" w:type="dxa"/>
            <w:shd w:val="clear" w:color="auto" w:fill="BDD7EE"/>
          </w:tcPr>
          <w:p w14:paraId="6CE5796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1.726.052,58</w:t>
            </w:r>
          </w:p>
        </w:tc>
      </w:tr>
      <w:tr w:rsidR="00953D2F" w14:paraId="0A3B3E15" w14:textId="77777777" w:rsidTr="00BF166F">
        <w:tc>
          <w:tcPr>
            <w:tcW w:w="6131" w:type="dxa"/>
          </w:tcPr>
          <w:p w14:paraId="6847286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14:paraId="0CE69EC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329.158,56</w:t>
            </w:r>
          </w:p>
        </w:tc>
        <w:tc>
          <w:tcPr>
            <w:tcW w:w="1300" w:type="dxa"/>
          </w:tcPr>
          <w:p w14:paraId="06665F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338.071,99</w:t>
            </w:r>
          </w:p>
        </w:tc>
        <w:tc>
          <w:tcPr>
            <w:tcW w:w="1300" w:type="dxa"/>
          </w:tcPr>
          <w:p w14:paraId="207A2DC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359.886,67</w:t>
            </w:r>
          </w:p>
        </w:tc>
      </w:tr>
      <w:tr w:rsidR="00953D2F" w14:paraId="3C774E60" w14:textId="77777777" w:rsidTr="00BF166F">
        <w:tc>
          <w:tcPr>
            <w:tcW w:w="6131" w:type="dxa"/>
          </w:tcPr>
          <w:p w14:paraId="1DC958B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14:paraId="505E0B7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705.351,93</w:t>
            </w:r>
          </w:p>
        </w:tc>
        <w:tc>
          <w:tcPr>
            <w:tcW w:w="1300" w:type="dxa"/>
          </w:tcPr>
          <w:p w14:paraId="42EAFF5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1.010.782,03</w:t>
            </w:r>
          </w:p>
        </w:tc>
        <w:tc>
          <w:tcPr>
            <w:tcW w:w="1300" w:type="dxa"/>
          </w:tcPr>
          <w:p w14:paraId="4C538DE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1.156.234,16</w:t>
            </w:r>
          </w:p>
        </w:tc>
      </w:tr>
      <w:tr w:rsidR="00953D2F" w14:paraId="4F57E873" w14:textId="77777777" w:rsidTr="00BF166F">
        <w:tc>
          <w:tcPr>
            <w:tcW w:w="6131" w:type="dxa"/>
          </w:tcPr>
          <w:p w14:paraId="48069DF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14:paraId="40E674C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64.331,74</w:t>
            </w:r>
          </w:p>
        </w:tc>
        <w:tc>
          <w:tcPr>
            <w:tcW w:w="1300" w:type="dxa"/>
          </w:tcPr>
          <w:p w14:paraId="6419E52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157.572,95</w:t>
            </w:r>
          </w:p>
        </w:tc>
        <w:tc>
          <w:tcPr>
            <w:tcW w:w="1300" w:type="dxa"/>
          </w:tcPr>
          <w:p w14:paraId="50790F9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160.724,41</w:t>
            </w:r>
          </w:p>
        </w:tc>
      </w:tr>
      <w:tr w:rsidR="00953D2F" w14:paraId="479DD962" w14:textId="77777777" w:rsidTr="00BF166F">
        <w:tc>
          <w:tcPr>
            <w:tcW w:w="6131" w:type="dxa"/>
          </w:tcPr>
          <w:p w14:paraId="7A7D606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14:paraId="36E7A34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46.636,56</w:t>
            </w:r>
          </w:p>
        </w:tc>
        <w:tc>
          <w:tcPr>
            <w:tcW w:w="1300" w:type="dxa"/>
          </w:tcPr>
          <w:p w14:paraId="6F7001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47.569,29</w:t>
            </w:r>
          </w:p>
        </w:tc>
        <w:tc>
          <w:tcPr>
            <w:tcW w:w="1300" w:type="dxa"/>
          </w:tcPr>
          <w:p w14:paraId="3707F70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48.520,68</w:t>
            </w:r>
          </w:p>
        </w:tc>
      </w:tr>
      <w:tr w:rsidR="00953D2F" w14:paraId="61D59B26" w14:textId="77777777" w:rsidTr="00BF166F">
        <w:tc>
          <w:tcPr>
            <w:tcW w:w="6131" w:type="dxa"/>
          </w:tcPr>
          <w:p w14:paraId="0DA963C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14:paraId="3664FD8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163.823,44</w:t>
            </w:r>
          </w:p>
        </w:tc>
        <w:tc>
          <w:tcPr>
            <w:tcW w:w="1300" w:type="dxa"/>
          </w:tcPr>
          <w:p w14:paraId="5B5F7ED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22.637,10</w:t>
            </w:r>
          </w:p>
        </w:tc>
        <w:tc>
          <w:tcPr>
            <w:tcW w:w="1300" w:type="dxa"/>
          </w:tcPr>
          <w:p w14:paraId="79919A3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75B6EE57" w14:textId="77777777" w:rsidTr="00BF166F">
        <w:tc>
          <w:tcPr>
            <w:tcW w:w="6131" w:type="dxa"/>
          </w:tcPr>
          <w:p w14:paraId="5AADEE2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14:paraId="5D951BF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C5F94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39E3DD8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r>
      <w:tr w:rsidR="00953D2F" w:rsidRPr="00276FE3" w14:paraId="3E7F5B54" w14:textId="77777777" w:rsidTr="00BF166F">
        <w:tc>
          <w:tcPr>
            <w:tcW w:w="6131" w:type="dxa"/>
            <w:shd w:val="clear" w:color="auto" w:fill="BDD7EE"/>
          </w:tcPr>
          <w:p w14:paraId="05E27F7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7 Prihodi od prodaje nefinancijske imovine</w:t>
            </w:r>
          </w:p>
        </w:tc>
        <w:tc>
          <w:tcPr>
            <w:tcW w:w="1300" w:type="dxa"/>
            <w:shd w:val="clear" w:color="auto" w:fill="BDD7EE"/>
          </w:tcPr>
          <w:p w14:paraId="5D3F9AA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45.270,00</w:t>
            </w:r>
          </w:p>
        </w:tc>
        <w:tc>
          <w:tcPr>
            <w:tcW w:w="1300" w:type="dxa"/>
            <w:shd w:val="clear" w:color="auto" w:fill="BDD7EE"/>
          </w:tcPr>
          <w:p w14:paraId="6C1D67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46.175,40</w:t>
            </w:r>
          </w:p>
        </w:tc>
        <w:tc>
          <w:tcPr>
            <w:tcW w:w="1300" w:type="dxa"/>
            <w:shd w:val="clear" w:color="auto" w:fill="BDD7EE"/>
          </w:tcPr>
          <w:p w14:paraId="3F1FB56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47.098,91</w:t>
            </w:r>
          </w:p>
        </w:tc>
      </w:tr>
      <w:tr w:rsidR="00953D2F" w14:paraId="3F93B4E0" w14:textId="77777777" w:rsidTr="00BF166F">
        <w:tc>
          <w:tcPr>
            <w:tcW w:w="6131" w:type="dxa"/>
          </w:tcPr>
          <w:p w14:paraId="36DF8BB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14:paraId="38FFE26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45.270,00</w:t>
            </w:r>
          </w:p>
        </w:tc>
        <w:tc>
          <w:tcPr>
            <w:tcW w:w="1300" w:type="dxa"/>
          </w:tcPr>
          <w:p w14:paraId="4B9CFA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46.175,40</w:t>
            </w:r>
          </w:p>
        </w:tc>
        <w:tc>
          <w:tcPr>
            <w:tcW w:w="1300" w:type="dxa"/>
          </w:tcPr>
          <w:p w14:paraId="603A81D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47.098,91</w:t>
            </w:r>
          </w:p>
        </w:tc>
      </w:tr>
      <w:tr w:rsidR="00953D2F" w:rsidRPr="00276FE3" w14:paraId="09B1568E" w14:textId="77777777" w:rsidTr="00BF166F">
        <w:tc>
          <w:tcPr>
            <w:tcW w:w="6131" w:type="dxa"/>
            <w:shd w:val="clear" w:color="auto" w:fill="505050"/>
          </w:tcPr>
          <w:p w14:paraId="208ECFD1"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PRIHODI</w:t>
            </w:r>
          </w:p>
        </w:tc>
        <w:tc>
          <w:tcPr>
            <w:tcW w:w="1300" w:type="dxa"/>
            <w:shd w:val="clear" w:color="auto" w:fill="505050"/>
          </w:tcPr>
          <w:p w14:paraId="21C7419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1.355.232,23</w:t>
            </w:r>
          </w:p>
        </w:tc>
        <w:tc>
          <w:tcPr>
            <w:tcW w:w="1300" w:type="dxa"/>
            <w:shd w:val="clear" w:color="auto" w:fill="505050"/>
          </w:tcPr>
          <w:p w14:paraId="742D292E"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1.623.481,96</w:t>
            </w:r>
          </w:p>
        </w:tc>
        <w:tc>
          <w:tcPr>
            <w:tcW w:w="1300" w:type="dxa"/>
            <w:shd w:val="clear" w:color="auto" w:fill="505050"/>
          </w:tcPr>
          <w:p w14:paraId="0391C14D"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1.773.151,49</w:t>
            </w:r>
          </w:p>
        </w:tc>
      </w:tr>
    </w:tbl>
    <w:p w14:paraId="7352462C" w14:textId="77777777" w:rsidR="00953D2F" w:rsidRPr="00630ED5" w:rsidRDefault="00953D2F" w:rsidP="00953D2F">
      <w:pPr>
        <w:spacing w:after="0"/>
        <w:rPr>
          <w:rFonts w:ascii="Times New Roman" w:hAnsi="Times New Roman" w:cs="Times New Roman"/>
          <w:sz w:val="18"/>
          <w:szCs w:val="18"/>
        </w:rPr>
      </w:pPr>
    </w:p>
    <w:p w14:paraId="365AF5DA" w14:textId="77777777" w:rsidR="00953D2F" w:rsidRPr="00630ED5" w:rsidRDefault="00953D2F" w:rsidP="00953D2F">
      <w:pPr>
        <w:spacing w:after="0"/>
        <w:rPr>
          <w:rFonts w:ascii="Times New Roman" w:hAnsi="Times New Roman" w:cs="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4C57CD5B" w14:textId="77777777" w:rsidTr="00BF166F">
        <w:tc>
          <w:tcPr>
            <w:tcW w:w="6131" w:type="dxa"/>
            <w:shd w:val="clear" w:color="auto" w:fill="505050"/>
          </w:tcPr>
          <w:p w14:paraId="5A968D60"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RAČUN I OPIS RAČUNA</w:t>
            </w:r>
          </w:p>
        </w:tc>
        <w:tc>
          <w:tcPr>
            <w:tcW w:w="1300" w:type="dxa"/>
            <w:shd w:val="clear" w:color="auto" w:fill="505050"/>
          </w:tcPr>
          <w:p w14:paraId="5CBA8C44"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7BA3F839"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5C7695A5"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5E46EB8C" w14:textId="77777777" w:rsidTr="00BF166F">
        <w:tc>
          <w:tcPr>
            <w:tcW w:w="6131" w:type="dxa"/>
            <w:shd w:val="clear" w:color="auto" w:fill="505050"/>
          </w:tcPr>
          <w:p w14:paraId="5F6E03E8"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1A98D20C"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73BEC603"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78BF4F02"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rsidRPr="00276FE3" w14:paraId="44C76D28" w14:textId="77777777" w:rsidTr="00BF166F">
        <w:tc>
          <w:tcPr>
            <w:tcW w:w="6131" w:type="dxa"/>
            <w:shd w:val="clear" w:color="auto" w:fill="BDD7EE"/>
          </w:tcPr>
          <w:p w14:paraId="61C7426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BDD7EE"/>
          </w:tcPr>
          <w:p w14:paraId="344A925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936.046,07</w:t>
            </w:r>
          </w:p>
        </w:tc>
        <w:tc>
          <w:tcPr>
            <w:tcW w:w="1300" w:type="dxa"/>
            <w:shd w:val="clear" w:color="auto" w:fill="BDD7EE"/>
          </w:tcPr>
          <w:p w14:paraId="2BDD5DF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1.024.246,01</w:t>
            </w:r>
          </w:p>
        </w:tc>
        <w:tc>
          <w:tcPr>
            <w:tcW w:w="1300" w:type="dxa"/>
            <w:shd w:val="clear" w:color="auto" w:fill="BDD7EE"/>
          </w:tcPr>
          <w:p w14:paraId="666B7DD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1.127.175,15</w:t>
            </w:r>
          </w:p>
        </w:tc>
      </w:tr>
      <w:tr w:rsidR="00953D2F" w14:paraId="014E6843" w14:textId="77777777" w:rsidTr="00BF166F">
        <w:tc>
          <w:tcPr>
            <w:tcW w:w="6131" w:type="dxa"/>
          </w:tcPr>
          <w:p w14:paraId="31B37F6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4E2AA30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145.020,64</w:t>
            </w:r>
          </w:p>
        </w:tc>
        <w:tc>
          <w:tcPr>
            <w:tcW w:w="1300" w:type="dxa"/>
          </w:tcPr>
          <w:p w14:paraId="54BC0D0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267.371,05</w:t>
            </w:r>
          </w:p>
        </w:tc>
        <w:tc>
          <w:tcPr>
            <w:tcW w:w="1300" w:type="dxa"/>
          </w:tcPr>
          <w:p w14:paraId="4D4C405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272.718,48</w:t>
            </w:r>
          </w:p>
        </w:tc>
      </w:tr>
      <w:tr w:rsidR="00953D2F" w14:paraId="2505BE3D" w14:textId="77777777" w:rsidTr="00BF166F">
        <w:tc>
          <w:tcPr>
            <w:tcW w:w="6131" w:type="dxa"/>
          </w:tcPr>
          <w:p w14:paraId="38028D7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4F9A76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632.923,69</w:t>
            </w:r>
          </w:p>
        </w:tc>
        <w:tc>
          <w:tcPr>
            <w:tcW w:w="1300" w:type="dxa"/>
          </w:tcPr>
          <w:p w14:paraId="0898274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583.509,19</w:t>
            </w:r>
          </w:p>
        </w:tc>
        <w:tc>
          <w:tcPr>
            <w:tcW w:w="1300" w:type="dxa"/>
          </w:tcPr>
          <w:p w14:paraId="5027E1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671.669,62</w:t>
            </w:r>
          </w:p>
        </w:tc>
      </w:tr>
      <w:tr w:rsidR="00953D2F" w14:paraId="527A9574" w14:textId="77777777" w:rsidTr="00BF166F">
        <w:tc>
          <w:tcPr>
            <w:tcW w:w="6131" w:type="dxa"/>
          </w:tcPr>
          <w:p w14:paraId="685FEAF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42C630D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14:paraId="484D896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3.070,20</w:t>
            </w:r>
          </w:p>
        </w:tc>
        <w:tc>
          <w:tcPr>
            <w:tcW w:w="1300" w:type="dxa"/>
          </w:tcPr>
          <w:p w14:paraId="619CAB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3.131,60</w:t>
            </w:r>
          </w:p>
        </w:tc>
      </w:tr>
      <w:tr w:rsidR="00953D2F" w14:paraId="0A9B81E4" w14:textId="77777777" w:rsidTr="00BF166F">
        <w:tc>
          <w:tcPr>
            <w:tcW w:w="6131" w:type="dxa"/>
          </w:tcPr>
          <w:p w14:paraId="43C45E4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5F60B8A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1.760,00</w:t>
            </w:r>
          </w:p>
        </w:tc>
        <w:tc>
          <w:tcPr>
            <w:tcW w:w="1300" w:type="dxa"/>
          </w:tcPr>
          <w:p w14:paraId="1C98E51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1.795,20</w:t>
            </w:r>
          </w:p>
        </w:tc>
        <w:tc>
          <w:tcPr>
            <w:tcW w:w="1300" w:type="dxa"/>
          </w:tcPr>
          <w:p w14:paraId="309977F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1.831,10</w:t>
            </w:r>
          </w:p>
        </w:tc>
      </w:tr>
      <w:tr w:rsidR="00953D2F" w14:paraId="5BD65751" w14:textId="77777777" w:rsidTr="00BF166F">
        <w:tc>
          <w:tcPr>
            <w:tcW w:w="6131" w:type="dxa"/>
          </w:tcPr>
          <w:p w14:paraId="0AD2CEC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5453CF6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107.563,58</w:t>
            </w:r>
          </w:p>
        </w:tc>
        <w:tc>
          <w:tcPr>
            <w:tcW w:w="1300" w:type="dxa"/>
          </w:tcPr>
          <w:p w14:paraId="2E47BE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121.816,85</w:t>
            </w:r>
          </w:p>
        </w:tc>
        <w:tc>
          <w:tcPr>
            <w:tcW w:w="1300" w:type="dxa"/>
          </w:tcPr>
          <w:p w14:paraId="116B48D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130.207,18</w:t>
            </w:r>
          </w:p>
        </w:tc>
      </w:tr>
      <w:tr w:rsidR="00953D2F" w14:paraId="664FC55E" w14:textId="77777777" w:rsidTr="00BF166F">
        <w:tc>
          <w:tcPr>
            <w:tcW w:w="6131" w:type="dxa"/>
          </w:tcPr>
          <w:p w14:paraId="48E097E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6B2FDB0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45.768,16</w:t>
            </w:r>
          </w:p>
        </w:tc>
        <w:tc>
          <w:tcPr>
            <w:tcW w:w="1300" w:type="dxa"/>
          </w:tcPr>
          <w:p w14:paraId="25F23CD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46.683,52</w:t>
            </w:r>
          </w:p>
        </w:tc>
        <w:tc>
          <w:tcPr>
            <w:tcW w:w="1300" w:type="dxa"/>
          </w:tcPr>
          <w:p w14:paraId="5913C3E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47.617,17</w:t>
            </w:r>
          </w:p>
        </w:tc>
      </w:tr>
      <w:tr w:rsidR="00953D2F" w:rsidRPr="00276FE3" w14:paraId="4CD20F80" w14:textId="77777777" w:rsidTr="00BF166F">
        <w:tc>
          <w:tcPr>
            <w:tcW w:w="6131" w:type="dxa"/>
            <w:shd w:val="clear" w:color="auto" w:fill="BDD7EE"/>
          </w:tcPr>
          <w:p w14:paraId="1D538D6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BDD7EE"/>
          </w:tcPr>
          <w:p w14:paraId="2965661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580.769,74</w:t>
            </w:r>
          </w:p>
        </w:tc>
        <w:tc>
          <w:tcPr>
            <w:tcW w:w="1300" w:type="dxa"/>
            <w:shd w:val="clear" w:color="auto" w:fill="BDD7EE"/>
          </w:tcPr>
          <w:p w14:paraId="320B465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749.986,82</w:t>
            </w:r>
          </w:p>
        </w:tc>
        <w:tc>
          <w:tcPr>
            <w:tcW w:w="1300" w:type="dxa"/>
            <w:shd w:val="clear" w:color="auto" w:fill="BDD7EE"/>
          </w:tcPr>
          <w:p w14:paraId="75976A3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764.986,55</w:t>
            </w:r>
          </w:p>
        </w:tc>
      </w:tr>
      <w:tr w:rsidR="00953D2F" w14:paraId="7940F67F" w14:textId="77777777" w:rsidTr="00BF166F">
        <w:tc>
          <w:tcPr>
            <w:tcW w:w="6131" w:type="dxa"/>
          </w:tcPr>
          <w:p w14:paraId="31A98DC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14:paraId="50B0AA7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48860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145.990,00</w:t>
            </w:r>
          </w:p>
        </w:tc>
        <w:tc>
          <w:tcPr>
            <w:tcW w:w="1300" w:type="dxa"/>
          </w:tcPr>
          <w:p w14:paraId="1EE2AE2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148.909,80</w:t>
            </w:r>
          </w:p>
        </w:tc>
      </w:tr>
      <w:tr w:rsidR="00953D2F" w14:paraId="314EB32F" w14:textId="77777777" w:rsidTr="00BF166F">
        <w:tc>
          <w:tcPr>
            <w:tcW w:w="6131" w:type="dxa"/>
          </w:tcPr>
          <w:p w14:paraId="4C3D538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7BA69B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567.769,74</w:t>
            </w:r>
          </w:p>
        </w:tc>
        <w:tc>
          <w:tcPr>
            <w:tcW w:w="1300" w:type="dxa"/>
          </w:tcPr>
          <w:p w14:paraId="75774F9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590.736,82</w:t>
            </w:r>
          </w:p>
        </w:tc>
        <w:tc>
          <w:tcPr>
            <w:tcW w:w="1300" w:type="dxa"/>
          </w:tcPr>
          <w:p w14:paraId="7D36906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602.551,55</w:t>
            </w:r>
          </w:p>
        </w:tc>
      </w:tr>
      <w:tr w:rsidR="00953D2F" w14:paraId="095F941C" w14:textId="77777777" w:rsidTr="00BF166F">
        <w:tc>
          <w:tcPr>
            <w:tcW w:w="6131" w:type="dxa"/>
          </w:tcPr>
          <w:p w14:paraId="333CDDF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411C99B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14:paraId="014299F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13.260,00</w:t>
            </w:r>
          </w:p>
        </w:tc>
        <w:tc>
          <w:tcPr>
            <w:tcW w:w="1300" w:type="dxa"/>
          </w:tcPr>
          <w:p w14:paraId="731861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13.525,20</w:t>
            </w:r>
          </w:p>
        </w:tc>
      </w:tr>
      <w:tr w:rsidR="00953D2F" w:rsidRPr="00276FE3" w14:paraId="012E4BB5" w14:textId="77777777" w:rsidTr="00BF166F">
        <w:tc>
          <w:tcPr>
            <w:tcW w:w="6131" w:type="dxa"/>
            <w:shd w:val="clear" w:color="auto" w:fill="505050"/>
          </w:tcPr>
          <w:p w14:paraId="32C1A3A8"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RASHODI</w:t>
            </w:r>
          </w:p>
        </w:tc>
        <w:tc>
          <w:tcPr>
            <w:tcW w:w="1300" w:type="dxa"/>
            <w:shd w:val="clear" w:color="auto" w:fill="505050"/>
          </w:tcPr>
          <w:p w14:paraId="49B02153"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1.516.815,81</w:t>
            </w:r>
          </w:p>
        </w:tc>
        <w:tc>
          <w:tcPr>
            <w:tcW w:w="1300" w:type="dxa"/>
            <w:shd w:val="clear" w:color="auto" w:fill="505050"/>
          </w:tcPr>
          <w:p w14:paraId="04FB36F6"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1.774.232,83</w:t>
            </w:r>
          </w:p>
        </w:tc>
        <w:tc>
          <w:tcPr>
            <w:tcW w:w="1300" w:type="dxa"/>
            <w:shd w:val="clear" w:color="auto" w:fill="505050"/>
          </w:tcPr>
          <w:p w14:paraId="34782B9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1.892.161,70</w:t>
            </w:r>
          </w:p>
        </w:tc>
      </w:tr>
    </w:tbl>
    <w:p w14:paraId="681B032B" w14:textId="77777777" w:rsidR="00953D2F" w:rsidRPr="00630ED5" w:rsidRDefault="00953D2F" w:rsidP="00953D2F">
      <w:pPr>
        <w:spacing w:after="0"/>
        <w:rPr>
          <w:rFonts w:ascii="Times New Roman" w:hAnsi="Times New Roman" w:cs="Times New Roman"/>
          <w:sz w:val="18"/>
          <w:szCs w:val="18"/>
        </w:rPr>
      </w:pPr>
    </w:p>
    <w:p w14:paraId="6F556D19" w14:textId="77777777" w:rsidR="00953D2F" w:rsidRPr="00630ED5" w:rsidRDefault="00953D2F" w:rsidP="00953D2F">
      <w:pPr>
        <w:spacing w:after="0"/>
        <w:rPr>
          <w:rFonts w:ascii="Times New Roman" w:hAnsi="Times New Roman" w:cs="Times New Roman"/>
          <w:sz w:val="18"/>
          <w:szCs w:val="18"/>
        </w:rPr>
      </w:pPr>
    </w:p>
    <w:p w14:paraId="3B4753A4" w14:textId="77777777" w:rsidR="00953D2F" w:rsidRPr="00630ED5" w:rsidRDefault="00953D2F" w:rsidP="00953D2F">
      <w:pPr>
        <w:spacing w:after="0"/>
        <w:rPr>
          <w:rFonts w:ascii="Times New Roman" w:hAnsi="Times New Roman" w:cs="Times New Roman"/>
          <w:sz w:val="18"/>
          <w:szCs w:val="18"/>
        </w:rPr>
      </w:pPr>
    </w:p>
    <w:p w14:paraId="3A608249" w14:textId="77777777" w:rsidR="00953D2F" w:rsidRPr="00630ED5" w:rsidRDefault="00953D2F" w:rsidP="00953D2F">
      <w:pPr>
        <w:spacing w:after="0"/>
        <w:rPr>
          <w:rFonts w:ascii="Times New Roman" w:hAnsi="Times New Roman" w:cs="Times New Roman"/>
        </w:rPr>
      </w:pPr>
      <w:r w:rsidRPr="00630ED5">
        <w:rPr>
          <w:rFonts w:ascii="Times New Roman" w:hAnsi="Times New Roman" w:cs="Times New Roman"/>
        </w:rPr>
        <w:t>Prihodi i 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70D2B0B4" w14:textId="77777777" w:rsidTr="00BF166F">
        <w:tc>
          <w:tcPr>
            <w:tcW w:w="6131" w:type="dxa"/>
            <w:shd w:val="clear" w:color="auto" w:fill="505050"/>
          </w:tcPr>
          <w:p w14:paraId="2372FDD8"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IZVOR I OPIS IZVORA</w:t>
            </w:r>
          </w:p>
        </w:tc>
        <w:tc>
          <w:tcPr>
            <w:tcW w:w="1300" w:type="dxa"/>
            <w:shd w:val="clear" w:color="auto" w:fill="505050"/>
          </w:tcPr>
          <w:p w14:paraId="0D80FA59"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2810E89F"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2BB8EFC2"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0C6BE871" w14:textId="77777777" w:rsidTr="00BF166F">
        <w:tc>
          <w:tcPr>
            <w:tcW w:w="6131" w:type="dxa"/>
            <w:shd w:val="clear" w:color="auto" w:fill="505050"/>
          </w:tcPr>
          <w:p w14:paraId="5DD1D151"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5557E7DE"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28670884"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13BE73C4"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rsidRPr="00276FE3" w14:paraId="6A05BFA8" w14:textId="77777777" w:rsidTr="00BF166F">
        <w:trPr>
          <w:trHeight w:val="540"/>
        </w:trPr>
        <w:tc>
          <w:tcPr>
            <w:tcW w:w="6131" w:type="dxa"/>
            <w:shd w:val="clear" w:color="auto" w:fill="FFE699"/>
            <w:vAlign w:val="center"/>
          </w:tcPr>
          <w:p w14:paraId="22C1006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1 OPĆI PRIHODI I PRIMICI</w:t>
            </w:r>
          </w:p>
        </w:tc>
        <w:tc>
          <w:tcPr>
            <w:tcW w:w="1300" w:type="dxa"/>
            <w:shd w:val="clear" w:color="auto" w:fill="FFE699"/>
            <w:vAlign w:val="center"/>
          </w:tcPr>
          <w:p w14:paraId="613968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755.292,70</w:t>
            </w:r>
          </w:p>
        </w:tc>
        <w:tc>
          <w:tcPr>
            <w:tcW w:w="1300" w:type="dxa"/>
            <w:shd w:val="clear" w:color="auto" w:fill="FFE699"/>
            <w:vAlign w:val="center"/>
          </w:tcPr>
          <w:p w14:paraId="727C23F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784.020,38</w:t>
            </w:r>
          </w:p>
        </w:tc>
        <w:tc>
          <w:tcPr>
            <w:tcW w:w="1300" w:type="dxa"/>
            <w:shd w:val="clear" w:color="auto" w:fill="FFE699"/>
            <w:vAlign w:val="center"/>
          </w:tcPr>
          <w:p w14:paraId="1F7BC37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815.430,26</w:t>
            </w:r>
          </w:p>
        </w:tc>
      </w:tr>
      <w:tr w:rsidR="00953D2F" w14:paraId="0E99A54F" w14:textId="77777777" w:rsidTr="00BF166F">
        <w:tc>
          <w:tcPr>
            <w:tcW w:w="6131" w:type="dxa"/>
          </w:tcPr>
          <w:p w14:paraId="799688A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11 PRIHODI OD POREZA</w:t>
            </w:r>
          </w:p>
        </w:tc>
        <w:tc>
          <w:tcPr>
            <w:tcW w:w="1300" w:type="dxa"/>
          </w:tcPr>
          <w:p w14:paraId="1F05CC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329.158,56</w:t>
            </w:r>
          </w:p>
        </w:tc>
        <w:tc>
          <w:tcPr>
            <w:tcW w:w="1300" w:type="dxa"/>
          </w:tcPr>
          <w:p w14:paraId="3C8451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338.071,99</w:t>
            </w:r>
          </w:p>
        </w:tc>
        <w:tc>
          <w:tcPr>
            <w:tcW w:w="1300" w:type="dxa"/>
          </w:tcPr>
          <w:p w14:paraId="3B28282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359.886,67</w:t>
            </w:r>
          </w:p>
        </w:tc>
      </w:tr>
      <w:tr w:rsidR="00953D2F" w14:paraId="533262E1" w14:textId="77777777" w:rsidTr="00BF166F">
        <w:tc>
          <w:tcPr>
            <w:tcW w:w="6131" w:type="dxa"/>
          </w:tcPr>
          <w:p w14:paraId="3767773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1754E5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30,27</w:t>
            </w:r>
          </w:p>
        </w:tc>
        <w:tc>
          <w:tcPr>
            <w:tcW w:w="1300" w:type="dxa"/>
          </w:tcPr>
          <w:p w14:paraId="2F0390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30,88</w:t>
            </w:r>
          </w:p>
        </w:tc>
        <w:tc>
          <w:tcPr>
            <w:tcW w:w="1300" w:type="dxa"/>
          </w:tcPr>
          <w:p w14:paraId="36B830B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31,50</w:t>
            </w:r>
          </w:p>
        </w:tc>
      </w:tr>
      <w:tr w:rsidR="00953D2F" w14:paraId="71F5DC73" w14:textId="77777777" w:rsidTr="00BF166F">
        <w:tc>
          <w:tcPr>
            <w:tcW w:w="6131" w:type="dxa"/>
          </w:tcPr>
          <w:p w14:paraId="4F082F9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0817D77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16.814,87</w:t>
            </w:r>
          </w:p>
        </w:tc>
        <w:tc>
          <w:tcPr>
            <w:tcW w:w="1300" w:type="dxa"/>
          </w:tcPr>
          <w:p w14:paraId="15B15E2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29.105,73</w:t>
            </w:r>
          </w:p>
        </w:tc>
        <w:tc>
          <w:tcPr>
            <w:tcW w:w="1300" w:type="dxa"/>
          </w:tcPr>
          <w:p w14:paraId="5076A0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29.687,84</w:t>
            </w:r>
          </w:p>
        </w:tc>
      </w:tr>
      <w:tr w:rsidR="00953D2F" w14:paraId="33C07E07" w14:textId="77777777" w:rsidTr="00BF166F">
        <w:tc>
          <w:tcPr>
            <w:tcW w:w="6131" w:type="dxa"/>
          </w:tcPr>
          <w:p w14:paraId="001719F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19 PRIHODI OD FISKALNOG IZRAVNANJA</w:t>
            </w:r>
          </w:p>
        </w:tc>
        <w:tc>
          <w:tcPr>
            <w:tcW w:w="1300" w:type="dxa"/>
          </w:tcPr>
          <w:p w14:paraId="114C120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409.289,00</w:t>
            </w:r>
          </w:p>
        </w:tc>
        <w:tc>
          <w:tcPr>
            <w:tcW w:w="1300" w:type="dxa"/>
          </w:tcPr>
          <w:p w14:paraId="2E5CE66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416.811,78</w:t>
            </w:r>
          </w:p>
        </w:tc>
        <w:tc>
          <w:tcPr>
            <w:tcW w:w="1300" w:type="dxa"/>
          </w:tcPr>
          <w:p w14:paraId="3CFF933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425.824,25</w:t>
            </w:r>
          </w:p>
        </w:tc>
      </w:tr>
      <w:tr w:rsidR="00953D2F" w:rsidRPr="00276FE3" w14:paraId="1A572AA6" w14:textId="77777777" w:rsidTr="00BF166F">
        <w:trPr>
          <w:trHeight w:val="540"/>
        </w:trPr>
        <w:tc>
          <w:tcPr>
            <w:tcW w:w="6131" w:type="dxa"/>
            <w:shd w:val="clear" w:color="auto" w:fill="FFE699"/>
            <w:vAlign w:val="center"/>
          </w:tcPr>
          <w:p w14:paraId="7AAF9779"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4 PRIHODI ZA POSEBNE NAMJENE</w:t>
            </w:r>
          </w:p>
        </w:tc>
        <w:tc>
          <w:tcPr>
            <w:tcW w:w="1300" w:type="dxa"/>
            <w:shd w:val="clear" w:color="auto" w:fill="FFE699"/>
            <w:vAlign w:val="center"/>
          </w:tcPr>
          <w:p w14:paraId="3D53015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140.053,16</w:t>
            </w:r>
          </w:p>
        </w:tc>
        <w:tc>
          <w:tcPr>
            <w:tcW w:w="1300" w:type="dxa"/>
            <w:shd w:val="clear" w:color="auto" w:fill="FFE699"/>
            <w:vAlign w:val="center"/>
          </w:tcPr>
          <w:p w14:paraId="3467D86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222.854,23</w:t>
            </w:r>
          </w:p>
        </w:tc>
        <w:tc>
          <w:tcPr>
            <w:tcW w:w="1300" w:type="dxa"/>
            <w:shd w:val="clear" w:color="auto" w:fill="FFE699"/>
            <w:vAlign w:val="center"/>
          </w:tcPr>
          <w:p w14:paraId="0EE5A0D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227.311,32</w:t>
            </w:r>
          </w:p>
        </w:tc>
      </w:tr>
      <w:tr w:rsidR="00953D2F" w14:paraId="1E7F44A1" w14:textId="77777777" w:rsidTr="00BF166F">
        <w:tc>
          <w:tcPr>
            <w:tcW w:w="6131" w:type="dxa"/>
          </w:tcPr>
          <w:p w14:paraId="1D0BE90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6CF7EA1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7DDC5CC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17.850,00</w:t>
            </w:r>
          </w:p>
        </w:tc>
        <w:tc>
          <w:tcPr>
            <w:tcW w:w="1300" w:type="dxa"/>
          </w:tcPr>
          <w:p w14:paraId="09E12C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18.207,00</w:t>
            </w:r>
          </w:p>
        </w:tc>
      </w:tr>
      <w:tr w:rsidR="00953D2F" w14:paraId="2FA480BB" w14:textId="77777777" w:rsidTr="00BF166F">
        <w:tc>
          <w:tcPr>
            <w:tcW w:w="6131" w:type="dxa"/>
          </w:tcPr>
          <w:p w14:paraId="13789DC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KOMUNALNI DOPRINOS</w:t>
            </w:r>
          </w:p>
        </w:tc>
        <w:tc>
          <w:tcPr>
            <w:tcW w:w="1300" w:type="dxa"/>
          </w:tcPr>
          <w:p w14:paraId="15495A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1.244,04</w:t>
            </w:r>
          </w:p>
        </w:tc>
        <w:tc>
          <w:tcPr>
            <w:tcW w:w="1300" w:type="dxa"/>
          </w:tcPr>
          <w:p w14:paraId="3A2C06F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1.268,92</w:t>
            </w:r>
          </w:p>
        </w:tc>
        <w:tc>
          <w:tcPr>
            <w:tcW w:w="1300" w:type="dxa"/>
          </w:tcPr>
          <w:p w14:paraId="4615066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1.294,30</w:t>
            </w:r>
          </w:p>
        </w:tc>
      </w:tr>
      <w:tr w:rsidR="00953D2F" w14:paraId="5369CEA1" w14:textId="77777777" w:rsidTr="00BF166F">
        <w:tc>
          <w:tcPr>
            <w:tcW w:w="6131" w:type="dxa"/>
          </w:tcPr>
          <w:p w14:paraId="54EB467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60FA6C5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21.413,37</w:t>
            </w:r>
          </w:p>
        </w:tc>
        <w:tc>
          <w:tcPr>
            <w:tcW w:w="1300" w:type="dxa"/>
          </w:tcPr>
          <w:p w14:paraId="021A1E4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21.841,64</w:t>
            </w:r>
          </w:p>
        </w:tc>
        <w:tc>
          <w:tcPr>
            <w:tcW w:w="1300" w:type="dxa"/>
          </w:tcPr>
          <w:p w14:paraId="3F08E5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22.278,48</w:t>
            </w:r>
          </w:p>
        </w:tc>
      </w:tr>
      <w:tr w:rsidR="00953D2F" w14:paraId="0899F5F4" w14:textId="77777777" w:rsidTr="00BF166F">
        <w:tc>
          <w:tcPr>
            <w:tcW w:w="6131" w:type="dxa"/>
          </w:tcPr>
          <w:p w14:paraId="1D28C7F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408B06A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308BCF1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591,60</w:t>
            </w:r>
          </w:p>
        </w:tc>
        <w:tc>
          <w:tcPr>
            <w:tcW w:w="1300" w:type="dxa"/>
          </w:tcPr>
          <w:p w14:paraId="7E93D68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603,43</w:t>
            </w:r>
          </w:p>
        </w:tc>
      </w:tr>
      <w:tr w:rsidR="00953D2F" w14:paraId="63D15B50" w14:textId="77777777" w:rsidTr="00BF166F">
        <w:tc>
          <w:tcPr>
            <w:tcW w:w="6131" w:type="dxa"/>
          </w:tcPr>
          <w:p w14:paraId="157D3D5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00A66F0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45.270,00</w:t>
            </w:r>
          </w:p>
        </w:tc>
        <w:tc>
          <w:tcPr>
            <w:tcW w:w="1300" w:type="dxa"/>
          </w:tcPr>
          <w:p w14:paraId="0BFDF2C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46.175,40</w:t>
            </w:r>
          </w:p>
        </w:tc>
        <w:tc>
          <w:tcPr>
            <w:tcW w:w="1300" w:type="dxa"/>
          </w:tcPr>
          <w:p w14:paraId="285870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47.098,91</w:t>
            </w:r>
          </w:p>
        </w:tc>
      </w:tr>
      <w:tr w:rsidR="00953D2F" w14:paraId="7D0C7C91" w14:textId="77777777" w:rsidTr="00BF166F">
        <w:tc>
          <w:tcPr>
            <w:tcW w:w="6131" w:type="dxa"/>
          </w:tcPr>
          <w:p w14:paraId="71A907A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48 VODNI DOPRINOS</w:t>
            </w:r>
          </w:p>
        </w:tc>
        <w:tc>
          <w:tcPr>
            <w:tcW w:w="1300" w:type="dxa"/>
          </w:tcPr>
          <w:p w14:paraId="7C9796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5E6D82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w:t>
            </w:r>
          </w:p>
        </w:tc>
        <w:tc>
          <w:tcPr>
            <w:tcW w:w="1300" w:type="dxa"/>
          </w:tcPr>
          <w:p w14:paraId="2A28DF5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20,81</w:t>
            </w:r>
          </w:p>
        </w:tc>
      </w:tr>
      <w:tr w:rsidR="00953D2F" w14:paraId="15E20A06" w14:textId="77777777" w:rsidTr="00BF166F">
        <w:tc>
          <w:tcPr>
            <w:tcW w:w="6131" w:type="dxa"/>
          </w:tcPr>
          <w:p w14:paraId="6313CBD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097F2EF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1300" w:type="dxa"/>
          </w:tcPr>
          <w:p w14:paraId="6F38FD3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135.106,27</w:t>
            </w:r>
          </w:p>
        </w:tc>
        <w:tc>
          <w:tcPr>
            <w:tcW w:w="1300" w:type="dxa"/>
          </w:tcPr>
          <w:p w14:paraId="7855FD4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137.808,39</w:t>
            </w:r>
          </w:p>
        </w:tc>
      </w:tr>
      <w:tr w:rsidR="00953D2F" w:rsidRPr="00276FE3" w14:paraId="40589FDC" w14:textId="77777777" w:rsidTr="00BF166F">
        <w:trPr>
          <w:trHeight w:val="540"/>
        </w:trPr>
        <w:tc>
          <w:tcPr>
            <w:tcW w:w="6131" w:type="dxa"/>
            <w:shd w:val="clear" w:color="auto" w:fill="FFE699"/>
            <w:vAlign w:val="center"/>
          </w:tcPr>
          <w:p w14:paraId="1BA7467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5 POMOĆI</w:t>
            </w:r>
          </w:p>
        </w:tc>
        <w:tc>
          <w:tcPr>
            <w:tcW w:w="1300" w:type="dxa"/>
            <w:shd w:val="clear" w:color="auto" w:fill="FFE699"/>
            <w:vAlign w:val="center"/>
          </w:tcPr>
          <w:p w14:paraId="7B465B1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296.062,93</w:t>
            </w:r>
          </w:p>
        </w:tc>
        <w:tc>
          <w:tcPr>
            <w:tcW w:w="1300" w:type="dxa"/>
            <w:shd w:val="clear" w:color="auto" w:fill="FFE699"/>
            <w:vAlign w:val="center"/>
          </w:tcPr>
          <w:p w14:paraId="5520FC0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593.970,25</w:t>
            </w:r>
          </w:p>
        </w:tc>
        <w:tc>
          <w:tcPr>
            <w:tcW w:w="1300" w:type="dxa"/>
            <w:shd w:val="clear" w:color="auto" w:fill="FFE699"/>
            <w:vAlign w:val="center"/>
          </w:tcPr>
          <w:p w14:paraId="6D71C32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730.409,91</w:t>
            </w:r>
          </w:p>
        </w:tc>
      </w:tr>
      <w:tr w:rsidR="00953D2F" w14:paraId="5721FA52" w14:textId="77777777" w:rsidTr="00BF166F">
        <w:tc>
          <w:tcPr>
            <w:tcW w:w="6131" w:type="dxa"/>
          </w:tcPr>
          <w:p w14:paraId="22F99BF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51 TEKUĆE POMOĆI</w:t>
            </w:r>
          </w:p>
        </w:tc>
        <w:tc>
          <w:tcPr>
            <w:tcW w:w="1300" w:type="dxa"/>
          </w:tcPr>
          <w:p w14:paraId="5CE0C21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77.179,39</w:t>
            </w:r>
          </w:p>
        </w:tc>
        <w:tc>
          <w:tcPr>
            <w:tcW w:w="1300" w:type="dxa"/>
          </w:tcPr>
          <w:p w14:paraId="3583067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217.602,18</w:t>
            </w:r>
          </w:p>
        </w:tc>
        <w:tc>
          <w:tcPr>
            <w:tcW w:w="1300" w:type="dxa"/>
          </w:tcPr>
          <w:p w14:paraId="7E9C8ED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286.979,22</w:t>
            </w:r>
          </w:p>
        </w:tc>
      </w:tr>
      <w:tr w:rsidR="00953D2F" w14:paraId="4CFE44E6" w14:textId="77777777" w:rsidTr="00BF166F">
        <w:tc>
          <w:tcPr>
            <w:tcW w:w="6131" w:type="dxa"/>
          </w:tcPr>
          <w:p w14:paraId="4D8CF8A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52 KAPITALNE POMOĆI</w:t>
            </w:r>
          </w:p>
        </w:tc>
        <w:tc>
          <w:tcPr>
            <w:tcW w:w="1300" w:type="dxa"/>
          </w:tcPr>
          <w:p w14:paraId="342AEDF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218.883,54</w:t>
            </w:r>
          </w:p>
        </w:tc>
        <w:tc>
          <w:tcPr>
            <w:tcW w:w="1300" w:type="dxa"/>
          </w:tcPr>
          <w:p w14:paraId="6DF8D0E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376.368,07</w:t>
            </w:r>
          </w:p>
        </w:tc>
        <w:tc>
          <w:tcPr>
            <w:tcW w:w="1300" w:type="dxa"/>
          </w:tcPr>
          <w:p w14:paraId="7D7357D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443.430,69</w:t>
            </w:r>
          </w:p>
        </w:tc>
      </w:tr>
      <w:tr w:rsidR="00953D2F" w:rsidRPr="00276FE3" w14:paraId="7E6DA6AC" w14:textId="77777777" w:rsidTr="00BF166F">
        <w:trPr>
          <w:trHeight w:val="540"/>
        </w:trPr>
        <w:tc>
          <w:tcPr>
            <w:tcW w:w="6131" w:type="dxa"/>
            <w:shd w:val="clear" w:color="auto" w:fill="FFE699"/>
            <w:vAlign w:val="center"/>
          </w:tcPr>
          <w:p w14:paraId="51A60B6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6 DONACIJE</w:t>
            </w:r>
          </w:p>
        </w:tc>
        <w:tc>
          <w:tcPr>
            <w:tcW w:w="1300" w:type="dxa"/>
            <w:shd w:val="clear" w:color="auto" w:fill="FFE699"/>
            <w:vAlign w:val="center"/>
          </w:tcPr>
          <w:p w14:paraId="6A0FBB0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163.823,44</w:t>
            </w:r>
          </w:p>
        </w:tc>
        <w:tc>
          <w:tcPr>
            <w:tcW w:w="1300" w:type="dxa"/>
            <w:shd w:val="clear" w:color="auto" w:fill="FFE699"/>
            <w:vAlign w:val="center"/>
          </w:tcPr>
          <w:p w14:paraId="7886716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22.637,10</w:t>
            </w:r>
          </w:p>
        </w:tc>
        <w:tc>
          <w:tcPr>
            <w:tcW w:w="1300" w:type="dxa"/>
            <w:shd w:val="clear" w:color="auto" w:fill="FFE699"/>
            <w:vAlign w:val="center"/>
          </w:tcPr>
          <w:p w14:paraId="58BA4EC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14:paraId="1EC2756F" w14:textId="77777777" w:rsidTr="00BF166F">
        <w:tc>
          <w:tcPr>
            <w:tcW w:w="6131" w:type="dxa"/>
          </w:tcPr>
          <w:p w14:paraId="4FA0080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4960AB9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132.223,44</w:t>
            </w:r>
          </w:p>
        </w:tc>
        <w:tc>
          <w:tcPr>
            <w:tcW w:w="1300" w:type="dxa"/>
          </w:tcPr>
          <w:p w14:paraId="1CA493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22.637,10</w:t>
            </w:r>
          </w:p>
        </w:tc>
        <w:tc>
          <w:tcPr>
            <w:tcW w:w="1300" w:type="dxa"/>
          </w:tcPr>
          <w:p w14:paraId="70B3048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37C0BDDE" w14:textId="77777777" w:rsidTr="00BF166F">
        <w:tc>
          <w:tcPr>
            <w:tcW w:w="6131" w:type="dxa"/>
          </w:tcPr>
          <w:p w14:paraId="251FDF7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52CDB92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31.600,00</w:t>
            </w:r>
          </w:p>
        </w:tc>
        <w:tc>
          <w:tcPr>
            <w:tcW w:w="1300" w:type="dxa"/>
          </w:tcPr>
          <w:p w14:paraId="394488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527ED2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5DA1FFCF" w14:textId="77777777" w:rsidTr="00BF166F">
        <w:tc>
          <w:tcPr>
            <w:tcW w:w="6131" w:type="dxa"/>
            <w:shd w:val="clear" w:color="auto" w:fill="505050"/>
          </w:tcPr>
          <w:p w14:paraId="7840ADEF"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PRIHODI</w:t>
            </w:r>
          </w:p>
        </w:tc>
        <w:tc>
          <w:tcPr>
            <w:tcW w:w="1300" w:type="dxa"/>
            <w:shd w:val="clear" w:color="auto" w:fill="505050"/>
          </w:tcPr>
          <w:p w14:paraId="645DA42E"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1.355.232,23</w:t>
            </w:r>
          </w:p>
        </w:tc>
        <w:tc>
          <w:tcPr>
            <w:tcW w:w="1300" w:type="dxa"/>
            <w:shd w:val="clear" w:color="auto" w:fill="505050"/>
          </w:tcPr>
          <w:p w14:paraId="77706A60"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1.623.481,96</w:t>
            </w:r>
          </w:p>
        </w:tc>
        <w:tc>
          <w:tcPr>
            <w:tcW w:w="1300" w:type="dxa"/>
            <w:shd w:val="clear" w:color="auto" w:fill="505050"/>
          </w:tcPr>
          <w:p w14:paraId="2EADD3C5"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1.773.151,49</w:t>
            </w:r>
          </w:p>
        </w:tc>
      </w:tr>
    </w:tbl>
    <w:p w14:paraId="2ADFA0D6" w14:textId="77777777" w:rsidR="00953D2F" w:rsidRPr="00630ED5" w:rsidRDefault="00953D2F" w:rsidP="00953D2F">
      <w:pPr>
        <w:spacing w:after="0"/>
        <w:rPr>
          <w:rFonts w:ascii="Times New Roman" w:hAnsi="Times New Roman" w:cs="Times New Roman"/>
          <w:sz w:val="18"/>
          <w:szCs w:val="18"/>
        </w:rPr>
      </w:pPr>
    </w:p>
    <w:p w14:paraId="6029F626" w14:textId="77777777" w:rsidR="00953D2F" w:rsidRPr="00630ED5" w:rsidRDefault="00953D2F" w:rsidP="00953D2F">
      <w:pPr>
        <w:spacing w:after="0"/>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16D15AB5" w14:textId="77777777" w:rsidTr="00BF166F">
        <w:tc>
          <w:tcPr>
            <w:tcW w:w="6131" w:type="dxa"/>
            <w:shd w:val="clear" w:color="auto" w:fill="505050"/>
          </w:tcPr>
          <w:p w14:paraId="44D509CA"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IZVOR I OPIS IZVORA</w:t>
            </w:r>
          </w:p>
        </w:tc>
        <w:tc>
          <w:tcPr>
            <w:tcW w:w="1300" w:type="dxa"/>
            <w:shd w:val="clear" w:color="auto" w:fill="505050"/>
          </w:tcPr>
          <w:p w14:paraId="3BE55922"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68994384"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5AC01ACF"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2B87F4FB" w14:textId="77777777" w:rsidTr="00BF166F">
        <w:tc>
          <w:tcPr>
            <w:tcW w:w="6131" w:type="dxa"/>
            <w:shd w:val="clear" w:color="auto" w:fill="505050"/>
          </w:tcPr>
          <w:p w14:paraId="78918D9E"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2F2EBA0"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C460B1A"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6624C434"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rsidRPr="00276FE3" w14:paraId="55FB75DA" w14:textId="77777777" w:rsidTr="00BF166F">
        <w:trPr>
          <w:trHeight w:val="540"/>
        </w:trPr>
        <w:tc>
          <w:tcPr>
            <w:tcW w:w="6131" w:type="dxa"/>
            <w:shd w:val="clear" w:color="auto" w:fill="FFE699"/>
            <w:vAlign w:val="center"/>
          </w:tcPr>
          <w:p w14:paraId="19CDFEDA"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1 OPĆI PRIHODI I PRIMICI</w:t>
            </w:r>
          </w:p>
        </w:tc>
        <w:tc>
          <w:tcPr>
            <w:tcW w:w="1300" w:type="dxa"/>
            <w:shd w:val="clear" w:color="auto" w:fill="FFE699"/>
            <w:vAlign w:val="center"/>
          </w:tcPr>
          <w:p w14:paraId="0EB6B77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862.282,31</w:t>
            </w:r>
          </w:p>
        </w:tc>
        <w:tc>
          <w:tcPr>
            <w:tcW w:w="1300" w:type="dxa"/>
            <w:shd w:val="clear" w:color="auto" w:fill="FFE699"/>
            <w:vAlign w:val="center"/>
          </w:tcPr>
          <w:p w14:paraId="12A9ABB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895.567,78</w:t>
            </w:r>
          </w:p>
        </w:tc>
        <w:tc>
          <w:tcPr>
            <w:tcW w:w="1300" w:type="dxa"/>
            <w:shd w:val="clear" w:color="auto" w:fill="FFE699"/>
            <w:vAlign w:val="center"/>
          </w:tcPr>
          <w:p w14:paraId="122CA67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930.898,34</w:t>
            </w:r>
          </w:p>
        </w:tc>
      </w:tr>
      <w:tr w:rsidR="00953D2F" w14:paraId="40BAC3DA" w14:textId="77777777" w:rsidTr="00BF166F">
        <w:tc>
          <w:tcPr>
            <w:tcW w:w="6131" w:type="dxa"/>
          </w:tcPr>
          <w:p w14:paraId="2AE51CB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11 PRIHODI OD POREZA</w:t>
            </w:r>
          </w:p>
        </w:tc>
        <w:tc>
          <w:tcPr>
            <w:tcW w:w="1300" w:type="dxa"/>
          </w:tcPr>
          <w:p w14:paraId="328C51C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375.966,06</w:t>
            </w:r>
          </w:p>
        </w:tc>
        <w:tc>
          <w:tcPr>
            <w:tcW w:w="1300" w:type="dxa"/>
          </w:tcPr>
          <w:p w14:paraId="4C2943D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385.815,64</w:t>
            </w:r>
          </w:p>
        </w:tc>
        <w:tc>
          <w:tcPr>
            <w:tcW w:w="1300" w:type="dxa"/>
          </w:tcPr>
          <w:p w14:paraId="661B4F3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408.585,19</w:t>
            </w:r>
          </w:p>
        </w:tc>
      </w:tr>
      <w:tr w:rsidR="00953D2F" w14:paraId="56D482FD" w14:textId="77777777" w:rsidTr="00BF166F">
        <w:tc>
          <w:tcPr>
            <w:tcW w:w="6131" w:type="dxa"/>
          </w:tcPr>
          <w:p w14:paraId="57F857F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12 PRIHODI OD FINANCIJSKE IMOVINE</w:t>
            </w:r>
          </w:p>
        </w:tc>
        <w:tc>
          <w:tcPr>
            <w:tcW w:w="1300" w:type="dxa"/>
          </w:tcPr>
          <w:p w14:paraId="6D545DE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30,27</w:t>
            </w:r>
          </w:p>
        </w:tc>
        <w:tc>
          <w:tcPr>
            <w:tcW w:w="1300" w:type="dxa"/>
          </w:tcPr>
          <w:p w14:paraId="58A41ED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30,88</w:t>
            </w:r>
          </w:p>
        </w:tc>
        <w:tc>
          <w:tcPr>
            <w:tcW w:w="1300" w:type="dxa"/>
          </w:tcPr>
          <w:p w14:paraId="2B4024E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31,50</w:t>
            </w:r>
          </w:p>
        </w:tc>
      </w:tr>
      <w:tr w:rsidR="00953D2F" w14:paraId="7FE33B8D" w14:textId="77777777" w:rsidTr="00BF166F">
        <w:tc>
          <w:tcPr>
            <w:tcW w:w="6131" w:type="dxa"/>
          </w:tcPr>
          <w:p w14:paraId="31B2124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13 PRIHODI OD NEFINANCIJSKE IMOVINE</w:t>
            </w:r>
          </w:p>
        </w:tc>
        <w:tc>
          <w:tcPr>
            <w:tcW w:w="1300" w:type="dxa"/>
          </w:tcPr>
          <w:p w14:paraId="17741CF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16.814,87</w:t>
            </w:r>
          </w:p>
        </w:tc>
        <w:tc>
          <w:tcPr>
            <w:tcW w:w="1300" w:type="dxa"/>
          </w:tcPr>
          <w:p w14:paraId="5C88DEA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29.105,73</w:t>
            </w:r>
          </w:p>
        </w:tc>
        <w:tc>
          <w:tcPr>
            <w:tcW w:w="1300" w:type="dxa"/>
          </w:tcPr>
          <w:p w14:paraId="09D307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29.687,84</w:t>
            </w:r>
          </w:p>
        </w:tc>
      </w:tr>
      <w:tr w:rsidR="00953D2F" w14:paraId="793215AF" w14:textId="77777777" w:rsidTr="00BF166F">
        <w:tc>
          <w:tcPr>
            <w:tcW w:w="6131" w:type="dxa"/>
          </w:tcPr>
          <w:p w14:paraId="4B707C1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19 PRIHODI OD FISKALNOG IZRAVNANJA</w:t>
            </w:r>
          </w:p>
        </w:tc>
        <w:tc>
          <w:tcPr>
            <w:tcW w:w="1300" w:type="dxa"/>
          </w:tcPr>
          <w:p w14:paraId="35567A5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469.471,11</w:t>
            </w:r>
          </w:p>
        </w:tc>
        <w:tc>
          <w:tcPr>
            <w:tcW w:w="1300" w:type="dxa"/>
          </w:tcPr>
          <w:p w14:paraId="519F531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480.615,53</w:t>
            </w:r>
          </w:p>
        </w:tc>
        <w:tc>
          <w:tcPr>
            <w:tcW w:w="1300" w:type="dxa"/>
          </w:tcPr>
          <w:p w14:paraId="68434EC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492.593,81</w:t>
            </w:r>
          </w:p>
        </w:tc>
      </w:tr>
      <w:tr w:rsidR="00953D2F" w:rsidRPr="00276FE3" w14:paraId="32E36D57" w14:textId="77777777" w:rsidTr="00BF166F">
        <w:trPr>
          <w:trHeight w:val="540"/>
        </w:trPr>
        <w:tc>
          <w:tcPr>
            <w:tcW w:w="6131" w:type="dxa"/>
            <w:shd w:val="clear" w:color="auto" w:fill="FFE699"/>
            <w:vAlign w:val="center"/>
          </w:tcPr>
          <w:p w14:paraId="1176E24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4 PRIHODI ZA POSEBNE NAMJENE</w:t>
            </w:r>
          </w:p>
        </w:tc>
        <w:tc>
          <w:tcPr>
            <w:tcW w:w="1300" w:type="dxa"/>
            <w:shd w:val="clear" w:color="auto" w:fill="FFE699"/>
            <w:vAlign w:val="center"/>
          </w:tcPr>
          <w:p w14:paraId="18D3491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141.752,22</w:t>
            </w:r>
          </w:p>
        </w:tc>
        <w:tc>
          <w:tcPr>
            <w:tcW w:w="1300" w:type="dxa"/>
            <w:shd w:val="clear" w:color="auto" w:fill="FFE699"/>
            <w:vAlign w:val="center"/>
          </w:tcPr>
          <w:p w14:paraId="7CA87B0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224.587,27</w:t>
            </w:r>
          </w:p>
        </w:tc>
        <w:tc>
          <w:tcPr>
            <w:tcW w:w="1300" w:type="dxa"/>
            <w:shd w:val="clear" w:color="auto" w:fill="FFE699"/>
            <w:vAlign w:val="center"/>
          </w:tcPr>
          <w:p w14:paraId="6685B7A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229.079,02</w:t>
            </w:r>
          </w:p>
        </w:tc>
      </w:tr>
      <w:tr w:rsidR="00953D2F" w14:paraId="747F17D4" w14:textId="77777777" w:rsidTr="00BF166F">
        <w:tc>
          <w:tcPr>
            <w:tcW w:w="6131" w:type="dxa"/>
          </w:tcPr>
          <w:p w14:paraId="59E67D1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KOMUNALNA NAKNADA</w:t>
            </w:r>
          </w:p>
        </w:tc>
        <w:tc>
          <w:tcPr>
            <w:tcW w:w="1300" w:type="dxa"/>
          </w:tcPr>
          <w:p w14:paraId="7A5AD1E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0934256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17.850,00</w:t>
            </w:r>
          </w:p>
        </w:tc>
        <w:tc>
          <w:tcPr>
            <w:tcW w:w="1300" w:type="dxa"/>
          </w:tcPr>
          <w:p w14:paraId="308B8BC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18.207,00</w:t>
            </w:r>
          </w:p>
        </w:tc>
      </w:tr>
      <w:tr w:rsidR="00953D2F" w14:paraId="3A22C922" w14:textId="77777777" w:rsidTr="00BF166F">
        <w:tc>
          <w:tcPr>
            <w:tcW w:w="6131" w:type="dxa"/>
          </w:tcPr>
          <w:p w14:paraId="4AC2107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KOMUNALNI DOPRINOS</w:t>
            </w:r>
          </w:p>
        </w:tc>
        <w:tc>
          <w:tcPr>
            <w:tcW w:w="1300" w:type="dxa"/>
          </w:tcPr>
          <w:p w14:paraId="11FF314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2.943,10</w:t>
            </w:r>
          </w:p>
        </w:tc>
        <w:tc>
          <w:tcPr>
            <w:tcW w:w="1300" w:type="dxa"/>
          </w:tcPr>
          <w:p w14:paraId="061133A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3.001,96</w:t>
            </w:r>
          </w:p>
        </w:tc>
        <w:tc>
          <w:tcPr>
            <w:tcW w:w="1300" w:type="dxa"/>
          </w:tcPr>
          <w:p w14:paraId="5CF83C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3.062,00</w:t>
            </w:r>
          </w:p>
        </w:tc>
      </w:tr>
      <w:tr w:rsidR="00953D2F" w14:paraId="248079FC" w14:textId="77777777" w:rsidTr="00BF166F">
        <w:tc>
          <w:tcPr>
            <w:tcW w:w="6131" w:type="dxa"/>
          </w:tcPr>
          <w:p w14:paraId="638ADDD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43 ŠUMSKI DOPRINOS</w:t>
            </w:r>
          </w:p>
        </w:tc>
        <w:tc>
          <w:tcPr>
            <w:tcW w:w="1300" w:type="dxa"/>
          </w:tcPr>
          <w:p w14:paraId="616E502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21.413,37</w:t>
            </w:r>
          </w:p>
        </w:tc>
        <w:tc>
          <w:tcPr>
            <w:tcW w:w="1300" w:type="dxa"/>
          </w:tcPr>
          <w:p w14:paraId="6007004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21.841,64</w:t>
            </w:r>
          </w:p>
        </w:tc>
        <w:tc>
          <w:tcPr>
            <w:tcW w:w="1300" w:type="dxa"/>
          </w:tcPr>
          <w:p w14:paraId="07A3730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22.278,48</w:t>
            </w:r>
          </w:p>
        </w:tc>
      </w:tr>
      <w:tr w:rsidR="00953D2F" w14:paraId="4EAB90CE" w14:textId="77777777" w:rsidTr="00BF166F">
        <w:tc>
          <w:tcPr>
            <w:tcW w:w="6131" w:type="dxa"/>
          </w:tcPr>
          <w:p w14:paraId="6FD472F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44 PRIHODI OD LEGALIZACIJE</w:t>
            </w:r>
          </w:p>
        </w:tc>
        <w:tc>
          <w:tcPr>
            <w:tcW w:w="1300" w:type="dxa"/>
          </w:tcPr>
          <w:p w14:paraId="444C47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3D6C43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591,60</w:t>
            </w:r>
          </w:p>
        </w:tc>
        <w:tc>
          <w:tcPr>
            <w:tcW w:w="1300" w:type="dxa"/>
          </w:tcPr>
          <w:p w14:paraId="7D660A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603,43</w:t>
            </w:r>
          </w:p>
        </w:tc>
      </w:tr>
      <w:tr w:rsidR="00953D2F" w14:paraId="4046701C" w14:textId="77777777" w:rsidTr="00BF166F">
        <w:tc>
          <w:tcPr>
            <w:tcW w:w="6131" w:type="dxa"/>
          </w:tcPr>
          <w:p w14:paraId="26DEFD2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45 PRIHODI OD PRODAJE DRŽ. POLJOP. ZEMLJIŠTA</w:t>
            </w:r>
          </w:p>
        </w:tc>
        <w:tc>
          <w:tcPr>
            <w:tcW w:w="1300" w:type="dxa"/>
          </w:tcPr>
          <w:p w14:paraId="53A1FA6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45.270,00</w:t>
            </w:r>
          </w:p>
        </w:tc>
        <w:tc>
          <w:tcPr>
            <w:tcW w:w="1300" w:type="dxa"/>
          </w:tcPr>
          <w:p w14:paraId="0811628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46.175,40</w:t>
            </w:r>
          </w:p>
        </w:tc>
        <w:tc>
          <w:tcPr>
            <w:tcW w:w="1300" w:type="dxa"/>
          </w:tcPr>
          <w:p w14:paraId="1DFE4FC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47.098,91</w:t>
            </w:r>
          </w:p>
        </w:tc>
      </w:tr>
      <w:tr w:rsidR="00953D2F" w14:paraId="6A225EF0" w14:textId="77777777" w:rsidTr="00BF166F">
        <w:tc>
          <w:tcPr>
            <w:tcW w:w="6131" w:type="dxa"/>
          </w:tcPr>
          <w:p w14:paraId="6947C99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48 VODNI DOPRINOS</w:t>
            </w:r>
          </w:p>
        </w:tc>
        <w:tc>
          <w:tcPr>
            <w:tcW w:w="1300" w:type="dxa"/>
          </w:tcPr>
          <w:p w14:paraId="020CD95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41FB40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w:t>
            </w:r>
          </w:p>
        </w:tc>
        <w:tc>
          <w:tcPr>
            <w:tcW w:w="1300" w:type="dxa"/>
          </w:tcPr>
          <w:p w14:paraId="5EE3F45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20,81</w:t>
            </w:r>
          </w:p>
        </w:tc>
      </w:tr>
      <w:tr w:rsidR="00953D2F" w14:paraId="1C31B878" w14:textId="77777777" w:rsidTr="00BF166F">
        <w:tc>
          <w:tcPr>
            <w:tcW w:w="6131" w:type="dxa"/>
          </w:tcPr>
          <w:p w14:paraId="43A0FE2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49 PRIHODI OD RASPOLAGANJA DRŽ. POLJOP. ZEMLJIŠTEM</w:t>
            </w:r>
          </w:p>
        </w:tc>
        <w:tc>
          <w:tcPr>
            <w:tcW w:w="1300" w:type="dxa"/>
          </w:tcPr>
          <w:p w14:paraId="1242AC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54.025,75</w:t>
            </w:r>
          </w:p>
        </w:tc>
        <w:tc>
          <w:tcPr>
            <w:tcW w:w="1300" w:type="dxa"/>
          </w:tcPr>
          <w:p w14:paraId="22F0F7F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135.106,27</w:t>
            </w:r>
          </w:p>
        </w:tc>
        <w:tc>
          <w:tcPr>
            <w:tcW w:w="1300" w:type="dxa"/>
          </w:tcPr>
          <w:p w14:paraId="11664A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137.808,39</w:t>
            </w:r>
          </w:p>
        </w:tc>
      </w:tr>
      <w:tr w:rsidR="00953D2F" w:rsidRPr="00276FE3" w14:paraId="0680FC43" w14:textId="77777777" w:rsidTr="00BF166F">
        <w:trPr>
          <w:trHeight w:val="540"/>
        </w:trPr>
        <w:tc>
          <w:tcPr>
            <w:tcW w:w="6131" w:type="dxa"/>
            <w:shd w:val="clear" w:color="auto" w:fill="FFE699"/>
            <w:vAlign w:val="center"/>
          </w:tcPr>
          <w:p w14:paraId="3A7E9E99"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5 POMOĆI</w:t>
            </w:r>
          </w:p>
        </w:tc>
        <w:tc>
          <w:tcPr>
            <w:tcW w:w="1300" w:type="dxa"/>
            <w:shd w:val="clear" w:color="auto" w:fill="FFE699"/>
            <w:vAlign w:val="center"/>
          </w:tcPr>
          <w:p w14:paraId="2697269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313.927,64</w:t>
            </w:r>
          </w:p>
        </w:tc>
        <w:tc>
          <w:tcPr>
            <w:tcW w:w="1300" w:type="dxa"/>
            <w:shd w:val="clear" w:color="auto" w:fill="FFE699"/>
            <w:vAlign w:val="center"/>
          </w:tcPr>
          <w:p w14:paraId="0FB0C5A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595.709,88</w:t>
            </w:r>
          </w:p>
        </w:tc>
        <w:tc>
          <w:tcPr>
            <w:tcW w:w="1300" w:type="dxa"/>
            <w:shd w:val="clear" w:color="auto" w:fill="FFE699"/>
            <w:vAlign w:val="center"/>
          </w:tcPr>
          <w:p w14:paraId="0B9C4EA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732.184,34</w:t>
            </w:r>
          </w:p>
        </w:tc>
      </w:tr>
      <w:tr w:rsidR="00953D2F" w14:paraId="76F7C5BE" w14:textId="77777777" w:rsidTr="00BF166F">
        <w:tc>
          <w:tcPr>
            <w:tcW w:w="6131" w:type="dxa"/>
          </w:tcPr>
          <w:p w14:paraId="1D5A494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51 TEKUĆE POMOĆI</w:t>
            </w:r>
          </w:p>
        </w:tc>
        <w:tc>
          <w:tcPr>
            <w:tcW w:w="1300" w:type="dxa"/>
          </w:tcPr>
          <w:p w14:paraId="2BBA898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88.199,19</w:t>
            </w:r>
          </w:p>
        </w:tc>
        <w:tc>
          <w:tcPr>
            <w:tcW w:w="1300" w:type="dxa"/>
          </w:tcPr>
          <w:p w14:paraId="2E39E9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212.360,00</w:t>
            </w:r>
          </w:p>
        </w:tc>
        <w:tc>
          <w:tcPr>
            <w:tcW w:w="1300" w:type="dxa"/>
          </w:tcPr>
          <w:p w14:paraId="7EC8C34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281.632,20</w:t>
            </w:r>
          </w:p>
        </w:tc>
      </w:tr>
      <w:tr w:rsidR="00953D2F" w14:paraId="3912F06B" w14:textId="77777777" w:rsidTr="00BF166F">
        <w:tc>
          <w:tcPr>
            <w:tcW w:w="6131" w:type="dxa"/>
          </w:tcPr>
          <w:p w14:paraId="1A69F32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52 KAPITALNE POMOĆI</w:t>
            </w:r>
          </w:p>
        </w:tc>
        <w:tc>
          <w:tcPr>
            <w:tcW w:w="1300" w:type="dxa"/>
          </w:tcPr>
          <w:p w14:paraId="6DA1CCA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225.728,45</w:t>
            </w:r>
          </w:p>
        </w:tc>
        <w:tc>
          <w:tcPr>
            <w:tcW w:w="1300" w:type="dxa"/>
          </w:tcPr>
          <w:p w14:paraId="7334DF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383.349,88</w:t>
            </w:r>
          </w:p>
        </w:tc>
        <w:tc>
          <w:tcPr>
            <w:tcW w:w="1300" w:type="dxa"/>
          </w:tcPr>
          <w:p w14:paraId="4E80AA5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450.552,14</w:t>
            </w:r>
          </w:p>
        </w:tc>
      </w:tr>
      <w:tr w:rsidR="00953D2F" w:rsidRPr="00276FE3" w14:paraId="42706995" w14:textId="77777777" w:rsidTr="00BF166F">
        <w:trPr>
          <w:trHeight w:val="540"/>
        </w:trPr>
        <w:tc>
          <w:tcPr>
            <w:tcW w:w="6131" w:type="dxa"/>
            <w:shd w:val="clear" w:color="auto" w:fill="FFE699"/>
            <w:vAlign w:val="center"/>
          </w:tcPr>
          <w:p w14:paraId="269E108A"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6 DONACIJE</w:t>
            </w:r>
          </w:p>
        </w:tc>
        <w:tc>
          <w:tcPr>
            <w:tcW w:w="1300" w:type="dxa"/>
            <w:shd w:val="clear" w:color="auto" w:fill="FFE699"/>
            <w:vAlign w:val="center"/>
          </w:tcPr>
          <w:p w14:paraId="18ED458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198.853,64</w:t>
            </w:r>
          </w:p>
        </w:tc>
        <w:tc>
          <w:tcPr>
            <w:tcW w:w="1300" w:type="dxa"/>
            <w:shd w:val="clear" w:color="auto" w:fill="FFE699"/>
            <w:vAlign w:val="center"/>
          </w:tcPr>
          <w:p w14:paraId="61919CF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58.367,90</w:t>
            </w:r>
          </w:p>
        </w:tc>
        <w:tc>
          <w:tcPr>
            <w:tcW w:w="1300" w:type="dxa"/>
            <w:shd w:val="clear" w:color="auto" w:fill="FFE699"/>
            <w:vAlign w:val="center"/>
          </w:tcPr>
          <w:p w14:paraId="2A3EB34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14:paraId="30D55DC2" w14:textId="77777777" w:rsidTr="00BF166F">
        <w:tc>
          <w:tcPr>
            <w:tcW w:w="6131" w:type="dxa"/>
          </w:tcPr>
          <w:p w14:paraId="6D8F5B3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61 KAPITALNE DONACIJE OD NEPROFITNIH ORGANIZACIJA</w:t>
            </w:r>
          </w:p>
        </w:tc>
        <w:tc>
          <w:tcPr>
            <w:tcW w:w="1300" w:type="dxa"/>
          </w:tcPr>
          <w:p w14:paraId="2FAAF78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167.253,64</w:t>
            </w:r>
          </w:p>
        </w:tc>
        <w:tc>
          <w:tcPr>
            <w:tcW w:w="1300" w:type="dxa"/>
          </w:tcPr>
          <w:p w14:paraId="4CE7499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58.367,90</w:t>
            </w:r>
          </w:p>
        </w:tc>
        <w:tc>
          <w:tcPr>
            <w:tcW w:w="1300" w:type="dxa"/>
          </w:tcPr>
          <w:p w14:paraId="5FFE10B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317CB3CF" w14:textId="77777777" w:rsidTr="00BF166F">
        <w:tc>
          <w:tcPr>
            <w:tcW w:w="6131" w:type="dxa"/>
          </w:tcPr>
          <w:p w14:paraId="047AA45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62 TEKUĆE DONACIJE OD NEPROFITNIH ORGANIZACIJA</w:t>
            </w:r>
          </w:p>
        </w:tc>
        <w:tc>
          <w:tcPr>
            <w:tcW w:w="1300" w:type="dxa"/>
          </w:tcPr>
          <w:p w14:paraId="6FFE33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31.600,00</w:t>
            </w:r>
          </w:p>
        </w:tc>
        <w:tc>
          <w:tcPr>
            <w:tcW w:w="1300" w:type="dxa"/>
          </w:tcPr>
          <w:p w14:paraId="0608D14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B51F04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3432057D" w14:textId="77777777" w:rsidTr="00BF166F">
        <w:tc>
          <w:tcPr>
            <w:tcW w:w="6131" w:type="dxa"/>
            <w:shd w:val="clear" w:color="auto" w:fill="505050"/>
          </w:tcPr>
          <w:p w14:paraId="180ACD04"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RASHODI</w:t>
            </w:r>
          </w:p>
        </w:tc>
        <w:tc>
          <w:tcPr>
            <w:tcW w:w="1300" w:type="dxa"/>
            <w:shd w:val="clear" w:color="auto" w:fill="505050"/>
          </w:tcPr>
          <w:p w14:paraId="7167CA7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1.516.815,81</w:t>
            </w:r>
          </w:p>
        </w:tc>
        <w:tc>
          <w:tcPr>
            <w:tcW w:w="1300" w:type="dxa"/>
            <w:shd w:val="clear" w:color="auto" w:fill="505050"/>
          </w:tcPr>
          <w:p w14:paraId="35D0653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1.774.232,83</w:t>
            </w:r>
          </w:p>
        </w:tc>
        <w:tc>
          <w:tcPr>
            <w:tcW w:w="1300" w:type="dxa"/>
            <w:shd w:val="clear" w:color="auto" w:fill="505050"/>
          </w:tcPr>
          <w:p w14:paraId="16C8E626"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1.892.161,70</w:t>
            </w:r>
          </w:p>
        </w:tc>
      </w:tr>
    </w:tbl>
    <w:p w14:paraId="49373BD6" w14:textId="77777777" w:rsidR="00953D2F" w:rsidRPr="00630ED5" w:rsidRDefault="00953D2F" w:rsidP="00953D2F">
      <w:pPr>
        <w:spacing w:after="0"/>
        <w:rPr>
          <w:rFonts w:ascii="Times New Roman" w:hAnsi="Times New Roman" w:cs="Times New Roman"/>
        </w:rPr>
      </w:pPr>
    </w:p>
    <w:p w14:paraId="66FF5D47" w14:textId="77777777" w:rsidR="00953D2F" w:rsidRPr="00630ED5" w:rsidRDefault="00953D2F" w:rsidP="00953D2F">
      <w:pPr>
        <w:spacing w:after="0"/>
        <w:rPr>
          <w:rFonts w:ascii="Times New Roman" w:hAnsi="Times New Roman" w:cs="Times New Roman"/>
        </w:rPr>
      </w:pPr>
      <w:r w:rsidRPr="00630ED5">
        <w:rPr>
          <w:rFonts w:ascii="Times New Roman" w:hAnsi="Times New Roman" w:cs="Times New Roman"/>
        </w:rPr>
        <w:lastRenderedPageBreak/>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41360F78" w14:textId="77777777" w:rsidTr="00BF166F">
        <w:tc>
          <w:tcPr>
            <w:tcW w:w="6131" w:type="dxa"/>
            <w:shd w:val="clear" w:color="auto" w:fill="505050"/>
          </w:tcPr>
          <w:p w14:paraId="6DAA5324"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FUNKCIJA I OPIS FUNKCIJE</w:t>
            </w:r>
          </w:p>
        </w:tc>
        <w:tc>
          <w:tcPr>
            <w:tcW w:w="1300" w:type="dxa"/>
            <w:shd w:val="clear" w:color="auto" w:fill="505050"/>
          </w:tcPr>
          <w:p w14:paraId="3A4490ED"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7378AFE2"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78005E7E"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1EBBE977" w14:textId="77777777" w:rsidTr="00BF166F">
        <w:tc>
          <w:tcPr>
            <w:tcW w:w="6131" w:type="dxa"/>
            <w:shd w:val="clear" w:color="auto" w:fill="505050"/>
          </w:tcPr>
          <w:p w14:paraId="51FC46A2"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562E9F19"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559A71A6"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2106D8E7"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rsidRPr="00276FE3" w14:paraId="4BB96F77" w14:textId="77777777" w:rsidTr="00BF166F">
        <w:tc>
          <w:tcPr>
            <w:tcW w:w="6131" w:type="dxa"/>
            <w:shd w:val="clear" w:color="auto" w:fill="E2EFDA"/>
          </w:tcPr>
          <w:p w14:paraId="29F8420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01 Opće javne usluge</w:t>
            </w:r>
          </w:p>
        </w:tc>
        <w:tc>
          <w:tcPr>
            <w:tcW w:w="1300" w:type="dxa"/>
            <w:shd w:val="clear" w:color="auto" w:fill="E2EFDA"/>
          </w:tcPr>
          <w:p w14:paraId="3409476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302.188,37</w:t>
            </w:r>
          </w:p>
        </w:tc>
        <w:tc>
          <w:tcPr>
            <w:tcW w:w="1300" w:type="dxa"/>
            <w:shd w:val="clear" w:color="auto" w:fill="E2EFDA"/>
          </w:tcPr>
          <w:p w14:paraId="6304295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278.336,39</w:t>
            </w:r>
          </w:p>
        </w:tc>
        <w:tc>
          <w:tcPr>
            <w:tcW w:w="1300" w:type="dxa"/>
            <w:shd w:val="clear" w:color="auto" w:fill="E2EFDA"/>
          </w:tcPr>
          <w:p w14:paraId="31B36F1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261.134,63</w:t>
            </w:r>
          </w:p>
        </w:tc>
      </w:tr>
      <w:tr w:rsidR="00953D2F" w14:paraId="08A492E5" w14:textId="77777777" w:rsidTr="00BF166F">
        <w:tc>
          <w:tcPr>
            <w:tcW w:w="6131" w:type="dxa"/>
          </w:tcPr>
          <w:p w14:paraId="23F6053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14:paraId="3032F8C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66.202,82</w:t>
            </w:r>
          </w:p>
        </w:tc>
        <w:tc>
          <w:tcPr>
            <w:tcW w:w="1300" w:type="dxa"/>
          </w:tcPr>
          <w:p w14:paraId="2E7ED6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67.312,86</w:t>
            </w:r>
          </w:p>
        </w:tc>
        <w:tc>
          <w:tcPr>
            <w:tcW w:w="1300" w:type="dxa"/>
          </w:tcPr>
          <w:p w14:paraId="52F47E7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68.445,11</w:t>
            </w:r>
          </w:p>
        </w:tc>
      </w:tr>
      <w:tr w:rsidR="00953D2F" w14:paraId="56CD9382" w14:textId="77777777" w:rsidTr="00BF166F">
        <w:tc>
          <w:tcPr>
            <w:tcW w:w="6131" w:type="dxa"/>
          </w:tcPr>
          <w:p w14:paraId="2CA411B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0131 Opće usluge vezane uz službenike</w:t>
            </w:r>
          </w:p>
        </w:tc>
        <w:tc>
          <w:tcPr>
            <w:tcW w:w="1300" w:type="dxa"/>
          </w:tcPr>
          <w:p w14:paraId="2D4962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128.139,61</w:t>
            </w:r>
          </w:p>
        </w:tc>
        <w:tc>
          <w:tcPr>
            <w:tcW w:w="1300" w:type="dxa"/>
          </w:tcPr>
          <w:p w14:paraId="735445A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130.702,40</w:t>
            </w:r>
          </w:p>
        </w:tc>
        <w:tc>
          <w:tcPr>
            <w:tcW w:w="1300" w:type="dxa"/>
          </w:tcPr>
          <w:p w14:paraId="0300F54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133.316,44</w:t>
            </w:r>
          </w:p>
        </w:tc>
      </w:tr>
      <w:tr w:rsidR="00953D2F" w14:paraId="12A636D3" w14:textId="77777777" w:rsidTr="00BF166F">
        <w:tc>
          <w:tcPr>
            <w:tcW w:w="6131" w:type="dxa"/>
          </w:tcPr>
          <w:p w14:paraId="27A0B45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14:paraId="5B33AE2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58.496,99</w:t>
            </w:r>
          </w:p>
        </w:tc>
        <w:tc>
          <w:tcPr>
            <w:tcW w:w="1300" w:type="dxa"/>
          </w:tcPr>
          <w:p w14:paraId="68ADA0C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29.985,20</w:t>
            </w:r>
          </w:p>
        </w:tc>
        <w:tc>
          <w:tcPr>
            <w:tcW w:w="1300" w:type="dxa"/>
          </w:tcPr>
          <w:p w14:paraId="67FDE77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8.030,43</w:t>
            </w:r>
          </w:p>
        </w:tc>
      </w:tr>
      <w:tr w:rsidR="00953D2F" w14:paraId="2BB78FF2" w14:textId="77777777" w:rsidTr="00BF166F">
        <w:tc>
          <w:tcPr>
            <w:tcW w:w="6131" w:type="dxa"/>
          </w:tcPr>
          <w:p w14:paraId="0D91E7A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016 Opće javne usluge koje nisu drugdje svrstane</w:t>
            </w:r>
          </w:p>
        </w:tc>
        <w:tc>
          <w:tcPr>
            <w:tcW w:w="1300" w:type="dxa"/>
          </w:tcPr>
          <w:p w14:paraId="3171224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49.348,95</w:t>
            </w:r>
          </w:p>
        </w:tc>
        <w:tc>
          <w:tcPr>
            <w:tcW w:w="1300" w:type="dxa"/>
          </w:tcPr>
          <w:p w14:paraId="5C3CB62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50.335,93</w:t>
            </w:r>
          </w:p>
        </w:tc>
        <w:tc>
          <w:tcPr>
            <w:tcW w:w="1300" w:type="dxa"/>
          </w:tcPr>
          <w:p w14:paraId="20244D5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51.342,65</w:t>
            </w:r>
          </w:p>
        </w:tc>
      </w:tr>
      <w:tr w:rsidR="00953D2F" w:rsidRPr="00276FE3" w14:paraId="6419EB11" w14:textId="77777777" w:rsidTr="00BF166F">
        <w:tc>
          <w:tcPr>
            <w:tcW w:w="6131" w:type="dxa"/>
            <w:shd w:val="clear" w:color="auto" w:fill="E2EFDA"/>
          </w:tcPr>
          <w:p w14:paraId="3C19F72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03 Javni red i sigurnost</w:t>
            </w:r>
          </w:p>
        </w:tc>
        <w:tc>
          <w:tcPr>
            <w:tcW w:w="1300" w:type="dxa"/>
            <w:shd w:val="clear" w:color="auto" w:fill="E2EFDA"/>
          </w:tcPr>
          <w:p w14:paraId="4B2A7A0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10.293,92</w:t>
            </w:r>
          </w:p>
        </w:tc>
        <w:tc>
          <w:tcPr>
            <w:tcW w:w="1300" w:type="dxa"/>
            <w:shd w:val="clear" w:color="auto" w:fill="E2EFDA"/>
          </w:tcPr>
          <w:p w14:paraId="3797BAC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10.499,80</w:t>
            </w:r>
          </w:p>
        </w:tc>
        <w:tc>
          <w:tcPr>
            <w:tcW w:w="1300" w:type="dxa"/>
            <w:shd w:val="clear" w:color="auto" w:fill="E2EFDA"/>
          </w:tcPr>
          <w:p w14:paraId="52E6320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10.709,80</w:t>
            </w:r>
          </w:p>
        </w:tc>
      </w:tr>
      <w:tr w:rsidR="00953D2F" w14:paraId="5B32F053" w14:textId="77777777" w:rsidTr="00BF166F">
        <w:tc>
          <w:tcPr>
            <w:tcW w:w="6131" w:type="dxa"/>
          </w:tcPr>
          <w:p w14:paraId="515BD1A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14:paraId="4A87C64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55CE18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4.743,00</w:t>
            </w:r>
          </w:p>
        </w:tc>
        <w:tc>
          <w:tcPr>
            <w:tcW w:w="1300" w:type="dxa"/>
          </w:tcPr>
          <w:p w14:paraId="5E9026F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4.837,86</w:t>
            </w:r>
          </w:p>
        </w:tc>
      </w:tr>
      <w:tr w:rsidR="00953D2F" w14:paraId="2F30C3D8" w14:textId="77777777" w:rsidTr="00BF166F">
        <w:tc>
          <w:tcPr>
            <w:tcW w:w="6131" w:type="dxa"/>
          </w:tcPr>
          <w:p w14:paraId="4C3A74E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036 Rashodi za javni red i sigurnost koji nisu drugdje svrstani</w:t>
            </w:r>
          </w:p>
        </w:tc>
        <w:tc>
          <w:tcPr>
            <w:tcW w:w="1300" w:type="dxa"/>
          </w:tcPr>
          <w:p w14:paraId="79A35FB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5.643,92</w:t>
            </w:r>
          </w:p>
        </w:tc>
        <w:tc>
          <w:tcPr>
            <w:tcW w:w="1300" w:type="dxa"/>
          </w:tcPr>
          <w:p w14:paraId="0B9CBAB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5.756,80</w:t>
            </w:r>
          </w:p>
        </w:tc>
        <w:tc>
          <w:tcPr>
            <w:tcW w:w="1300" w:type="dxa"/>
          </w:tcPr>
          <w:p w14:paraId="16B4BFD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5.871,94</w:t>
            </w:r>
          </w:p>
        </w:tc>
      </w:tr>
      <w:tr w:rsidR="00953D2F" w:rsidRPr="00276FE3" w14:paraId="3AC3F94F" w14:textId="77777777" w:rsidTr="00BF166F">
        <w:tc>
          <w:tcPr>
            <w:tcW w:w="6131" w:type="dxa"/>
            <w:shd w:val="clear" w:color="auto" w:fill="E2EFDA"/>
          </w:tcPr>
          <w:p w14:paraId="7CD6116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04 Ekonomski poslovi</w:t>
            </w:r>
          </w:p>
        </w:tc>
        <w:tc>
          <w:tcPr>
            <w:tcW w:w="1300" w:type="dxa"/>
            <w:shd w:val="clear" w:color="auto" w:fill="E2EFDA"/>
          </w:tcPr>
          <w:p w14:paraId="3B6697C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309.096,21</w:t>
            </w:r>
          </w:p>
        </w:tc>
        <w:tc>
          <w:tcPr>
            <w:tcW w:w="1300" w:type="dxa"/>
            <w:shd w:val="clear" w:color="auto" w:fill="E2EFDA"/>
          </w:tcPr>
          <w:p w14:paraId="69D879F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597.737,29</w:t>
            </w:r>
          </w:p>
        </w:tc>
        <w:tc>
          <w:tcPr>
            <w:tcW w:w="1300" w:type="dxa"/>
            <w:shd w:val="clear" w:color="auto" w:fill="E2EFDA"/>
          </w:tcPr>
          <w:p w14:paraId="30CCC59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458.601,88</w:t>
            </w:r>
          </w:p>
        </w:tc>
      </w:tr>
      <w:tr w:rsidR="00953D2F" w14:paraId="78896D68" w14:textId="77777777" w:rsidTr="00BF166F">
        <w:tc>
          <w:tcPr>
            <w:tcW w:w="6131" w:type="dxa"/>
          </w:tcPr>
          <w:p w14:paraId="0B4016E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0412 Opći poslovi vezani uz rad</w:t>
            </w:r>
          </w:p>
        </w:tc>
        <w:tc>
          <w:tcPr>
            <w:tcW w:w="1300" w:type="dxa"/>
          </w:tcPr>
          <w:p w14:paraId="34BC6A0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67.927,92</w:t>
            </w:r>
          </w:p>
        </w:tc>
        <w:tc>
          <w:tcPr>
            <w:tcW w:w="1300" w:type="dxa"/>
          </w:tcPr>
          <w:p w14:paraId="3B3C3F8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69.286,49</w:t>
            </w:r>
          </w:p>
        </w:tc>
        <w:tc>
          <w:tcPr>
            <w:tcW w:w="1300" w:type="dxa"/>
          </w:tcPr>
          <w:p w14:paraId="115EAFC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70.672,22</w:t>
            </w:r>
          </w:p>
        </w:tc>
      </w:tr>
      <w:tr w:rsidR="00953D2F" w14:paraId="7408288E" w14:textId="77777777" w:rsidTr="00BF166F">
        <w:tc>
          <w:tcPr>
            <w:tcW w:w="6131" w:type="dxa"/>
          </w:tcPr>
          <w:p w14:paraId="4B37170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0421 Poljoprivreda</w:t>
            </w:r>
          </w:p>
        </w:tc>
        <w:tc>
          <w:tcPr>
            <w:tcW w:w="1300" w:type="dxa"/>
          </w:tcPr>
          <w:p w14:paraId="1B7A74A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14:paraId="43DAFF9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25.500,00</w:t>
            </w:r>
          </w:p>
        </w:tc>
        <w:tc>
          <w:tcPr>
            <w:tcW w:w="1300" w:type="dxa"/>
          </w:tcPr>
          <w:p w14:paraId="438C2F8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26.010,00</w:t>
            </w:r>
          </w:p>
        </w:tc>
      </w:tr>
      <w:tr w:rsidR="00953D2F" w14:paraId="40FA047C" w14:textId="77777777" w:rsidTr="00BF166F">
        <w:tc>
          <w:tcPr>
            <w:tcW w:w="6131" w:type="dxa"/>
          </w:tcPr>
          <w:p w14:paraId="7808B99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14:paraId="01C570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70.962,39</w:t>
            </w:r>
          </w:p>
        </w:tc>
        <w:tc>
          <w:tcPr>
            <w:tcW w:w="1300" w:type="dxa"/>
          </w:tcPr>
          <w:p w14:paraId="0E7644C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272.381,64</w:t>
            </w:r>
          </w:p>
        </w:tc>
        <w:tc>
          <w:tcPr>
            <w:tcW w:w="1300" w:type="dxa"/>
          </w:tcPr>
          <w:p w14:paraId="6A39A8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213.009,86</w:t>
            </w:r>
          </w:p>
        </w:tc>
      </w:tr>
      <w:tr w:rsidR="00953D2F" w14:paraId="04E41C97" w14:textId="77777777" w:rsidTr="00BF166F">
        <w:tc>
          <w:tcPr>
            <w:tcW w:w="6131" w:type="dxa"/>
          </w:tcPr>
          <w:p w14:paraId="528AEE9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0455 Promet cjevovodima i ostali promet</w:t>
            </w:r>
          </w:p>
        </w:tc>
        <w:tc>
          <w:tcPr>
            <w:tcW w:w="1300" w:type="dxa"/>
          </w:tcPr>
          <w:p w14:paraId="36EF5BF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145.205,90</w:t>
            </w:r>
          </w:p>
        </w:tc>
        <w:tc>
          <w:tcPr>
            <w:tcW w:w="1300" w:type="dxa"/>
          </w:tcPr>
          <w:p w14:paraId="17A7CF0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84.579,16</w:t>
            </w:r>
          </w:p>
        </w:tc>
        <w:tc>
          <w:tcPr>
            <w:tcW w:w="1300" w:type="dxa"/>
          </w:tcPr>
          <w:p w14:paraId="1BBEE1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41977FAE" w14:textId="77777777" w:rsidTr="00BF166F">
        <w:tc>
          <w:tcPr>
            <w:tcW w:w="6131" w:type="dxa"/>
          </w:tcPr>
          <w:p w14:paraId="3E297A9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0473 Turizam</w:t>
            </w:r>
          </w:p>
        </w:tc>
        <w:tc>
          <w:tcPr>
            <w:tcW w:w="1300" w:type="dxa"/>
          </w:tcPr>
          <w:p w14:paraId="584FB88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566370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145.990,00</w:t>
            </w:r>
          </w:p>
        </w:tc>
        <w:tc>
          <w:tcPr>
            <w:tcW w:w="1300" w:type="dxa"/>
          </w:tcPr>
          <w:p w14:paraId="3D5A05A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148.909,80</w:t>
            </w:r>
          </w:p>
        </w:tc>
      </w:tr>
      <w:tr w:rsidR="00953D2F" w:rsidRPr="00276FE3" w14:paraId="13DEF5BA" w14:textId="77777777" w:rsidTr="00BF166F">
        <w:tc>
          <w:tcPr>
            <w:tcW w:w="6131" w:type="dxa"/>
            <w:shd w:val="clear" w:color="auto" w:fill="E2EFDA"/>
          </w:tcPr>
          <w:p w14:paraId="6C0A0FE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05 Zaštita okoliša</w:t>
            </w:r>
          </w:p>
        </w:tc>
        <w:tc>
          <w:tcPr>
            <w:tcW w:w="1300" w:type="dxa"/>
            <w:shd w:val="clear" w:color="auto" w:fill="E2EFDA"/>
          </w:tcPr>
          <w:p w14:paraId="5910D4A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95.876,02</w:t>
            </w:r>
          </w:p>
        </w:tc>
        <w:tc>
          <w:tcPr>
            <w:tcW w:w="1300" w:type="dxa"/>
            <w:shd w:val="clear" w:color="auto" w:fill="E2EFDA"/>
          </w:tcPr>
          <w:p w14:paraId="75BAEC4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35.828,54</w:t>
            </w:r>
          </w:p>
        </w:tc>
        <w:tc>
          <w:tcPr>
            <w:tcW w:w="1300" w:type="dxa"/>
            <w:shd w:val="clear" w:color="auto" w:fill="E2EFDA"/>
          </w:tcPr>
          <w:p w14:paraId="1F08137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346.429,27</w:t>
            </w:r>
          </w:p>
        </w:tc>
      </w:tr>
      <w:tr w:rsidR="00953D2F" w14:paraId="3F3D19A6" w14:textId="77777777" w:rsidTr="00BF166F">
        <w:tc>
          <w:tcPr>
            <w:tcW w:w="6131" w:type="dxa"/>
          </w:tcPr>
          <w:p w14:paraId="6B8596F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14:paraId="7EFD7CF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71.616,02</w:t>
            </w:r>
          </w:p>
        </w:tc>
        <w:tc>
          <w:tcPr>
            <w:tcW w:w="1300" w:type="dxa"/>
          </w:tcPr>
          <w:p w14:paraId="5DB0C8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11.083,34</w:t>
            </w:r>
          </w:p>
        </w:tc>
        <w:tc>
          <w:tcPr>
            <w:tcW w:w="1300" w:type="dxa"/>
          </w:tcPr>
          <w:p w14:paraId="61F997B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321.189,17</w:t>
            </w:r>
          </w:p>
        </w:tc>
      </w:tr>
      <w:tr w:rsidR="00953D2F" w14:paraId="4C663206" w14:textId="77777777" w:rsidTr="00BF166F">
        <w:tc>
          <w:tcPr>
            <w:tcW w:w="6131" w:type="dxa"/>
          </w:tcPr>
          <w:p w14:paraId="260DBF8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14:paraId="787AAB0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15.020,00</w:t>
            </w:r>
          </w:p>
        </w:tc>
        <w:tc>
          <w:tcPr>
            <w:tcW w:w="1300" w:type="dxa"/>
          </w:tcPr>
          <w:p w14:paraId="14FF78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15.320,40</w:t>
            </w:r>
          </w:p>
        </w:tc>
        <w:tc>
          <w:tcPr>
            <w:tcW w:w="1300" w:type="dxa"/>
          </w:tcPr>
          <w:p w14:paraId="27C5053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15.626,81</w:t>
            </w:r>
          </w:p>
        </w:tc>
      </w:tr>
      <w:tr w:rsidR="00953D2F" w14:paraId="4DB00F03" w14:textId="77777777" w:rsidTr="00BF166F">
        <w:tc>
          <w:tcPr>
            <w:tcW w:w="6131" w:type="dxa"/>
          </w:tcPr>
          <w:p w14:paraId="0799F39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14:paraId="382382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9.240,00</w:t>
            </w:r>
          </w:p>
        </w:tc>
        <w:tc>
          <w:tcPr>
            <w:tcW w:w="1300" w:type="dxa"/>
          </w:tcPr>
          <w:p w14:paraId="4562EDC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9.424,80</w:t>
            </w:r>
          </w:p>
        </w:tc>
        <w:tc>
          <w:tcPr>
            <w:tcW w:w="1300" w:type="dxa"/>
          </w:tcPr>
          <w:p w14:paraId="7F49CFA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9.613,29</w:t>
            </w:r>
          </w:p>
        </w:tc>
      </w:tr>
      <w:tr w:rsidR="00953D2F" w:rsidRPr="00276FE3" w14:paraId="4743791F" w14:textId="77777777" w:rsidTr="00BF166F">
        <w:tc>
          <w:tcPr>
            <w:tcW w:w="6131" w:type="dxa"/>
            <w:shd w:val="clear" w:color="auto" w:fill="E2EFDA"/>
          </w:tcPr>
          <w:p w14:paraId="763CBBBB"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06 Usluge unaprjeđenja stanovanja i zajednice</w:t>
            </w:r>
          </w:p>
        </w:tc>
        <w:tc>
          <w:tcPr>
            <w:tcW w:w="1300" w:type="dxa"/>
            <w:shd w:val="clear" w:color="auto" w:fill="E2EFDA"/>
          </w:tcPr>
          <w:p w14:paraId="12FAE66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494.269,51</w:t>
            </w:r>
          </w:p>
        </w:tc>
        <w:tc>
          <w:tcPr>
            <w:tcW w:w="1300" w:type="dxa"/>
            <w:shd w:val="clear" w:color="auto" w:fill="E2EFDA"/>
          </w:tcPr>
          <w:p w14:paraId="3E64CB0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412.645,84</w:t>
            </w:r>
          </w:p>
        </w:tc>
        <w:tc>
          <w:tcPr>
            <w:tcW w:w="1300" w:type="dxa"/>
            <w:shd w:val="clear" w:color="auto" w:fill="E2EFDA"/>
          </w:tcPr>
          <w:p w14:paraId="3BCD1FA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361.363,49</w:t>
            </w:r>
          </w:p>
        </w:tc>
      </w:tr>
      <w:tr w:rsidR="00953D2F" w14:paraId="6CF47368" w14:textId="77777777" w:rsidTr="00BF166F">
        <w:tc>
          <w:tcPr>
            <w:tcW w:w="6131" w:type="dxa"/>
          </w:tcPr>
          <w:p w14:paraId="028A69F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062 Razvoj zajednice</w:t>
            </w:r>
          </w:p>
        </w:tc>
        <w:tc>
          <w:tcPr>
            <w:tcW w:w="1300" w:type="dxa"/>
          </w:tcPr>
          <w:p w14:paraId="1310CC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169.708,20</w:t>
            </w:r>
          </w:p>
        </w:tc>
        <w:tc>
          <w:tcPr>
            <w:tcW w:w="1300" w:type="dxa"/>
          </w:tcPr>
          <w:p w14:paraId="068510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81.593,30</w:t>
            </w:r>
          </w:p>
        </w:tc>
        <w:tc>
          <w:tcPr>
            <w:tcW w:w="1300" w:type="dxa"/>
          </w:tcPr>
          <w:p w14:paraId="39C59B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23.689,91</w:t>
            </w:r>
          </w:p>
        </w:tc>
      </w:tr>
      <w:tr w:rsidR="00953D2F" w14:paraId="2121FAC7" w14:textId="77777777" w:rsidTr="00BF166F">
        <w:tc>
          <w:tcPr>
            <w:tcW w:w="6131" w:type="dxa"/>
          </w:tcPr>
          <w:p w14:paraId="78FC3D2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14:paraId="7FC2585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5DC38F0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1.137,19</w:t>
            </w:r>
          </w:p>
        </w:tc>
        <w:tc>
          <w:tcPr>
            <w:tcW w:w="1300" w:type="dxa"/>
          </w:tcPr>
          <w:p w14:paraId="32527A1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1.159,93</w:t>
            </w:r>
          </w:p>
        </w:tc>
      </w:tr>
      <w:tr w:rsidR="00953D2F" w14:paraId="5F5BFE37" w14:textId="77777777" w:rsidTr="00BF166F">
        <w:tc>
          <w:tcPr>
            <w:tcW w:w="6131" w:type="dxa"/>
          </w:tcPr>
          <w:p w14:paraId="2F9E6FE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14:paraId="6C37889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46.130,00</w:t>
            </w:r>
          </w:p>
        </w:tc>
        <w:tc>
          <w:tcPr>
            <w:tcW w:w="1300" w:type="dxa"/>
          </w:tcPr>
          <w:p w14:paraId="2980185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47.052,60</w:t>
            </w:r>
          </w:p>
        </w:tc>
        <w:tc>
          <w:tcPr>
            <w:tcW w:w="1300" w:type="dxa"/>
          </w:tcPr>
          <w:p w14:paraId="3232BBD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47.993,65</w:t>
            </w:r>
          </w:p>
        </w:tc>
      </w:tr>
      <w:tr w:rsidR="00953D2F" w14:paraId="7E4F1940" w14:textId="77777777" w:rsidTr="00BF166F">
        <w:tc>
          <w:tcPr>
            <w:tcW w:w="6131" w:type="dxa"/>
          </w:tcPr>
          <w:p w14:paraId="6734742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14:paraId="6258AC6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277.316,42</w:t>
            </w:r>
          </w:p>
        </w:tc>
        <w:tc>
          <w:tcPr>
            <w:tcW w:w="1300" w:type="dxa"/>
          </w:tcPr>
          <w:p w14:paraId="7EDB842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282.862,75</w:t>
            </w:r>
          </w:p>
        </w:tc>
        <w:tc>
          <w:tcPr>
            <w:tcW w:w="1300" w:type="dxa"/>
          </w:tcPr>
          <w:p w14:paraId="466A7D2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288.520,00</w:t>
            </w:r>
          </w:p>
        </w:tc>
      </w:tr>
      <w:tr w:rsidR="00953D2F" w:rsidRPr="00276FE3" w14:paraId="272C002F" w14:textId="77777777" w:rsidTr="00BF166F">
        <w:tc>
          <w:tcPr>
            <w:tcW w:w="6131" w:type="dxa"/>
            <w:shd w:val="clear" w:color="auto" w:fill="E2EFDA"/>
          </w:tcPr>
          <w:p w14:paraId="3B88AA4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07 Zdravstvo</w:t>
            </w:r>
          </w:p>
        </w:tc>
        <w:tc>
          <w:tcPr>
            <w:tcW w:w="1300" w:type="dxa"/>
            <w:shd w:val="clear" w:color="auto" w:fill="E2EFDA"/>
          </w:tcPr>
          <w:p w14:paraId="04F953B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660,00</w:t>
            </w:r>
          </w:p>
        </w:tc>
        <w:tc>
          <w:tcPr>
            <w:tcW w:w="1300" w:type="dxa"/>
            <w:shd w:val="clear" w:color="auto" w:fill="E2EFDA"/>
          </w:tcPr>
          <w:p w14:paraId="6C0D58D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673,20</w:t>
            </w:r>
          </w:p>
        </w:tc>
        <w:tc>
          <w:tcPr>
            <w:tcW w:w="1300" w:type="dxa"/>
            <w:shd w:val="clear" w:color="auto" w:fill="E2EFDA"/>
          </w:tcPr>
          <w:p w14:paraId="5716F7C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686,66</w:t>
            </w:r>
          </w:p>
        </w:tc>
      </w:tr>
      <w:tr w:rsidR="00953D2F" w14:paraId="63754E08" w14:textId="77777777" w:rsidTr="00BF166F">
        <w:tc>
          <w:tcPr>
            <w:tcW w:w="6131" w:type="dxa"/>
          </w:tcPr>
          <w:p w14:paraId="5E0FC6B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076 Poslovi i usluge zdravstva koji nisu drugdje svrstani</w:t>
            </w:r>
          </w:p>
        </w:tc>
        <w:tc>
          <w:tcPr>
            <w:tcW w:w="1300" w:type="dxa"/>
          </w:tcPr>
          <w:p w14:paraId="1E474AC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300D58A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0B0F427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r>
      <w:tr w:rsidR="00953D2F" w:rsidRPr="00276FE3" w14:paraId="38572758" w14:textId="77777777" w:rsidTr="00BF166F">
        <w:tc>
          <w:tcPr>
            <w:tcW w:w="6131" w:type="dxa"/>
            <w:shd w:val="clear" w:color="auto" w:fill="E2EFDA"/>
          </w:tcPr>
          <w:p w14:paraId="263F665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08 Rekreacija, kultura i religija</w:t>
            </w:r>
          </w:p>
        </w:tc>
        <w:tc>
          <w:tcPr>
            <w:tcW w:w="1300" w:type="dxa"/>
            <w:shd w:val="clear" w:color="auto" w:fill="E2EFDA"/>
          </w:tcPr>
          <w:p w14:paraId="694604D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197.479,06</w:t>
            </w:r>
          </w:p>
        </w:tc>
        <w:tc>
          <w:tcPr>
            <w:tcW w:w="1300" w:type="dxa"/>
            <w:shd w:val="clear" w:color="auto" w:fill="E2EFDA"/>
          </w:tcPr>
          <w:p w14:paraId="3E34F29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112.302,00</w:t>
            </w:r>
          </w:p>
        </w:tc>
        <w:tc>
          <w:tcPr>
            <w:tcW w:w="1300" w:type="dxa"/>
            <w:shd w:val="clear" w:color="auto" w:fill="E2EFDA"/>
          </w:tcPr>
          <w:p w14:paraId="104B6B1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114.548,02</w:t>
            </w:r>
          </w:p>
        </w:tc>
      </w:tr>
      <w:tr w:rsidR="00953D2F" w14:paraId="0ED3A2EE" w14:textId="77777777" w:rsidTr="00BF166F">
        <w:tc>
          <w:tcPr>
            <w:tcW w:w="6131" w:type="dxa"/>
          </w:tcPr>
          <w:p w14:paraId="028D2F5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14:paraId="7D5DE4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106.089,06</w:t>
            </w:r>
          </w:p>
        </w:tc>
        <w:tc>
          <w:tcPr>
            <w:tcW w:w="1300" w:type="dxa"/>
          </w:tcPr>
          <w:p w14:paraId="160CA46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19.084,20</w:t>
            </w:r>
          </w:p>
        </w:tc>
        <w:tc>
          <w:tcPr>
            <w:tcW w:w="1300" w:type="dxa"/>
          </w:tcPr>
          <w:p w14:paraId="7E0B33E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19.465,88</w:t>
            </w:r>
          </w:p>
        </w:tc>
      </w:tr>
      <w:tr w:rsidR="00953D2F" w14:paraId="241C955C" w14:textId="77777777" w:rsidTr="00BF166F">
        <w:tc>
          <w:tcPr>
            <w:tcW w:w="6131" w:type="dxa"/>
          </w:tcPr>
          <w:p w14:paraId="681E2EF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14:paraId="68FBD36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67.740,00</w:t>
            </w:r>
          </w:p>
        </w:tc>
        <w:tc>
          <w:tcPr>
            <w:tcW w:w="1300" w:type="dxa"/>
          </w:tcPr>
          <w:p w14:paraId="1FE9056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69.094,80</w:t>
            </w:r>
          </w:p>
        </w:tc>
        <w:tc>
          <w:tcPr>
            <w:tcW w:w="1300" w:type="dxa"/>
          </w:tcPr>
          <w:p w14:paraId="49823A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70.476,69</w:t>
            </w:r>
          </w:p>
        </w:tc>
      </w:tr>
      <w:tr w:rsidR="00953D2F" w14:paraId="60A4CCC8" w14:textId="77777777" w:rsidTr="00BF166F">
        <w:tc>
          <w:tcPr>
            <w:tcW w:w="6131" w:type="dxa"/>
          </w:tcPr>
          <w:p w14:paraId="779AA16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14:paraId="022F6C2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7054C56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12.025,80</w:t>
            </w:r>
          </w:p>
        </w:tc>
        <w:tc>
          <w:tcPr>
            <w:tcW w:w="1300" w:type="dxa"/>
          </w:tcPr>
          <w:p w14:paraId="7F259A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12.266,31</w:t>
            </w:r>
          </w:p>
        </w:tc>
      </w:tr>
      <w:tr w:rsidR="00953D2F" w14:paraId="4FD38BCD" w14:textId="77777777" w:rsidTr="00BF166F">
        <w:tc>
          <w:tcPr>
            <w:tcW w:w="6131" w:type="dxa"/>
          </w:tcPr>
          <w:p w14:paraId="2D50FBF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14:paraId="16DFB8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11.860,00</w:t>
            </w:r>
          </w:p>
        </w:tc>
        <w:tc>
          <w:tcPr>
            <w:tcW w:w="1300" w:type="dxa"/>
          </w:tcPr>
          <w:p w14:paraId="1FB705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12.097,20</w:t>
            </w:r>
          </w:p>
        </w:tc>
        <w:tc>
          <w:tcPr>
            <w:tcW w:w="1300" w:type="dxa"/>
          </w:tcPr>
          <w:p w14:paraId="4B6A80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12.339,14</w:t>
            </w:r>
          </w:p>
        </w:tc>
      </w:tr>
      <w:tr w:rsidR="00953D2F" w:rsidRPr="00276FE3" w14:paraId="7A381B71" w14:textId="77777777" w:rsidTr="00BF166F">
        <w:tc>
          <w:tcPr>
            <w:tcW w:w="6131" w:type="dxa"/>
            <w:shd w:val="clear" w:color="auto" w:fill="E2EFDA"/>
          </w:tcPr>
          <w:p w14:paraId="01A70FB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09 Obrazovanje</w:t>
            </w:r>
          </w:p>
        </w:tc>
        <w:tc>
          <w:tcPr>
            <w:tcW w:w="1300" w:type="dxa"/>
            <w:shd w:val="clear" w:color="auto" w:fill="E2EFDA"/>
          </w:tcPr>
          <w:p w14:paraId="01139E7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76.268,17</w:t>
            </w:r>
          </w:p>
        </w:tc>
        <w:tc>
          <w:tcPr>
            <w:tcW w:w="1300" w:type="dxa"/>
            <w:shd w:val="clear" w:color="auto" w:fill="E2EFDA"/>
          </w:tcPr>
          <w:p w14:paraId="68B284F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80.211,53</w:t>
            </w:r>
          </w:p>
        </w:tc>
        <w:tc>
          <w:tcPr>
            <w:tcW w:w="1300" w:type="dxa"/>
            <w:shd w:val="clear" w:color="auto" w:fill="E2EFDA"/>
          </w:tcPr>
          <w:p w14:paraId="23A4896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84.181,76</w:t>
            </w:r>
          </w:p>
        </w:tc>
      </w:tr>
      <w:tr w:rsidR="00953D2F" w14:paraId="6D81FFC9" w14:textId="77777777" w:rsidTr="00BF166F">
        <w:tc>
          <w:tcPr>
            <w:tcW w:w="6131" w:type="dxa"/>
          </w:tcPr>
          <w:p w14:paraId="5581B4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14:paraId="6C05459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48.608,17</w:t>
            </w:r>
          </w:p>
        </w:tc>
        <w:tc>
          <w:tcPr>
            <w:tcW w:w="1300" w:type="dxa"/>
          </w:tcPr>
          <w:p w14:paraId="214BF65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49.580,33</w:t>
            </w:r>
          </w:p>
        </w:tc>
        <w:tc>
          <w:tcPr>
            <w:tcW w:w="1300" w:type="dxa"/>
          </w:tcPr>
          <w:p w14:paraId="7A3565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50.571,94</w:t>
            </w:r>
          </w:p>
        </w:tc>
      </w:tr>
      <w:tr w:rsidR="00953D2F" w14:paraId="031845D6" w14:textId="77777777" w:rsidTr="00BF166F">
        <w:tc>
          <w:tcPr>
            <w:tcW w:w="6131" w:type="dxa"/>
          </w:tcPr>
          <w:p w14:paraId="2F3EAA8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14:paraId="12217F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2.300,00</w:t>
            </w:r>
          </w:p>
        </w:tc>
        <w:tc>
          <w:tcPr>
            <w:tcW w:w="1300" w:type="dxa"/>
          </w:tcPr>
          <w:p w14:paraId="2A1E4B0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2.346,00</w:t>
            </w:r>
          </w:p>
        </w:tc>
        <w:tc>
          <w:tcPr>
            <w:tcW w:w="1300" w:type="dxa"/>
          </w:tcPr>
          <w:p w14:paraId="6731F88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2.392,92</w:t>
            </w:r>
          </w:p>
        </w:tc>
      </w:tr>
      <w:tr w:rsidR="00953D2F" w14:paraId="4AC57E82" w14:textId="77777777" w:rsidTr="00BF166F">
        <w:tc>
          <w:tcPr>
            <w:tcW w:w="6131" w:type="dxa"/>
          </w:tcPr>
          <w:p w14:paraId="553BE0B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0922 Više srednjoškolsko obrazovanje</w:t>
            </w:r>
          </w:p>
        </w:tc>
        <w:tc>
          <w:tcPr>
            <w:tcW w:w="1300" w:type="dxa"/>
          </w:tcPr>
          <w:p w14:paraId="752861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16.260,00</w:t>
            </w:r>
          </w:p>
        </w:tc>
        <w:tc>
          <w:tcPr>
            <w:tcW w:w="1300" w:type="dxa"/>
          </w:tcPr>
          <w:p w14:paraId="294116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16.585,20</w:t>
            </w:r>
          </w:p>
        </w:tc>
        <w:tc>
          <w:tcPr>
            <w:tcW w:w="1300" w:type="dxa"/>
          </w:tcPr>
          <w:p w14:paraId="410A7F6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16.916,90</w:t>
            </w:r>
          </w:p>
        </w:tc>
      </w:tr>
      <w:tr w:rsidR="00953D2F" w14:paraId="49EF5FF8" w14:textId="77777777" w:rsidTr="00BF166F">
        <w:tc>
          <w:tcPr>
            <w:tcW w:w="6131" w:type="dxa"/>
          </w:tcPr>
          <w:p w14:paraId="15932C0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095 Obrazovanje koje se ne može definirati po stupnju</w:t>
            </w:r>
          </w:p>
        </w:tc>
        <w:tc>
          <w:tcPr>
            <w:tcW w:w="1300" w:type="dxa"/>
          </w:tcPr>
          <w:p w14:paraId="4A0BCF9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9.100,00</w:t>
            </w:r>
          </w:p>
        </w:tc>
        <w:tc>
          <w:tcPr>
            <w:tcW w:w="1300" w:type="dxa"/>
          </w:tcPr>
          <w:p w14:paraId="4228D58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11.700,00</w:t>
            </w:r>
          </w:p>
        </w:tc>
        <w:tc>
          <w:tcPr>
            <w:tcW w:w="1300" w:type="dxa"/>
          </w:tcPr>
          <w:p w14:paraId="3393D8C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14.300,00</w:t>
            </w:r>
          </w:p>
        </w:tc>
      </w:tr>
      <w:tr w:rsidR="00953D2F" w:rsidRPr="00276FE3" w14:paraId="64D0914F" w14:textId="77777777" w:rsidTr="00BF166F">
        <w:tc>
          <w:tcPr>
            <w:tcW w:w="6131" w:type="dxa"/>
            <w:shd w:val="clear" w:color="auto" w:fill="E2EFDA"/>
          </w:tcPr>
          <w:p w14:paraId="7F41909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10 Socijalna zaštita</w:t>
            </w:r>
          </w:p>
        </w:tc>
        <w:tc>
          <w:tcPr>
            <w:tcW w:w="1300" w:type="dxa"/>
            <w:shd w:val="clear" w:color="auto" w:fill="E2EFDA"/>
          </w:tcPr>
          <w:p w14:paraId="11551FD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30.684,55</w:t>
            </w:r>
          </w:p>
        </w:tc>
        <w:tc>
          <w:tcPr>
            <w:tcW w:w="1300" w:type="dxa"/>
            <w:shd w:val="clear" w:color="auto" w:fill="E2EFDA"/>
          </w:tcPr>
          <w:p w14:paraId="09B24D8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245.998,24</w:t>
            </w:r>
          </w:p>
        </w:tc>
        <w:tc>
          <w:tcPr>
            <w:tcW w:w="1300" w:type="dxa"/>
            <w:shd w:val="clear" w:color="auto" w:fill="E2EFDA"/>
          </w:tcPr>
          <w:p w14:paraId="1853E04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254.506,19</w:t>
            </w:r>
          </w:p>
        </w:tc>
      </w:tr>
      <w:tr w:rsidR="00953D2F" w14:paraId="4C97955E" w14:textId="77777777" w:rsidTr="00BF166F">
        <w:tc>
          <w:tcPr>
            <w:tcW w:w="6131" w:type="dxa"/>
          </w:tcPr>
          <w:p w14:paraId="30636B6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102 Starost</w:t>
            </w:r>
          </w:p>
        </w:tc>
        <w:tc>
          <w:tcPr>
            <w:tcW w:w="1300" w:type="dxa"/>
          </w:tcPr>
          <w:p w14:paraId="711C10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CC065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212.360,00</w:t>
            </w:r>
          </w:p>
        </w:tc>
        <w:tc>
          <w:tcPr>
            <w:tcW w:w="1300" w:type="dxa"/>
          </w:tcPr>
          <w:p w14:paraId="5C15D4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216.607,20</w:t>
            </w:r>
          </w:p>
        </w:tc>
      </w:tr>
      <w:tr w:rsidR="00953D2F" w14:paraId="149B3552" w14:textId="77777777" w:rsidTr="00BF166F">
        <w:tc>
          <w:tcPr>
            <w:tcW w:w="6131" w:type="dxa"/>
          </w:tcPr>
          <w:p w14:paraId="6E4A133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104 Obitelj i djeca</w:t>
            </w:r>
          </w:p>
        </w:tc>
        <w:tc>
          <w:tcPr>
            <w:tcW w:w="1300" w:type="dxa"/>
          </w:tcPr>
          <w:p w14:paraId="2AD0C7B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25.970,00</w:t>
            </w:r>
          </w:p>
        </w:tc>
        <w:tc>
          <w:tcPr>
            <w:tcW w:w="1300" w:type="dxa"/>
          </w:tcPr>
          <w:p w14:paraId="268A153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28.829,40</w:t>
            </w:r>
          </w:p>
        </w:tc>
        <w:tc>
          <w:tcPr>
            <w:tcW w:w="1300" w:type="dxa"/>
          </w:tcPr>
          <w:p w14:paraId="1A5D9EA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32.993,98</w:t>
            </w:r>
          </w:p>
        </w:tc>
      </w:tr>
      <w:tr w:rsidR="00953D2F" w14:paraId="03C58E38" w14:textId="77777777" w:rsidTr="00BF166F">
        <w:tc>
          <w:tcPr>
            <w:tcW w:w="6131" w:type="dxa"/>
          </w:tcPr>
          <w:p w14:paraId="2159526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14:paraId="7ABBC59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1097E8D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408,00</w:t>
            </w:r>
          </w:p>
        </w:tc>
        <w:tc>
          <w:tcPr>
            <w:tcW w:w="1300" w:type="dxa"/>
          </w:tcPr>
          <w:p w14:paraId="2ECCD9A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416,16</w:t>
            </w:r>
          </w:p>
        </w:tc>
      </w:tr>
      <w:tr w:rsidR="00953D2F" w14:paraId="1BB57813" w14:textId="77777777" w:rsidTr="00BF166F">
        <w:tc>
          <w:tcPr>
            <w:tcW w:w="6131" w:type="dxa"/>
          </w:tcPr>
          <w:p w14:paraId="4CEDAB9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14:paraId="54DBE6D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4.314,55</w:t>
            </w:r>
          </w:p>
        </w:tc>
        <w:tc>
          <w:tcPr>
            <w:tcW w:w="1300" w:type="dxa"/>
          </w:tcPr>
          <w:p w14:paraId="1333A80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4.400,84</w:t>
            </w:r>
          </w:p>
        </w:tc>
        <w:tc>
          <w:tcPr>
            <w:tcW w:w="1300" w:type="dxa"/>
          </w:tcPr>
          <w:p w14:paraId="3FC24A9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4.488,85</w:t>
            </w:r>
          </w:p>
        </w:tc>
      </w:tr>
      <w:tr w:rsidR="00953D2F" w:rsidRPr="00276FE3" w14:paraId="4124EDF4" w14:textId="77777777" w:rsidTr="00BF166F">
        <w:tc>
          <w:tcPr>
            <w:tcW w:w="6131" w:type="dxa"/>
            <w:shd w:val="clear" w:color="auto" w:fill="505050"/>
          </w:tcPr>
          <w:p w14:paraId="1BCC413A"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RASHODI</w:t>
            </w:r>
          </w:p>
        </w:tc>
        <w:tc>
          <w:tcPr>
            <w:tcW w:w="1300" w:type="dxa"/>
            <w:shd w:val="clear" w:color="auto" w:fill="505050"/>
          </w:tcPr>
          <w:p w14:paraId="05EF1D20"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1.516.815,81</w:t>
            </w:r>
          </w:p>
        </w:tc>
        <w:tc>
          <w:tcPr>
            <w:tcW w:w="1300" w:type="dxa"/>
            <w:shd w:val="clear" w:color="auto" w:fill="505050"/>
          </w:tcPr>
          <w:p w14:paraId="413CF9F1"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1.774.232,83</w:t>
            </w:r>
          </w:p>
        </w:tc>
        <w:tc>
          <w:tcPr>
            <w:tcW w:w="1300" w:type="dxa"/>
            <w:shd w:val="clear" w:color="auto" w:fill="505050"/>
          </w:tcPr>
          <w:p w14:paraId="5B4D578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1.892.161,70</w:t>
            </w:r>
          </w:p>
        </w:tc>
      </w:tr>
    </w:tbl>
    <w:p w14:paraId="40C97DC9" w14:textId="77777777" w:rsidR="00953D2F" w:rsidRPr="00630ED5" w:rsidRDefault="00953D2F" w:rsidP="00953D2F">
      <w:pPr>
        <w:spacing w:after="0"/>
        <w:rPr>
          <w:rFonts w:ascii="Times New Roman" w:hAnsi="Times New Roman" w:cs="Times New Roman"/>
          <w:sz w:val="18"/>
          <w:szCs w:val="18"/>
        </w:rPr>
      </w:pPr>
    </w:p>
    <w:p w14:paraId="0CEB6130" w14:textId="77777777" w:rsidR="00953D2F" w:rsidRPr="00630ED5" w:rsidRDefault="00953D2F" w:rsidP="00953D2F">
      <w:pPr>
        <w:spacing w:after="0"/>
        <w:rPr>
          <w:rFonts w:ascii="Times New Roman" w:hAnsi="Times New Roman" w:cs="Times New Roman"/>
          <w:sz w:val="18"/>
          <w:szCs w:val="18"/>
        </w:rPr>
      </w:pPr>
    </w:p>
    <w:p w14:paraId="3CFC27C2" w14:textId="77777777" w:rsidR="00953D2F" w:rsidRPr="00466886" w:rsidRDefault="00953D2F" w:rsidP="00953D2F">
      <w:pPr>
        <w:rPr>
          <w:rFonts w:ascii="Times New Roman" w:hAnsi="Times New Roman" w:cs="Times New Roman"/>
          <w:b/>
          <w:bCs/>
        </w:rPr>
      </w:pPr>
      <w:r w:rsidRPr="00466886">
        <w:rPr>
          <w:rFonts w:ascii="Times New Roman" w:hAnsi="Times New Roman" w:cs="Times New Roman"/>
          <w:b/>
          <w:bCs/>
        </w:rPr>
        <w:t>RAČUN FINANCIRANJA</w:t>
      </w:r>
    </w:p>
    <w:p w14:paraId="308E1598" w14:textId="77777777" w:rsidR="00953D2F" w:rsidRPr="00630ED5" w:rsidRDefault="00953D2F" w:rsidP="00953D2F">
      <w:pPr>
        <w:spacing w:after="0"/>
        <w:rPr>
          <w:rFonts w:ascii="Times New Roman" w:hAnsi="Times New Roman" w:cs="Times New Roman"/>
        </w:rPr>
      </w:pPr>
      <w:r w:rsidRPr="00630ED5">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12E7E405" w14:textId="77777777" w:rsidTr="00BF166F">
        <w:tc>
          <w:tcPr>
            <w:tcW w:w="6131" w:type="dxa"/>
            <w:shd w:val="clear" w:color="auto" w:fill="505050"/>
          </w:tcPr>
          <w:p w14:paraId="55DF3312"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RAČUN I OPIS RAČUNA</w:t>
            </w:r>
          </w:p>
        </w:tc>
        <w:tc>
          <w:tcPr>
            <w:tcW w:w="1300" w:type="dxa"/>
            <w:shd w:val="clear" w:color="auto" w:fill="505050"/>
          </w:tcPr>
          <w:p w14:paraId="6EB724FC"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 xml:space="preserve">PLAN PRORAČUNA OPĆINE </w:t>
            </w:r>
            <w:r w:rsidRPr="00276FE3">
              <w:rPr>
                <w:rFonts w:ascii="Times New Roman" w:hAnsi="Times New Roman" w:cs="Times New Roman"/>
                <w:b/>
                <w:color w:val="FFFFFF"/>
                <w:sz w:val="16"/>
                <w:szCs w:val="18"/>
              </w:rPr>
              <w:lastRenderedPageBreak/>
              <w:t>ŠODOLOVCI ZA 2024.G.</w:t>
            </w:r>
          </w:p>
        </w:tc>
        <w:tc>
          <w:tcPr>
            <w:tcW w:w="1300" w:type="dxa"/>
            <w:shd w:val="clear" w:color="auto" w:fill="505050"/>
          </w:tcPr>
          <w:p w14:paraId="0312C386"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lastRenderedPageBreak/>
              <w:t xml:space="preserve">PROJEKCIJA PRORAČUNA OPĆINE </w:t>
            </w:r>
            <w:r w:rsidRPr="00276FE3">
              <w:rPr>
                <w:rFonts w:ascii="Times New Roman" w:hAnsi="Times New Roman" w:cs="Times New Roman"/>
                <w:b/>
                <w:color w:val="FFFFFF"/>
                <w:sz w:val="16"/>
                <w:szCs w:val="18"/>
              </w:rPr>
              <w:lastRenderedPageBreak/>
              <w:t>ŠODOLOVCI ZA 2025.G.</w:t>
            </w:r>
          </w:p>
        </w:tc>
        <w:tc>
          <w:tcPr>
            <w:tcW w:w="1300" w:type="dxa"/>
            <w:shd w:val="clear" w:color="auto" w:fill="505050"/>
          </w:tcPr>
          <w:p w14:paraId="01E3956B"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lastRenderedPageBreak/>
              <w:t xml:space="preserve">PROJEKCIJA PRORAČUNA OPĆINE </w:t>
            </w:r>
            <w:r w:rsidRPr="00276FE3">
              <w:rPr>
                <w:rFonts w:ascii="Times New Roman" w:hAnsi="Times New Roman" w:cs="Times New Roman"/>
                <w:b/>
                <w:color w:val="FFFFFF"/>
                <w:sz w:val="16"/>
                <w:szCs w:val="18"/>
              </w:rPr>
              <w:lastRenderedPageBreak/>
              <w:t>ŠODOLOVCI ZA 2026.G.</w:t>
            </w:r>
          </w:p>
        </w:tc>
      </w:tr>
      <w:tr w:rsidR="00953D2F" w:rsidRPr="00276FE3" w14:paraId="6AB7E26E" w14:textId="77777777" w:rsidTr="00BF166F">
        <w:tc>
          <w:tcPr>
            <w:tcW w:w="6131" w:type="dxa"/>
            <w:shd w:val="clear" w:color="auto" w:fill="505050"/>
          </w:tcPr>
          <w:p w14:paraId="65235C7D"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14:paraId="18A02756"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5311BC2C"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6A6CCB15"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14:paraId="46A4DD31" w14:textId="77777777" w:rsidTr="00BF166F">
        <w:tc>
          <w:tcPr>
            <w:tcW w:w="6131" w:type="dxa"/>
          </w:tcPr>
          <w:p w14:paraId="2B769531" w14:textId="77777777" w:rsidR="00953D2F" w:rsidRDefault="00953D2F" w:rsidP="00BF166F">
            <w:pPr>
              <w:spacing w:after="0"/>
              <w:rPr>
                <w:rFonts w:ascii="Times New Roman" w:hAnsi="Times New Roman" w:cs="Times New Roman"/>
                <w:sz w:val="18"/>
                <w:szCs w:val="18"/>
              </w:rPr>
            </w:pPr>
          </w:p>
        </w:tc>
        <w:tc>
          <w:tcPr>
            <w:tcW w:w="1300" w:type="dxa"/>
          </w:tcPr>
          <w:p w14:paraId="7F463C9B" w14:textId="77777777" w:rsidR="00953D2F" w:rsidRDefault="00953D2F" w:rsidP="00BF166F">
            <w:pPr>
              <w:spacing w:after="0"/>
              <w:jc w:val="right"/>
              <w:rPr>
                <w:rFonts w:ascii="Times New Roman" w:hAnsi="Times New Roman" w:cs="Times New Roman"/>
                <w:sz w:val="18"/>
                <w:szCs w:val="18"/>
              </w:rPr>
            </w:pPr>
          </w:p>
        </w:tc>
        <w:tc>
          <w:tcPr>
            <w:tcW w:w="1300" w:type="dxa"/>
          </w:tcPr>
          <w:p w14:paraId="44901546" w14:textId="77777777" w:rsidR="00953D2F" w:rsidRDefault="00953D2F" w:rsidP="00BF166F">
            <w:pPr>
              <w:spacing w:after="0"/>
              <w:jc w:val="right"/>
              <w:rPr>
                <w:rFonts w:ascii="Times New Roman" w:hAnsi="Times New Roman" w:cs="Times New Roman"/>
                <w:sz w:val="18"/>
                <w:szCs w:val="18"/>
              </w:rPr>
            </w:pPr>
          </w:p>
        </w:tc>
        <w:tc>
          <w:tcPr>
            <w:tcW w:w="1300" w:type="dxa"/>
          </w:tcPr>
          <w:p w14:paraId="668CE7C8" w14:textId="77777777" w:rsidR="00953D2F" w:rsidRDefault="00953D2F" w:rsidP="00BF166F">
            <w:pPr>
              <w:spacing w:after="0"/>
              <w:jc w:val="right"/>
              <w:rPr>
                <w:rFonts w:ascii="Times New Roman" w:hAnsi="Times New Roman" w:cs="Times New Roman"/>
                <w:sz w:val="18"/>
                <w:szCs w:val="18"/>
              </w:rPr>
            </w:pPr>
          </w:p>
        </w:tc>
      </w:tr>
    </w:tbl>
    <w:p w14:paraId="3DC66C1B" w14:textId="77777777" w:rsidR="00953D2F" w:rsidRPr="00630ED5" w:rsidRDefault="00953D2F" w:rsidP="00953D2F">
      <w:pPr>
        <w:spacing w:after="0"/>
        <w:rPr>
          <w:rFonts w:ascii="Times New Roman" w:hAnsi="Times New Roman" w:cs="Times New Roman"/>
          <w:sz w:val="18"/>
          <w:szCs w:val="18"/>
        </w:rPr>
      </w:pPr>
    </w:p>
    <w:p w14:paraId="002E1058" w14:textId="77777777" w:rsidR="00953D2F" w:rsidRPr="00630ED5" w:rsidRDefault="00953D2F" w:rsidP="00953D2F">
      <w:pPr>
        <w:rPr>
          <w:rFonts w:ascii="Times New Roman" w:hAnsi="Times New Roman" w:cs="Times New Roman"/>
          <w:b/>
          <w:bCs/>
        </w:rPr>
      </w:pPr>
    </w:p>
    <w:p w14:paraId="0235ACDB" w14:textId="77777777" w:rsidR="00953D2F" w:rsidRPr="00630ED5" w:rsidRDefault="00953D2F" w:rsidP="00953D2F">
      <w:pPr>
        <w:spacing w:after="0"/>
        <w:rPr>
          <w:rFonts w:ascii="Times New Roman" w:hAnsi="Times New Roman" w:cs="Times New Roman"/>
        </w:rPr>
      </w:pPr>
      <w:r w:rsidRPr="00630ED5">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300"/>
        <w:gridCol w:w="1300"/>
        <w:gridCol w:w="1300"/>
      </w:tblGrid>
      <w:tr w:rsidR="00953D2F" w:rsidRPr="00276FE3" w14:paraId="2039E67D" w14:textId="77777777" w:rsidTr="00BF166F">
        <w:tc>
          <w:tcPr>
            <w:tcW w:w="6131" w:type="dxa"/>
            <w:shd w:val="clear" w:color="auto" w:fill="505050"/>
          </w:tcPr>
          <w:p w14:paraId="6034F977"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IZVOR I OPIS IZVORA</w:t>
            </w:r>
          </w:p>
        </w:tc>
        <w:tc>
          <w:tcPr>
            <w:tcW w:w="1300" w:type="dxa"/>
            <w:shd w:val="clear" w:color="auto" w:fill="505050"/>
          </w:tcPr>
          <w:p w14:paraId="6B534360"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744CAF23"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3CE7B5E5"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r>
      <w:tr w:rsidR="00953D2F" w:rsidRPr="00276FE3" w14:paraId="44320156" w14:textId="77777777" w:rsidTr="00BF166F">
        <w:tc>
          <w:tcPr>
            <w:tcW w:w="6131" w:type="dxa"/>
            <w:shd w:val="clear" w:color="auto" w:fill="505050"/>
          </w:tcPr>
          <w:p w14:paraId="684C0A25"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482E2B3F"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2E3DE8C1"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1816F7ED"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r>
      <w:tr w:rsidR="00953D2F" w14:paraId="175BD789" w14:textId="77777777" w:rsidTr="00BF166F">
        <w:tc>
          <w:tcPr>
            <w:tcW w:w="6131" w:type="dxa"/>
          </w:tcPr>
          <w:p w14:paraId="4D6A099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14:paraId="77FF05C0" w14:textId="77777777" w:rsidR="00953D2F" w:rsidRDefault="00953D2F" w:rsidP="00BF166F">
            <w:pPr>
              <w:spacing w:after="0"/>
              <w:jc w:val="right"/>
              <w:rPr>
                <w:rFonts w:ascii="Times New Roman" w:hAnsi="Times New Roman" w:cs="Times New Roman"/>
                <w:sz w:val="18"/>
                <w:szCs w:val="18"/>
              </w:rPr>
            </w:pPr>
          </w:p>
        </w:tc>
        <w:tc>
          <w:tcPr>
            <w:tcW w:w="1300" w:type="dxa"/>
          </w:tcPr>
          <w:p w14:paraId="0D8C886B" w14:textId="77777777" w:rsidR="00953D2F" w:rsidRDefault="00953D2F" w:rsidP="00BF166F">
            <w:pPr>
              <w:spacing w:after="0"/>
              <w:jc w:val="right"/>
              <w:rPr>
                <w:rFonts w:ascii="Times New Roman" w:hAnsi="Times New Roman" w:cs="Times New Roman"/>
                <w:sz w:val="18"/>
                <w:szCs w:val="18"/>
              </w:rPr>
            </w:pPr>
          </w:p>
        </w:tc>
        <w:tc>
          <w:tcPr>
            <w:tcW w:w="1300" w:type="dxa"/>
          </w:tcPr>
          <w:p w14:paraId="635A397A" w14:textId="77777777" w:rsidR="00953D2F" w:rsidRDefault="00953D2F" w:rsidP="00BF166F">
            <w:pPr>
              <w:spacing w:after="0"/>
              <w:jc w:val="right"/>
              <w:rPr>
                <w:rFonts w:ascii="Times New Roman" w:hAnsi="Times New Roman" w:cs="Times New Roman"/>
                <w:sz w:val="18"/>
                <w:szCs w:val="18"/>
              </w:rPr>
            </w:pPr>
          </w:p>
        </w:tc>
      </w:tr>
      <w:tr w:rsidR="00953D2F" w14:paraId="0044705E" w14:textId="77777777" w:rsidTr="00BF166F">
        <w:tc>
          <w:tcPr>
            <w:tcW w:w="6131" w:type="dxa"/>
          </w:tcPr>
          <w:p w14:paraId="396870EC" w14:textId="77777777" w:rsidR="00953D2F" w:rsidRDefault="00953D2F" w:rsidP="00BF166F">
            <w:pPr>
              <w:spacing w:after="0"/>
              <w:rPr>
                <w:rFonts w:ascii="Times New Roman" w:hAnsi="Times New Roman" w:cs="Times New Roman"/>
                <w:sz w:val="18"/>
                <w:szCs w:val="18"/>
              </w:rPr>
            </w:pPr>
          </w:p>
        </w:tc>
        <w:tc>
          <w:tcPr>
            <w:tcW w:w="1300" w:type="dxa"/>
          </w:tcPr>
          <w:p w14:paraId="76C0D284" w14:textId="77777777" w:rsidR="00953D2F" w:rsidRDefault="00953D2F" w:rsidP="00BF166F">
            <w:pPr>
              <w:spacing w:after="0"/>
              <w:jc w:val="right"/>
              <w:rPr>
                <w:rFonts w:ascii="Times New Roman" w:hAnsi="Times New Roman" w:cs="Times New Roman"/>
                <w:sz w:val="18"/>
                <w:szCs w:val="18"/>
              </w:rPr>
            </w:pPr>
          </w:p>
        </w:tc>
        <w:tc>
          <w:tcPr>
            <w:tcW w:w="1300" w:type="dxa"/>
          </w:tcPr>
          <w:p w14:paraId="5E59086A" w14:textId="77777777" w:rsidR="00953D2F" w:rsidRDefault="00953D2F" w:rsidP="00BF166F">
            <w:pPr>
              <w:spacing w:after="0"/>
              <w:jc w:val="right"/>
              <w:rPr>
                <w:rFonts w:ascii="Times New Roman" w:hAnsi="Times New Roman" w:cs="Times New Roman"/>
                <w:sz w:val="18"/>
                <w:szCs w:val="18"/>
              </w:rPr>
            </w:pPr>
          </w:p>
        </w:tc>
        <w:tc>
          <w:tcPr>
            <w:tcW w:w="1300" w:type="dxa"/>
          </w:tcPr>
          <w:p w14:paraId="18A4AB18" w14:textId="77777777" w:rsidR="00953D2F" w:rsidRDefault="00953D2F" w:rsidP="00BF166F">
            <w:pPr>
              <w:spacing w:after="0"/>
              <w:jc w:val="right"/>
              <w:rPr>
                <w:rFonts w:ascii="Times New Roman" w:hAnsi="Times New Roman" w:cs="Times New Roman"/>
                <w:sz w:val="18"/>
                <w:szCs w:val="18"/>
              </w:rPr>
            </w:pPr>
          </w:p>
        </w:tc>
      </w:tr>
      <w:tr w:rsidR="00953D2F" w14:paraId="21C75DD9" w14:textId="77777777" w:rsidTr="00BF166F">
        <w:tc>
          <w:tcPr>
            <w:tcW w:w="6131" w:type="dxa"/>
          </w:tcPr>
          <w:p w14:paraId="5C9785E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14:paraId="3BF92B97" w14:textId="77777777" w:rsidR="00953D2F" w:rsidRDefault="00953D2F" w:rsidP="00BF166F">
            <w:pPr>
              <w:spacing w:after="0"/>
              <w:jc w:val="right"/>
              <w:rPr>
                <w:rFonts w:ascii="Times New Roman" w:hAnsi="Times New Roman" w:cs="Times New Roman"/>
                <w:sz w:val="18"/>
                <w:szCs w:val="18"/>
              </w:rPr>
            </w:pPr>
          </w:p>
        </w:tc>
        <w:tc>
          <w:tcPr>
            <w:tcW w:w="1300" w:type="dxa"/>
          </w:tcPr>
          <w:p w14:paraId="610A0FF4" w14:textId="77777777" w:rsidR="00953D2F" w:rsidRDefault="00953D2F" w:rsidP="00BF166F">
            <w:pPr>
              <w:spacing w:after="0"/>
              <w:jc w:val="right"/>
              <w:rPr>
                <w:rFonts w:ascii="Times New Roman" w:hAnsi="Times New Roman" w:cs="Times New Roman"/>
                <w:sz w:val="18"/>
                <w:szCs w:val="18"/>
              </w:rPr>
            </w:pPr>
          </w:p>
        </w:tc>
        <w:tc>
          <w:tcPr>
            <w:tcW w:w="1300" w:type="dxa"/>
          </w:tcPr>
          <w:p w14:paraId="5A12E426" w14:textId="77777777" w:rsidR="00953D2F" w:rsidRDefault="00953D2F" w:rsidP="00BF166F">
            <w:pPr>
              <w:spacing w:after="0"/>
              <w:jc w:val="right"/>
              <w:rPr>
                <w:rFonts w:ascii="Times New Roman" w:hAnsi="Times New Roman" w:cs="Times New Roman"/>
                <w:sz w:val="18"/>
                <w:szCs w:val="18"/>
              </w:rPr>
            </w:pPr>
          </w:p>
        </w:tc>
      </w:tr>
      <w:tr w:rsidR="00953D2F" w14:paraId="1902D0E6" w14:textId="77777777" w:rsidTr="00BF166F">
        <w:tc>
          <w:tcPr>
            <w:tcW w:w="6131" w:type="dxa"/>
          </w:tcPr>
          <w:p w14:paraId="786811B7" w14:textId="77777777" w:rsidR="00953D2F" w:rsidRDefault="00953D2F" w:rsidP="00BF166F">
            <w:pPr>
              <w:spacing w:after="0"/>
              <w:rPr>
                <w:rFonts w:ascii="Times New Roman" w:hAnsi="Times New Roman" w:cs="Times New Roman"/>
                <w:sz w:val="18"/>
                <w:szCs w:val="18"/>
              </w:rPr>
            </w:pPr>
          </w:p>
        </w:tc>
        <w:tc>
          <w:tcPr>
            <w:tcW w:w="1300" w:type="dxa"/>
          </w:tcPr>
          <w:p w14:paraId="4B7C890C" w14:textId="77777777" w:rsidR="00953D2F" w:rsidRDefault="00953D2F" w:rsidP="00BF166F">
            <w:pPr>
              <w:spacing w:after="0"/>
              <w:jc w:val="right"/>
              <w:rPr>
                <w:rFonts w:ascii="Times New Roman" w:hAnsi="Times New Roman" w:cs="Times New Roman"/>
                <w:sz w:val="18"/>
                <w:szCs w:val="18"/>
              </w:rPr>
            </w:pPr>
          </w:p>
        </w:tc>
        <w:tc>
          <w:tcPr>
            <w:tcW w:w="1300" w:type="dxa"/>
          </w:tcPr>
          <w:p w14:paraId="03A27D09" w14:textId="77777777" w:rsidR="00953D2F" w:rsidRDefault="00953D2F" w:rsidP="00BF166F">
            <w:pPr>
              <w:spacing w:after="0"/>
              <w:jc w:val="right"/>
              <w:rPr>
                <w:rFonts w:ascii="Times New Roman" w:hAnsi="Times New Roman" w:cs="Times New Roman"/>
                <w:sz w:val="18"/>
                <w:szCs w:val="18"/>
              </w:rPr>
            </w:pPr>
          </w:p>
        </w:tc>
        <w:tc>
          <w:tcPr>
            <w:tcW w:w="1300" w:type="dxa"/>
          </w:tcPr>
          <w:p w14:paraId="0BA3766C" w14:textId="77777777" w:rsidR="00953D2F" w:rsidRDefault="00953D2F" w:rsidP="00BF166F">
            <w:pPr>
              <w:spacing w:after="0"/>
              <w:jc w:val="right"/>
              <w:rPr>
                <w:rFonts w:ascii="Times New Roman" w:hAnsi="Times New Roman" w:cs="Times New Roman"/>
                <w:sz w:val="18"/>
                <w:szCs w:val="18"/>
              </w:rPr>
            </w:pPr>
          </w:p>
        </w:tc>
      </w:tr>
    </w:tbl>
    <w:p w14:paraId="1C14BBDB" w14:textId="77777777" w:rsidR="00953D2F" w:rsidRDefault="00953D2F" w:rsidP="00953D2F">
      <w:pPr>
        <w:spacing w:after="0"/>
        <w:rPr>
          <w:rFonts w:ascii="Times New Roman" w:hAnsi="Times New Roman" w:cs="Times New Roman"/>
          <w:sz w:val="18"/>
          <w:szCs w:val="18"/>
        </w:rPr>
      </w:pPr>
    </w:p>
    <w:p w14:paraId="62779227" w14:textId="77777777" w:rsidR="00953D2F" w:rsidRDefault="00953D2F" w:rsidP="00953D2F">
      <w:pPr>
        <w:spacing w:after="0"/>
        <w:rPr>
          <w:rFonts w:ascii="Times New Roman" w:hAnsi="Times New Roman" w:cs="Times New Roman"/>
          <w:b/>
          <w:bCs/>
        </w:rPr>
      </w:pPr>
      <w:r>
        <w:rPr>
          <w:rFonts w:ascii="Times New Roman" w:hAnsi="Times New Roman" w:cs="Times New Roman"/>
          <w:b/>
          <w:bCs/>
        </w:rPr>
        <w:t>PRENESENI VIŠAK/MANJAK PRIHODA NA RASHODIMA</w:t>
      </w:r>
    </w:p>
    <w:p w14:paraId="202EDAF4" w14:textId="77777777" w:rsidR="00953D2F" w:rsidRDefault="00953D2F" w:rsidP="00953D2F">
      <w:pPr>
        <w:spacing w:after="0"/>
        <w:rPr>
          <w:rFonts w:ascii="Times New Roman" w:hAnsi="Times New Roman" w:cs="Times New Roman"/>
          <w:b/>
          <w:bCs/>
        </w:rPr>
      </w:pPr>
    </w:p>
    <w:tbl>
      <w:tblPr>
        <w:tblW w:w="10220" w:type="dxa"/>
        <w:tblLook w:val="04A0" w:firstRow="1" w:lastRow="0" w:firstColumn="1" w:lastColumn="0" w:noHBand="0" w:noVBand="1"/>
      </w:tblPr>
      <w:tblGrid>
        <w:gridCol w:w="4480"/>
        <w:gridCol w:w="1780"/>
        <w:gridCol w:w="1980"/>
        <w:gridCol w:w="1980"/>
      </w:tblGrid>
      <w:tr w:rsidR="00953D2F" w:rsidRPr="008452CC" w14:paraId="13076B38" w14:textId="77777777" w:rsidTr="00BF166F">
        <w:trPr>
          <w:trHeight w:val="855"/>
        </w:trPr>
        <w:tc>
          <w:tcPr>
            <w:tcW w:w="4480" w:type="dxa"/>
            <w:tcBorders>
              <w:top w:val="single" w:sz="4" w:space="0" w:color="auto"/>
              <w:left w:val="single" w:sz="4" w:space="0" w:color="auto"/>
              <w:bottom w:val="single" w:sz="4" w:space="0" w:color="auto"/>
              <w:right w:val="single" w:sz="4" w:space="0" w:color="auto"/>
            </w:tcBorders>
            <w:shd w:val="clear" w:color="000000" w:fill="3C3C3C"/>
            <w:vAlign w:val="bottom"/>
            <w:hideMark/>
          </w:tcPr>
          <w:p w14:paraId="409294FD" w14:textId="77777777" w:rsidR="00953D2F" w:rsidRPr="008452CC" w:rsidRDefault="00953D2F" w:rsidP="00BF166F">
            <w:pPr>
              <w:spacing w:after="0" w:line="240" w:lineRule="auto"/>
              <w:rPr>
                <w:rFonts w:ascii="Times New Roman" w:eastAsia="Times New Roman" w:hAnsi="Times New Roman" w:cs="Times New Roman"/>
                <w:b/>
                <w:bCs/>
                <w:color w:val="FFFFFF"/>
                <w:sz w:val="18"/>
                <w:szCs w:val="18"/>
                <w:lang w:eastAsia="hr-HR"/>
              </w:rPr>
            </w:pPr>
            <w:r w:rsidRPr="008452CC">
              <w:rPr>
                <w:rFonts w:ascii="Times New Roman" w:eastAsia="Times New Roman" w:hAnsi="Times New Roman" w:cs="Times New Roman"/>
                <w:b/>
                <w:bCs/>
                <w:color w:val="FFFFFF"/>
                <w:sz w:val="18"/>
                <w:szCs w:val="18"/>
                <w:lang w:eastAsia="hr-HR"/>
              </w:rPr>
              <w:t>RAČUN I OPIS RAČUNA</w:t>
            </w:r>
          </w:p>
        </w:tc>
        <w:tc>
          <w:tcPr>
            <w:tcW w:w="1780" w:type="dxa"/>
            <w:tcBorders>
              <w:top w:val="single" w:sz="4" w:space="0" w:color="auto"/>
              <w:left w:val="nil"/>
              <w:bottom w:val="single" w:sz="4" w:space="0" w:color="auto"/>
              <w:right w:val="single" w:sz="4" w:space="0" w:color="auto"/>
            </w:tcBorders>
            <w:shd w:val="clear" w:color="000000" w:fill="3C3C3C"/>
            <w:vAlign w:val="bottom"/>
            <w:hideMark/>
          </w:tcPr>
          <w:p w14:paraId="526A794A" w14:textId="77777777" w:rsidR="00953D2F" w:rsidRPr="008452CC" w:rsidRDefault="00953D2F" w:rsidP="00BF166F">
            <w:pPr>
              <w:spacing w:after="0" w:line="240" w:lineRule="auto"/>
              <w:jc w:val="center"/>
              <w:rPr>
                <w:rFonts w:ascii="Times New Roman" w:eastAsia="Times New Roman" w:hAnsi="Times New Roman" w:cs="Times New Roman"/>
                <w:b/>
                <w:bCs/>
                <w:color w:val="FFFFFF"/>
                <w:sz w:val="18"/>
                <w:szCs w:val="18"/>
                <w:lang w:eastAsia="hr-HR"/>
              </w:rPr>
            </w:pPr>
            <w:r w:rsidRPr="008452CC">
              <w:rPr>
                <w:rFonts w:ascii="Times New Roman" w:eastAsia="Times New Roman" w:hAnsi="Times New Roman" w:cs="Times New Roman"/>
                <w:b/>
                <w:bCs/>
                <w:color w:val="FFFFFF"/>
                <w:sz w:val="18"/>
                <w:szCs w:val="18"/>
                <w:lang w:eastAsia="hr-HR"/>
              </w:rPr>
              <w:t>PLAN PRORAČUNA OPĆINE ŠODOLOVCI ZA 2024.G.</w:t>
            </w:r>
          </w:p>
        </w:tc>
        <w:tc>
          <w:tcPr>
            <w:tcW w:w="1980" w:type="dxa"/>
            <w:tcBorders>
              <w:top w:val="single" w:sz="4" w:space="0" w:color="auto"/>
              <w:left w:val="nil"/>
              <w:bottom w:val="single" w:sz="4" w:space="0" w:color="auto"/>
              <w:right w:val="single" w:sz="4" w:space="0" w:color="auto"/>
            </w:tcBorders>
            <w:shd w:val="clear" w:color="000000" w:fill="3C3C3C"/>
            <w:vAlign w:val="bottom"/>
            <w:hideMark/>
          </w:tcPr>
          <w:p w14:paraId="59BBDB61" w14:textId="77777777" w:rsidR="00953D2F" w:rsidRPr="008452CC" w:rsidRDefault="00953D2F" w:rsidP="00BF166F">
            <w:pPr>
              <w:spacing w:after="0" w:line="240" w:lineRule="auto"/>
              <w:jc w:val="center"/>
              <w:rPr>
                <w:rFonts w:ascii="Times New Roman" w:eastAsia="Times New Roman" w:hAnsi="Times New Roman" w:cs="Times New Roman"/>
                <w:b/>
                <w:bCs/>
                <w:color w:val="FFFFFF"/>
                <w:sz w:val="18"/>
                <w:szCs w:val="18"/>
                <w:lang w:eastAsia="hr-HR"/>
              </w:rPr>
            </w:pPr>
            <w:r w:rsidRPr="008452CC">
              <w:rPr>
                <w:rFonts w:ascii="Times New Roman" w:eastAsia="Times New Roman" w:hAnsi="Times New Roman" w:cs="Times New Roman"/>
                <w:b/>
                <w:bCs/>
                <w:color w:val="FFFFFF"/>
                <w:sz w:val="18"/>
                <w:szCs w:val="18"/>
                <w:lang w:eastAsia="hr-HR"/>
              </w:rPr>
              <w:t>PROJEKCIJA PRORAČUNA OPĆINE ŠODOLOVCI ZA 2025.G.</w:t>
            </w:r>
          </w:p>
        </w:tc>
        <w:tc>
          <w:tcPr>
            <w:tcW w:w="1980" w:type="dxa"/>
            <w:tcBorders>
              <w:top w:val="single" w:sz="4" w:space="0" w:color="auto"/>
              <w:left w:val="nil"/>
              <w:bottom w:val="single" w:sz="4" w:space="0" w:color="auto"/>
              <w:right w:val="single" w:sz="4" w:space="0" w:color="auto"/>
            </w:tcBorders>
            <w:shd w:val="clear" w:color="000000" w:fill="3C3C3C"/>
            <w:vAlign w:val="bottom"/>
            <w:hideMark/>
          </w:tcPr>
          <w:p w14:paraId="16DC0DBB" w14:textId="77777777" w:rsidR="00953D2F" w:rsidRPr="008452CC" w:rsidRDefault="00953D2F" w:rsidP="00BF166F">
            <w:pPr>
              <w:spacing w:after="0" w:line="240" w:lineRule="auto"/>
              <w:jc w:val="center"/>
              <w:rPr>
                <w:rFonts w:ascii="Times New Roman" w:eastAsia="Times New Roman" w:hAnsi="Times New Roman" w:cs="Times New Roman"/>
                <w:b/>
                <w:bCs/>
                <w:color w:val="FFFFFF"/>
                <w:sz w:val="18"/>
                <w:szCs w:val="18"/>
                <w:lang w:eastAsia="hr-HR"/>
              </w:rPr>
            </w:pPr>
            <w:r w:rsidRPr="008452CC">
              <w:rPr>
                <w:rFonts w:ascii="Times New Roman" w:eastAsia="Times New Roman" w:hAnsi="Times New Roman" w:cs="Times New Roman"/>
                <w:b/>
                <w:bCs/>
                <w:color w:val="FFFFFF"/>
                <w:sz w:val="18"/>
                <w:szCs w:val="18"/>
                <w:lang w:eastAsia="hr-HR"/>
              </w:rPr>
              <w:t>PROJEKCIJA PRORAČUNA OPĆINE ŠODOLOVCI ZA 2026.G.</w:t>
            </w:r>
          </w:p>
        </w:tc>
      </w:tr>
      <w:tr w:rsidR="00953D2F" w:rsidRPr="008452CC" w14:paraId="394AE532" w14:textId="77777777" w:rsidTr="00BF166F">
        <w:trPr>
          <w:trHeight w:val="285"/>
        </w:trPr>
        <w:tc>
          <w:tcPr>
            <w:tcW w:w="4480" w:type="dxa"/>
            <w:tcBorders>
              <w:top w:val="nil"/>
              <w:left w:val="single" w:sz="4" w:space="0" w:color="auto"/>
              <w:bottom w:val="single" w:sz="4" w:space="0" w:color="auto"/>
              <w:right w:val="single" w:sz="4" w:space="0" w:color="auto"/>
            </w:tcBorders>
            <w:shd w:val="clear" w:color="000000" w:fill="BDD7EE"/>
            <w:vAlign w:val="bottom"/>
            <w:hideMark/>
          </w:tcPr>
          <w:p w14:paraId="1EA9043C" w14:textId="77777777" w:rsidR="00953D2F" w:rsidRPr="008452CC" w:rsidRDefault="00953D2F" w:rsidP="00BF166F">
            <w:pPr>
              <w:spacing w:after="0" w:line="240" w:lineRule="auto"/>
              <w:rPr>
                <w:rFonts w:ascii="Times New Roman" w:eastAsia="Times New Roman" w:hAnsi="Times New Roman" w:cs="Times New Roman"/>
                <w:b/>
                <w:bCs/>
                <w:color w:val="000000"/>
                <w:sz w:val="18"/>
                <w:szCs w:val="18"/>
                <w:lang w:eastAsia="hr-HR"/>
              </w:rPr>
            </w:pPr>
            <w:r w:rsidRPr="008452CC">
              <w:rPr>
                <w:rFonts w:ascii="Times New Roman" w:eastAsia="Times New Roman" w:hAnsi="Times New Roman" w:cs="Times New Roman"/>
                <w:b/>
                <w:bCs/>
                <w:color w:val="000000"/>
                <w:sz w:val="18"/>
                <w:szCs w:val="18"/>
                <w:lang w:eastAsia="hr-HR"/>
              </w:rPr>
              <w:t>9 Vlastiti izvori</w:t>
            </w:r>
          </w:p>
        </w:tc>
        <w:tc>
          <w:tcPr>
            <w:tcW w:w="1780" w:type="dxa"/>
            <w:tcBorders>
              <w:top w:val="nil"/>
              <w:left w:val="nil"/>
              <w:bottom w:val="single" w:sz="4" w:space="0" w:color="auto"/>
              <w:right w:val="single" w:sz="4" w:space="0" w:color="auto"/>
            </w:tcBorders>
            <w:shd w:val="clear" w:color="000000" w:fill="BDD7EE"/>
            <w:vAlign w:val="bottom"/>
            <w:hideMark/>
          </w:tcPr>
          <w:p w14:paraId="551430D0" w14:textId="77777777" w:rsidR="00953D2F" w:rsidRPr="008452CC" w:rsidRDefault="00953D2F" w:rsidP="00BF166F">
            <w:pPr>
              <w:spacing w:after="0" w:line="240" w:lineRule="auto"/>
              <w:jc w:val="right"/>
              <w:rPr>
                <w:rFonts w:ascii="Times New Roman" w:eastAsia="Times New Roman" w:hAnsi="Times New Roman" w:cs="Times New Roman"/>
                <w:b/>
                <w:bCs/>
                <w:color w:val="000000"/>
                <w:sz w:val="18"/>
                <w:szCs w:val="18"/>
                <w:lang w:eastAsia="hr-HR"/>
              </w:rPr>
            </w:pPr>
            <w:r w:rsidRPr="008452CC">
              <w:rPr>
                <w:rFonts w:ascii="Times New Roman" w:eastAsia="Times New Roman" w:hAnsi="Times New Roman" w:cs="Times New Roman"/>
                <w:b/>
                <w:bCs/>
                <w:color w:val="000000"/>
                <w:sz w:val="18"/>
                <w:szCs w:val="18"/>
                <w:lang w:eastAsia="hr-HR"/>
              </w:rPr>
              <w:t>161.583,58</w:t>
            </w:r>
          </w:p>
        </w:tc>
        <w:tc>
          <w:tcPr>
            <w:tcW w:w="1980" w:type="dxa"/>
            <w:tcBorders>
              <w:top w:val="nil"/>
              <w:left w:val="nil"/>
              <w:bottom w:val="single" w:sz="4" w:space="0" w:color="auto"/>
              <w:right w:val="single" w:sz="4" w:space="0" w:color="auto"/>
            </w:tcBorders>
            <w:shd w:val="clear" w:color="000000" w:fill="BDD7EE"/>
            <w:vAlign w:val="bottom"/>
            <w:hideMark/>
          </w:tcPr>
          <w:p w14:paraId="02A16C30" w14:textId="77777777" w:rsidR="00953D2F" w:rsidRPr="008452CC" w:rsidRDefault="00953D2F" w:rsidP="00BF166F">
            <w:pPr>
              <w:spacing w:after="0" w:line="240" w:lineRule="auto"/>
              <w:jc w:val="right"/>
              <w:rPr>
                <w:rFonts w:ascii="Times New Roman" w:eastAsia="Times New Roman" w:hAnsi="Times New Roman" w:cs="Times New Roman"/>
                <w:b/>
                <w:bCs/>
                <w:color w:val="000000"/>
                <w:sz w:val="18"/>
                <w:szCs w:val="18"/>
                <w:lang w:eastAsia="hr-HR"/>
              </w:rPr>
            </w:pPr>
            <w:r w:rsidRPr="008452CC">
              <w:rPr>
                <w:rFonts w:ascii="Times New Roman" w:eastAsia="Times New Roman" w:hAnsi="Times New Roman" w:cs="Times New Roman"/>
                <w:b/>
                <w:bCs/>
                <w:color w:val="000000"/>
                <w:sz w:val="18"/>
                <w:szCs w:val="18"/>
                <w:lang w:eastAsia="hr-HR"/>
              </w:rPr>
              <w:t>150.750,87</w:t>
            </w:r>
          </w:p>
        </w:tc>
        <w:tc>
          <w:tcPr>
            <w:tcW w:w="1980" w:type="dxa"/>
            <w:tcBorders>
              <w:top w:val="nil"/>
              <w:left w:val="nil"/>
              <w:bottom w:val="single" w:sz="4" w:space="0" w:color="auto"/>
              <w:right w:val="single" w:sz="4" w:space="0" w:color="auto"/>
            </w:tcBorders>
            <w:shd w:val="clear" w:color="000000" w:fill="BDD7EE"/>
            <w:vAlign w:val="bottom"/>
            <w:hideMark/>
          </w:tcPr>
          <w:p w14:paraId="05C03200" w14:textId="77777777" w:rsidR="00953D2F" w:rsidRPr="008452CC" w:rsidRDefault="00953D2F" w:rsidP="00BF166F">
            <w:pPr>
              <w:spacing w:after="0" w:line="240" w:lineRule="auto"/>
              <w:jc w:val="right"/>
              <w:rPr>
                <w:rFonts w:ascii="Times New Roman" w:eastAsia="Times New Roman" w:hAnsi="Times New Roman" w:cs="Times New Roman"/>
                <w:b/>
                <w:bCs/>
                <w:color w:val="000000"/>
                <w:sz w:val="18"/>
                <w:szCs w:val="18"/>
                <w:lang w:eastAsia="hr-HR"/>
              </w:rPr>
            </w:pPr>
            <w:r w:rsidRPr="008452CC">
              <w:rPr>
                <w:rFonts w:ascii="Times New Roman" w:eastAsia="Times New Roman" w:hAnsi="Times New Roman" w:cs="Times New Roman"/>
                <w:b/>
                <w:bCs/>
                <w:color w:val="000000"/>
                <w:sz w:val="18"/>
                <w:szCs w:val="18"/>
                <w:lang w:eastAsia="hr-HR"/>
              </w:rPr>
              <w:t>119.010,21</w:t>
            </w:r>
          </w:p>
        </w:tc>
      </w:tr>
      <w:tr w:rsidR="00953D2F" w:rsidRPr="008452CC" w14:paraId="27330F9A" w14:textId="77777777" w:rsidTr="00BF166F">
        <w:trPr>
          <w:trHeight w:val="28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09478CAB" w14:textId="77777777" w:rsidR="00953D2F" w:rsidRPr="008452CC" w:rsidRDefault="00953D2F" w:rsidP="00BF166F">
            <w:pPr>
              <w:spacing w:after="0" w:line="240" w:lineRule="auto"/>
              <w:rPr>
                <w:rFonts w:ascii="Times New Roman" w:eastAsia="Times New Roman" w:hAnsi="Times New Roman" w:cs="Times New Roman"/>
                <w:color w:val="000000"/>
                <w:sz w:val="18"/>
                <w:szCs w:val="18"/>
                <w:lang w:eastAsia="hr-HR"/>
              </w:rPr>
            </w:pPr>
            <w:r w:rsidRPr="008452CC">
              <w:rPr>
                <w:rFonts w:ascii="Times New Roman" w:eastAsia="Times New Roman" w:hAnsi="Times New Roman" w:cs="Times New Roman"/>
                <w:color w:val="000000"/>
                <w:sz w:val="18"/>
                <w:szCs w:val="18"/>
                <w:lang w:eastAsia="hr-HR"/>
              </w:rPr>
              <w:t>92 Rezultat poslovanja</w:t>
            </w:r>
          </w:p>
        </w:tc>
        <w:tc>
          <w:tcPr>
            <w:tcW w:w="1780" w:type="dxa"/>
            <w:tcBorders>
              <w:top w:val="nil"/>
              <w:left w:val="nil"/>
              <w:bottom w:val="single" w:sz="4" w:space="0" w:color="auto"/>
              <w:right w:val="single" w:sz="4" w:space="0" w:color="auto"/>
            </w:tcBorders>
            <w:shd w:val="clear" w:color="auto" w:fill="auto"/>
            <w:vAlign w:val="bottom"/>
            <w:hideMark/>
          </w:tcPr>
          <w:p w14:paraId="18EC3AB0" w14:textId="77777777" w:rsidR="00953D2F" w:rsidRPr="008452CC" w:rsidRDefault="00953D2F" w:rsidP="00BF166F">
            <w:pPr>
              <w:spacing w:after="0" w:line="240" w:lineRule="auto"/>
              <w:jc w:val="right"/>
              <w:rPr>
                <w:rFonts w:ascii="Times New Roman" w:eastAsia="Times New Roman" w:hAnsi="Times New Roman" w:cs="Times New Roman"/>
                <w:color w:val="000000"/>
                <w:sz w:val="18"/>
                <w:szCs w:val="18"/>
                <w:lang w:eastAsia="hr-HR"/>
              </w:rPr>
            </w:pPr>
            <w:r w:rsidRPr="008452CC">
              <w:rPr>
                <w:rFonts w:ascii="Times New Roman" w:eastAsia="Times New Roman" w:hAnsi="Times New Roman" w:cs="Times New Roman"/>
                <w:color w:val="000000"/>
                <w:sz w:val="18"/>
                <w:szCs w:val="18"/>
                <w:lang w:eastAsia="hr-HR"/>
              </w:rPr>
              <w:t>161.583,58</w:t>
            </w:r>
          </w:p>
        </w:tc>
        <w:tc>
          <w:tcPr>
            <w:tcW w:w="1980" w:type="dxa"/>
            <w:tcBorders>
              <w:top w:val="nil"/>
              <w:left w:val="nil"/>
              <w:bottom w:val="single" w:sz="4" w:space="0" w:color="auto"/>
              <w:right w:val="single" w:sz="4" w:space="0" w:color="auto"/>
            </w:tcBorders>
            <w:shd w:val="clear" w:color="auto" w:fill="auto"/>
            <w:vAlign w:val="bottom"/>
            <w:hideMark/>
          </w:tcPr>
          <w:p w14:paraId="39943F1D" w14:textId="77777777" w:rsidR="00953D2F" w:rsidRPr="008452CC" w:rsidRDefault="00953D2F" w:rsidP="00BF166F">
            <w:pPr>
              <w:spacing w:after="0" w:line="240" w:lineRule="auto"/>
              <w:jc w:val="right"/>
              <w:rPr>
                <w:rFonts w:ascii="Times New Roman" w:eastAsia="Times New Roman" w:hAnsi="Times New Roman" w:cs="Times New Roman"/>
                <w:color w:val="000000"/>
                <w:sz w:val="18"/>
                <w:szCs w:val="18"/>
                <w:lang w:eastAsia="hr-HR"/>
              </w:rPr>
            </w:pPr>
            <w:r w:rsidRPr="008452CC">
              <w:rPr>
                <w:rFonts w:ascii="Times New Roman" w:eastAsia="Times New Roman" w:hAnsi="Times New Roman" w:cs="Times New Roman"/>
                <w:color w:val="000000"/>
                <w:sz w:val="18"/>
                <w:szCs w:val="18"/>
                <w:lang w:eastAsia="hr-HR"/>
              </w:rPr>
              <w:t>150.750,87</w:t>
            </w:r>
          </w:p>
        </w:tc>
        <w:tc>
          <w:tcPr>
            <w:tcW w:w="1980" w:type="dxa"/>
            <w:tcBorders>
              <w:top w:val="nil"/>
              <w:left w:val="nil"/>
              <w:bottom w:val="single" w:sz="4" w:space="0" w:color="auto"/>
              <w:right w:val="single" w:sz="4" w:space="0" w:color="auto"/>
            </w:tcBorders>
            <w:shd w:val="clear" w:color="auto" w:fill="auto"/>
            <w:vAlign w:val="bottom"/>
            <w:hideMark/>
          </w:tcPr>
          <w:p w14:paraId="074618D3" w14:textId="77777777" w:rsidR="00953D2F" w:rsidRPr="008452CC" w:rsidRDefault="00953D2F" w:rsidP="00BF166F">
            <w:pPr>
              <w:spacing w:after="0" w:line="240" w:lineRule="auto"/>
              <w:jc w:val="right"/>
              <w:rPr>
                <w:rFonts w:ascii="Times New Roman" w:eastAsia="Times New Roman" w:hAnsi="Times New Roman" w:cs="Times New Roman"/>
                <w:color w:val="000000"/>
                <w:sz w:val="18"/>
                <w:szCs w:val="18"/>
                <w:lang w:eastAsia="hr-HR"/>
              </w:rPr>
            </w:pPr>
            <w:r w:rsidRPr="008452CC">
              <w:rPr>
                <w:rFonts w:ascii="Times New Roman" w:eastAsia="Times New Roman" w:hAnsi="Times New Roman" w:cs="Times New Roman"/>
                <w:color w:val="000000"/>
                <w:sz w:val="18"/>
                <w:szCs w:val="18"/>
                <w:lang w:eastAsia="hr-HR"/>
              </w:rPr>
              <w:t>119.010,21</w:t>
            </w:r>
          </w:p>
        </w:tc>
      </w:tr>
    </w:tbl>
    <w:p w14:paraId="6CEA3C38" w14:textId="77777777" w:rsidR="00953D2F" w:rsidRDefault="00953D2F" w:rsidP="00953D2F">
      <w:pPr>
        <w:spacing w:after="0"/>
        <w:rPr>
          <w:rFonts w:ascii="Times New Roman" w:hAnsi="Times New Roman" w:cs="Times New Roman"/>
          <w:b/>
          <w:bCs/>
        </w:rPr>
      </w:pPr>
    </w:p>
    <w:p w14:paraId="71150FCD" w14:textId="77777777" w:rsidR="00953D2F" w:rsidRDefault="00953D2F" w:rsidP="00953D2F">
      <w:pPr>
        <w:spacing w:after="0"/>
        <w:jc w:val="center"/>
        <w:rPr>
          <w:rFonts w:ascii="Times New Roman" w:hAnsi="Times New Roman" w:cs="Times New Roman"/>
          <w:b/>
          <w:bCs/>
        </w:rPr>
      </w:pPr>
      <w:r>
        <w:rPr>
          <w:rFonts w:ascii="Times New Roman" w:hAnsi="Times New Roman" w:cs="Times New Roman"/>
          <w:b/>
          <w:bCs/>
        </w:rPr>
        <w:t xml:space="preserve">II. </w:t>
      </w:r>
      <w:r w:rsidRPr="005F6A83">
        <w:rPr>
          <w:rFonts w:ascii="Times New Roman" w:hAnsi="Times New Roman" w:cs="Times New Roman"/>
          <w:b/>
          <w:bCs/>
          <w:sz w:val="24"/>
          <w:szCs w:val="24"/>
        </w:rPr>
        <w:t>POSEBNI</w:t>
      </w:r>
      <w:r>
        <w:rPr>
          <w:rFonts w:ascii="Times New Roman" w:hAnsi="Times New Roman" w:cs="Times New Roman"/>
          <w:b/>
          <w:bCs/>
        </w:rPr>
        <w:t xml:space="preserve"> DIO</w:t>
      </w:r>
    </w:p>
    <w:p w14:paraId="500C1532" w14:textId="77777777" w:rsidR="00953D2F" w:rsidRPr="005F6A83" w:rsidRDefault="00953D2F" w:rsidP="00953D2F">
      <w:pPr>
        <w:spacing w:after="0"/>
        <w:rPr>
          <w:rFonts w:ascii="Times New Roman" w:hAnsi="Times New Roman" w:cs="Times New Roman"/>
          <w:b/>
          <w:bCs/>
          <w:sz w:val="20"/>
          <w:szCs w:val="20"/>
        </w:rPr>
      </w:pPr>
    </w:p>
    <w:p w14:paraId="7A960464" w14:textId="77777777" w:rsidR="00953D2F" w:rsidRPr="005F6A83" w:rsidRDefault="00953D2F" w:rsidP="00953D2F">
      <w:pPr>
        <w:spacing w:after="0"/>
        <w:jc w:val="center"/>
        <w:rPr>
          <w:rFonts w:ascii="Times New Roman" w:hAnsi="Times New Roman" w:cs="Times New Roman"/>
          <w:b/>
          <w:bCs/>
          <w:sz w:val="20"/>
          <w:szCs w:val="20"/>
        </w:rPr>
      </w:pPr>
      <w:r w:rsidRPr="005F6A83">
        <w:rPr>
          <w:rFonts w:ascii="Times New Roman" w:hAnsi="Times New Roman" w:cs="Times New Roman"/>
          <w:b/>
          <w:bCs/>
          <w:sz w:val="20"/>
          <w:szCs w:val="20"/>
        </w:rPr>
        <w:t>Članak 3.</w:t>
      </w:r>
    </w:p>
    <w:p w14:paraId="68335960" w14:textId="77777777" w:rsidR="00953D2F" w:rsidRPr="005F6A83" w:rsidRDefault="00953D2F" w:rsidP="00953D2F">
      <w:pPr>
        <w:jc w:val="both"/>
        <w:rPr>
          <w:rFonts w:ascii="Times New Roman" w:eastAsia="Times New Roman" w:hAnsi="Times New Roman" w:cs="Times New Roman"/>
          <w:b/>
          <w:bCs/>
          <w:kern w:val="2"/>
          <w:sz w:val="20"/>
          <w:szCs w:val="20"/>
          <w:lang w:eastAsia="hr-HR"/>
        </w:rPr>
      </w:pPr>
      <w:r w:rsidRPr="005F6A83">
        <w:rPr>
          <w:rFonts w:ascii="Times New Roman" w:hAnsi="Times New Roman" w:cs="Times New Roman"/>
          <w:sz w:val="20"/>
          <w:szCs w:val="20"/>
        </w:rPr>
        <w:t>Rashodi i izdaci iskazuju se po organizacijskoj klasifikaciji, izvorima financiranja i ekonomskoj klasifikaciji na razini skupine, raspoređeni u programe koji se sastoje od aktivnosti i projekata i to kako slijedi:</w:t>
      </w:r>
    </w:p>
    <w:p w14:paraId="14F8AB31" w14:textId="77777777" w:rsidR="00953D2F" w:rsidRPr="00D05B14" w:rsidRDefault="00953D2F" w:rsidP="00953D2F">
      <w:pPr>
        <w:pStyle w:val="Odlomakpopisa"/>
        <w:spacing w:after="0"/>
        <w:ind w:left="502"/>
        <w:rPr>
          <w:rFonts w:ascii="Times New Roman" w:hAnsi="Times New Roman"/>
          <w:b/>
          <w:bCs/>
          <w:sz w:val="24"/>
          <w:szCs w:val="24"/>
        </w:rPr>
      </w:pPr>
    </w:p>
    <w:p w14:paraId="22CC3F2F" w14:textId="77777777" w:rsidR="00953D2F" w:rsidRPr="00466886" w:rsidRDefault="00953D2F" w:rsidP="00953D2F">
      <w:pPr>
        <w:spacing w:after="0"/>
        <w:rPr>
          <w:rFonts w:ascii="Times New Roman" w:hAnsi="Times New Roman" w:cs="Times New Roman"/>
          <w:b/>
          <w:bCs/>
        </w:rPr>
      </w:pPr>
      <w:r>
        <w:rPr>
          <w:rFonts w:ascii="Times New Roman" w:hAnsi="Times New Roman" w:cs="Times New Roman"/>
          <w:b/>
          <w:bCs/>
        </w:rPr>
        <w:t>RASHODI PO ORGANIZACIJSKOJ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1"/>
        <w:gridCol w:w="1300"/>
        <w:gridCol w:w="1300"/>
        <w:gridCol w:w="1300"/>
        <w:gridCol w:w="960"/>
        <w:gridCol w:w="960"/>
      </w:tblGrid>
      <w:tr w:rsidR="00953D2F" w:rsidRPr="00276FE3" w14:paraId="6C632BBF" w14:textId="77777777" w:rsidTr="00BF166F">
        <w:tc>
          <w:tcPr>
            <w:tcW w:w="4211" w:type="dxa"/>
            <w:shd w:val="clear" w:color="auto" w:fill="505050"/>
          </w:tcPr>
          <w:p w14:paraId="10A0B363"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OZNAKA I OPIS</w:t>
            </w:r>
          </w:p>
        </w:tc>
        <w:tc>
          <w:tcPr>
            <w:tcW w:w="1300" w:type="dxa"/>
            <w:shd w:val="clear" w:color="auto" w:fill="505050"/>
          </w:tcPr>
          <w:p w14:paraId="000E911F"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PLAN PRORAČUNA OPĆINE ŠODOLOVCI ZA 2024.G.</w:t>
            </w:r>
          </w:p>
        </w:tc>
        <w:tc>
          <w:tcPr>
            <w:tcW w:w="1300" w:type="dxa"/>
            <w:shd w:val="clear" w:color="auto" w:fill="505050"/>
          </w:tcPr>
          <w:p w14:paraId="49E1EF8F"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2025.G.</w:t>
            </w:r>
          </w:p>
        </w:tc>
        <w:tc>
          <w:tcPr>
            <w:tcW w:w="1300" w:type="dxa"/>
            <w:shd w:val="clear" w:color="auto" w:fill="505050"/>
          </w:tcPr>
          <w:p w14:paraId="7BB01B9C"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PROJEKCIJA PRORAČUNA OPĆINE ŠODOLOVCI ZA 2026.G.</w:t>
            </w:r>
          </w:p>
        </w:tc>
        <w:tc>
          <w:tcPr>
            <w:tcW w:w="960" w:type="dxa"/>
            <w:shd w:val="clear" w:color="auto" w:fill="505050"/>
          </w:tcPr>
          <w:p w14:paraId="2E203545"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INDEKS 4/2</w:t>
            </w:r>
          </w:p>
        </w:tc>
        <w:tc>
          <w:tcPr>
            <w:tcW w:w="960" w:type="dxa"/>
            <w:shd w:val="clear" w:color="auto" w:fill="505050"/>
          </w:tcPr>
          <w:p w14:paraId="24A86CD0"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INDEKS 4/3</w:t>
            </w:r>
          </w:p>
        </w:tc>
      </w:tr>
      <w:tr w:rsidR="00953D2F" w:rsidRPr="00276FE3" w14:paraId="20E97C6C" w14:textId="77777777" w:rsidTr="00BF166F">
        <w:tc>
          <w:tcPr>
            <w:tcW w:w="4211" w:type="dxa"/>
            <w:shd w:val="clear" w:color="auto" w:fill="505050"/>
          </w:tcPr>
          <w:p w14:paraId="33922377"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0867676C"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01F74FE3"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07C06D0B"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7C23ED9A"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960" w:type="dxa"/>
            <w:shd w:val="clear" w:color="auto" w:fill="505050"/>
          </w:tcPr>
          <w:p w14:paraId="095F1D08"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953D2F" w:rsidRPr="00276FE3" w14:paraId="72FC215C" w14:textId="77777777" w:rsidTr="00BF166F">
        <w:trPr>
          <w:trHeight w:val="540"/>
        </w:trPr>
        <w:tc>
          <w:tcPr>
            <w:tcW w:w="4211" w:type="dxa"/>
            <w:shd w:val="clear" w:color="auto" w:fill="FFC000"/>
            <w:vAlign w:val="center"/>
          </w:tcPr>
          <w:p w14:paraId="3856FDC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RAZDJEL 001 PREDSTAVNIČKO I IZVRŠNO TIJELO</w:t>
            </w:r>
          </w:p>
        </w:tc>
        <w:tc>
          <w:tcPr>
            <w:tcW w:w="1300" w:type="dxa"/>
            <w:shd w:val="clear" w:color="auto" w:fill="FFC000"/>
            <w:vAlign w:val="center"/>
          </w:tcPr>
          <w:p w14:paraId="7C5253C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82.884,81</w:t>
            </w:r>
          </w:p>
        </w:tc>
        <w:tc>
          <w:tcPr>
            <w:tcW w:w="1300" w:type="dxa"/>
            <w:shd w:val="clear" w:color="auto" w:fill="FFC000"/>
            <w:vAlign w:val="center"/>
          </w:tcPr>
          <w:p w14:paraId="7D657BC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84.532,76</w:t>
            </w:r>
          </w:p>
        </w:tc>
        <w:tc>
          <w:tcPr>
            <w:tcW w:w="1300" w:type="dxa"/>
            <w:shd w:val="clear" w:color="auto" w:fill="FFC000"/>
            <w:vAlign w:val="center"/>
          </w:tcPr>
          <w:p w14:paraId="394B0E1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86.213,68</w:t>
            </w:r>
          </w:p>
        </w:tc>
        <w:tc>
          <w:tcPr>
            <w:tcW w:w="960" w:type="dxa"/>
            <w:shd w:val="clear" w:color="auto" w:fill="FFC000"/>
            <w:vAlign w:val="center"/>
          </w:tcPr>
          <w:p w14:paraId="0F67444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101,99%</w:t>
            </w:r>
          </w:p>
        </w:tc>
        <w:tc>
          <w:tcPr>
            <w:tcW w:w="960" w:type="dxa"/>
            <w:shd w:val="clear" w:color="auto" w:fill="FFC000"/>
            <w:vAlign w:val="center"/>
          </w:tcPr>
          <w:p w14:paraId="07B2D75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104,02%</w:t>
            </w:r>
          </w:p>
        </w:tc>
      </w:tr>
      <w:tr w:rsidR="00953D2F" w14:paraId="3042A155" w14:textId="77777777" w:rsidTr="00BF166F">
        <w:tc>
          <w:tcPr>
            <w:tcW w:w="4211" w:type="dxa"/>
          </w:tcPr>
          <w:p w14:paraId="4D98B0D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GLAVA 00101 PREDSTAVNIČKO I IZVRŠNO TIJELO</w:t>
            </w:r>
          </w:p>
        </w:tc>
        <w:tc>
          <w:tcPr>
            <w:tcW w:w="1300" w:type="dxa"/>
          </w:tcPr>
          <w:p w14:paraId="75C43F6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82.884,81</w:t>
            </w:r>
          </w:p>
        </w:tc>
        <w:tc>
          <w:tcPr>
            <w:tcW w:w="1300" w:type="dxa"/>
          </w:tcPr>
          <w:p w14:paraId="04C2425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84.532,76</w:t>
            </w:r>
          </w:p>
        </w:tc>
        <w:tc>
          <w:tcPr>
            <w:tcW w:w="1300" w:type="dxa"/>
          </w:tcPr>
          <w:p w14:paraId="2B76F1D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86.213,68</w:t>
            </w:r>
          </w:p>
        </w:tc>
        <w:tc>
          <w:tcPr>
            <w:tcW w:w="960" w:type="dxa"/>
          </w:tcPr>
          <w:p w14:paraId="0D29C6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101,99%</w:t>
            </w:r>
          </w:p>
        </w:tc>
        <w:tc>
          <w:tcPr>
            <w:tcW w:w="960" w:type="dxa"/>
          </w:tcPr>
          <w:p w14:paraId="16B81D2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104,02%</w:t>
            </w:r>
          </w:p>
        </w:tc>
      </w:tr>
      <w:tr w:rsidR="00953D2F" w:rsidRPr="00276FE3" w14:paraId="065F8991" w14:textId="77777777" w:rsidTr="00BF166F">
        <w:trPr>
          <w:trHeight w:val="540"/>
        </w:trPr>
        <w:tc>
          <w:tcPr>
            <w:tcW w:w="4211" w:type="dxa"/>
            <w:shd w:val="clear" w:color="auto" w:fill="FFC000"/>
            <w:vAlign w:val="center"/>
          </w:tcPr>
          <w:p w14:paraId="0733F6A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RAZDJEL 002 JEDINSTVENI UPRAVNI ODJEL</w:t>
            </w:r>
          </w:p>
        </w:tc>
        <w:tc>
          <w:tcPr>
            <w:tcW w:w="1300" w:type="dxa"/>
            <w:shd w:val="clear" w:color="auto" w:fill="FFC000"/>
            <w:vAlign w:val="center"/>
          </w:tcPr>
          <w:p w14:paraId="6F89FDB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1.433.931,00</w:t>
            </w:r>
          </w:p>
        </w:tc>
        <w:tc>
          <w:tcPr>
            <w:tcW w:w="1300" w:type="dxa"/>
            <w:shd w:val="clear" w:color="auto" w:fill="FFC000"/>
            <w:vAlign w:val="center"/>
          </w:tcPr>
          <w:p w14:paraId="1BD662C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1.689.700,07</w:t>
            </w:r>
          </w:p>
        </w:tc>
        <w:tc>
          <w:tcPr>
            <w:tcW w:w="1300" w:type="dxa"/>
            <w:shd w:val="clear" w:color="auto" w:fill="FFC000"/>
            <w:vAlign w:val="center"/>
          </w:tcPr>
          <w:p w14:paraId="0A97CF9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1.805.948,02</w:t>
            </w:r>
          </w:p>
        </w:tc>
        <w:tc>
          <w:tcPr>
            <w:tcW w:w="960" w:type="dxa"/>
            <w:shd w:val="clear" w:color="auto" w:fill="FFC000"/>
            <w:vAlign w:val="center"/>
          </w:tcPr>
          <w:p w14:paraId="7D03E49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117,84%</w:t>
            </w:r>
          </w:p>
        </w:tc>
        <w:tc>
          <w:tcPr>
            <w:tcW w:w="960" w:type="dxa"/>
            <w:shd w:val="clear" w:color="auto" w:fill="FFC000"/>
            <w:vAlign w:val="center"/>
          </w:tcPr>
          <w:p w14:paraId="1966588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125,94%</w:t>
            </w:r>
          </w:p>
        </w:tc>
      </w:tr>
      <w:tr w:rsidR="00953D2F" w14:paraId="3D99F9FD" w14:textId="77777777" w:rsidTr="00BF166F">
        <w:tc>
          <w:tcPr>
            <w:tcW w:w="4211" w:type="dxa"/>
          </w:tcPr>
          <w:p w14:paraId="1A2D349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14:paraId="5346CE6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1.433.931,00</w:t>
            </w:r>
          </w:p>
        </w:tc>
        <w:tc>
          <w:tcPr>
            <w:tcW w:w="1300" w:type="dxa"/>
          </w:tcPr>
          <w:p w14:paraId="5E685D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1.689.700,07</w:t>
            </w:r>
          </w:p>
        </w:tc>
        <w:tc>
          <w:tcPr>
            <w:tcW w:w="1300" w:type="dxa"/>
          </w:tcPr>
          <w:p w14:paraId="64D4A73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1.805.948,02</w:t>
            </w:r>
          </w:p>
        </w:tc>
        <w:tc>
          <w:tcPr>
            <w:tcW w:w="960" w:type="dxa"/>
          </w:tcPr>
          <w:p w14:paraId="4D1FBE8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117,84%</w:t>
            </w:r>
          </w:p>
        </w:tc>
        <w:tc>
          <w:tcPr>
            <w:tcW w:w="960" w:type="dxa"/>
          </w:tcPr>
          <w:p w14:paraId="55DDEB5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125,94%</w:t>
            </w:r>
          </w:p>
        </w:tc>
      </w:tr>
      <w:tr w:rsidR="00953D2F" w:rsidRPr="00276FE3" w14:paraId="74E29E1D" w14:textId="77777777" w:rsidTr="00BF166F">
        <w:tc>
          <w:tcPr>
            <w:tcW w:w="4211" w:type="dxa"/>
            <w:shd w:val="clear" w:color="auto" w:fill="505050"/>
          </w:tcPr>
          <w:p w14:paraId="57183E25"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RASHODI</w:t>
            </w:r>
          </w:p>
        </w:tc>
        <w:tc>
          <w:tcPr>
            <w:tcW w:w="1300" w:type="dxa"/>
            <w:shd w:val="clear" w:color="auto" w:fill="505050"/>
          </w:tcPr>
          <w:p w14:paraId="5814E61C"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1.516.815,81</w:t>
            </w:r>
          </w:p>
        </w:tc>
        <w:tc>
          <w:tcPr>
            <w:tcW w:w="1300" w:type="dxa"/>
            <w:shd w:val="clear" w:color="auto" w:fill="505050"/>
          </w:tcPr>
          <w:p w14:paraId="34CCA3C1"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1.774.232,83</w:t>
            </w:r>
          </w:p>
        </w:tc>
        <w:tc>
          <w:tcPr>
            <w:tcW w:w="1300" w:type="dxa"/>
            <w:shd w:val="clear" w:color="auto" w:fill="505050"/>
          </w:tcPr>
          <w:p w14:paraId="29B2E5F3"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1.892.161,70</w:t>
            </w:r>
          </w:p>
        </w:tc>
        <w:tc>
          <w:tcPr>
            <w:tcW w:w="960" w:type="dxa"/>
            <w:shd w:val="clear" w:color="auto" w:fill="505050"/>
          </w:tcPr>
          <w:p w14:paraId="4F2C7604"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116,97%</w:t>
            </w:r>
          </w:p>
        </w:tc>
        <w:tc>
          <w:tcPr>
            <w:tcW w:w="960" w:type="dxa"/>
            <w:shd w:val="clear" w:color="auto" w:fill="505050"/>
          </w:tcPr>
          <w:p w14:paraId="77B85004"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124,75%</w:t>
            </w:r>
          </w:p>
        </w:tc>
      </w:tr>
    </w:tbl>
    <w:p w14:paraId="34D8B7B2" w14:textId="77777777" w:rsidR="00953D2F" w:rsidRPr="00367E09" w:rsidRDefault="00953D2F" w:rsidP="00953D2F">
      <w:pPr>
        <w:spacing w:after="0"/>
        <w:rPr>
          <w:rFonts w:ascii="Times New Roman" w:hAnsi="Times New Roman" w:cs="Times New Roman"/>
          <w:sz w:val="18"/>
          <w:szCs w:val="18"/>
        </w:rPr>
      </w:pPr>
    </w:p>
    <w:p w14:paraId="790BF68F" w14:textId="77777777" w:rsidR="00953D2F" w:rsidRDefault="00953D2F" w:rsidP="00953D2F">
      <w:pPr>
        <w:spacing w:after="0"/>
        <w:rPr>
          <w:rFonts w:ascii="Times New Roman" w:hAnsi="Times New Roman" w:cs="Times New Roman"/>
          <w:sz w:val="20"/>
          <w:szCs w:val="20"/>
        </w:rPr>
      </w:pPr>
    </w:p>
    <w:p w14:paraId="5AFED66A" w14:textId="77777777" w:rsidR="00953D2F" w:rsidRPr="00466886" w:rsidRDefault="00953D2F" w:rsidP="00953D2F">
      <w:pPr>
        <w:spacing w:after="0"/>
        <w:rPr>
          <w:rFonts w:ascii="Times New Roman" w:hAnsi="Times New Roman" w:cs="Times New Roman"/>
          <w:b/>
          <w:bCs/>
        </w:rPr>
      </w:pPr>
      <w:r>
        <w:rPr>
          <w:rFonts w:ascii="Times New Roman" w:hAnsi="Times New Roman" w:cs="Times New Roman"/>
          <w:b/>
          <w:bCs/>
        </w:rPr>
        <w:t>RASHODI PO IZVORIMA FINANCIRANJA I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1"/>
        <w:gridCol w:w="1300"/>
        <w:gridCol w:w="1300"/>
        <w:gridCol w:w="1300"/>
        <w:gridCol w:w="960"/>
        <w:gridCol w:w="960"/>
      </w:tblGrid>
      <w:tr w:rsidR="00953D2F" w:rsidRPr="00276FE3" w14:paraId="00487F17" w14:textId="77777777" w:rsidTr="00BF166F">
        <w:tc>
          <w:tcPr>
            <w:tcW w:w="4211" w:type="dxa"/>
            <w:shd w:val="clear" w:color="auto" w:fill="505050"/>
          </w:tcPr>
          <w:p w14:paraId="7D74941E"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OZNAKA I OPIS</w:t>
            </w:r>
          </w:p>
        </w:tc>
        <w:tc>
          <w:tcPr>
            <w:tcW w:w="1300" w:type="dxa"/>
            <w:shd w:val="clear" w:color="auto" w:fill="505050"/>
          </w:tcPr>
          <w:p w14:paraId="7C634D83"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 xml:space="preserve">PLAN PRORAČUNA OPĆINE </w:t>
            </w:r>
            <w:r w:rsidRPr="00276FE3">
              <w:rPr>
                <w:rFonts w:ascii="Times New Roman" w:hAnsi="Times New Roman" w:cs="Times New Roman"/>
                <w:b/>
                <w:color w:val="FFFFFF"/>
                <w:sz w:val="16"/>
                <w:szCs w:val="18"/>
              </w:rPr>
              <w:lastRenderedPageBreak/>
              <w:t>ŠODOLOVCI ZA 2024.G.</w:t>
            </w:r>
          </w:p>
        </w:tc>
        <w:tc>
          <w:tcPr>
            <w:tcW w:w="1300" w:type="dxa"/>
            <w:shd w:val="clear" w:color="auto" w:fill="505050"/>
          </w:tcPr>
          <w:p w14:paraId="08A19C4B"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lastRenderedPageBreak/>
              <w:t xml:space="preserve">PROJEKCIJA PRORAČUNA OPĆINE </w:t>
            </w:r>
            <w:r w:rsidRPr="00276FE3">
              <w:rPr>
                <w:rFonts w:ascii="Times New Roman" w:hAnsi="Times New Roman" w:cs="Times New Roman"/>
                <w:b/>
                <w:color w:val="FFFFFF"/>
                <w:sz w:val="16"/>
                <w:szCs w:val="18"/>
              </w:rPr>
              <w:lastRenderedPageBreak/>
              <w:t>ŠODOLOVCI ZA 2025.G.</w:t>
            </w:r>
          </w:p>
        </w:tc>
        <w:tc>
          <w:tcPr>
            <w:tcW w:w="1300" w:type="dxa"/>
            <w:shd w:val="clear" w:color="auto" w:fill="505050"/>
          </w:tcPr>
          <w:p w14:paraId="3AF5ACE8"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lastRenderedPageBreak/>
              <w:t xml:space="preserve">PROJEKCIJA PRORAČUNA OPĆINE </w:t>
            </w:r>
            <w:r w:rsidRPr="00276FE3">
              <w:rPr>
                <w:rFonts w:ascii="Times New Roman" w:hAnsi="Times New Roman" w:cs="Times New Roman"/>
                <w:b/>
                <w:color w:val="FFFFFF"/>
                <w:sz w:val="16"/>
                <w:szCs w:val="18"/>
              </w:rPr>
              <w:lastRenderedPageBreak/>
              <w:t>ŠODOLOVCI ZA 2026.G.</w:t>
            </w:r>
          </w:p>
        </w:tc>
        <w:tc>
          <w:tcPr>
            <w:tcW w:w="960" w:type="dxa"/>
            <w:shd w:val="clear" w:color="auto" w:fill="505050"/>
          </w:tcPr>
          <w:p w14:paraId="7DF71AF1"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lastRenderedPageBreak/>
              <w:t>INDEKS 4/2</w:t>
            </w:r>
          </w:p>
        </w:tc>
        <w:tc>
          <w:tcPr>
            <w:tcW w:w="960" w:type="dxa"/>
            <w:shd w:val="clear" w:color="auto" w:fill="505050"/>
          </w:tcPr>
          <w:p w14:paraId="0BD18784" w14:textId="77777777" w:rsidR="00953D2F" w:rsidRPr="00276FE3" w:rsidRDefault="00953D2F" w:rsidP="00BF166F">
            <w:pPr>
              <w:spacing w:after="0"/>
              <w:jc w:val="center"/>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INDEKS 4/3</w:t>
            </w:r>
          </w:p>
        </w:tc>
      </w:tr>
      <w:tr w:rsidR="00953D2F" w:rsidRPr="00276FE3" w14:paraId="59A1522E" w14:textId="77777777" w:rsidTr="00BF166F">
        <w:tc>
          <w:tcPr>
            <w:tcW w:w="4211" w:type="dxa"/>
            <w:shd w:val="clear" w:color="auto" w:fill="505050"/>
          </w:tcPr>
          <w:p w14:paraId="7840484E"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14:paraId="5522C5F5"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14:paraId="32112657"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14:paraId="56F8A561"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14:paraId="1BED68E9"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960" w:type="dxa"/>
            <w:shd w:val="clear" w:color="auto" w:fill="505050"/>
          </w:tcPr>
          <w:p w14:paraId="7DDE70FB" w14:textId="77777777" w:rsidR="00953D2F" w:rsidRPr="00276FE3" w:rsidRDefault="00953D2F" w:rsidP="00BF166F">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953D2F" w:rsidRPr="00276FE3" w14:paraId="468D0EC3" w14:textId="77777777" w:rsidTr="00BF166F">
        <w:trPr>
          <w:trHeight w:val="540"/>
        </w:trPr>
        <w:tc>
          <w:tcPr>
            <w:tcW w:w="4211" w:type="dxa"/>
            <w:shd w:val="clear" w:color="auto" w:fill="FFC000"/>
            <w:vAlign w:val="center"/>
          </w:tcPr>
          <w:p w14:paraId="1CDA9870"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RAZDJEL 001 PREDSTAVNIČKO I IZVRŠNO TIJELO</w:t>
            </w:r>
          </w:p>
        </w:tc>
        <w:tc>
          <w:tcPr>
            <w:tcW w:w="1300" w:type="dxa"/>
            <w:shd w:val="clear" w:color="auto" w:fill="FFC000"/>
            <w:vAlign w:val="center"/>
          </w:tcPr>
          <w:p w14:paraId="0916BF7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82.884,81</w:t>
            </w:r>
          </w:p>
        </w:tc>
        <w:tc>
          <w:tcPr>
            <w:tcW w:w="1300" w:type="dxa"/>
            <w:shd w:val="clear" w:color="auto" w:fill="FFC000"/>
            <w:vAlign w:val="center"/>
          </w:tcPr>
          <w:p w14:paraId="48BC8D6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84.532,76</w:t>
            </w:r>
          </w:p>
        </w:tc>
        <w:tc>
          <w:tcPr>
            <w:tcW w:w="1300" w:type="dxa"/>
            <w:shd w:val="clear" w:color="auto" w:fill="FFC000"/>
            <w:vAlign w:val="center"/>
          </w:tcPr>
          <w:p w14:paraId="0489795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86.213,68</w:t>
            </w:r>
          </w:p>
        </w:tc>
        <w:tc>
          <w:tcPr>
            <w:tcW w:w="960" w:type="dxa"/>
            <w:shd w:val="clear" w:color="auto" w:fill="FFC000"/>
            <w:vAlign w:val="center"/>
          </w:tcPr>
          <w:p w14:paraId="2900DF0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101,99%</w:t>
            </w:r>
          </w:p>
        </w:tc>
        <w:tc>
          <w:tcPr>
            <w:tcW w:w="960" w:type="dxa"/>
            <w:shd w:val="clear" w:color="auto" w:fill="FFC000"/>
            <w:vAlign w:val="center"/>
          </w:tcPr>
          <w:p w14:paraId="217953B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104,02%</w:t>
            </w:r>
          </w:p>
        </w:tc>
      </w:tr>
      <w:tr w:rsidR="00953D2F" w:rsidRPr="00276FE3" w14:paraId="0BFFFE2E" w14:textId="77777777" w:rsidTr="00BF166F">
        <w:trPr>
          <w:trHeight w:val="540"/>
        </w:trPr>
        <w:tc>
          <w:tcPr>
            <w:tcW w:w="4211" w:type="dxa"/>
            <w:shd w:val="clear" w:color="auto" w:fill="FFC000"/>
            <w:vAlign w:val="center"/>
          </w:tcPr>
          <w:p w14:paraId="2C7C17AC"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GLAVA 00101 PREDSTAVNIČKO I IZVRŠNO TIJELO</w:t>
            </w:r>
          </w:p>
        </w:tc>
        <w:tc>
          <w:tcPr>
            <w:tcW w:w="1300" w:type="dxa"/>
            <w:shd w:val="clear" w:color="auto" w:fill="FFC000"/>
            <w:vAlign w:val="center"/>
          </w:tcPr>
          <w:p w14:paraId="2FA4EA3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82.884,81</w:t>
            </w:r>
          </w:p>
        </w:tc>
        <w:tc>
          <w:tcPr>
            <w:tcW w:w="1300" w:type="dxa"/>
            <w:shd w:val="clear" w:color="auto" w:fill="FFC000"/>
            <w:vAlign w:val="center"/>
          </w:tcPr>
          <w:p w14:paraId="64BB0E4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84.532,76</w:t>
            </w:r>
          </w:p>
        </w:tc>
        <w:tc>
          <w:tcPr>
            <w:tcW w:w="1300" w:type="dxa"/>
            <w:shd w:val="clear" w:color="auto" w:fill="FFC000"/>
            <w:vAlign w:val="center"/>
          </w:tcPr>
          <w:p w14:paraId="7720D8F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86.213,68</w:t>
            </w:r>
          </w:p>
        </w:tc>
        <w:tc>
          <w:tcPr>
            <w:tcW w:w="960" w:type="dxa"/>
            <w:shd w:val="clear" w:color="auto" w:fill="FFC000"/>
            <w:vAlign w:val="center"/>
          </w:tcPr>
          <w:p w14:paraId="42308DF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101,99%</w:t>
            </w:r>
          </w:p>
        </w:tc>
        <w:tc>
          <w:tcPr>
            <w:tcW w:w="960" w:type="dxa"/>
            <w:shd w:val="clear" w:color="auto" w:fill="FFC000"/>
            <w:vAlign w:val="center"/>
          </w:tcPr>
          <w:p w14:paraId="5BC4125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104,02%</w:t>
            </w:r>
          </w:p>
        </w:tc>
      </w:tr>
      <w:tr w:rsidR="00953D2F" w:rsidRPr="00276FE3" w14:paraId="08D13EF4" w14:textId="77777777" w:rsidTr="00BF166F">
        <w:tc>
          <w:tcPr>
            <w:tcW w:w="4211" w:type="dxa"/>
            <w:shd w:val="clear" w:color="auto" w:fill="CBFFCB"/>
          </w:tcPr>
          <w:p w14:paraId="76C6E02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69165B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57.646,94</w:t>
            </w:r>
          </w:p>
        </w:tc>
        <w:tc>
          <w:tcPr>
            <w:tcW w:w="1300" w:type="dxa"/>
            <w:shd w:val="clear" w:color="auto" w:fill="CBFFCB"/>
          </w:tcPr>
          <w:p w14:paraId="52F931B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58.790,14</w:t>
            </w:r>
          </w:p>
        </w:tc>
        <w:tc>
          <w:tcPr>
            <w:tcW w:w="1300" w:type="dxa"/>
            <w:shd w:val="clear" w:color="auto" w:fill="CBFFCB"/>
          </w:tcPr>
          <w:p w14:paraId="3CF537C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59.956,21</w:t>
            </w:r>
          </w:p>
        </w:tc>
        <w:tc>
          <w:tcPr>
            <w:tcW w:w="960" w:type="dxa"/>
            <w:shd w:val="clear" w:color="auto" w:fill="CBFFCB"/>
          </w:tcPr>
          <w:p w14:paraId="266AE37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101,98%</w:t>
            </w:r>
          </w:p>
        </w:tc>
        <w:tc>
          <w:tcPr>
            <w:tcW w:w="960" w:type="dxa"/>
            <w:shd w:val="clear" w:color="auto" w:fill="CBFFCB"/>
          </w:tcPr>
          <w:p w14:paraId="6DA5B3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104,01%</w:t>
            </w:r>
          </w:p>
        </w:tc>
      </w:tr>
      <w:tr w:rsidR="00953D2F" w:rsidRPr="00276FE3" w14:paraId="263E6FD2" w14:textId="77777777" w:rsidTr="00BF166F">
        <w:tc>
          <w:tcPr>
            <w:tcW w:w="4211" w:type="dxa"/>
            <w:shd w:val="clear" w:color="auto" w:fill="CBFFCB"/>
          </w:tcPr>
          <w:p w14:paraId="5E68C76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74B7373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25.237,87</w:t>
            </w:r>
          </w:p>
        </w:tc>
        <w:tc>
          <w:tcPr>
            <w:tcW w:w="1300" w:type="dxa"/>
            <w:shd w:val="clear" w:color="auto" w:fill="CBFFCB"/>
          </w:tcPr>
          <w:p w14:paraId="33CE805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25.742,62</w:t>
            </w:r>
          </w:p>
        </w:tc>
        <w:tc>
          <w:tcPr>
            <w:tcW w:w="1300" w:type="dxa"/>
            <w:shd w:val="clear" w:color="auto" w:fill="CBFFCB"/>
          </w:tcPr>
          <w:p w14:paraId="141F56F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26.257,47</w:t>
            </w:r>
          </w:p>
        </w:tc>
        <w:tc>
          <w:tcPr>
            <w:tcW w:w="960" w:type="dxa"/>
            <w:shd w:val="clear" w:color="auto" w:fill="CBFFCB"/>
          </w:tcPr>
          <w:p w14:paraId="1157F9C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7161C0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2851125" w14:textId="77777777" w:rsidTr="00BF166F">
        <w:trPr>
          <w:trHeight w:val="540"/>
        </w:trPr>
        <w:tc>
          <w:tcPr>
            <w:tcW w:w="4211" w:type="dxa"/>
            <w:shd w:val="clear" w:color="auto" w:fill="17365D"/>
            <w:vAlign w:val="center"/>
          </w:tcPr>
          <w:p w14:paraId="44548A27"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1001 REDOVAN RAD PREDSTAVNIČKOG TIJELA</w:t>
            </w:r>
          </w:p>
        </w:tc>
        <w:tc>
          <w:tcPr>
            <w:tcW w:w="1300" w:type="dxa"/>
            <w:shd w:val="clear" w:color="auto" w:fill="17365D"/>
            <w:vAlign w:val="center"/>
          </w:tcPr>
          <w:p w14:paraId="7A44E337"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11.930,64</w:t>
            </w:r>
          </w:p>
        </w:tc>
        <w:tc>
          <w:tcPr>
            <w:tcW w:w="1300" w:type="dxa"/>
            <w:shd w:val="clear" w:color="auto" w:fill="17365D"/>
            <w:vAlign w:val="center"/>
          </w:tcPr>
          <w:p w14:paraId="3FCDA82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11.955,24</w:t>
            </w:r>
          </w:p>
        </w:tc>
        <w:tc>
          <w:tcPr>
            <w:tcW w:w="1300" w:type="dxa"/>
            <w:shd w:val="clear" w:color="auto" w:fill="17365D"/>
            <w:vAlign w:val="center"/>
          </w:tcPr>
          <w:p w14:paraId="4FB8745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11.980,33</w:t>
            </w:r>
          </w:p>
        </w:tc>
        <w:tc>
          <w:tcPr>
            <w:tcW w:w="960" w:type="dxa"/>
            <w:shd w:val="clear" w:color="auto" w:fill="17365D"/>
            <w:vAlign w:val="center"/>
          </w:tcPr>
          <w:p w14:paraId="725368A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100,21%</w:t>
            </w:r>
          </w:p>
        </w:tc>
        <w:tc>
          <w:tcPr>
            <w:tcW w:w="960" w:type="dxa"/>
            <w:shd w:val="clear" w:color="auto" w:fill="17365D"/>
            <w:vAlign w:val="center"/>
          </w:tcPr>
          <w:p w14:paraId="04E3642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100,42%</w:t>
            </w:r>
          </w:p>
        </w:tc>
      </w:tr>
      <w:tr w:rsidR="00953D2F" w:rsidRPr="00276FE3" w14:paraId="29ADD0DF" w14:textId="77777777" w:rsidTr="00BF166F">
        <w:trPr>
          <w:trHeight w:val="540"/>
        </w:trPr>
        <w:tc>
          <w:tcPr>
            <w:tcW w:w="4211" w:type="dxa"/>
            <w:shd w:val="clear" w:color="auto" w:fill="DAE8F2"/>
            <w:vAlign w:val="center"/>
          </w:tcPr>
          <w:p w14:paraId="65EF7309"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A100101 NAKNADE ZA RAD ČLANOVA PREDSTAVNIČKOG TIJELA</w:t>
            </w:r>
          </w:p>
        </w:tc>
        <w:tc>
          <w:tcPr>
            <w:tcW w:w="1300" w:type="dxa"/>
            <w:shd w:val="clear" w:color="auto" w:fill="DAE8F2"/>
            <w:vAlign w:val="center"/>
          </w:tcPr>
          <w:p w14:paraId="2E1CFBC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10.700,64</w:t>
            </w:r>
          </w:p>
        </w:tc>
        <w:tc>
          <w:tcPr>
            <w:tcW w:w="1300" w:type="dxa"/>
            <w:shd w:val="clear" w:color="auto" w:fill="DAE8F2"/>
            <w:vAlign w:val="center"/>
          </w:tcPr>
          <w:p w14:paraId="28F3130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10.700,64</w:t>
            </w:r>
          </w:p>
        </w:tc>
        <w:tc>
          <w:tcPr>
            <w:tcW w:w="1300" w:type="dxa"/>
            <w:shd w:val="clear" w:color="auto" w:fill="DAE8F2"/>
            <w:vAlign w:val="center"/>
          </w:tcPr>
          <w:p w14:paraId="102CB27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10.700,64</w:t>
            </w:r>
          </w:p>
        </w:tc>
        <w:tc>
          <w:tcPr>
            <w:tcW w:w="960" w:type="dxa"/>
            <w:shd w:val="clear" w:color="auto" w:fill="DAE8F2"/>
            <w:vAlign w:val="center"/>
          </w:tcPr>
          <w:p w14:paraId="1DC6E29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w:t>
            </w:r>
          </w:p>
        </w:tc>
        <w:tc>
          <w:tcPr>
            <w:tcW w:w="960" w:type="dxa"/>
            <w:shd w:val="clear" w:color="auto" w:fill="DAE8F2"/>
            <w:vAlign w:val="center"/>
          </w:tcPr>
          <w:p w14:paraId="71F045A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w:t>
            </w:r>
          </w:p>
        </w:tc>
      </w:tr>
      <w:tr w:rsidR="00953D2F" w:rsidRPr="00276FE3" w14:paraId="442FB6D7" w14:textId="77777777" w:rsidTr="00BF166F">
        <w:tc>
          <w:tcPr>
            <w:tcW w:w="4211" w:type="dxa"/>
            <w:shd w:val="clear" w:color="auto" w:fill="CBFFCB"/>
          </w:tcPr>
          <w:p w14:paraId="0C32B86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10D8320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10.700,64</w:t>
            </w:r>
          </w:p>
        </w:tc>
        <w:tc>
          <w:tcPr>
            <w:tcW w:w="1300" w:type="dxa"/>
            <w:shd w:val="clear" w:color="auto" w:fill="CBFFCB"/>
          </w:tcPr>
          <w:p w14:paraId="51036F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10.700,64</w:t>
            </w:r>
          </w:p>
        </w:tc>
        <w:tc>
          <w:tcPr>
            <w:tcW w:w="1300" w:type="dxa"/>
            <w:shd w:val="clear" w:color="auto" w:fill="CBFFCB"/>
          </w:tcPr>
          <w:p w14:paraId="0BDCA6C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10.700,64</w:t>
            </w:r>
          </w:p>
        </w:tc>
        <w:tc>
          <w:tcPr>
            <w:tcW w:w="960" w:type="dxa"/>
            <w:shd w:val="clear" w:color="auto" w:fill="CBFFCB"/>
          </w:tcPr>
          <w:p w14:paraId="2AF81A7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w:t>
            </w:r>
          </w:p>
        </w:tc>
        <w:tc>
          <w:tcPr>
            <w:tcW w:w="960" w:type="dxa"/>
            <w:shd w:val="clear" w:color="auto" w:fill="CBFFCB"/>
          </w:tcPr>
          <w:p w14:paraId="0B1BCA6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w:t>
            </w:r>
          </w:p>
        </w:tc>
      </w:tr>
      <w:tr w:rsidR="00953D2F" w:rsidRPr="00276FE3" w14:paraId="3EAB0407" w14:textId="77777777" w:rsidTr="00BF166F">
        <w:tc>
          <w:tcPr>
            <w:tcW w:w="4211" w:type="dxa"/>
            <w:shd w:val="clear" w:color="auto" w:fill="F2F2F2"/>
          </w:tcPr>
          <w:p w14:paraId="75863A8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97F765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10.700,64</w:t>
            </w:r>
          </w:p>
        </w:tc>
        <w:tc>
          <w:tcPr>
            <w:tcW w:w="1300" w:type="dxa"/>
            <w:shd w:val="clear" w:color="auto" w:fill="F2F2F2"/>
          </w:tcPr>
          <w:p w14:paraId="69EC2E8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10.700,64</w:t>
            </w:r>
          </w:p>
        </w:tc>
        <w:tc>
          <w:tcPr>
            <w:tcW w:w="1300" w:type="dxa"/>
            <w:shd w:val="clear" w:color="auto" w:fill="F2F2F2"/>
          </w:tcPr>
          <w:p w14:paraId="24C247C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10.700,64</w:t>
            </w:r>
          </w:p>
        </w:tc>
        <w:tc>
          <w:tcPr>
            <w:tcW w:w="960" w:type="dxa"/>
            <w:shd w:val="clear" w:color="auto" w:fill="F2F2F2"/>
          </w:tcPr>
          <w:p w14:paraId="4C48DA3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w:t>
            </w:r>
          </w:p>
        </w:tc>
        <w:tc>
          <w:tcPr>
            <w:tcW w:w="960" w:type="dxa"/>
            <w:shd w:val="clear" w:color="auto" w:fill="F2F2F2"/>
          </w:tcPr>
          <w:p w14:paraId="21E73A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w:t>
            </w:r>
          </w:p>
        </w:tc>
      </w:tr>
      <w:tr w:rsidR="00953D2F" w14:paraId="2B409CC6" w14:textId="77777777" w:rsidTr="00BF166F">
        <w:tc>
          <w:tcPr>
            <w:tcW w:w="4211" w:type="dxa"/>
          </w:tcPr>
          <w:p w14:paraId="41C64B5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F446D4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2F20B9C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1300" w:type="dxa"/>
          </w:tcPr>
          <w:p w14:paraId="158496C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10.700,64</w:t>
            </w:r>
          </w:p>
        </w:tc>
        <w:tc>
          <w:tcPr>
            <w:tcW w:w="960" w:type="dxa"/>
          </w:tcPr>
          <w:p w14:paraId="1A986D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960" w:type="dxa"/>
          </w:tcPr>
          <w:p w14:paraId="64AF11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953D2F" w:rsidRPr="00276FE3" w14:paraId="06D0AEAC" w14:textId="77777777" w:rsidTr="00BF166F">
        <w:trPr>
          <w:trHeight w:val="540"/>
        </w:trPr>
        <w:tc>
          <w:tcPr>
            <w:tcW w:w="4211" w:type="dxa"/>
            <w:shd w:val="clear" w:color="auto" w:fill="DAE8F2"/>
            <w:vAlign w:val="center"/>
          </w:tcPr>
          <w:p w14:paraId="68CB0FE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A100102 FINANCIRANJE POLITIČKIH STRANAKA I VIJEĆNIKA LISTE GRUPE BIRAČA</w:t>
            </w:r>
          </w:p>
        </w:tc>
        <w:tc>
          <w:tcPr>
            <w:tcW w:w="1300" w:type="dxa"/>
            <w:shd w:val="clear" w:color="auto" w:fill="DAE8F2"/>
            <w:vAlign w:val="center"/>
          </w:tcPr>
          <w:p w14:paraId="512DDEB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1.230,00</w:t>
            </w:r>
          </w:p>
        </w:tc>
        <w:tc>
          <w:tcPr>
            <w:tcW w:w="1300" w:type="dxa"/>
            <w:shd w:val="clear" w:color="auto" w:fill="DAE8F2"/>
            <w:vAlign w:val="center"/>
          </w:tcPr>
          <w:p w14:paraId="67C51AF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1.254,60</w:t>
            </w:r>
          </w:p>
        </w:tc>
        <w:tc>
          <w:tcPr>
            <w:tcW w:w="1300" w:type="dxa"/>
            <w:shd w:val="clear" w:color="auto" w:fill="DAE8F2"/>
            <w:vAlign w:val="center"/>
          </w:tcPr>
          <w:p w14:paraId="0FA880C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1.279,69</w:t>
            </w:r>
          </w:p>
        </w:tc>
        <w:tc>
          <w:tcPr>
            <w:tcW w:w="960" w:type="dxa"/>
            <w:shd w:val="clear" w:color="auto" w:fill="DAE8F2"/>
            <w:vAlign w:val="center"/>
          </w:tcPr>
          <w:p w14:paraId="4E61F0B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E5D92A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DB60975" w14:textId="77777777" w:rsidTr="00BF166F">
        <w:tc>
          <w:tcPr>
            <w:tcW w:w="4211" w:type="dxa"/>
            <w:shd w:val="clear" w:color="auto" w:fill="CBFFCB"/>
          </w:tcPr>
          <w:p w14:paraId="0EC9BC5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C4A8C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1.230,00</w:t>
            </w:r>
          </w:p>
        </w:tc>
        <w:tc>
          <w:tcPr>
            <w:tcW w:w="1300" w:type="dxa"/>
            <w:shd w:val="clear" w:color="auto" w:fill="CBFFCB"/>
          </w:tcPr>
          <w:p w14:paraId="030492F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1.254,60</w:t>
            </w:r>
          </w:p>
        </w:tc>
        <w:tc>
          <w:tcPr>
            <w:tcW w:w="1300" w:type="dxa"/>
            <w:shd w:val="clear" w:color="auto" w:fill="CBFFCB"/>
          </w:tcPr>
          <w:p w14:paraId="61878D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1.279,69</w:t>
            </w:r>
          </w:p>
        </w:tc>
        <w:tc>
          <w:tcPr>
            <w:tcW w:w="960" w:type="dxa"/>
            <w:shd w:val="clear" w:color="auto" w:fill="CBFFCB"/>
          </w:tcPr>
          <w:p w14:paraId="2839802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0F68E1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0805871C" w14:textId="77777777" w:rsidTr="00BF166F">
        <w:tc>
          <w:tcPr>
            <w:tcW w:w="4211" w:type="dxa"/>
            <w:shd w:val="clear" w:color="auto" w:fill="F2F2F2"/>
          </w:tcPr>
          <w:p w14:paraId="5B95A61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710CED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1.230,00</w:t>
            </w:r>
          </w:p>
        </w:tc>
        <w:tc>
          <w:tcPr>
            <w:tcW w:w="1300" w:type="dxa"/>
            <w:shd w:val="clear" w:color="auto" w:fill="F2F2F2"/>
          </w:tcPr>
          <w:p w14:paraId="7ADBE0D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1.254,60</w:t>
            </w:r>
          </w:p>
        </w:tc>
        <w:tc>
          <w:tcPr>
            <w:tcW w:w="1300" w:type="dxa"/>
            <w:shd w:val="clear" w:color="auto" w:fill="F2F2F2"/>
          </w:tcPr>
          <w:p w14:paraId="604CECD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1.279,69</w:t>
            </w:r>
          </w:p>
        </w:tc>
        <w:tc>
          <w:tcPr>
            <w:tcW w:w="960" w:type="dxa"/>
            <w:shd w:val="clear" w:color="auto" w:fill="F2F2F2"/>
          </w:tcPr>
          <w:p w14:paraId="0228085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4D4EFE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EC47E3B" w14:textId="77777777" w:rsidTr="00BF166F">
        <w:tc>
          <w:tcPr>
            <w:tcW w:w="4211" w:type="dxa"/>
          </w:tcPr>
          <w:p w14:paraId="571CFB2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0DDB4F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1.230,00</w:t>
            </w:r>
          </w:p>
        </w:tc>
        <w:tc>
          <w:tcPr>
            <w:tcW w:w="1300" w:type="dxa"/>
          </w:tcPr>
          <w:p w14:paraId="3193F5E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1.254,60</w:t>
            </w:r>
          </w:p>
        </w:tc>
        <w:tc>
          <w:tcPr>
            <w:tcW w:w="1300" w:type="dxa"/>
          </w:tcPr>
          <w:p w14:paraId="144D7B3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1.279,69</w:t>
            </w:r>
          </w:p>
        </w:tc>
        <w:tc>
          <w:tcPr>
            <w:tcW w:w="960" w:type="dxa"/>
          </w:tcPr>
          <w:p w14:paraId="7B7D57E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2A13D9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EF7CB75" w14:textId="77777777" w:rsidTr="00BF166F">
        <w:trPr>
          <w:trHeight w:val="540"/>
        </w:trPr>
        <w:tc>
          <w:tcPr>
            <w:tcW w:w="4211" w:type="dxa"/>
            <w:shd w:val="clear" w:color="auto" w:fill="17365D"/>
            <w:vAlign w:val="center"/>
          </w:tcPr>
          <w:p w14:paraId="632B75FF"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1002 REDOVAN RAD IZVRŠNOG TIJELA</w:t>
            </w:r>
          </w:p>
        </w:tc>
        <w:tc>
          <w:tcPr>
            <w:tcW w:w="1300" w:type="dxa"/>
            <w:shd w:val="clear" w:color="auto" w:fill="17365D"/>
            <w:vAlign w:val="center"/>
          </w:tcPr>
          <w:p w14:paraId="155AAC4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59.094,17</w:t>
            </w:r>
          </w:p>
        </w:tc>
        <w:tc>
          <w:tcPr>
            <w:tcW w:w="1300" w:type="dxa"/>
            <w:shd w:val="clear" w:color="auto" w:fill="17365D"/>
            <w:vAlign w:val="center"/>
          </w:tcPr>
          <w:p w14:paraId="5290D8B1"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60.480,32</w:t>
            </w:r>
          </w:p>
        </w:tc>
        <w:tc>
          <w:tcPr>
            <w:tcW w:w="1300" w:type="dxa"/>
            <w:shd w:val="clear" w:color="auto" w:fill="17365D"/>
            <w:vAlign w:val="center"/>
          </w:tcPr>
          <w:p w14:paraId="19D5EC8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61.894,21</w:t>
            </w:r>
          </w:p>
        </w:tc>
        <w:tc>
          <w:tcPr>
            <w:tcW w:w="960" w:type="dxa"/>
            <w:shd w:val="clear" w:color="auto" w:fill="17365D"/>
            <w:vAlign w:val="center"/>
          </w:tcPr>
          <w:p w14:paraId="3EDF8B9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102,35%</w:t>
            </w:r>
          </w:p>
        </w:tc>
        <w:tc>
          <w:tcPr>
            <w:tcW w:w="960" w:type="dxa"/>
            <w:shd w:val="clear" w:color="auto" w:fill="17365D"/>
            <w:vAlign w:val="center"/>
          </w:tcPr>
          <w:p w14:paraId="20FA5767"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104,74%</w:t>
            </w:r>
          </w:p>
        </w:tc>
      </w:tr>
      <w:tr w:rsidR="00953D2F" w:rsidRPr="00276FE3" w14:paraId="2971AF6D" w14:textId="77777777" w:rsidTr="00BF166F">
        <w:trPr>
          <w:trHeight w:val="540"/>
        </w:trPr>
        <w:tc>
          <w:tcPr>
            <w:tcW w:w="4211" w:type="dxa"/>
            <w:shd w:val="clear" w:color="auto" w:fill="DAE8F2"/>
            <w:vAlign w:val="center"/>
          </w:tcPr>
          <w:p w14:paraId="43451475"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A100201 POSLOVANJE UREDA NAČELNIKA</w:t>
            </w:r>
          </w:p>
        </w:tc>
        <w:tc>
          <w:tcPr>
            <w:tcW w:w="1300" w:type="dxa"/>
            <w:shd w:val="clear" w:color="auto" w:fill="DAE8F2"/>
            <w:vAlign w:val="center"/>
          </w:tcPr>
          <w:p w14:paraId="4C2E94E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54.272,18</w:t>
            </w:r>
          </w:p>
        </w:tc>
        <w:tc>
          <w:tcPr>
            <w:tcW w:w="1300" w:type="dxa"/>
            <w:shd w:val="clear" w:color="auto" w:fill="DAE8F2"/>
            <w:vAlign w:val="center"/>
          </w:tcPr>
          <w:p w14:paraId="32128DC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55.357,62</w:t>
            </w:r>
          </w:p>
        </w:tc>
        <w:tc>
          <w:tcPr>
            <w:tcW w:w="1300" w:type="dxa"/>
            <w:shd w:val="clear" w:color="auto" w:fill="DAE8F2"/>
            <w:vAlign w:val="center"/>
          </w:tcPr>
          <w:p w14:paraId="0CD5BF7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56.464,78</w:t>
            </w:r>
          </w:p>
        </w:tc>
        <w:tc>
          <w:tcPr>
            <w:tcW w:w="960" w:type="dxa"/>
            <w:shd w:val="clear" w:color="auto" w:fill="DAE8F2"/>
            <w:vAlign w:val="center"/>
          </w:tcPr>
          <w:p w14:paraId="7F1E3C1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5F37F9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34EC35C" w14:textId="77777777" w:rsidTr="00BF166F">
        <w:tc>
          <w:tcPr>
            <w:tcW w:w="4211" w:type="dxa"/>
            <w:shd w:val="clear" w:color="auto" w:fill="CBFFCB"/>
          </w:tcPr>
          <w:p w14:paraId="0963A29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E616B5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54.272,18</w:t>
            </w:r>
          </w:p>
        </w:tc>
        <w:tc>
          <w:tcPr>
            <w:tcW w:w="1300" w:type="dxa"/>
            <w:shd w:val="clear" w:color="auto" w:fill="CBFFCB"/>
          </w:tcPr>
          <w:p w14:paraId="0A5F1B4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55.357,62</w:t>
            </w:r>
          </w:p>
        </w:tc>
        <w:tc>
          <w:tcPr>
            <w:tcW w:w="1300" w:type="dxa"/>
            <w:shd w:val="clear" w:color="auto" w:fill="CBFFCB"/>
          </w:tcPr>
          <w:p w14:paraId="7DA6619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56.464,78</w:t>
            </w:r>
          </w:p>
        </w:tc>
        <w:tc>
          <w:tcPr>
            <w:tcW w:w="960" w:type="dxa"/>
            <w:shd w:val="clear" w:color="auto" w:fill="CBFFCB"/>
          </w:tcPr>
          <w:p w14:paraId="72FB904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7DC239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ABF1156" w14:textId="77777777" w:rsidTr="00BF166F">
        <w:tc>
          <w:tcPr>
            <w:tcW w:w="4211" w:type="dxa"/>
            <w:shd w:val="clear" w:color="auto" w:fill="F2F2F2"/>
          </w:tcPr>
          <w:p w14:paraId="4FA94FE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D6C171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54.272,18</w:t>
            </w:r>
          </w:p>
        </w:tc>
        <w:tc>
          <w:tcPr>
            <w:tcW w:w="1300" w:type="dxa"/>
            <w:shd w:val="clear" w:color="auto" w:fill="F2F2F2"/>
          </w:tcPr>
          <w:p w14:paraId="26BE4E4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55.357,62</w:t>
            </w:r>
          </w:p>
        </w:tc>
        <w:tc>
          <w:tcPr>
            <w:tcW w:w="1300" w:type="dxa"/>
            <w:shd w:val="clear" w:color="auto" w:fill="F2F2F2"/>
          </w:tcPr>
          <w:p w14:paraId="6DCCF45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56.464,78</w:t>
            </w:r>
          </w:p>
        </w:tc>
        <w:tc>
          <w:tcPr>
            <w:tcW w:w="960" w:type="dxa"/>
            <w:shd w:val="clear" w:color="auto" w:fill="F2F2F2"/>
          </w:tcPr>
          <w:p w14:paraId="6AC6C0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5E3AF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47C8A55" w14:textId="77777777" w:rsidTr="00BF166F">
        <w:tc>
          <w:tcPr>
            <w:tcW w:w="4211" w:type="dxa"/>
          </w:tcPr>
          <w:p w14:paraId="3F08F00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54EC0F1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42.481,52</w:t>
            </w:r>
          </w:p>
        </w:tc>
        <w:tc>
          <w:tcPr>
            <w:tcW w:w="1300" w:type="dxa"/>
          </w:tcPr>
          <w:p w14:paraId="7F0B85B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43.331,15</w:t>
            </w:r>
          </w:p>
        </w:tc>
        <w:tc>
          <w:tcPr>
            <w:tcW w:w="1300" w:type="dxa"/>
          </w:tcPr>
          <w:p w14:paraId="7815F60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44.197,78</w:t>
            </w:r>
          </w:p>
        </w:tc>
        <w:tc>
          <w:tcPr>
            <w:tcW w:w="960" w:type="dxa"/>
          </w:tcPr>
          <w:p w14:paraId="7D8C531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B5B9C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6C43257B" w14:textId="77777777" w:rsidTr="00BF166F">
        <w:tc>
          <w:tcPr>
            <w:tcW w:w="4211" w:type="dxa"/>
          </w:tcPr>
          <w:p w14:paraId="48D3D30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1532F2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11.790,66</w:t>
            </w:r>
          </w:p>
        </w:tc>
        <w:tc>
          <w:tcPr>
            <w:tcW w:w="1300" w:type="dxa"/>
          </w:tcPr>
          <w:p w14:paraId="6F439CF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12.026,47</w:t>
            </w:r>
          </w:p>
        </w:tc>
        <w:tc>
          <w:tcPr>
            <w:tcW w:w="1300" w:type="dxa"/>
          </w:tcPr>
          <w:p w14:paraId="0FE98E5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12.267,00</w:t>
            </w:r>
          </w:p>
        </w:tc>
        <w:tc>
          <w:tcPr>
            <w:tcW w:w="960" w:type="dxa"/>
          </w:tcPr>
          <w:p w14:paraId="0E077B0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0085F7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169E19D" w14:textId="77777777" w:rsidTr="00BF166F">
        <w:trPr>
          <w:trHeight w:val="540"/>
        </w:trPr>
        <w:tc>
          <w:tcPr>
            <w:tcW w:w="4211" w:type="dxa"/>
            <w:shd w:val="clear" w:color="auto" w:fill="DAE8F2"/>
            <w:vAlign w:val="center"/>
          </w:tcPr>
          <w:p w14:paraId="6701C3F0"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A100202 ČLANARINA ZA LOKALNU AKCIJSKU GRUPU VUKA-DUNAV</w:t>
            </w:r>
          </w:p>
        </w:tc>
        <w:tc>
          <w:tcPr>
            <w:tcW w:w="1300" w:type="dxa"/>
            <w:shd w:val="clear" w:color="auto" w:fill="DAE8F2"/>
            <w:vAlign w:val="center"/>
          </w:tcPr>
          <w:p w14:paraId="49C6A98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486,80</w:t>
            </w:r>
          </w:p>
        </w:tc>
        <w:tc>
          <w:tcPr>
            <w:tcW w:w="1300" w:type="dxa"/>
            <w:shd w:val="clear" w:color="auto" w:fill="DAE8F2"/>
            <w:vAlign w:val="center"/>
          </w:tcPr>
          <w:p w14:paraId="656263A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486,80</w:t>
            </w:r>
          </w:p>
        </w:tc>
        <w:tc>
          <w:tcPr>
            <w:tcW w:w="1300" w:type="dxa"/>
            <w:shd w:val="clear" w:color="auto" w:fill="DAE8F2"/>
            <w:vAlign w:val="center"/>
          </w:tcPr>
          <w:p w14:paraId="0A94EB3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486,80</w:t>
            </w:r>
          </w:p>
        </w:tc>
        <w:tc>
          <w:tcPr>
            <w:tcW w:w="960" w:type="dxa"/>
            <w:shd w:val="clear" w:color="auto" w:fill="DAE8F2"/>
            <w:vAlign w:val="center"/>
          </w:tcPr>
          <w:p w14:paraId="0E0F3FC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w:t>
            </w:r>
          </w:p>
        </w:tc>
        <w:tc>
          <w:tcPr>
            <w:tcW w:w="960" w:type="dxa"/>
            <w:shd w:val="clear" w:color="auto" w:fill="DAE8F2"/>
            <w:vAlign w:val="center"/>
          </w:tcPr>
          <w:p w14:paraId="7A0F20C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w:t>
            </w:r>
          </w:p>
        </w:tc>
      </w:tr>
      <w:tr w:rsidR="00953D2F" w:rsidRPr="00276FE3" w14:paraId="52640018" w14:textId="77777777" w:rsidTr="00BF166F">
        <w:tc>
          <w:tcPr>
            <w:tcW w:w="4211" w:type="dxa"/>
            <w:shd w:val="clear" w:color="auto" w:fill="CBFFCB"/>
          </w:tcPr>
          <w:p w14:paraId="4601242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34D5612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486,80</w:t>
            </w:r>
          </w:p>
        </w:tc>
        <w:tc>
          <w:tcPr>
            <w:tcW w:w="1300" w:type="dxa"/>
            <w:shd w:val="clear" w:color="auto" w:fill="CBFFCB"/>
          </w:tcPr>
          <w:p w14:paraId="78FE209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486,80</w:t>
            </w:r>
          </w:p>
        </w:tc>
        <w:tc>
          <w:tcPr>
            <w:tcW w:w="1300" w:type="dxa"/>
            <w:shd w:val="clear" w:color="auto" w:fill="CBFFCB"/>
          </w:tcPr>
          <w:p w14:paraId="483422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486,80</w:t>
            </w:r>
          </w:p>
        </w:tc>
        <w:tc>
          <w:tcPr>
            <w:tcW w:w="960" w:type="dxa"/>
            <w:shd w:val="clear" w:color="auto" w:fill="CBFFCB"/>
          </w:tcPr>
          <w:p w14:paraId="13097D9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w:t>
            </w:r>
          </w:p>
        </w:tc>
        <w:tc>
          <w:tcPr>
            <w:tcW w:w="960" w:type="dxa"/>
            <w:shd w:val="clear" w:color="auto" w:fill="CBFFCB"/>
          </w:tcPr>
          <w:p w14:paraId="6E23118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w:t>
            </w:r>
          </w:p>
        </w:tc>
      </w:tr>
      <w:tr w:rsidR="00953D2F" w:rsidRPr="00276FE3" w14:paraId="3AD0009E" w14:textId="77777777" w:rsidTr="00BF166F">
        <w:tc>
          <w:tcPr>
            <w:tcW w:w="4211" w:type="dxa"/>
            <w:shd w:val="clear" w:color="auto" w:fill="F2F2F2"/>
          </w:tcPr>
          <w:p w14:paraId="61647E6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751D52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486,80</w:t>
            </w:r>
          </w:p>
        </w:tc>
        <w:tc>
          <w:tcPr>
            <w:tcW w:w="1300" w:type="dxa"/>
            <w:shd w:val="clear" w:color="auto" w:fill="F2F2F2"/>
          </w:tcPr>
          <w:p w14:paraId="496C6CE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486,80</w:t>
            </w:r>
          </w:p>
        </w:tc>
        <w:tc>
          <w:tcPr>
            <w:tcW w:w="1300" w:type="dxa"/>
            <w:shd w:val="clear" w:color="auto" w:fill="F2F2F2"/>
          </w:tcPr>
          <w:p w14:paraId="5F99B06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486,80</w:t>
            </w:r>
          </w:p>
        </w:tc>
        <w:tc>
          <w:tcPr>
            <w:tcW w:w="960" w:type="dxa"/>
            <w:shd w:val="clear" w:color="auto" w:fill="F2F2F2"/>
          </w:tcPr>
          <w:p w14:paraId="26124AB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w:t>
            </w:r>
          </w:p>
        </w:tc>
        <w:tc>
          <w:tcPr>
            <w:tcW w:w="960" w:type="dxa"/>
            <w:shd w:val="clear" w:color="auto" w:fill="F2F2F2"/>
          </w:tcPr>
          <w:p w14:paraId="26CA529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w:t>
            </w:r>
          </w:p>
        </w:tc>
      </w:tr>
      <w:tr w:rsidR="00953D2F" w14:paraId="5BB5D926" w14:textId="77777777" w:rsidTr="00BF166F">
        <w:tc>
          <w:tcPr>
            <w:tcW w:w="4211" w:type="dxa"/>
          </w:tcPr>
          <w:p w14:paraId="58B46DF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CEC4C6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303C5F9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1300" w:type="dxa"/>
          </w:tcPr>
          <w:p w14:paraId="172CF37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486,80</w:t>
            </w:r>
          </w:p>
        </w:tc>
        <w:tc>
          <w:tcPr>
            <w:tcW w:w="960" w:type="dxa"/>
          </w:tcPr>
          <w:p w14:paraId="3284BF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960" w:type="dxa"/>
          </w:tcPr>
          <w:p w14:paraId="29A5E10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953D2F" w:rsidRPr="00276FE3" w14:paraId="4112B2FD" w14:textId="77777777" w:rsidTr="00BF166F">
        <w:trPr>
          <w:trHeight w:val="540"/>
        </w:trPr>
        <w:tc>
          <w:tcPr>
            <w:tcW w:w="4211" w:type="dxa"/>
            <w:shd w:val="clear" w:color="auto" w:fill="DAE8F2"/>
            <w:vAlign w:val="center"/>
          </w:tcPr>
          <w:p w14:paraId="6A587552"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A100203 PROSLAVA DANA OPĆINE</w:t>
            </w:r>
          </w:p>
        </w:tc>
        <w:tc>
          <w:tcPr>
            <w:tcW w:w="1300" w:type="dxa"/>
            <w:shd w:val="clear" w:color="auto" w:fill="DAE8F2"/>
            <w:vAlign w:val="center"/>
          </w:tcPr>
          <w:p w14:paraId="5E99C7E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3.005,19</w:t>
            </w:r>
          </w:p>
        </w:tc>
        <w:tc>
          <w:tcPr>
            <w:tcW w:w="1300" w:type="dxa"/>
            <w:shd w:val="clear" w:color="auto" w:fill="DAE8F2"/>
            <w:vAlign w:val="center"/>
          </w:tcPr>
          <w:p w14:paraId="4C97693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3.279,30</w:t>
            </w:r>
          </w:p>
        </w:tc>
        <w:tc>
          <w:tcPr>
            <w:tcW w:w="1300" w:type="dxa"/>
            <w:shd w:val="clear" w:color="auto" w:fill="DAE8F2"/>
            <w:vAlign w:val="center"/>
          </w:tcPr>
          <w:p w14:paraId="67AD7EC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3.558,90</w:t>
            </w:r>
          </w:p>
        </w:tc>
        <w:tc>
          <w:tcPr>
            <w:tcW w:w="960" w:type="dxa"/>
            <w:shd w:val="clear" w:color="auto" w:fill="DAE8F2"/>
            <w:vAlign w:val="center"/>
          </w:tcPr>
          <w:p w14:paraId="05E5CA4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109,12%</w:t>
            </w:r>
          </w:p>
        </w:tc>
        <w:tc>
          <w:tcPr>
            <w:tcW w:w="960" w:type="dxa"/>
            <w:shd w:val="clear" w:color="auto" w:fill="DAE8F2"/>
            <w:vAlign w:val="center"/>
          </w:tcPr>
          <w:p w14:paraId="5B8CBBE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118,43%</w:t>
            </w:r>
          </w:p>
        </w:tc>
      </w:tr>
      <w:tr w:rsidR="00953D2F" w:rsidRPr="00276FE3" w14:paraId="17948E70" w14:textId="77777777" w:rsidTr="00BF166F">
        <w:tc>
          <w:tcPr>
            <w:tcW w:w="4211" w:type="dxa"/>
            <w:shd w:val="clear" w:color="auto" w:fill="CBFFCB"/>
          </w:tcPr>
          <w:p w14:paraId="056974B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39AF846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327,96</w:t>
            </w:r>
          </w:p>
        </w:tc>
        <w:tc>
          <w:tcPr>
            <w:tcW w:w="1300" w:type="dxa"/>
            <w:shd w:val="clear" w:color="auto" w:fill="CBFFCB"/>
          </w:tcPr>
          <w:p w14:paraId="1D76F07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334,52</w:t>
            </w:r>
          </w:p>
        </w:tc>
        <w:tc>
          <w:tcPr>
            <w:tcW w:w="1300" w:type="dxa"/>
            <w:shd w:val="clear" w:color="auto" w:fill="CBFFCB"/>
          </w:tcPr>
          <w:p w14:paraId="76F3833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341,21</w:t>
            </w:r>
          </w:p>
        </w:tc>
        <w:tc>
          <w:tcPr>
            <w:tcW w:w="960" w:type="dxa"/>
            <w:shd w:val="clear" w:color="auto" w:fill="CBFFCB"/>
          </w:tcPr>
          <w:p w14:paraId="76FD65C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235DE0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01A05AF9" w14:textId="77777777" w:rsidTr="00BF166F">
        <w:tc>
          <w:tcPr>
            <w:tcW w:w="4211" w:type="dxa"/>
            <w:shd w:val="clear" w:color="auto" w:fill="F2F2F2"/>
          </w:tcPr>
          <w:p w14:paraId="39291FF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9BB8F2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327,96</w:t>
            </w:r>
          </w:p>
        </w:tc>
        <w:tc>
          <w:tcPr>
            <w:tcW w:w="1300" w:type="dxa"/>
            <w:shd w:val="clear" w:color="auto" w:fill="F2F2F2"/>
          </w:tcPr>
          <w:p w14:paraId="2B6EEDB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334,52</w:t>
            </w:r>
          </w:p>
        </w:tc>
        <w:tc>
          <w:tcPr>
            <w:tcW w:w="1300" w:type="dxa"/>
            <w:shd w:val="clear" w:color="auto" w:fill="F2F2F2"/>
          </w:tcPr>
          <w:p w14:paraId="59A30BC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341,21</w:t>
            </w:r>
          </w:p>
        </w:tc>
        <w:tc>
          <w:tcPr>
            <w:tcW w:w="960" w:type="dxa"/>
            <w:shd w:val="clear" w:color="auto" w:fill="F2F2F2"/>
          </w:tcPr>
          <w:p w14:paraId="5F08B4C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C0B1E9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A0CA4BD" w14:textId="77777777" w:rsidTr="00BF166F">
        <w:tc>
          <w:tcPr>
            <w:tcW w:w="4211" w:type="dxa"/>
          </w:tcPr>
          <w:p w14:paraId="7FCEC23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9FDCE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327,96</w:t>
            </w:r>
          </w:p>
        </w:tc>
        <w:tc>
          <w:tcPr>
            <w:tcW w:w="1300" w:type="dxa"/>
          </w:tcPr>
          <w:p w14:paraId="58DFBA2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334,52</w:t>
            </w:r>
          </w:p>
        </w:tc>
        <w:tc>
          <w:tcPr>
            <w:tcW w:w="1300" w:type="dxa"/>
          </w:tcPr>
          <w:p w14:paraId="19F48E9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341,21</w:t>
            </w:r>
          </w:p>
        </w:tc>
        <w:tc>
          <w:tcPr>
            <w:tcW w:w="960" w:type="dxa"/>
          </w:tcPr>
          <w:p w14:paraId="560FAB7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23303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9725BD2" w14:textId="77777777" w:rsidTr="00BF166F">
        <w:tc>
          <w:tcPr>
            <w:tcW w:w="4211" w:type="dxa"/>
            <w:shd w:val="clear" w:color="auto" w:fill="CBFFCB"/>
          </w:tcPr>
          <w:p w14:paraId="0218E1F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FA2A65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2.677,23</w:t>
            </w:r>
          </w:p>
        </w:tc>
        <w:tc>
          <w:tcPr>
            <w:tcW w:w="1300" w:type="dxa"/>
            <w:shd w:val="clear" w:color="auto" w:fill="CBFFCB"/>
          </w:tcPr>
          <w:p w14:paraId="6DD516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2.944,78</w:t>
            </w:r>
          </w:p>
        </w:tc>
        <w:tc>
          <w:tcPr>
            <w:tcW w:w="1300" w:type="dxa"/>
            <w:shd w:val="clear" w:color="auto" w:fill="CBFFCB"/>
          </w:tcPr>
          <w:p w14:paraId="22CD1F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3.217,69</w:t>
            </w:r>
          </w:p>
        </w:tc>
        <w:tc>
          <w:tcPr>
            <w:tcW w:w="960" w:type="dxa"/>
            <w:shd w:val="clear" w:color="auto" w:fill="CBFFCB"/>
          </w:tcPr>
          <w:p w14:paraId="32477D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109,99%</w:t>
            </w:r>
          </w:p>
        </w:tc>
        <w:tc>
          <w:tcPr>
            <w:tcW w:w="960" w:type="dxa"/>
            <w:shd w:val="clear" w:color="auto" w:fill="CBFFCB"/>
          </w:tcPr>
          <w:p w14:paraId="7BA9BAD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120,19%</w:t>
            </w:r>
          </w:p>
        </w:tc>
      </w:tr>
      <w:tr w:rsidR="00953D2F" w:rsidRPr="00276FE3" w14:paraId="6384BFBA" w14:textId="77777777" w:rsidTr="00BF166F">
        <w:tc>
          <w:tcPr>
            <w:tcW w:w="4211" w:type="dxa"/>
            <w:shd w:val="clear" w:color="auto" w:fill="F2F2F2"/>
          </w:tcPr>
          <w:p w14:paraId="73394F4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8A3DF7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2.677,23</w:t>
            </w:r>
          </w:p>
        </w:tc>
        <w:tc>
          <w:tcPr>
            <w:tcW w:w="1300" w:type="dxa"/>
            <w:shd w:val="clear" w:color="auto" w:fill="F2F2F2"/>
          </w:tcPr>
          <w:p w14:paraId="41BFBAC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2.944,78</w:t>
            </w:r>
          </w:p>
        </w:tc>
        <w:tc>
          <w:tcPr>
            <w:tcW w:w="1300" w:type="dxa"/>
            <w:shd w:val="clear" w:color="auto" w:fill="F2F2F2"/>
          </w:tcPr>
          <w:p w14:paraId="736E59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3.217,69</w:t>
            </w:r>
          </w:p>
        </w:tc>
        <w:tc>
          <w:tcPr>
            <w:tcW w:w="960" w:type="dxa"/>
            <w:shd w:val="clear" w:color="auto" w:fill="F2F2F2"/>
          </w:tcPr>
          <w:p w14:paraId="6B5B87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109,99%</w:t>
            </w:r>
          </w:p>
        </w:tc>
        <w:tc>
          <w:tcPr>
            <w:tcW w:w="960" w:type="dxa"/>
            <w:shd w:val="clear" w:color="auto" w:fill="F2F2F2"/>
          </w:tcPr>
          <w:p w14:paraId="317152D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120,19%</w:t>
            </w:r>
          </w:p>
        </w:tc>
      </w:tr>
      <w:tr w:rsidR="00953D2F" w14:paraId="50673402" w14:textId="77777777" w:rsidTr="00BF166F">
        <w:tc>
          <w:tcPr>
            <w:tcW w:w="4211" w:type="dxa"/>
          </w:tcPr>
          <w:p w14:paraId="76BC1B6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9755B8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2.677,23</w:t>
            </w:r>
          </w:p>
        </w:tc>
        <w:tc>
          <w:tcPr>
            <w:tcW w:w="1300" w:type="dxa"/>
          </w:tcPr>
          <w:p w14:paraId="1643FFD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2.944,78</w:t>
            </w:r>
          </w:p>
        </w:tc>
        <w:tc>
          <w:tcPr>
            <w:tcW w:w="1300" w:type="dxa"/>
          </w:tcPr>
          <w:p w14:paraId="49B99EE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3.217,69</w:t>
            </w:r>
          </w:p>
        </w:tc>
        <w:tc>
          <w:tcPr>
            <w:tcW w:w="960" w:type="dxa"/>
          </w:tcPr>
          <w:p w14:paraId="7111398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109,99%</w:t>
            </w:r>
          </w:p>
        </w:tc>
        <w:tc>
          <w:tcPr>
            <w:tcW w:w="960" w:type="dxa"/>
          </w:tcPr>
          <w:p w14:paraId="3CD848A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120,19%</w:t>
            </w:r>
          </w:p>
        </w:tc>
      </w:tr>
      <w:tr w:rsidR="00953D2F" w:rsidRPr="00276FE3" w14:paraId="1671543A" w14:textId="77777777" w:rsidTr="00BF166F">
        <w:trPr>
          <w:trHeight w:val="540"/>
        </w:trPr>
        <w:tc>
          <w:tcPr>
            <w:tcW w:w="4211" w:type="dxa"/>
            <w:shd w:val="clear" w:color="auto" w:fill="DAE8F2"/>
            <w:vAlign w:val="center"/>
          </w:tcPr>
          <w:p w14:paraId="224323AB"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A100204 PRORAČUNSKA ZALIHA</w:t>
            </w:r>
          </w:p>
        </w:tc>
        <w:tc>
          <w:tcPr>
            <w:tcW w:w="1300" w:type="dxa"/>
            <w:shd w:val="clear" w:color="auto" w:fill="DAE8F2"/>
            <w:vAlign w:val="center"/>
          </w:tcPr>
          <w:p w14:paraId="04BC230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1.330,00</w:t>
            </w:r>
          </w:p>
        </w:tc>
        <w:tc>
          <w:tcPr>
            <w:tcW w:w="1300" w:type="dxa"/>
            <w:shd w:val="clear" w:color="auto" w:fill="DAE8F2"/>
            <w:vAlign w:val="center"/>
          </w:tcPr>
          <w:p w14:paraId="4098771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1.356,60</w:t>
            </w:r>
          </w:p>
        </w:tc>
        <w:tc>
          <w:tcPr>
            <w:tcW w:w="1300" w:type="dxa"/>
            <w:shd w:val="clear" w:color="auto" w:fill="DAE8F2"/>
            <w:vAlign w:val="center"/>
          </w:tcPr>
          <w:p w14:paraId="341DAC5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1.383,73</w:t>
            </w:r>
          </w:p>
        </w:tc>
        <w:tc>
          <w:tcPr>
            <w:tcW w:w="960" w:type="dxa"/>
            <w:shd w:val="clear" w:color="auto" w:fill="DAE8F2"/>
            <w:vAlign w:val="center"/>
          </w:tcPr>
          <w:p w14:paraId="716A1AB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E8EC6E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6505451" w14:textId="77777777" w:rsidTr="00BF166F">
        <w:tc>
          <w:tcPr>
            <w:tcW w:w="4211" w:type="dxa"/>
            <w:shd w:val="clear" w:color="auto" w:fill="CBFFCB"/>
          </w:tcPr>
          <w:p w14:paraId="14B8F36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65EE1C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1.330,00</w:t>
            </w:r>
          </w:p>
        </w:tc>
        <w:tc>
          <w:tcPr>
            <w:tcW w:w="1300" w:type="dxa"/>
            <w:shd w:val="clear" w:color="auto" w:fill="CBFFCB"/>
          </w:tcPr>
          <w:p w14:paraId="510878F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1.356,60</w:t>
            </w:r>
          </w:p>
        </w:tc>
        <w:tc>
          <w:tcPr>
            <w:tcW w:w="1300" w:type="dxa"/>
            <w:shd w:val="clear" w:color="auto" w:fill="CBFFCB"/>
          </w:tcPr>
          <w:p w14:paraId="4D1493B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1.383,73</w:t>
            </w:r>
          </w:p>
        </w:tc>
        <w:tc>
          <w:tcPr>
            <w:tcW w:w="960" w:type="dxa"/>
            <w:shd w:val="clear" w:color="auto" w:fill="CBFFCB"/>
          </w:tcPr>
          <w:p w14:paraId="297479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465F40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559B184" w14:textId="77777777" w:rsidTr="00BF166F">
        <w:tc>
          <w:tcPr>
            <w:tcW w:w="4211" w:type="dxa"/>
            <w:shd w:val="clear" w:color="auto" w:fill="F2F2F2"/>
          </w:tcPr>
          <w:p w14:paraId="52BF66E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3DB0CE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1.330,00</w:t>
            </w:r>
          </w:p>
        </w:tc>
        <w:tc>
          <w:tcPr>
            <w:tcW w:w="1300" w:type="dxa"/>
            <w:shd w:val="clear" w:color="auto" w:fill="F2F2F2"/>
          </w:tcPr>
          <w:p w14:paraId="558AA5C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1.356,60</w:t>
            </w:r>
          </w:p>
        </w:tc>
        <w:tc>
          <w:tcPr>
            <w:tcW w:w="1300" w:type="dxa"/>
            <w:shd w:val="clear" w:color="auto" w:fill="F2F2F2"/>
          </w:tcPr>
          <w:p w14:paraId="43059A8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1.383,73</w:t>
            </w:r>
          </w:p>
        </w:tc>
        <w:tc>
          <w:tcPr>
            <w:tcW w:w="960" w:type="dxa"/>
            <w:shd w:val="clear" w:color="auto" w:fill="F2F2F2"/>
          </w:tcPr>
          <w:p w14:paraId="4907115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F3091E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A802BA9" w14:textId="77777777" w:rsidTr="00BF166F">
        <w:tc>
          <w:tcPr>
            <w:tcW w:w="4211" w:type="dxa"/>
          </w:tcPr>
          <w:p w14:paraId="0CFBFF0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3A74775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14:paraId="2113AB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1.356,60</w:t>
            </w:r>
          </w:p>
        </w:tc>
        <w:tc>
          <w:tcPr>
            <w:tcW w:w="1300" w:type="dxa"/>
          </w:tcPr>
          <w:p w14:paraId="0AA879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1.383,73</w:t>
            </w:r>
          </w:p>
        </w:tc>
        <w:tc>
          <w:tcPr>
            <w:tcW w:w="960" w:type="dxa"/>
          </w:tcPr>
          <w:p w14:paraId="7C4C7E7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D9DD1A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4AEDCE8" w14:textId="77777777" w:rsidTr="00BF166F">
        <w:trPr>
          <w:trHeight w:val="540"/>
        </w:trPr>
        <w:tc>
          <w:tcPr>
            <w:tcW w:w="4211" w:type="dxa"/>
            <w:shd w:val="clear" w:color="auto" w:fill="17365D"/>
            <w:vAlign w:val="center"/>
          </w:tcPr>
          <w:p w14:paraId="3217DD3E"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1005 ZAŠTITA PRAVA NACIONALNIH MANJINA</w:t>
            </w:r>
          </w:p>
        </w:tc>
        <w:tc>
          <w:tcPr>
            <w:tcW w:w="1300" w:type="dxa"/>
            <w:shd w:val="clear" w:color="auto" w:fill="17365D"/>
            <w:vAlign w:val="center"/>
          </w:tcPr>
          <w:p w14:paraId="588F6E1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11.860,00</w:t>
            </w:r>
          </w:p>
        </w:tc>
        <w:tc>
          <w:tcPr>
            <w:tcW w:w="1300" w:type="dxa"/>
            <w:shd w:val="clear" w:color="auto" w:fill="17365D"/>
            <w:vAlign w:val="center"/>
          </w:tcPr>
          <w:p w14:paraId="1180192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12.097,20</w:t>
            </w:r>
          </w:p>
        </w:tc>
        <w:tc>
          <w:tcPr>
            <w:tcW w:w="1300" w:type="dxa"/>
            <w:shd w:val="clear" w:color="auto" w:fill="17365D"/>
            <w:vAlign w:val="center"/>
          </w:tcPr>
          <w:p w14:paraId="7A5236C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12.339,14</w:t>
            </w:r>
          </w:p>
        </w:tc>
        <w:tc>
          <w:tcPr>
            <w:tcW w:w="960" w:type="dxa"/>
            <w:shd w:val="clear" w:color="auto" w:fill="17365D"/>
            <w:vAlign w:val="center"/>
          </w:tcPr>
          <w:p w14:paraId="3F0D287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76D56C7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2C74D3DF" w14:textId="77777777" w:rsidTr="00BF166F">
        <w:trPr>
          <w:trHeight w:val="540"/>
        </w:trPr>
        <w:tc>
          <w:tcPr>
            <w:tcW w:w="4211" w:type="dxa"/>
            <w:shd w:val="clear" w:color="auto" w:fill="DAE8F2"/>
            <w:vAlign w:val="center"/>
          </w:tcPr>
          <w:p w14:paraId="735D9BC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A100501 VIJEĆE SRPSKE NACIONALNE MANJINE OPĆINE ŠODOLOVCI</w:t>
            </w:r>
          </w:p>
        </w:tc>
        <w:tc>
          <w:tcPr>
            <w:tcW w:w="1300" w:type="dxa"/>
            <w:shd w:val="clear" w:color="auto" w:fill="DAE8F2"/>
            <w:vAlign w:val="center"/>
          </w:tcPr>
          <w:p w14:paraId="692EFA7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8.540,00</w:t>
            </w:r>
          </w:p>
        </w:tc>
        <w:tc>
          <w:tcPr>
            <w:tcW w:w="1300" w:type="dxa"/>
            <w:shd w:val="clear" w:color="auto" w:fill="DAE8F2"/>
            <w:vAlign w:val="center"/>
          </w:tcPr>
          <w:p w14:paraId="4A4C605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8.710,80</w:t>
            </w:r>
          </w:p>
        </w:tc>
        <w:tc>
          <w:tcPr>
            <w:tcW w:w="1300" w:type="dxa"/>
            <w:shd w:val="clear" w:color="auto" w:fill="DAE8F2"/>
            <w:vAlign w:val="center"/>
          </w:tcPr>
          <w:p w14:paraId="6F195FD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8.885,01</w:t>
            </w:r>
          </w:p>
        </w:tc>
        <w:tc>
          <w:tcPr>
            <w:tcW w:w="960" w:type="dxa"/>
            <w:shd w:val="clear" w:color="auto" w:fill="DAE8F2"/>
            <w:vAlign w:val="center"/>
          </w:tcPr>
          <w:p w14:paraId="3B7DD02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4A86D4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68AE64E" w14:textId="77777777" w:rsidTr="00BF166F">
        <w:tc>
          <w:tcPr>
            <w:tcW w:w="4211" w:type="dxa"/>
            <w:shd w:val="clear" w:color="auto" w:fill="CBFFCB"/>
          </w:tcPr>
          <w:p w14:paraId="18F0E9C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6D445F7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8.540,00</w:t>
            </w:r>
          </w:p>
        </w:tc>
        <w:tc>
          <w:tcPr>
            <w:tcW w:w="1300" w:type="dxa"/>
            <w:shd w:val="clear" w:color="auto" w:fill="CBFFCB"/>
          </w:tcPr>
          <w:p w14:paraId="7310181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8.710,80</w:t>
            </w:r>
          </w:p>
        </w:tc>
        <w:tc>
          <w:tcPr>
            <w:tcW w:w="1300" w:type="dxa"/>
            <w:shd w:val="clear" w:color="auto" w:fill="CBFFCB"/>
          </w:tcPr>
          <w:p w14:paraId="4B7961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8.885,01</w:t>
            </w:r>
          </w:p>
        </w:tc>
        <w:tc>
          <w:tcPr>
            <w:tcW w:w="960" w:type="dxa"/>
            <w:shd w:val="clear" w:color="auto" w:fill="CBFFCB"/>
          </w:tcPr>
          <w:p w14:paraId="0A94E34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CE05E3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EEB1773" w14:textId="77777777" w:rsidTr="00BF166F">
        <w:tc>
          <w:tcPr>
            <w:tcW w:w="4211" w:type="dxa"/>
            <w:shd w:val="clear" w:color="auto" w:fill="F2F2F2"/>
          </w:tcPr>
          <w:p w14:paraId="69B20A0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E37007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8.540,00</w:t>
            </w:r>
          </w:p>
        </w:tc>
        <w:tc>
          <w:tcPr>
            <w:tcW w:w="1300" w:type="dxa"/>
            <w:shd w:val="clear" w:color="auto" w:fill="F2F2F2"/>
          </w:tcPr>
          <w:p w14:paraId="4F1993D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8.710,80</w:t>
            </w:r>
          </w:p>
        </w:tc>
        <w:tc>
          <w:tcPr>
            <w:tcW w:w="1300" w:type="dxa"/>
            <w:shd w:val="clear" w:color="auto" w:fill="F2F2F2"/>
          </w:tcPr>
          <w:p w14:paraId="234AA62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8.885,01</w:t>
            </w:r>
          </w:p>
        </w:tc>
        <w:tc>
          <w:tcPr>
            <w:tcW w:w="960" w:type="dxa"/>
            <w:shd w:val="clear" w:color="auto" w:fill="F2F2F2"/>
          </w:tcPr>
          <w:p w14:paraId="01D525B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913FD5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BBE223D" w14:textId="77777777" w:rsidTr="00BF166F">
        <w:tc>
          <w:tcPr>
            <w:tcW w:w="4211" w:type="dxa"/>
          </w:tcPr>
          <w:p w14:paraId="5BEF78A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0CF3C13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8.540,00</w:t>
            </w:r>
          </w:p>
        </w:tc>
        <w:tc>
          <w:tcPr>
            <w:tcW w:w="1300" w:type="dxa"/>
          </w:tcPr>
          <w:p w14:paraId="7E48E13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8.710,80</w:t>
            </w:r>
          </w:p>
        </w:tc>
        <w:tc>
          <w:tcPr>
            <w:tcW w:w="1300" w:type="dxa"/>
          </w:tcPr>
          <w:p w14:paraId="4CF5646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8.885,01</w:t>
            </w:r>
          </w:p>
        </w:tc>
        <w:tc>
          <w:tcPr>
            <w:tcW w:w="960" w:type="dxa"/>
          </w:tcPr>
          <w:p w14:paraId="7D18D63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CE0162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CD7BEDE" w14:textId="77777777" w:rsidTr="00BF166F">
        <w:trPr>
          <w:trHeight w:val="540"/>
        </w:trPr>
        <w:tc>
          <w:tcPr>
            <w:tcW w:w="4211" w:type="dxa"/>
            <w:shd w:val="clear" w:color="auto" w:fill="DAE8F2"/>
            <w:vAlign w:val="center"/>
          </w:tcPr>
          <w:p w14:paraId="48348315"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A100502 SUFINANCIRANJE RADA ZAJEDNIČKOG VIJEĆA OPĆINA</w:t>
            </w:r>
          </w:p>
        </w:tc>
        <w:tc>
          <w:tcPr>
            <w:tcW w:w="1300" w:type="dxa"/>
            <w:shd w:val="clear" w:color="auto" w:fill="DAE8F2"/>
            <w:vAlign w:val="center"/>
          </w:tcPr>
          <w:p w14:paraId="21959F7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3.320,00</w:t>
            </w:r>
          </w:p>
        </w:tc>
        <w:tc>
          <w:tcPr>
            <w:tcW w:w="1300" w:type="dxa"/>
            <w:shd w:val="clear" w:color="auto" w:fill="DAE8F2"/>
            <w:vAlign w:val="center"/>
          </w:tcPr>
          <w:p w14:paraId="04133BC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3.386,40</w:t>
            </w:r>
          </w:p>
        </w:tc>
        <w:tc>
          <w:tcPr>
            <w:tcW w:w="1300" w:type="dxa"/>
            <w:shd w:val="clear" w:color="auto" w:fill="DAE8F2"/>
            <w:vAlign w:val="center"/>
          </w:tcPr>
          <w:p w14:paraId="70E7EBF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3.454,13</w:t>
            </w:r>
          </w:p>
        </w:tc>
        <w:tc>
          <w:tcPr>
            <w:tcW w:w="960" w:type="dxa"/>
            <w:shd w:val="clear" w:color="auto" w:fill="DAE8F2"/>
            <w:vAlign w:val="center"/>
          </w:tcPr>
          <w:p w14:paraId="0C54844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16362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CAF1536" w14:textId="77777777" w:rsidTr="00BF166F">
        <w:tc>
          <w:tcPr>
            <w:tcW w:w="4211" w:type="dxa"/>
            <w:shd w:val="clear" w:color="auto" w:fill="CBFFCB"/>
          </w:tcPr>
          <w:p w14:paraId="7BC24C7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67FD9C1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3.320,00</w:t>
            </w:r>
          </w:p>
        </w:tc>
        <w:tc>
          <w:tcPr>
            <w:tcW w:w="1300" w:type="dxa"/>
            <w:shd w:val="clear" w:color="auto" w:fill="CBFFCB"/>
          </w:tcPr>
          <w:p w14:paraId="075A3D9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3.386,40</w:t>
            </w:r>
          </w:p>
        </w:tc>
        <w:tc>
          <w:tcPr>
            <w:tcW w:w="1300" w:type="dxa"/>
            <w:shd w:val="clear" w:color="auto" w:fill="CBFFCB"/>
          </w:tcPr>
          <w:p w14:paraId="2BF9301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3.454,13</w:t>
            </w:r>
          </w:p>
        </w:tc>
        <w:tc>
          <w:tcPr>
            <w:tcW w:w="960" w:type="dxa"/>
            <w:shd w:val="clear" w:color="auto" w:fill="CBFFCB"/>
          </w:tcPr>
          <w:p w14:paraId="11B65CE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C16405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0C3A4C85" w14:textId="77777777" w:rsidTr="00BF166F">
        <w:tc>
          <w:tcPr>
            <w:tcW w:w="4211" w:type="dxa"/>
            <w:shd w:val="clear" w:color="auto" w:fill="F2F2F2"/>
          </w:tcPr>
          <w:p w14:paraId="03CD76A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C4DF42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3.320,00</w:t>
            </w:r>
          </w:p>
        </w:tc>
        <w:tc>
          <w:tcPr>
            <w:tcW w:w="1300" w:type="dxa"/>
            <w:shd w:val="clear" w:color="auto" w:fill="F2F2F2"/>
          </w:tcPr>
          <w:p w14:paraId="559C764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3.386,40</w:t>
            </w:r>
          </w:p>
        </w:tc>
        <w:tc>
          <w:tcPr>
            <w:tcW w:w="1300" w:type="dxa"/>
            <w:shd w:val="clear" w:color="auto" w:fill="F2F2F2"/>
          </w:tcPr>
          <w:p w14:paraId="6E7344C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3.454,13</w:t>
            </w:r>
          </w:p>
        </w:tc>
        <w:tc>
          <w:tcPr>
            <w:tcW w:w="960" w:type="dxa"/>
            <w:shd w:val="clear" w:color="auto" w:fill="F2F2F2"/>
          </w:tcPr>
          <w:p w14:paraId="572395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B1A54F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5A44CF0" w14:textId="77777777" w:rsidTr="00BF166F">
        <w:tc>
          <w:tcPr>
            <w:tcW w:w="4211" w:type="dxa"/>
          </w:tcPr>
          <w:p w14:paraId="3396340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2457B73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541D2A7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3.386,40</w:t>
            </w:r>
          </w:p>
        </w:tc>
        <w:tc>
          <w:tcPr>
            <w:tcW w:w="1300" w:type="dxa"/>
          </w:tcPr>
          <w:p w14:paraId="7DF34E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3.454,13</w:t>
            </w:r>
          </w:p>
        </w:tc>
        <w:tc>
          <w:tcPr>
            <w:tcW w:w="960" w:type="dxa"/>
          </w:tcPr>
          <w:p w14:paraId="7A0C107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BE0442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5A89FE93" w14:textId="77777777" w:rsidTr="00BF166F">
        <w:trPr>
          <w:trHeight w:val="540"/>
        </w:trPr>
        <w:tc>
          <w:tcPr>
            <w:tcW w:w="4211" w:type="dxa"/>
            <w:shd w:val="clear" w:color="auto" w:fill="FFC000"/>
            <w:vAlign w:val="center"/>
          </w:tcPr>
          <w:p w14:paraId="2B285DD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RAZDJEL 002 JEDINSTVENI UPRAVNI ODJEL</w:t>
            </w:r>
          </w:p>
        </w:tc>
        <w:tc>
          <w:tcPr>
            <w:tcW w:w="1300" w:type="dxa"/>
            <w:shd w:val="clear" w:color="auto" w:fill="FFC000"/>
            <w:vAlign w:val="center"/>
          </w:tcPr>
          <w:p w14:paraId="46A3F17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1.433.931,00</w:t>
            </w:r>
          </w:p>
        </w:tc>
        <w:tc>
          <w:tcPr>
            <w:tcW w:w="1300" w:type="dxa"/>
            <w:shd w:val="clear" w:color="auto" w:fill="FFC000"/>
            <w:vAlign w:val="center"/>
          </w:tcPr>
          <w:p w14:paraId="1A735A9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1.689.700,07</w:t>
            </w:r>
          </w:p>
        </w:tc>
        <w:tc>
          <w:tcPr>
            <w:tcW w:w="1300" w:type="dxa"/>
            <w:shd w:val="clear" w:color="auto" w:fill="FFC000"/>
            <w:vAlign w:val="center"/>
          </w:tcPr>
          <w:p w14:paraId="56663B9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1.805.948,02</w:t>
            </w:r>
          </w:p>
        </w:tc>
        <w:tc>
          <w:tcPr>
            <w:tcW w:w="960" w:type="dxa"/>
            <w:shd w:val="clear" w:color="auto" w:fill="FFC000"/>
            <w:vAlign w:val="center"/>
          </w:tcPr>
          <w:p w14:paraId="2B085A8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117,84%</w:t>
            </w:r>
          </w:p>
        </w:tc>
        <w:tc>
          <w:tcPr>
            <w:tcW w:w="960" w:type="dxa"/>
            <w:shd w:val="clear" w:color="auto" w:fill="FFC000"/>
            <w:vAlign w:val="center"/>
          </w:tcPr>
          <w:p w14:paraId="7A84FA7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125,94%</w:t>
            </w:r>
          </w:p>
        </w:tc>
      </w:tr>
      <w:tr w:rsidR="00953D2F" w:rsidRPr="00276FE3" w14:paraId="4407EF21" w14:textId="77777777" w:rsidTr="00BF166F">
        <w:trPr>
          <w:trHeight w:val="540"/>
        </w:trPr>
        <w:tc>
          <w:tcPr>
            <w:tcW w:w="4211" w:type="dxa"/>
            <w:shd w:val="clear" w:color="auto" w:fill="FFC000"/>
            <w:vAlign w:val="center"/>
          </w:tcPr>
          <w:p w14:paraId="7AF828B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GLAVA 00201 JEDINSTVENI UPRAVNI ODJEL</w:t>
            </w:r>
          </w:p>
        </w:tc>
        <w:tc>
          <w:tcPr>
            <w:tcW w:w="1300" w:type="dxa"/>
            <w:shd w:val="clear" w:color="auto" w:fill="FFC000"/>
            <w:vAlign w:val="center"/>
          </w:tcPr>
          <w:p w14:paraId="1D3FC49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1.433.931,00</w:t>
            </w:r>
          </w:p>
        </w:tc>
        <w:tc>
          <w:tcPr>
            <w:tcW w:w="1300" w:type="dxa"/>
            <w:shd w:val="clear" w:color="auto" w:fill="FFC000"/>
            <w:vAlign w:val="center"/>
          </w:tcPr>
          <w:p w14:paraId="3266688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1.689.700,07</w:t>
            </w:r>
          </w:p>
        </w:tc>
        <w:tc>
          <w:tcPr>
            <w:tcW w:w="1300" w:type="dxa"/>
            <w:shd w:val="clear" w:color="auto" w:fill="FFC000"/>
            <w:vAlign w:val="center"/>
          </w:tcPr>
          <w:p w14:paraId="1DC4739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1.805.948,02</w:t>
            </w:r>
          </w:p>
        </w:tc>
        <w:tc>
          <w:tcPr>
            <w:tcW w:w="960" w:type="dxa"/>
            <w:shd w:val="clear" w:color="auto" w:fill="FFC000"/>
            <w:vAlign w:val="center"/>
          </w:tcPr>
          <w:p w14:paraId="1493F17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117,84%</w:t>
            </w:r>
          </w:p>
        </w:tc>
        <w:tc>
          <w:tcPr>
            <w:tcW w:w="960" w:type="dxa"/>
            <w:shd w:val="clear" w:color="auto" w:fill="FFC000"/>
            <w:vAlign w:val="center"/>
          </w:tcPr>
          <w:p w14:paraId="0AA3ABF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125,94%</w:t>
            </w:r>
          </w:p>
        </w:tc>
      </w:tr>
      <w:tr w:rsidR="00953D2F" w:rsidRPr="00276FE3" w14:paraId="060DC347" w14:textId="77777777" w:rsidTr="00BF166F">
        <w:tc>
          <w:tcPr>
            <w:tcW w:w="4211" w:type="dxa"/>
            <w:shd w:val="clear" w:color="auto" w:fill="CBFFCB"/>
          </w:tcPr>
          <w:p w14:paraId="7F6D8FC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293136A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318.319,12</w:t>
            </w:r>
          </w:p>
        </w:tc>
        <w:tc>
          <w:tcPr>
            <w:tcW w:w="1300" w:type="dxa"/>
            <w:shd w:val="clear" w:color="auto" w:fill="CBFFCB"/>
          </w:tcPr>
          <w:p w14:paraId="600BA16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327.025,50</w:t>
            </w:r>
          </w:p>
        </w:tc>
        <w:tc>
          <w:tcPr>
            <w:tcW w:w="1300" w:type="dxa"/>
            <w:shd w:val="clear" w:color="auto" w:fill="CBFFCB"/>
          </w:tcPr>
          <w:p w14:paraId="393ADCD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348.628,98</w:t>
            </w:r>
          </w:p>
        </w:tc>
        <w:tc>
          <w:tcPr>
            <w:tcW w:w="960" w:type="dxa"/>
            <w:shd w:val="clear" w:color="auto" w:fill="CBFFCB"/>
          </w:tcPr>
          <w:p w14:paraId="223796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102,74%</w:t>
            </w:r>
          </w:p>
        </w:tc>
        <w:tc>
          <w:tcPr>
            <w:tcW w:w="960" w:type="dxa"/>
            <w:shd w:val="clear" w:color="auto" w:fill="CBFFCB"/>
          </w:tcPr>
          <w:p w14:paraId="4995774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109,52%</w:t>
            </w:r>
          </w:p>
        </w:tc>
      </w:tr>
      <w:tr w:rsidR="00953D2F" w:rsidRPr="00276FE3" w14:paraId="7ABC3BC6" w14:textId="77777777" w:rsidTr="00BF166F">
        <w:tc>
          <w:tcPr>
            <w:tcW w:w="4211" w:type="dxa"/>
            <w:shd w:val="clear" w:color="auto" w:fill="CBFFCB"/>
          </w:tcPr>
          <w:p w14:paraId="59091E2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12 PRIHODI OD FINANCIJSKE IMOVINE</w:t>
            </w:r>
          </w:p>
        </w:tc>
        <w:tc>
          <w:tcPr>
            <w:tcW w:w="1300" w:type="dxa"/>
            <w:shd w:val="clear" w:color="auto" w:fill="CBFFCB"/>
          </w:tcPr>
          <w:p w14:paraId="4DD6DA8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30,27</w:t>
            </w:r>
          </w:p>
        </w:tc>
        <w:tc>
          <w:tcPr>
            <w:tcW w:w="1300" w:type="dxa"/>
            <w:shd w:val="clear" w:color="auto" w:fill="CBFFCB"/>
          </w:tcPr>
          <w:p w14:paraId="468AE38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30,88</w:t>
            </w:r>
          </w:p>
        </w:tc>
        <w:tc>
          <w:tcPr>
            <w:tcW w:w="1300" w:type="dxa"/>
            <w:shd w:val="clear" w:color="auto" w:fill="CBFFCB"/>
          </w:tcPr>
          <w:p w14:paraId="5948AF5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31,50</w:t>
            </w:r>
          </w:p>
        </w:tc>
        <w:tc>
          <w:tcPr>
            <w:tcW w:w="960" w:type="dxa"/>
            <w:shd w:val="clear" w:color="auto" w:fill="CBFFCB"/>
          </w:tcPr>
          <w:p w14:paraId="547BF7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102,02%</w:t>
            </w:r>
          </w:p>
        </w:tc>
        <w:tc>
          <w:tcPr>
            <w:tcW w:w="960" w:type="dxa"/>
            <w:shd w:val="clear" w:color="auto" w:fill="CBFFCB"/>
          </w:tcPr>
          <w:p w14:paraId="32DA460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104,06%</w:t>
            </w:r>
          </w:p>
        </w:tc>
      </w:tr>
      <w:tr w:rsidR="00953D2F" w:rsidRPr="00276FE3" w14:paraId="7397ED54" w14:textId="77777777" w:rsidTr="00BF166F">
        <w:tc>
          <w:tcPr>
            <w:tcW w:w="4211" w:type="dxa"/>
            <w:shd w:val="clear" w:color="auto" w:fill="CBFFCB"/>
          </w:tcPr>
          <w:p w14:paraId="224E099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26D3175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16.814,87</w:t>
            </w:r>
          </w:p>
        </w:tc>
        <w:tc>
          <w:tcPr>
            <w:tcW w:w="1300" w:type="dxa"/>
            <w:shd w:val="clear" w:color="auto" w:fill="CBFFCB"/>
          </w:tcPr>
          <w:p w14:paraId="0B340A0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29.105,73</w:t>
            </w:r>
          </w:p>
        </w:tc>
        <w:tc>
          <w:tcPr>
            <w:tcW w:w="1300" w:type="dxa"/>
            <w:shd w:val="clear" w:color="auto" w:fill="CBFFCB"/>
          </w:tcPr>
          <w:p w14:paraId="66716DB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29.687,84</w:t>
            </w:r>
          </w:p>
        </w:tc>
        <w:tc>
          <w:tcPr>
            <w:tcW w:w="960" w:type="dxa"/>
            <w:shd w:val="clear" w:color="auto" w:fill="CBFFCB"/>
          </w:tcPr>
          <w:p w14:paraId="288A975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173,10%</w:t>
            </w:r>
          </w:p>
        </w:tc>
        <w:tc>
          <w:tcPr>
            <w:tcW w:w="960" w:type="dxa"/>
            <w:shd w:val="clear" w:color="auto" w:fill="CBFFCB"/>
          </w:tcPr>
          <w:p w14:paraId="67DBBA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176,56%</w:t>
            </w:r>
          </w:p>
        </w:tc>
      </w:tr>
      <w:tr w:rsidR="00953D2F" w:rsidRPr="00276FE3" w14:paraId="79705E27" w14:textId="77777777" w:rsidTr="00BF166F">
        <w:tc>
          <w:tcPr>
            <w:tcW w:w="4211" w:type="dxa"/>
            <w:shd w:val="clear" w:color="auto" w:fill="CBFFCB"/>
          </w:tcPr>
          <w:p w14:paraId="2678955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7B06251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444.233,24</w:t>
            </w:r>
          </w:p>
        </w:tc>
        <w:tc>
          <w:tcPr>
            <w:tcW w:w="1300" w:type="dxa"/>
            <w:shd w:val="clear" w:color="auto" w:fill="CBFFCB"/>
          </w:tcPr>
          <w:p w14:paraId="35CAA2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454.872,91</w:t>
            </w:r>
          </w:p>
        </w:tc>
        <w:tc>
          <w:tcPr>
            <w:tcW w:w="1300" w:type="dxa"/>
            <w:shd w:val="clear" w:color="auto" w:fill="CBFFCB"/>
          </w:tcPr>
          <w:p w14:paraId="39D08CD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466.336,34</w:t>
            </w:r>
          </w:p>
        </w:tc>
        <w:tc>
          <w:tcPr>
            <w:tcW w:w="960" w:type="dxa"/>
            <w:shd w:val="clear" w:color="auto" w:fill="CBFFCB"/>
          </w:tcPr>
          <w:p w14:paraId="10B8B9F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102,40%</w:t>
            </w:r>
          </w:p>
        </w:tc>
        <w:tc>
          <w:tcPr>
            <w:tcW w:w="960" w:type="dxa"/>
            <w:shd w:val="clear" w:color="auto" w:fill="CBFFCB"/>
          </w:tcPr>
          <w:p w14:paraId="19C36E6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104,98%</w:t>
            </w:r>
          </w:p>
        </w:tc>
      </w:tr>
      <w:tr w:rsidR="00953D2F" w:rsidRPr="00276FE3" w14:paraId="5171694A" w14:textId="77777777" w:rsidTr="00BF166F">
        <w:tc>
          <w:tcPr>
            <w:tcW w:w="4211" w:type="dxa"/>
            <w:shd w:val="clear" w:color="auto" w:fill="CBFFCB"/>
          </w:tcPr>
          <w:p w14:paraId="66D90975"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41 KOMUNALNA NAKNADA</w:t>
            </w:r>
          </w:p>
        </w:tc>
        <w:tc>
          <w:tcPr>
            <w:tcW w:w="1300" w:type="dxa"/>
            <w:shd w:val="clear" w:color="auto" w:fill="CBFFCB"/>
          </w:tcPr>
          <w:p w14:paraId="2F4CC11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17.500,00</w:t>
            </w:r>
          </w:p>
        </w:tc>
        <w:tc>
          <w:tcPr>
            <w:tcW w:w="1300" w:type="dxa"/>
            <w:shd w:val="clear" w:color="auto" w:fill="CBFFCB"/>
          </w:tcPr>
          <w:p w14:paraId="2E99802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17.850,00</w:t>
            </w:r>
          </w:p>
        </w:tc>
        <w:tc>
          <w:tcPr>
            <w:tcW w:w="1300" w:type="dxa"/>
            <w:shd w:val="clear" w:color="auto" w:fill="CBFFCB"/>
          </w:tcPr>
          <w:p w14:paraId="51D6335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18.207,00</w:t>
            </w:r>
          </w:p>
        </w:tc>
        <w:tc>
          <w:tcPr>
            <w:tcW w:w="960" w:type="dxa"/>
            <w:shd w:val="clear" w:color="auto" w:fill="CBFFCB"/>
          </w:tcPr>
          <w:p w14:paraId="217D061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45EBC7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C4EC9B2" w14:textId="77777777" w:rsidTr="00BF166F">
        <w:tc>
          <w:tcPr>
            <w:tcW w:w="4211" w:type="dxa"/>
            <w:shd w:val="clear" w:color="auto" w:fill="CBFFCB"/>
          </w:tcPr>
          <w:p w14:paraId="06E114F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42 KOMUNALNI DOPRINOS</w:t>
            </w:r>
          </w:p>
        </w:tc>
        <w:tc>
          <w:tcPr>
            <w:tcW w:w="1300" w:type="dxa"/>
            <w:shd w:val="clear" w:color="auto" w:fill="CBFFCB"/>
          </w:tcPr>
          <w:p w14:paraId="03EE6D2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2.943,10</w:t>
            </w:r>
          </w:p>
        </w:tc>
        <w:tc>
          <w:tcPr>
            <w:tcW w:w="1300" w:type="dxa"/>
            <w:shd w:val="clear" w:color="auto" w:fill="CBFFCB"/>
          </w:tcPr>
          <w:p w14:paraId="6CDF0D3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3.001,96</w:t>
            </w:r>
          </w:p>
        </w:tc>
        <w:tc>
          <w:tcPr>
            <w:tcW w:w="1300" w:type="dxa"/>
            <w:shd w:val="clear" w:color="auto" w:fill="CBFFCB"/>
          </w:tcPr>
          <w:p w14:paraId="440B0E3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3.062,00</w:t>
            </w:r>
          </w:p>
        </w:tc>
        <w:tc>
          <w:tcPr>
            <w:tcW w:w="960" w:type="dxa"/>
            <w:shd w:val="clear" w:color="auto" w:fill="CBFFCB"/>
          </w:tcPr>
          <w:p w14:paraId="772C103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0760FF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532D43A" w14:textId="77777777" w:rsidTr="00BF166F">
        <w:tc>
          <w:tcPr>
            <w:tcW w:w="4211" w:type="dxa"/>
            <w:shd w:val="clear" w:color="auto" w:fill="CBFFCB"/>
          </w:tcPr>
          <w:p w14:paraId="759CAB9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43 ŠUMSKI DOPRINOS</w:t>
            </w:r>
          </w:p>
        </w:tc>
        <w:tc>
          <w:tcPr>
            <w:tcW w:w="1300" w:type="dxa"/>
            <w:shd w:val="clear" w:color="auto" w:fill="CBFFCB"/>
          </w:tcPr>
          <w:p w14:paraId="166EEE4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21.413,37</w:t>
            </w:r>
          </w:p>
        </w:tc>
        <w:tc>
          <w:tcPr>
            <w:tcW w:w="1300" w:type="dxa"/>
            <w:shd w:val="clear" w:color="auto" w:fill="CBFFCB"/>
          </w:tcPr>
          <w:p w14:paraId="38B73B4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21.841,64</w:t>
            </w:r>
          </w:p>
        </w:tc>
        <w:tc>
          <w:tcPr>
            <w:tcW w:w="1300" w:type="dxa"/>
            <w:shd w:val="clear" w:color="auto" w:fill="CBFFCB"/>
          </w:tcPr>
          <w:p w14:paraId="686B1DA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22.278,48</w:t>
            </w:r>
          </w:p>
        </w:tc>
        <w:tc>
          <w:tcPr>
            <w:tcW w:w="960" w:type="dxa"/>
            <w:shd w:val="clear" w:color="auto" w:fill="CBFFCB"/>
          </w:tcPr>
          <w:p w14:paraId="705DE60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D4EDAF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2105EA7" w14:textId="77777777" w:rsidTr="00BF166F">
        <w:tc>
          <w:tcPr>
            <w:tcW w:w="4211" w:type="dxa"/>
            <w:shd w:val="clear" w:color="auto" w:fill="CBFFCB"/>
          </w:tcPr>
          <w:p w14:paraId="7A048C2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44 PRIHODI OD LEGALIZACIJE</w:t>
            </w:r>
          </w:p>
        </w:tc>
        <w:tc>
          <w:tcPr>
            <w:tcW w:w="1300" w:type="dxa"/>
            <w:shd w:val="clear" w:color="auto" w:fill="CBFFCB"/>
          </w:tcPr>
          <w:p w14:paraId="1B80F71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580,00</w:t>
            </w:r>
          </w:p>
        </w:tc>
        <w:tc>
          <w:tcPr>
            <w:tcW w:w="1300" w:type="dxa"/>
            <w:shd w:val="clear" w:color="auto" w:fill="CBFFCB"/>
          </w:tcPr>
          <w:p w14:paraId="3D9478F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591,60</w:t>
            </w:r>
          </w:p>
        </w:tc>
        <w:tc>
          <w:tcPr>
            <w:tcW w:w="1300" w:type="dxa"/>
            <w:shd w:val="clear" w:color="auto" w:fill="CBFFCB"/>
          </w:tcPr>
          <w:p w14:paraId="03F0568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603,43</w:t>
            </w:r>
          </w:p>
        </w:tc>
        <w:tc>
          <w:tcPr>
            <w:tcW w:w="960" w:type="dxa"/>
            <w:shd w:val="clear" w:color="auto" w:fill="CBFFCB"/>
          </w:tcPr>
          <w:p w14:paraId="3634032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46A036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F2DFA8F" w14:textId="77777777" w:rsidTr="00BF166F">
        <w:tc>
          <w:tcPr>
            <w:tcW w:w="4211" w:type="dxa"/>
            <w:shd w:val="clear" w:color="auto" w:fill="CBFFCB"/>
          </w:tcPr>
          <w:p w14:paraId="790C124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45 PRIHODI OD PRODAJE DRŽ. POLJOP. ZEMLJIŠTA</w:t>
            </w:r>
          </w:p>
        </w:tc>
        <w:tc>
          <w:tcPr>
            <w:tcW w:w="1300" w:type="dxa"/>
            <w:shd w:val="clear" w:color="auto" w:fill="CBFFCB"/>
          </w:tcPr>
          <w:p w14:paraId="5F25C69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45.270,00</w:t>
            </w:r>
          </w:p>
        </w:tc>
        <w:tc>
          <w:tcPr>
            <w:tcW w:w="1300" w:type="dxa"/>
            <w:shd w:val="clear" w:color="auto" w:fill="CBFFCB"/>
          </w:tcPr>
          <w:p w14:paraId="474093D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46.175,40</w:t>
            </w:r>
          </w:p>
        </w:tc>
        <w:tc>
          <w:tcPr>
            <w:tcW w:w="1300" w:type="dxa"/>
            <w:shd w:val="clear" w:color="auto" w:fill="CBFFCB"/>
          </w:tcPr>
          <w:p w14:paraId="1374FBD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47.098,91</w:t>
            </w:r>
          </w:p>
        </w:tc>
        <w:tc>
          <w:tcPr>
            <w:tcW w:w="960" w:type="dxa"/>
            <w:shd w:val="clear" w:color="auto" w:fill="CBFFCB"/>
          </w:tcPr>
          <w:p w14:paraId="09EE6BA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AA4CBD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74F01D3" w14:textId="77777777" w:rsidTr="00BF166F">
        <w:tc>
          <w:tcPr>
            <w:tcW w:w="4211" w:type="dxa"/>
            <w:shd w:val="clear" w:color="auto" w:fill="CBFFCB"/>
          </w:tcPr>
          <w:p w14:paraId="61F223E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48 VODNI DOPRINOS</w:t>
            </w:r>
          </w:p>
        </w:tc>
        <w:tc>
          <w:tcPr>
            <w:tcW w:w="1300" w:type="dxa"/>
            <w:shd w:val="clear" w:color="auto" w:fill="CBFFCB"/>
          </w:tcPr>
          <w:p w14:paraId="21583A9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20,00</w:t>
            </w:r>
          </w:p>
        </w:tc>
        <w:tc>
          <w:tcPr>
            <w:tcW w:w="1300" w:type="dxa"/>
            <w:shd w:val="clear" w:color="auto" w:fill="CBFFCB"/>
          </w:tcPr>
          <w:p w14:paraId="50CCC5B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20,40</w:t>
            </w:r>
          </w:p>
        </w:tc>
        <w:tc>
          <w:tcPr>
            <w:tcW w:w="1300" w:type="dxa"/>
            <w:shd w:val="clear" w:color="auto" w:fill="CBFFCB"/>
          </w:tcPr>
          <w:p w14:paraId="5AC9D7E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20,81</w:t>
            </w:r>
          </w:p>
        </w:tc>
        <w:tc>
          <w:tcPr>
            <w:tcW w:w="960" w:type="dxa"/>
            <w:shd w:val="clear" w:color="auto" w:fill="CBFFCB"/>
          </w:tcPr>
          <w:p w14:paraId="0C6D35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4A7756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104,05%</w:t>
            </w:r>
          </w:p>
        </w:tc>
      </w:tr>
      <w:tr w:rsidR="00953D2F" w:rsidRPr="00276FE3" w14:paraId="6E5BE841" w14:textId="77777777" w:rsidTr="00BF166F">
        <w:tc>
          <w:tcPr>
            <w:tcW w:w="4211" w:type="dxa"/>
            <w:shd w:val="clear" w:color="auto" w:fill="CBFFCB"/>
          </w:tcPr>
          <w:p w14:paraId="6D05D19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49 PRIHODI OD RASPOLAGANJA DRŽ. POLJOP. ZEMLJIŠTEM</w:t>
            </w:r>
          </w:p>
        </w:tc>
        <w:tc>
          <w:tcPr>
            <w:tcW w:w="1300" w:type="dxa"/>
            <w:shd w:val="clear" w:color="auto" w:fill="CBFFCB"/>
          </w:tcPr>
          <w:p w14:paraId="13469B2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54.025,75</w:t>
            </w:r>
          </w:p>
        </w:tc>
        <w:tc>
          <w:tcPr>
            <w:tcW w:w="1300" w:type="dxa"/>
            <w:shd w:val="clear" w:color="auto" w:fill="CBFFCB"/>
          </w:tcPr>
          <w:p w14:paraId="16BBB0A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135.106,27</w:t>
            </w:r>
          </w:p>
        </w:tc>
        <w:tc>
          <w:tcPr>
            <w:tcW w:w="1300" w:type="dxa"/>
            <w:shd w:val="clear" w:color="auto" w:fill="CBFFCB"/>
          </w:tcPr>
          <w:p w14:paraId="39744C4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137.808,39</w:t>
            </w:r>
          </w:p>
        </w:tc>
        <w:tc>
          <w:tcPr>
            <w:tcW w:w="960" w:type="dxa"/>
            <w:shd w:val="clear" w:color="auto" w:fill="CBFFCB"/>
          </w:tcPr>
          <w:p w14:paraId="3D9E612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250,08%</w:t>
            </w:r>
          </w:p>
        </w:tc>
        <w:tc>
          <w:tcPr>
            <w:tcW w:w="960" w:type="dxa"/>
            <w:shd w:val="clear" w:color="auto" w:fill="CBFFCB"/>
          </w:tcPr>
          <w:p w14:paraId="00022BE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255,08%</w:t>
            </w:r>
          </w:p>
        </w:tc>
      </w:tr>
      <w:tr w:rsidR="00953D2F" w:rsidRPr="00276FE3" w14:paraId="5FF02AEA" w14:textId="77777777" w:rsidTr="00BF166F">
        <w:tc>
          <w:tcPr>
            <w:tcW w:w="4211" w:type="dxa"/>
            <w:shd w:val="clear" w:color="auto" w:fill="CBFFCB"/>
          </w:tcPr>
          <w:p w14:paraId="56E9F88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68F1396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88.199,19</w:t>
            </w:r>
          </w:p>
        </w:tc>
        <w:tc>
          <w:tcPr>
            <w:tcW w:w="1300" w:type="dxa"/>
            <w:shd w:val="clear" w:color="auto" w:fill="CBFFCB"/>
          </w:tcPr>
          <w:p w14:paraId="0934DC4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212.360,00</w:t>
            </w:r>
          </w:p>
        </w:tc>
        <w:tc>
          <w:tcPr>
            <w:tcW w:w="1300" w:type="dxa"/>
            <w:shd w:val="clear" w:color="auto" w:fill="CBFFCB"/>
          </w:tcPr>
          <w:p w14:paraId="4BF31C7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281.632,20</w:t>
            </w:r>
          </w:p>
        </w:tc>
        <w:tc>
          <w:tcPr>
            <w:tcW w:w="960" w:type="dxa"/>
            <w:shd w:val="clear" w:color="auto" w:fill="CBFFCB"/>
          </w:tcPr>
          <w:p w14:paraId="489782B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240,77%</w:t>
            </w:r>
          </w:p>
        </w:tc>
        <w:tc>
          <w:tcPr>
            <w:tcW w:w="960" w:type="dxa"/>
            <w:shd w:val="clear" w:color="auto" w:fill="CBFFCB"/>
          </w:tcPr>
          <w:p w14:paraId="777F0BA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319,31%</w:t>
            </w:r>
          </w:p>
        </w:tc>
      </w:tr>
      <w:tr w:rsidR="00953D2F" w:rsidRPr="00276FE3" w14:paraId="5482A836" w14:textId="77777777" w:rsidTr="00BF166F">
        <w:tc>
          <w:tcPr>
            <w:tcW w:w="4211" w:type="dxa"/>
            <w:shd w:val="clear" w:color="auto" w:fill="CBFFCB"/>
          </w:tcPr>
          <w:p w14:paraId="1BAB340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11F8461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225.728,45</w:t>
            </w:r>
          </w:p>
        </w:tc>
        <w:tc>
          <w:tcPr>
            <w:tcW w:w="1300" w:type="dxa"/>
            <w:shd w:val="clear" w:color="auto" w:fill="CBFFCB"/>
          </w:tcPr>
          <w:p w14:paraId="7CA5ADC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383.349,88</w:t>
            </w:r>
          </w:p>
        </w:tc>
        <w:tc>
          <w:tcPr>
            <w:tcW w:w="1300" w:type="dxa"/>
            <w:shd w:val="clear" w:color="auto" w:fill="CBFFCB"/>
          </w:tcPr>
          <w:p w14:paraId="7B07B74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450.552,14</w:t>
            </w:r>
          </w:p>
        </w:tc>
        <w:tc>
          <w:tcPr>
            <w:tcW w:w="960" w:type="dxa"/>
            <w:shd w:val="clear" w:color="auto" w:fill="CBFFCB"/>
          </w:tcPr>
          <w:p w14:paraId="720FFE4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169,83%</w:t>
            </w:r>
          </w:p>
        </w:tc>
        <w:tc>
          <w:tcPr>
            <w:tcW w:w="960" w:type="dxa"/>
            <w:shd w:val="clear" w:color="auto" w:fill="CBFFCB"/>
          </w:tcPr>
          <w:p w14:paraId="6A9AECF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199,60%</w:t>
            </w:r>
          </w:p>
        </w:tc>
      </w:tr>
      <w:tr w:rsidR="00953D2F" w:rsidRPr="00276FE3" w14:paraId="03276A61" w14:textId="77777777" w:rsidTr="00BF166F">
        <w:tc>
          <w:tcPr>
            <w:tcW w:w="4211" w:type="dxa"/>
            <w:shd w:val="clear" w:color="auto" w:fill="CBFFCB"/>
          </w:tcPr>
          <w:p w14:paraId="337BF496"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61 KAPITALNE DONACIJE OD NEPROFITNIH ORGANIZACIJA</w:t>
            </w:r>
          </w:p>
        </w:tc>
        <w:tc>
          <w:tcPr>
            <w:tcW w:w="1300" w:type="dxa"/>
            <w:shd w:val="clear" w:color="auto" w:fill="CBFFCB"/>
          </w:tcPr>
          <w:p w14:paraId="3562F79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167.253,64</w:t>
            </w:r>
          </w:p>
        </w:tc>
        <w:tc>
          <w:tcPr>
            <w:tcW w:w="1300" w:type="dxa"/>
            <w:shd w:val="clear" w:color="auto" w:fill="CBFFCB"/>
          </w:tcPr>
          <w:p w14:paraId="30C0E7D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58.367,90</w:t>
            </w:r>
          </w:p>
        </w:tc>
        <w:tc>
          <w:tcPr>
            <w:tcW w:w="1300" w:type="dxa"/>
            <w:shd w:val="clear" w:color="auto" w:fill="CBFFCB"/>
          </w:tcPr>
          <w:p w14:paraId="738B25B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C325B3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34,90%</w:t>
            </w:r>
          </w:p>
        </w:tc>
        <w:tc>
          <w:tcPr>
            <w:tcW w:w="960" w:type="dxa"/>
            <w:shd w:val="clear" w:color="auto" w:fill="CBFFCB"/>
          </w:tcPr>
          <w:p w14:paraId="72E2D58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351759F" w14:textId="77777777" w:rsidTr="00BF166F">
        <w:tc>
          <w:tcPr>
            <w:tcW w:w="4211" w:type="dxa"/>
            <w:shd w:val="clear" w:color="auto" w:fill="CBFFCB"/>
          </w:tcPr>
          <w:p w14:paraId="1A28AAF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62 TEKUĆE DONACIJE OD NEPROFITNIH ORGANIZACIJA</w:t>
            </w:r>
          </w:p>
        </w:tc>
        <w:tc>
          <w:tcPr>
            <w:tcW w:w="1300" w:type="dxa"/>
            <w:shd w:val="clear" w:color="auto" w:fill="CBFFCB"/>
          </w:tcPr>
          <w:p w14:paraId="2532664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31.600,00</w:t>
            </w:r>
          </w:p>
        </w:tc>
        <w:tc>
          <w:tcPr>
            <w:tcW w:w="1300" w:type="dxa"/>
            <w:shd w:val="clear" w:color="auto" w:fill="CBFFCB"/>
          </w:tcPr>
          <w:p w14:paraId="198B49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F8CAFF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2346861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6394175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F16C068" w14:textId="77777777" w:rsidTr="00BF166F">
        <w:trPr>
          <w:trHeight w:val="540"/>
        </w:trPr>
        <w:tc>
          <w:tcPr>
            <w:tcW w:w="4211" w:type="dxa"/>
            <w:shd w:val="clear" w:color="auto" w:fill="17365D"/>
            <w:vAlign w:val="center"/>
          </w:tcPr>
          <w:p w14:paraId="271A33FF"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2001 MJERE I AKTIVNOSTI ZA OSIGURANJE RADA IZ DJELOKRUGA JEDINSTVENOG UPRAVNOG ODJELA</w:t>
            </w:r>
          </w:p>
        </w:tc>
        <w:tc>
          <w:tcPr>
            <w:tcW w:w="1300" w:type="dxa"/>
            <w:shd w:val="clear" w:color="auto" w:fill="17365D"/>
            <w:vAlign w:val="center"/>
          </w:tcPr>
          <w:p w14:paraId="3349924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236.262,53</w:t>
            </w:r>
          </w:p>
        </w:tc>
        <w:tc>
          <w:tcPr>
            <w:tcW w:w="1300" w:type="dxa"/>
            <w:shd w:val="clear" w:color="auto" w:fill="17365D"/>
            <w:vAlign w:val="center"/>
          </w:tcPr>
          <w:p w14:paraId="287E9DE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211.101,79</w:t>
            </w:r>
          </w:p>
        </w:tc>
        <w:tc>
          <w:tcPr>
            <w:tcW w:w="1300" w:type="dxa"/>
            <w:shd w:val="clear" w:color="auto" w:fill="17365D"/>
            <w:vAlign w:val="center"/>
          </w:tcPr>
          <w:p w14:paraId="1C7D033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192.565,07</w:t>
            </w:r>
          </w:p>
        </w:tc>
        <w:tc>
          <w:tcPr>
            <w:tcW w:w="960" w:type="dxa"/>
            <w:shd w:val="clear" w:color="auto" w:fill="17365D"/>
            <w:vAlign w:val="center"/>
          </w:tcPr>
          <w:p w14:paraId="02F0E2F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89,35%</w:t>
            </w:r>
          </w:p>
        </w:tc>
        <w:tc>
          <w:tcPr>
            <w:tcW w:w="960" w:type="dxa"/>
            <w:shd w:val="clear" w:color="auto" w:fill="17365D"/>
            <w:vAlign w:val="center"/>
          </w:tcPr>
          <w:p w14:paraId="6E4102D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81,50%</w:t>
            </w:r>
          </w:p>
        </w:tc>
      </w:tr>
      <w:tr w:rsidR="00953D2F" w:rsidRPr="00276FE3" w14:paraId="0D35DF64" w14:textId="77777777" w:rsidTr="00BF166F">
        <w:trPr>
          <w:trHeight w:val="540"/>
        </w:trPr>
        <w:tc>
          <w:tcPr>
            <w:tcW w:w="4211" w:type="dxa"/>
            <w:shd w:val="clear" w:color="auto" w:fill="DAE8F2"/>
            <w:vAlign w:val="center"/>
          </w:tcPr>
          <w:p w14:paraId="36E03F82"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A200101 STRUČNO, ADMINISTRATIVNO I TEHNIČKO OSOBLJE</w:t>
            </w:r>
          </w:p>
        </w:tc>
        <w:tc>
          <w:tcPr>
            <w:tcW w:w="1300" w:type="dxa"/>
            <w:shd w:val="clear" w:color="auto" w:fill="DAE8F2"/>
            <w:vAlign w:val="center"/>
          </w:tcPr>
          <w:p w14:paraId="53F11D0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117.159,61</w:t>
            </w:r>
          </w:p>
        </w:tc>
        <w:tc>
          <w:tcPr>
            <w:tcW w:w="1300" w:type="dxa"/>
            <w:shd w:val="clear" w:color="auto" w:fill="DAE8F2"/>
            <w:vAlign w:val="center"/>
          </w:tcPr>
          <w:p w14:paraId="63F3048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119.502,80</w:t>
            </w:r>
          </w:p>
        </w:tc>
        <w:tc>
          <w:tcPr>
            <w:tcW w:w="1300" w:type="dxa"/>
            <w:shd w:val="clear" w:color="auto" w:fill="DAE8F2"/>
            <w:vAlign w:val="center"/>
          </w:tcPr>
          <w:p w14:paraId="7D01CCB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121.892,85</w:t>
            </w:r>
          </w:p>
        </w:tc>
        <w:tc>
          <w:tcPr>
            <w:tcW w:w="960" w:type="dxa"/>
            <w:shd w:val="clear" w:color="auto" w:fill="DAE8F2"/>
            <w:vAlign w:val="center"/>
          </w:tcPr>
          <w:p w14:paraId="491682B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7FA2377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E6F025A" w14:textId="77777777" w:rsidTr="00BF166F">
        <w:tc>
          <w:tcPr>
            <w:tcW w:w="4211" w:type="dxa"/>
            <w:shd w:val="clear" w:color="auto" w:fill="CBFFCB"/>
          </w:tcPr>
          <w:p w14:paraId="66C7C42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8BE3C8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99.348,93</w:t>
            </w:r>
          </w:p>
        </w:tc>
        <w:tc>
          <w:tcPr>
            <w:tcW w:w="1300" w:type="dxa"/>
            <w:shd w:val="clear" w:color="auto" w:fill="CBFFCB"/>
          </w:tcPr>
          <w:p w14:paraId="5523FD4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101.335,91</w:t>
            </w:r>
          </w:p>
        </w:tc>
        <w:tc>
          <w:tcPr>
            <w:tcW w:w="1300" w:type="dxa"/>
            <w:shd w:val="clear" w:color="auto" w:fill="CBFFCB"/>
          </w:tcPr>
          <w:p w14:paraId="60B758A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103.362,62</w:t>
            </w:r>
          </w:p>
        </w:tc>
        <w:tc>
          <w:tcPr>
            <w:tcW w:w="960" w:type="dxa"/>
            <w:shd w:val="clear" w:color="auto" w:fill="CBFFCB"/>
          </w:tcPr>
          <w:p w14:paraId="74D1587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E3C680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E52D200" w14:textId="77777777" w:rsidTr="00BF166F">
        <w:tc>
          <w:tcPr>
            <w:tcW w:w="4211" w:type="dxa"/>
            <w:shd w:val="clear" w:color="auto" w:fill="F2F2F2"/>
          </w:tcPr>
          <w:p w14:paraId="53B9E03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CDB1CD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99.348,93</w:t>
            </w:r>
          </w:p>
        </w:tc>
        <w:tc>
          <w:tcPr>
            <w:tcW w:w="1300" w:type="dxa"/>
            <w:shd w:val="clear" w:color="auto" w:fill="F2F2F2"/>
          </w:tcPr>
          <w:p w14:paraId="1CEEE1F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101.335,91</w:t>
            </w:r>
          </w:p>
        </w:tc>
        <w:tc>
          <w:tcPr>
            <w:tcW w:w="1300" w:type="dxa"/>
            <w:shd w:val="clear" w:color="auto" w:fill="F2F2F2"/>
          </w:tcPr>
          <w:p w14:paraId="135F837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103.362,62</w:t>
            </w:r>
          </w:p>
        </w:tc>
        <w:tc>
          <w:tcPr>
            <w:tcW w:w="960" w:type="dxa"/>
            <w:shd w:val="clear" w:color="auto" w:fill="F2F2F2"/>
          </w:tcPr>
          <w:p w14:paraId="52444C8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1394D2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97B30D5" w14:textId="77777777" w:rsidTr="00BF166F">
        <w:tc>
          <w:tcPr>
            <w:tcW w:w="4211" w:type="dxa"/>
          </w:tcPr>
          <w:p w14:paraId="3A4F203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0894C6F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89.269,12</w:t>
            </w:r>
          </w:p>
        </w:tc>
        <w:tc>
          <w:tcPr>
            <w:tcW w:w="1300" w:type="dxa"/>
          </w:tcPr>
          <w:p w14:paraId="4EA290E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91.054,50</w:t>
            </w:r>
          </w:p>
        </w:tc>
        <w:tc>
          <w:tcPr>
            <w:tcW w:w="1300" w:type="dxa"/>
          </w:tcPr>
          <w:p w14:paraId="4D9EDD1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92.875,59</w:t>
            </w:r>
          </w:p>
        </w:tc>
        <w:tc>
          <w:tcPr>
            <w:tcW w:w="960" w:type="dxa"/>
          </w:tcPr>
          <w:p w14:paraId="6293B08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6E77B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797D2322" w14:textId="77777777" w:rsidTr="00BF166F">
        <w:tc>
          <w:tcPr>
            <w:tcW w:w="4211" w:type="dxa"/>
          </w:tcPr>
          <w:p w14:paraId="560D0AB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D61A05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10.079,81</w:t>
            </w:r>
          </w:p>
        </w:tc>
        <w:tc>
          <w:tcPr>
            <w:tcW w:w="1300" w:type="dxa"/>
          </w:tcPr>
          <w:p w14:paraId="355125D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10.281,41</w:t>
            </w:r>
          </w:p>
        </w:tc>
        <w:tc>
          <w:tcPr>
            <w:tcW w:w="1300" w:type="dxa"/>
          </w:tcPr>
          <w:p w14:paraId="052562B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10.487,03</w:t>
            </w:r>
          </w:p>
        </w:tc>
        <w:tc>
          <w:tcPr>
            <w:tcW w:w="960" w:type="dxa"/>
          </w:tcPr>
          <w:p w14:paraId="0649473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43D29E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22E381A" w14:textId="77777777" w:rsidTr="00BF166F">
        <w:tc>
          <w:tcPr>
            <w:tcW w:w="4211" w:type="dxa"/>
            <w:shd w:val="clear" w:color="auto" w:fill="CBFFCB"/>
          </w:tcPr>
          <w:p w14:paraId="50B9D39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3F7855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4.540,68</w:t>
            </w:r>
          </w:p>
        </w:tc>
        <w:tc>
          <w:tcPr>
            <w:tcW w:w="1300" w:type="dxa"/>
            <w:shd w:val="clear" w:color="auto" w:fill="CBFFCB"/>
          </w:tcPr>
          <w:p w14:paraId="49C38F5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4.631,49</w:t>
            </w:r>
          </w:p>
        </w:tc>
        <w:tc>
          <w:tcPr>
            <w:tcW w:w="1300" w:type="dxa"/>
            <w:shd w:val="clear" w:color="auto" w:fill="CBFFCB"/>
          </w:tcPr>
          <w:p w14:paraId="6E5E8E3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4.724,12</w:t>
            </w:r>
          </w:p>
        </w:tc>
        <w:tc>
          <w:tcPr>
            <w:tcW w:w="960" w:type="dxa"/>
            <w:shd w:val="clear" w:color="auto" w:fill="CBFFCB"/>
          </w:tcPr>
          <w:p w14:paraId="3C82A1C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A8457E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6D3C5D3" w14:textId="77777777" w:rsidTr="00BF166F">
        <w:tc>
          <w:tcPr>
            <w:tcW w:w="4211" w:type="dxa"/>
            <w:shd w:val="clear" w:color="auto" w:fill="F2F2F2"/>
          </w:tcPr>
          <w:p w14:paraId="022B13F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9AAA2E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4.540,68</w:t>
            </w:r>
          </w:p>
        </w:tc>
        <w:tc>
          <w:tcPr>
            <w:tcW w:w="1300" w:type="dxa"/>
            <w:shd w:val="clear" w:color="auto" w:fill="F2F2F2"/>
          </w:tcPr>
          <w:p w14:paraId="3237870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4.631,49</w:t>
            </w:r>
          </w:p>
        </w:tc>
        <w:tc>
          <w:tcPr>
            <w:tcW w:w="1300" w:type="dxa"/>
            <w:shd w:val="clear" w:color="auto" w:fill="F2F2F2"/>
          </w:tcPr>
          <w:p w14:paraId="174306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4.724,12</w:t>
            </w:r>
          </w:p>
        </w:tc>
        <w:tc>
          <w:tcPr>
            <w:tcW w:w="960" w:type="dxa"/>
            <w:shd w:val="clear" w:color="auto" w:fill="F2F2F2"/>
          </w:tcPr>
          <w:p w14:paraId="014E245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DD59C2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D8C36D1" w14:textId="77777777" w:rsidTr="00BF166F">
        <w:tc>
          <w:tcPr>
            <w:tcW w:w="4211" w:type="dxa"/>
          </w:tcPr>
          <w:p w14:paraId="3559369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A8EFA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4.540,68</w:t>
            </w:r>
          </w:p>
        </w:tc>
        <w:tc>
          <w:tcPr>
            <w:tcW w:w="1300" w:type="dxa"/>
          </w:tcPr>
          <w:p w14:paraId="1A3723D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4.631,49</w:t>
            </w:r>
          </w:p>
        </w:tc>
        <w:tc>
          <w:tcPr>
            <w:tcW w:w="1300" w:type="dxa"/>
          </w:tcPr>
          <w:p w14:paraId="5066EBD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4.724,12</w:t>
            </w:r>
          </w:p>
        </w:tc>
        <w:tc>
          <w:tcPr>
            <w:tcW w:w="960" w:type="dxa"/>
          </w:tcPr>
          <w:p w14:paraId="177341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B9DBDE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0B170F6" w14:textId="77777777" w:rsidTr="00BF166F">
        <w:tc>
          <w:tcPr>
            <w:tcW w:w="4211" w:type="dxa"/>
            <w:shd w:val="clear" w:color="auto" w:fill="CBFFCB"/>
          </w:tcPr>
          <w:p w14:paraId="771FC43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45 PRIHODI OD PRODAJE DRŽ. POLJOP. ZEMLJIŠTA</w:t>
            </w:r>
          </w:p>
        </w:tc>
        <w:tc>
          <w:tcPr>
            <w:tcW w:w="1300" w:type="dxa"/>
            <w:shd w:val="clear" w:color="auto" w:fill="CBFFCB"/>
          </w:tcPr>
          <w:p w14:paraId="18B77F7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13.270,00</w:t>
            </w:r>
          </w:p>
        </w:tc>
        <w:tc>
          <w:tcPr>
            <w:tcW w:w="1300" w:type="dxa"/>
            <w:shd w:val="clear" w:color="auto" w:fill="CBFFCB"/>
          </w:tcPr>
          <w:p w14:paraId="52A10FD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13.535,40</w:t>
            </w:r>
          </w:p>
        </w:tc>
        <w:tc>
          <w:tcPr>
            <w:tcW w:w="1300" w:type="dxa"/>
            <w:shd w:val="clear" w:color="auto" w:fill="CBFFCB"/>
          </w:tcPr>
          <w:p w14:paraId="07EA1D6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13.806,11</w:t>
            </w:r>
          </w:p>
        </w:tc>
        <w:tc>
          <w:tcPr>
            <w:tcW w:w="960" w:type="dxa"/>
            <w:shd w:val="clear" w:color="auto" w:fill="CBFFCB"/>
          </w:tcPr>
          <w:p w14:paraId="3B77A26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79E586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A1D9BBA" w14:textId="77777777" w:rsidTr="00BF166F">
        <w:tc>
          <w:tcPr>
            <w:tcW w:w="4211" w:type="dxa"/>
            <w:shd w:val="clear" w:color="auto" w:fill="F2F2F2"/>
          </w:tcPr>
          <w:p w14:paraId="02473A4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01927B8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13.270,00</w:t>
            </w:r>
          </w:p>
        </w:tc>
        <w:tc>
          <w:tcPr>
            <w:tcW w:w="1300" w:type="dxa"/>
            <w:shd w:val="clear" w:color="auto" w:fill="F2F2F2"/>
          </w:tcPr>
          <w:p w14:paraId="6B99881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13.535,40</w:t>
            </w:r>
          </w:p>
        </w:tc>
        <w:tc>
          <w:tcPr>
            <w:tcW w:w="1300" w:type="dxa"/>
            <w:shd w:val="clear" w:color="auto" w:fill="F2F2F2"/>
          </w:tcPr>
          <w:p w14:paraId="7C06C4F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13.806,11</w:t>
            </w:r>
          </w:p>
        </w:tc>
        <w:tc>
          <w:tcPr>
            <w:tcW w:w="960" w:type="dxa"/>
            <w:shd w:val="clear" w:color="auto" w:fill="F2F2F2"/>
          </w:tcPr>
          <w:p w14:paraId="2ABF5D6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A6EDCE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66CA3A9" w14:textId="77777777" w:rsidTr="00BF166F">
        <w:tc>
          <w:tcPr>
            <w:tcW w:w="4211" w:type="dxa"/>
          </w:tcPr>
          <w:p w14:paraId="3CEC1A8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48C3168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13.270,00</w:t>
            </w:r>
          </w:p>
        </w:tc>
        <w:tc>
          <w:tcPr>
            <w:tcW w:w="1300" w:type="dxa"/>
          </w:tcPr>
          <w:p w14:paraId="7F43C5D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13.535,40</w:t>
            </w:r>
          </w:p>
        </w:tc>
        <w:tc>
          <w:tcPr>
            <w:tcW w:w="1300" w:type="dxa"/>
          </w:tcPr>
          <w:p w14:paraId="660A3EB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13.806,11</w:t>
            </w:r>
          </w:p>
        </w:tc>
        <w:tc>
          <w:tcPr>
            <w:tcW w:w="960" w:type="dxa"/>
          </w:tcPr>
          <w:p w14:paraId="321502D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B1BD9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6C1E2D7" w14:textId="77777777" w:rsidTr="00BF166F">
        <w:trPr>
          <w:trHeight w:val="540"/>
        </w:trPr>
        <w:tc>
          <w:tcPr>
            <w:tcW w:w="4211" w:type="dxa"/>
            <w:shd w:val="clear" w:color="auto" w:fill="DAE8F2"/>
            <w:vAlign w:val="center"/>
          </w:tcPr>
          <w:p w14:paraId="30CF5CE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A200102 REDOVNI RASHODI POSLOVANJA JAVNE UPRAVE I ADMINISTRACIJE</w:t>
            </w:r>
          </w:p>
        </w:tc>
        <w:tc>
          <w:tcPr>
            <w:tcW w:w="1300" w:type="dxa"/>
            <w:shd w:val="clear" w:color="auto" w:fill="DAE8F2"/>
            <w:vAlign w:val="center"/>
          </w:tcPr>
          <w:p w14:paraId="1E2B702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67.927,92</w:t>
            </w:r>
          </w:p>
        </w:tc>
        <w:tc>
          <w:tcPr>
            <w:tcW w:w="1300" w:type="dxa"/>
            <w:shd w:val="clear" w:color="auto" w:fill="DAE8F2"/>
            <w:vAlign w:val="center"/>
          </w:tcPr>
          <w:p w14:paraId="037A02B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69.286,49</w:t>
            </w:r>
          </w:p>
        </w:tc>
        <w:tc>
          <w:tcPr>
            <w:tcW w:w="1300" w:type="dxa"/>
            <w:shd w:val="clear" w:color="auto" w:fill="DAE8F2"/>
            <w:vAlign w:val="center"/>
          </w:tcPr>
          <w:p w14:paraId="7AC65CE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70.672,22</w:t>
            </w:r>
          </w:p>
        </w:tc>
        <w:tc>
          <w:tcPr>
            <w:tcW w:w="960" w:type="dxa"/>
            <w:shd w:val="clear" w:color="auto" w:fill="DAE8F2"/>
            <w:vAlign w:val="center"/>
          </w:tcPr>
          <w:p w14:paraId="26E6D58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09A33C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5145DAA2" w14:textId="77777777" w:rsidTr="00BF166F">
        <w:tc>
          <w:tcPr>
            <w:tcW w:w="4211" w:type="dxa"/>
            <w:shd w:val="clear" w:color="auto" w:fill="CBFFCB"/>
          </w:tcPr>
          <w:p w14:paraId="472821C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9A3D1A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52.255,70</w:t>
            </w:r>
          </w:p>
        </w:tc>
        <w:tc>
          <w:tcPr>
            <w:tcW w:w="1300" w:type="dxa"/>
            <w:shd w:val="clear" w:color="auto" w:fill="CBFFCB"/>
          </w:tcPr>
          <w:p w14:paraId="4CAE42F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53.300,82</w:t>
            </w:r>
          </w:p>
        </w:tc>
        <w:tc>
          <w:tcPr>
            <w:tcW w:w="1300" w:type="dxa"/>
            <w:shd w:val="clear" w:color="auto" w:fill="CBFFCB"/>
          </w:tcPr>
          <w:p w14:paraId="544BD50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54.366,84</w:t>
            </w:r>
          </w:p>
        </w:tc>
        <w:tc>
          <w:tcPr>
            <w:tcW w:w="960" w:type="dxa"/>
            <w:shd w:val="clear" w:color="auto" w:fill="CBFFCB"/>
          </w:tcPr>
          <w:p w14:paraId="7C38121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E1B883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794190D" w14:textId="77777777" w:rsidTr="00BF166F">
        <w:tc>
          <w:tcPr>
            <w:tcW w:w="4211" w:type="dxa"/>
            <w:shd w:val="clear" w:color="auto" w:fill="F2F2F2"/>
          </w:tcPr>
          <w:p w14:paraId="7FE15037"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01CF463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52.255,70</w:t>
            </w:r>
          </w:p>
        </w:tc>
        <w:tc>
          <w:tcPr>
            <w:tcW w:w="1300" w:type="dxa"/>
            <w:shd w:val="clear" w:color="auto" w:fill="F2F2F2"/>
          </w:tcPr>
          <w:p w14:paraId="07C6808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53.300,82</w:t>
            </w:r>
          </w:p>
        </w:tc>
        <w:tc>
          <w:tcPr>
            <w:tcW w:w="1300" w:type="dxa"/>
            <w:shd w:val="clear" w:color="auto" w:fill="F2F2F2"/>
          </w:tcPr>
          <w:p w14:paraId="653DAA3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54.366,84</w:t>
            </w:r>
          </w:p>
        </w:tc>
        <w:tc>
          <w:tcPr>
            <w:tcW w:w="960" w:type="dxa"/>
            <w:shd w:val="clear" w:color="auto" w:fill="F2F2F2"/>
          </w:tcPr>
          <w:p w14:paraId="09B8C5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08D4B7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289DEA7" w14:textId="77777777" w:rsidTr="00BF166F">
        <w:tc>
          <w:tcPr>
            <w:tcW w:w="4211" w:type="dxa"/>
          </w:tcPr>
          <w:p w14:paraId="2791C9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EFACBD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49.245,70</w:t>
            </w:r>
          </w:p>
        </w:tc>
        <w:tc>
          <w:tcPr>
            <w:tcW w:w="1300" w:type="dxa"/>
          </w:tcPr>
          <w:p w14:paraId="166B417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50.230,62</w:t>
            </w:r>
          </w:p>
        </w:tc>
        <w:tc>
          <w:tcPr>
            <w:tcW w:w="1300" w:type="dxa"/>
          </w:tcPr>
          <w:p w14:paraId="2BBC235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51.235,24</w:t>
            </w:r>
          </w:p>
        </w:tc>
        <w:tc>
          <w:tcPr>
            <w:tcW w:w="960" w:type="dxa"/>
          </w:tcPr>
          <w:p w14:paraId="6BA48CA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2B4F0E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23BBD0B6" w14:textId="77777777" w:rsidTr="00BF166F">
        <w:tc>
          <w:tcPr>
            <w:tcW w:w="4211" w:type="dxa"/>
          </w:tcPr>
          <w:p w14:paraId="4E2F6A4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14:paraId="0C0C4BA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14:paraId="4EBF322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3.070,20</w:t>
            </w:r>
          </w:p>
        </w:tc>
        <w:tc>
          <w:tcPr>
            <w:tcW w:w="1300" w:type="dxa"/>
          </w:tcPr>
          <w:p w14:paraId="17F44FB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3.131,60</w:t>
            </w:r>
          </w:p>
        </w:tc>
        <w:tc>
          <w:tcPr>
            <w:tcW w:w="960" w:type="dxa"/>
          </w:tcPr>
          <w:p w14:paraId="12A242B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5E66BA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3A0EDE1" w14:textId="77777777" w:rsidTr="00BF166F">
        <w:tc>
          <w:tcPr>
            <w:tcW w:w="4211" w:type="dxa"/>
            <w:shd w:val="clear" w:color="auto" w:fill="CBFFCB"/>
          </w:tcPr>
          <w:p w14:paraId="7742AC0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12 PRIHODI OD FINANCIJSKE IMOVINE</w:t>
            </w:r>
          </w:p>
        </w:tc>
        <w:tc>
          <w:tcPr>
            <w:tcW w:w="1300" w:type="dxa"/>
            <w:shd w:val="clear" w:color="auto" w:fill="CBFFCB"/>
          </w:tcPr>
          <w:p w14:paraId="53CFA26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30,27</w:t>
            </w:r>
          </w:p>
        </w:tc>
        <w:tc>
          <w:tcPr>
            <w:tcW w:w="1300" w:type="dxa"/>
            <w:shd w:val="clear" w:color="auto" w:fill="CBFFCB"/>
          </w:tcPr>
          <w:p w14:paraId="5F96131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30,88</w:t>
            </w:r>
          </w:p>
        </w:tc>
        <w:tc>
          <w:tcPr>
            <w:tcW w:w="1300" w:type="dxa"/>
            <w:shd w:val="clear" w:color="auto" w:fill="CBFFCB"/>
          </w:tcPr>
          <w:p w14:paraId="1B6688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31,50</w:t>
            </w:r>
          </w:p>
        </w:tc>
        <w:tc>
          <w:tcPr>
            <w:tcW w:w="960" w:type="dxa"/>
            <w:shd w:val="clear" w:color="auto" w:fill="CBFFCB"/>
          </w:tcPr>
          <w:p w14:paraId="47929D5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102,02%</w:t>
            </w:r>
          </w:p>
        </w:tc>
        <w:tc>
          <w:tcPr>
            <w:tcW w:w="960" w:type="dxa"/>
            <w:shd w:val="clear" w:color="auto" w:fill="CBFFCB"/>
          </w:tcPr>
          <w:p w14:paraId="5EA9D01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104,06%</w:t>
            </w:r>
          </w:p>
        </w:tc>
      </w:tr>
      <w:tr w:rsidR="00953D2F" w:rsidRPr="00276FE3" w14:paraId="078ED51B" w14:textId="77777777" w:rsidTr="00BF166F">
        <w:tc>
          <w:tcPr>
            <w:tcW w:w="4211" w:type="dxa"/>
            <w:shd w:val="clear" w:color="auto" w:fill="F2F2F2"/>
          </w:tcPr>
          <w:p w14:paraId="3FD29D5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0DE9F85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30,27</w:t>
            </w:r>
          </w:p>
        </w:tc>
        <w:tc>
          <w:tcPr>
            <w:tcW w:w="1300" w:type="dxa"/>
            <w:shd w:val="clear" w:color="auto" w:fill="F2F2F2"/>
          </w:tcPr>
          <w:p w14:paraId="63E8886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30,88</w:t>
            </w:r>
          </w:p>
        </w:tc>
        <w:tc>
          <w:tcPr>
            <w:tcW w:w="1300" w:type="dxa"/>
            <w:shd w:val="clear" w:color="auto" w:fill="F2F2F2"/>
          </w:tcPr>
          <w:p w14:paraId="6AC6BC9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31,50</w:t>
            </w:r>
          </w:p>
        </w:tc>
        <w:tc>
          <w:tcPr>
            <w:tcW w:w="960" w:type="dxa"/>
            <w:shd w:val="clear" w:color="auto" w:fill="F2F2F2"/>
          </w:tcPr>
          <w:p w14:paraId="653E353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102,02%</w:t>
            </w:r>
          </w:p>
        </w:tc>
        <w:tc>
          <w:tcPr>
            <w:tcW w:w="960" w:type="dxa"/>
            <w:shd w:val="clear" w:color="auto" w:fill="F2F2F2"/>
          </w:tcPr>
          <w:p w14:paraId="1E8C4DB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104,06%</w:t>
            </w:r>
          </w:p>
        </w:tc>
      </w:tr>
      <w:tr w:rsidR="00953D2F" w14:paraId="488CF66A" w14:textId="77777777" w:rsidTr="00BF166F">
        <w:tc>
          <w:tcPr>
            <w:tcW w:w="4211" w:type="dxa"/>
          </w:tcPr>
          <w:p w14:paraId="0D921BF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946A9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30,27</w:t>
            </w:r>
          </w:p>
        </w:tc>
        <w:tc>
          <w:tcPr>
            <w:tcW w:w="1300" w:type="dxa"/>
          </w:tcPr>
          <w:p w14:paraId="66E8CD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30,88</w:t>
            </w:r>
          </w:p>
        </w:tc>
        <w:tc>
          <w:tcPr>
            <w:tcW w:w="1300" w:type="dxa"/>
          </w:tcPr>
          <w:p w14:paraId="0C21B94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31,50</w:t>
            </w:r>
          </w:p>
        </w:tc>
        <w:tc>
          <w:tcPr>
            <w:tcW w:w="960" w:type="dxa"/>
          </w:tcPr>
          <w:p w14:paraId="04CD3DE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102,02%</w:t>
            </w:r>
          </w:p>
        </w:tc>
        <w:tc>
          <w:tcPr>
            <w:tcW w:w="960" w:type="dxa"/>
          </w:tcPr>
          <w:p w14:paraId="50CC4C0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104,06%</w:t>
            </w:r>
          </w:p>
        </w:tc>
      </w:tr>
      <w:tr w:rsidR="00953D2F" w:rsidRPr="00276FE3" w14:paraId="25665117" w14:textId="77777777" w:rsidTr="00BF166F">
        <w:tc>
          <w:tcPr>
            <w:tcW w:w="4211" w:type="dxa"/>
            <w:shd w:val="clear" w:color="auto" w:fill="CBFFCB"/>
          </w:tcPr>
          <w:p w14:paraId="62D62CD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4D839A0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138,85</w:t>
            </w:r>
          </w:p>
        </w:tc>
        <w:tc>
          <w:tcPr>
            <w:tcW w:w="1300" w:type="dxa"/>
            <w:shd w:val="clear" w:color="auto" w:fill="CBFFCB"/>
          </w:tcPr>
          <w:p w14:paraId="4CBA1CB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141,63</w:t>
            </w:r>
          </w:p>
        </w:tc>
        <w:tc>
          <w:tcPr>
            <w:tcW w:w="1300" w:type="dxa"/>
            <w:shd w:val="clear" w:color="auto" w:fill="CBFFCB"/>
          </w:tcPr>
          <w:p w14:paraId="1AEDA96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144,46</w:t>
            </w:r>
          </w:p>
        </w:tc>
        <w:tc>
          <w:tcPr>
            <w:tcW w:w="960" w:type="dxa"/>
            <w:shd w:val="clear" w:color="auto" w:fill="CBFFCB"/>
          </w:tcPr>
          <w:p w14:paraId="2A896C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514434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F9D95F9" w14:textId="77777777" w:rsidTr="00BF166F">
        <w:tc>
          <w:tcPr>
            <w:tcW w:w="4211" w:type="dxa"/>
            <w:shd w:val="clear" w:color="auto" w:fill="F2F2F2"/>
          </w:tcPr>
          <w:p w14:paraId="6141A5B6"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E7F267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138,85</w:t>
            </w:r>
          </w:p>
        </w:tc>
        <w:tc>
          <w:tcPr>
            <w:tcW w:w="1300" w:type="dxa"/>
            <w:shd w:val="clear" w:color="auto" w:fill="F2F2F2"/>
          </w:tcPr>
          <w:p w14:paraId="5EF3538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141,63</w:t>
            </w:r>
          </w:p>
        </w:tc>
        <w:tc>
          <w:tcPr>
            <w:tcW w:w="1300" w:type="dxa"/>
            <w:shd w:val="clear" w:color="auto" w:fill="F2F2F2"/>
          </w:tcPr>
          <w:p w14:paraId="37D974D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144,46</w:t>
            </w:r>
          </w:p>
        </w:tc>
        <w:tc>
          <w:tcPr>
            <w:tcW w:w="960" w:type="dxa"/>
            <w:shd w:val="clear" w:color="auto" w:fill="F2F2F2"/>
          </w:tcPr>
          <w:p w14:paraId="2C64E29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5552C9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4CB7A8E" w14:textId="77777777" w:rsidTr="00BF166F">
        <w:tc>
          <w:tcPr>
            <w:tcW w:w="4211" w:type="dxa"/>
          </w:tcPr>
          <w:p w14:paraId="7B8F2C7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EAB096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138,85</w:t>
            </w:r>
          </w:p>
        </w:tc>
        <w:tc>
          <w:tcPr>
            <w:tcW w:w="1300" w:type="dxa"/>
          </w:tcPr>
          <w:p w14:paraId="4295C68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141,63</w:t>
            </w:r>
          </w:p>
        </w:tc>
        <w:tc>
          <w:tcPr>
            <w:tcW w:w="1300" w:type="dxa"/>
          </w:tcPr>
          <w:p w14:paraId="06EF309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144,46</w:t>
            </w:r>
          </w:p>
        </w:tc>
        <w:tc>
          <w:tcPr>
            <w:tcW w:w="960" w:type="dxa"/>
          </w:tcPr>
          <w:p w14:paraId="212900F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D17600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82E8527" w14:textId="77777777" w:rsidTr="00BF166F">
        <w:tc>
          <w:tcPr>
            <w:tcW w:w="4211" w:type="dxa"/>
            <w:shd w:val="clear" w:color="auto" w:fill="CBFFCB"/>
          </w:tcPr>
          <w:p w14:paraId="4D29722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lastRenderedPageBreak/>
              <w:t>IZVOR 19 PRIHODI OD FISKALNOG IZRAVNANJA</w:t>
            </w:r>
          </w:p>
        </w:tc>
        <w:tc>
          <w:tcPr>
            <w:tcW w:w="1300" w:type="dxa"/>
            <w:shd w:val="clear" w:color="auto" w:fill="CBFFCB"/>
          </w:tcPr>
          <w:p w14:paraId="4A0D107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11.980,00</w:t>
            </w:r>
          </w:p>
        </w:tc>
        <w:tc>
          <w:tcPr>
            <w:tcW w:w="1300" w:type="dxa"/>
            <w:shd w:val="clear" w:color="auto" w:fill="CBFFCB"/>
          </w:tcPr>
          <w:p w14:paraId="723D9E5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12.219,60</w:t>
            </w:r>
          </w:p>
        </w:tc>
        <w:tc>
          <w:tcPr>
            <w:tcW w:w="1300" w:type="dxa"/>
            <w:shd w:val="clear" w:color="auto" w:fill="CBFFCB"/>
          </w:tcPr>
          <w:p w14:paraId="40EF514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12.463,99</w:t>
            </w:r>
          </w:p>
        </w:tc>
        <w:tc>
          <w:tcPr>
            <w:tcW w:w="960" w:type="dxa"/>
            <w:shd w:val="clear" w:color="auto" w:fill="CBFFCB"/>
          </w:tcPr>
          <w:p w14:paraId="380E187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FCE4B6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A24E8CE" w14:textId="77777777" w:rsidTr="00BF166F">
        <w:tc>
          <w:tcPr>
            <w:tcW w:w="4211" w:type="dxa"/>
            <w:shd w:val="clear" w:color="auto" w:fill="F2F2F2"/>
          </w:tcPr>
          <w:p w14:paraId="2BB71CDC"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ADAE8C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11.980,00</w:t>
            </w:r>
          </w:p>
        </w:tc>
        <w:tc>
          <w:tcPr>
            <w:tcW w:w="1300" w:type="dxa"/>
            <w:shd w:val="clear" w:color="auto" w:fill="F2F2F2"/>
          </w:tcPr>
          <w:p w14:paraId="2B2117B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12.219,60</w:t>
            </w:r>
          </w:p>
        </w:tc>
        <w:tc>
          <w:tcPr>
            <w:tcW w:w="1300" w:type="dxa"/>
            <w:shd w:val="clear" w:color="auto" w:fill="F2F2F2"/>
          </w:tcPr>
          <w:p w14:paraId="2F97F09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12.463,99</w:t>
            </w:r>
          </w:p>
        </w:tc>
        <w:tc>
          <w:tcPr>
            <w:tcW w:w="960" w:type="dxa"/>
            <w:shd w:val="clear" w:color="auto" w:fill="F2F2F2"/>
          </w:tcPr>
          <w:p w14:paraId="72F5CFA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B2B609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3EAD0E5" w14:textId="77777777" w:rsidTr="00BF166F">
        <w:tc>
          <w:tcPr>
            <w:tcW w:w="4211" w:type="dxa"/>
          </w:tcPr>
          <w:p w14:paraId="6503F4E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3D772D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11.980,00</w:t>
            </w:r>
          </w:p>
        </w:tc>
        <w:tc>
          <w:tcPr>
            <w:tcW w:w="1300" w:type="dxa"/>
          </w:tcPr>
          <w:p w14:paraId="5B5CDCD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12.219,60</w:t>
            </w:r>
          </w:p>
        </w:tc>
        <w:tc>
          <w:tcPr>
            <w:tcW w:w="1300" w:type="dxa"/>
          </w:tcPr>
          <w:p w14:paraId="149237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12.463,99</w:t>
            </w:r>
          </w:p>
        </w:tc>
        <w:tc>
          <w:tcPr>
            <w:tcW w:w="960" w:type="dxa"/>
          </w:tcPr>
          <w:p w14:paraId="485A62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E6E98D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54176C4" w14:textId="77777777" w:rsidTr="00BF166F">
        <w:tc>
          <w:tcPr>
            <w:tcW w:w="4211" w:type="dxa"/>
            <w:shd w:val="clear" w:color="auto" w:fill="CBFFCB"/>
          </w:tcPr>
          <w:p w14:paraId="625C91A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42 KOMUNALNI DOPRINOS</w:t>
            </w:r>
          </w:p>
        </w:tc>
        <w:tc>
          <w:tcPr>
            <w:tcW w:w="1300" w:type="dxa"/>
            <w:shd w:val="clear" w:color="auto" w:fill="CBFFCB"/>
          </w:tcPr>
          <w:p w14:paraId="144D3AF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2.943,10</w:t>
            </w:r>
          </w:p>
        </w:tc>
        <w:tc>
          <w:tcPr>
            <w:tcW w:w="1300" w:type="dxa"/>
            <w:shd w:val="clear" w:color="auto" w:fill="CBFFCB"/>
          </w:tcPr>
          <w:p w14:paraId="71DBFA8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3.001,96</w:t>
            </w:r>
          </w:p>
        </w:tc>
        <w:tc>
          <w:tcPr>
            <w:tcW w:w="1300" w:type="dxa"/>
            <w:shd w:val="clear" w:color="auto" w:fill="CBFFCB"/>
          </w:tcPr>
          <w:p w14:paraId="1F2632D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3.062,00</w:t>
            </w:r>
          </w:p>
        </w:tc>
        <w:tc>
          <w:tcPr>
            <w:tcW w:w="960" w:type="dxa"/>
            <w:shd w:val="clear" w:color="auto" w:fill="CBFFCB"/>
          </w:tcPr>
          <w:p w14:paraId="1778D48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17EB70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7E6F116" w14:textId="77777777" w:rsidTr="00BF166F">
        <w:tc>
          <w:tcPr>
            <w:tcW w:w="4211" w:type="dxa"/>
            <w:shd w:val="clear" w:color="auto" w:fill="F2F2F2"/>
          </w:tcPr>
          <w:p w14:paraId="7B761F8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DA3A40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2.943,10</w:t>
            </w:r>
          </w:p>
        </w:tc>
        <w:tc>
          <w:tcPr>
            <w:tcW w:w="1300" w:type="dxa"/>
            <w:shd w:val="clear" w:color="auto" w:fill="F2F2F2"/>
          </w:tcPr>
          <w:p w14:paraId="09D9813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3.001,96</w:t>
            </w:r>
          </w:p>
        </w:tc>
        <w:tc>
          <w:tcPr>
            <w:tcW w:w="1300" w:type="dxa"/>
            <w:shd w:val="clear" w:color="auto" w:fill="F2F2F2"/>
          </w:tcPr>
          <w:p w14:paraId="783F8D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3.062,00</w:t>
            </w:r>
          </w:p>
        </w:tc>
        <w:tc>
          <w:tcPr>
            <w:tcW w:w="960" w:type="dxa"/>
            <w:shd w:val="clear" w:color="auto" w:fill="F2F2F2"/>
          </w:tcPr>
          <w:p w14:paraId="392AE62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DCBA0D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03AB33B" w14:textId="77777777" w:rsidTr="00BF166F">
        <w:tc>
          <w:tcPr>
            <w:tcW w:w="4211" w:type="dxa"/>
          </w:tcPr>
          <w:p w14:paraId="01BBB8A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9A89CF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2.943,10</w:t>
            </w:r>
          </w:p>
        </w:tc>
        <w:tc>
          <w:tcPr>
            <w:tcW w:w="1300" w:type="dxa"/>
          </w:tcPr>
          <w:p w14:paraId="749A7A9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3.001,96</w:t>
            </w:r>
          </w:p>
        </w:tc>
        <w:tc>
          <w:tcPr>
            <w:tcW w:w="1300" w:type="dxa"/>
          </w:tcPr>
          <w:p w14:paraId="655DA8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3.062,00</w:t>
            </w:r>
          </w:p>
        </w:tc>
        <w:tc>
          <w:tcPr>
            <w:tcW w:w="960" w:type="dxa"/>
          </w:tcPr>
          <w:p w14:paraId="551918B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ED72F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6476D70" w14:textId="77777777" w:rsidTr="00BF166F">
        <w:tc>
          <w:tcPr>
            <w:tcW w:w="4211" w:type="dxa"/>
            <w:shd w:val="clear" w:color="auto" w:fill="CBFFCB"/>
          </w:tcPr>
          <w:p w14:paraId="46FADA5D"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44 PRIHODI OD LEGALIZACIJE</w:t>
            </w:r>
          </w:p>
        </w:tc>
        <w:tc>
          <w:tcPr>
            <w:tcW w:w="1300" w:type="dxa"/>
            <w:shd w:val="clear" w:color="auto" w:fill="CBFFCB"/>
          </w:tcPr>
          <w:p w14:paraId="20980C4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580,00</w:t>
            </w:r>
          </w:p>
        </w:tc>
        <w:tc>
          <w:tcPr>
            <w:tcW w:w="1300" w:type="dxa"/>
            <w:shd w:val="clear" w:color="auto" w:fill="CBFFCB"/>
          </w:tcPr>
          <w:p w14:paraId="041B1E1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591,60</w:t>
            </w:r>
          </w:p>
        </w:tc>
        <w:tc>
          <w:tcPr>
            <w:tcW w:w="1300" w:type="dxa"/>
            <w:shd w:val="clear" w:color="auto" w:fill="CBFFCB"/>
          </w:tcPr>
          <w:p w14:paraId="1F5E113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603,43</w:t>
            </w:r>
          </w:p>
        </w:tc>
        <w:tc>
          <w:tcPr>
            <w:tcW w:w="960" w:type="dxa"/>
            <w:shd w:val="clear" w:color="auto" w:fill="CBFFCB"/>
          </w:tcPr>
          <w:p w14:paraId="76C7B2B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6620E03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A6A0991" w14:textId="77777777" w:rsidTr="00BF166F">
        <w:tc>
          <w:tcPr>
            <w:tcW w:w="4211" w:type="dxa"/>
            <w:shd w:val="clear" w:color="auto" w:fill="F2F2F2"/>
          </w:tcPr>
          <w:p w14:paraId="4D3E1D0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2EC905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580,00</w:t>
            </w:r>
          </w:p>
        </w:tc>
        <w:tc>
          <w:tcPr>
            <w:tcW w:w="1300" w:type="dxa"/>
            <w:shd w:val="clear" w:color="auto" w:fill="F2F2F2"/>
          </w:tcPr>
          <w:p w14:paraId="286A9B5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591,60</w:t>
            </w:r>
          </w:p>
        </w:tc>
        <w:tc>
          <w:tcPr>
            <w:tcW w:w="1300" w:type="dxa"/>
            <w:shd w:val="clear" w:color="auto" w:fill="F2F2F2"/>
          </w:tcPr>
          <w:p w14:paraId="1CD75AB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603,43</w:t>
            </w:r>
          </w:p>
        </w:tc>
        <w:tc>
          <w:tcPr>
            <w:tcW w:w="960" w:type="dxa"/>
            <w:shd w:val="clear" w:color="auto" w:fill="F2F2F2"/>
          </w:tcPr>
          <w:p w14:paraId="0CBFD1B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5DDD61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B24EBE0" w14:textId="77777777" w:rsidTr="00BF166F">
        <w:tc>
          <w:tcPr>
            <w:tcW w:w="4211" w:type="dxa"/>
          </w:tcPr>
          <w:p w14:paraId="70FDCCC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3A5C49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580,00</w:t>
            </w:r>
          </w:p>
        </w:tc>
        <w:tc>
          <w:tcPr>
            <w:tcW w:w="1300" w:type="dxa"/>
          </w:tcPr>
          <w:p w14:paraId="197478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591,60</w:t>
            </w:r>
          </w:p>
        </w:tc>
        <w:tc>
          <w:tcPr>
            <w:tcW w:w="1300" w:type="dxa"/>
          </w:tcPr>
          <w:p w14:paraId="243058B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603,43</w:t>
            </w:r>
          </w:p>
        </w:tc>
        <w:tc>
          <w:tcPr>
            <w:tcW w:w="960" w:type="dxa"/>
          </w:tcPr>
          <w:p w14:paraId="6DC7FAB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BEAD61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07C9BD76" w14:textId="77777777" w:rsidTr="00BF166F">
        <w:trPr>
          <w:trHeight w:val="540"/>
        </w:trPr>
        <w:tc>
          <w:tcPr>
            <w:tcW w:w="4211" w:type="dxa"/>
            <w:shd w:val="clear" w:color="auto" w:fill="DAE8F2"/>
            <w:vAlign w:val="center"/>
          </w:tcPr>
          <w:p w14:paraId="0279EC4F"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TEKUĆI PROJEKT T200106 PAMETNA I ODRŽIVA RJEŠENJA NA PODRUČJU OPĆINE ŠODOLOVCI</w:t>
            </w:r>
          </w:p>
        </w:tc>
        <w:tc>
          <w:tcPr>
            <w:tcW w:w="1300" w:type="dxa"/>
            <w:shd w:val="clear" w:color="auto" w:fill="DAE8F2"/>
            <w:vAlign w:val="center"/>
          </w:tcPr>
          <w:p w14:paraId="1A6B56F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51.175,00</w:t>
            </w:r>
          </w:p>
        </w:tc>
        <w:tc>
          <w:tcPr>
            <w:tcW w:w="1300" w:type="dxa"/>
            <w:shd w:val="clear" w:color="auto" w:fill="DAE8F2"/>
            <w:vAlign w:val="center"/>
          </w:tcPr>
          <w:p w14:paraId="22F3E10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22.312,50</w:t>
            </w:r>
          </w:p>
        </w:tc>
        <w:tc>
          <w:tcPr>
            <w:tcW w:w="1300" w:type="dxa"/>
            <w:shd w:val="clear" w:color="auto" w:fill="DAE8F2"/>
            <w:vAlign w:val="center"/>
          </w:tcPr>
          <w:p w14:paraId="010D9DB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0268683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43,60%</w:t>
            </w:r>
          </w:p>
        </w:tc>
        <w:tc>
          <w:tcPr>
            <w:tcW w:w="960" w:type="dxa"/>
            <w:shd w:val="clear" w:color="auto" w:fill="DAE8F2"/>
            <w:vAlign w:val="center"/>
          </w:tcPr>
          <w:p w14:paraId="7A72238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58C70DE8" w14:textId="77777777" w:rsidTr="00BF166F">
        <w:tc>
          <w:tcPr>
            <w:tcW w:w="4211" w:type="dxa"/>
            <w:shd w:val="clear" w:color="auto" w:fill="CBFFCB"/>
          </w:tcPr>
          <w:p w14:paraId="617600B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705D3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10.235,00</w:t>
            </w:r>
          </w:p>
        </w:tc>
        <w:tc>
          <w:tcPr>
            <w:tcW w:w="1300" w:type="dxa"/>
            <w:shd w:val="clear" w:color="auto" w:fill="CBFFCB"/>
          </w:tcPr>
          <w:p w14:paraId="057CB0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4.462,50</w:t>
            </w:r>
          </w:p>
        </w:tc>
        <w:tc>
          <w:tcPr>
            <w:tcW w:w="1300" w:type="dxa"/>
            <w:shd w:val="clear" w:color="auto" w:fill="CBFFCB"/>
          </w:tcPr>
          <w:p w14:paraId="1B8BB78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5A0C832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43,60%</w:t>
            </w:r>
          </w:p>
        </w:tc>
        <w:tc>
          <w:tcPr>
            <w:tcW w:w="960" w:type="dxa"/>
            <w:shd w:val="clear" w:color="auto" w:fill="CBFFCB"/>
          </w:tcPr>
          <w:p w14:paraId="2D0FF8C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35EEFD35" w14:textId="77777777" w:rsidTr="00BF166F">
        <w:tc>
          <w:tcPr>
            <w:tcW w:w="4211" w:type="dxa"/>
            <w:shd w:val="clear" w:color="auto" w:fill="F2F2F2"/>
          </w:tcPr>
          <w:p w14:paraId="676D588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8EAAF7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5.860,00</w:t>
            </w:r>
          </w:p>
        </w:tc>
        <w:tc>
          <w:tcPr>
            <w:tcW w:w="1300" w:type="dxa"/>
            <w:shd w:val="clear" w:color="auto" w:fill="F2F2F2"/>
          </w:tcPr>
          <w:p w14:paraId="0E5AB32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48971B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7F5E40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5F3957E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23DA29B6" w14:textId="77777777" w:rsidTr="00BF166F">
        <w:tc>
          <w:tcPr>
            <w:tcW w:w="4211" w:type="dxa"/>
          </w:tcPr>
          <w:p w14:paraId="2C74B97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4FCC51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5.860,00</w:t>
            </w:r>
          </w:p>
        </w:tc>
        <w:tc>
          <w:tcPr>
            <w:tcW w:w="1300" w:type="dxa"/>
          </w:tcPr>
          <w:p w14:paraId="402173D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E660E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0C4D90D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6BB207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48208F42" w14:textId="77777777" w:rsidTr="00BF166F">
        <w:tc>
          <w:tcPr>
            <w:tcW w:w="4211" w:type="dxa"/>
            <w:shd w:val="clear" w:color="auto" w:fill="F2F2F2"/>
          </w:tcPr>
          <w:p w14:paraId="037EFDD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39DCE8F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4.375,00</w:t>
            </w:r>
          </w:p>
        </w:tc>
        <w:tc>
          <w:tcPr>
            <w:tcW w:w="1300" w:type="dxa"/>
            <w:shd w:val="clear" w:color="auto" w:fill="F2F2F2"/>
          </w:tcPr>
          <w:p w14:paraId="6AE2069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4.462,50</w:t>
            </w:r>
          </w:p>
        </w:tc>
        <w:tc>
          <w:tcPr>
            <w:tcW w:w="1300" w:type="dxa"/>
            <w:shd w:val="clear" w:color="auto" w:fill="F2F2F2"/>
          </w:tcPr>
          <w:p w14:paraId="7C24F91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317601B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72D83A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EE439B1" w14:textId="77777777" w:rsidTr="00BF166F">
        <w:tc>
          <w:tcPr>
            <w:tcW w:w="4211" w:type="dxa"/>
          </w:tcPr>
          <w:p w14:paraId="2424BEE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0BC7B4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4.375,00</w:t>
            </w:r>
          </w:p>
        </w:tc>
        <w:tc>
          <w:tcPr>
            <w:tcW w:w="1300" w:type="dxa"/>
          </w:tcPr>
          <w:p w14:paraId="49D271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4.462,50</w:t>
            </w:r>
          </w:p>
        </w:tc>
        <w:tc>
          <w:tcPr>
            <w:tcW w:w="1300" w:type="dxa"/>
          </w:tcPr>
          <w:p w14:paraId="2955DDC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5E2AE9B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F5444E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388C4605" w14:textId="77777777" w:rsidTr="00BF166F">
        <w:tc>
          <w:tcPr>
            <w:tcW w:w="4211" w:type="dxa"/>
            <w:shd w:val="clear" w:color="auto" w:fill="CBFFCB"/>
          </w:tcPr>
          <w:p w14:paraId="24862B1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4A3011D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23.440,00</w:t>
            </w:r>
          </w:p>
        </w:tc>
        <w:tc>
          <w:tcPr>
            <w:tcW w:w="1300" w:type="dxa"/>
            <w:shd w:val="clear" w:color="auto" w:fill="CBFFCB"/>
          </w:tcPr>
          <w:p w14:paraId="3129EC1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305390B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10E38C3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4868AE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77296A50" w14:textId="77777777" w:rsidTr="00BF166F">
        <w:tc>
          <w:tcPr>
            <w:tcW w:w="4211" w:type="dxa"/>
            <w:shd w:val="clear" w:color="auto" w:fill="F2F2F2"/>
          </w:tcPr>
          <w:p w14:paraId="7866EFD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00B72D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23.440,00</w:t>
            </w:r>
          </w:p>
        </w:tc>
        <w:tc>
          <w:tcPr>
            <w:tcW w:w="1300" w:type="dxa"/>
            <w:shd w:val="clear" w:color="auto" w:fill="F2F2F2"/>
          </w:tcPr>
          <w:p w14:paraId="72410E8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44D801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2DBA9FA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B8C0F0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D3B6C20" w14:textId="77777777" w:rsidTr="00BF166F">
        <w:tc>
          <w:tcPr>
            <w:tcW w:w="4211" w:type="dxa"/>
          </w:tcPr>
          <w:p w14:paraId="0AE0792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09370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23.440,00</w:t>
            </w:r>
          </w:p>
        </w:tc>
        <w:tc>
          <w:tcPr>
            <w:tcW w:w="1300" w:type="dxa"/>
          </w:tcPr>
          <w:p w14:paraId="133EA2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4DD913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317E52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6BF1F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26846AA3" w14:textId="77777777" w:rsidTr="00BF166F">
        <w:tc>
          <w:tcPr>
            <w:tcW w:w="4211" w:type="dxa"/>
            <w:shd w:val="clear" w:color="auto" w:fill="CBFFCB"/>
          </w:tcPr>
          <w:p w14:paraId="7BAFF67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288E3FB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17.500,00</w:t>
            </w:r>
          </w:p>
        </w:tc>
        <w:tc>
          <w:tcPr>
            <w:tcW w:w="1300" w:type="dxa"/>
            <w:shd w:val="clear" w:color="auto" w:fill="CBFFCB"/>
          </w:tcPr>
          <w:p w14:paraId="742E3FD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17.850,00</w:t>
            </w:r>
          </w:p>
        </w:tc>
        <w:tc>
          <w:tcPr>
            <w:tcW w:w="1300" w:type="dxa"/>
            <w:shd w:val="clear" w:color="auto" w:fill="CBFFCB"/>
          </w:tcPr>
          <w:p w14:paraId="2D54137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D7AA51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51CA22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2D9E9E0C" w14:textId="77777777" w:rsidTr="00BF166F">
        <w:tc>
          <w:tcPr>
            <w:tcW w:w="4211" w:type="dxa"/>
            <w:shd w:val="clear" w:color="auto" w:fill="F2F2F2"/>
          </w:tcPr>
          <w:p w14:paraId="40FBADD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12497EB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17.500,00</w:t>
            </w:r>
          </w:p>
        </w:tc>
        <w:tc>
          <w:tcPr>
            <w:tcW w:w="1300" w:type="dxa"/>
            <w:shd w:val="clear" w:color="auto" w:fill="F2F2F2"/>
          </w:tcPr>
          <w:p w14:paraId="288E988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17.850,00</w:t>
            </w:r>
          </w:p>
        </w:tc>
        <w:tc>
          <w:tcPr>
            <w:tcW w:w="1300" w:type="dxa"/>
            <w:shd w:val="clear" w:color="auto" w:fill="F2F2F2"/>
          </w:tcPr>
          <w:p w14:paraId="017F5F4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0E76B22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A9E7FE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508F1DCC" w14:textId="77777777" w:rsidTr="00BF166F">
        <w:tc>
          <w:tcPr>
            <w:tcW w:w="4211" w:type="dxa"/>
          </w:tcPr>
          <w:p w14:paraId="392206A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69661BC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0D442C0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17.850,00</w:t>
            </w:r>
          </w:p>
        </w:tc>
        <w:tc>
          <w:tcPr>
            <w:tcW w:w="1300" w:type="dxa"/>
          </w:tcPr>
          <w:p w14:paraId="0B59219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56A880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2F15D2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3DC7DFFE" w14:textId="77777777" w:rsidTr="00BF166F">
        <w:trPr>
          <w:trHeight w:val="540"/>
        </w:trPr>
        <w:tc>
          <w:tcPr>
            <w:tcW w:w="4211" w:type="dxa"/>
            <w:shd w:val="clear" w:color="auto" w:fill="17365D"/>
            <w:vAlign w:val="center"/>
          </w:tcPr>
          <w:p w14:paraId="1D76EE48"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2002 ODRŽAVANJE OBJEKATA I UREĐAJA KOMUNALNE INFRASTRUKTURE</w:t>
            </w:r>
          </w:p>
        </w:tc>
        <w:tc>
          <w:tcPr>
            <w:tcW w:w="1300" w:type="dxa"/>
            <w:shd w:val="clear" w:color="auto" w:fill="17365D"/>
            <w:vAlign w:val="center"/>
          </w:tcPr>
          <w:p w14:paraId="76A00B7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312.455,37</w:t>
            </w:r>
          </w:p>
        </w:tc>
        <w:tc>
          <w:tcPr>
            <w:tcW w:w="1300" w:type="dxa"/>
            <w:shd w:val="clear" w:color="auto" w:fill="17365D"/>
            <w:vAlign w:val="center"/>
          </w:tcPr>
          <w:p w14:paraId="74E4766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318.704,48</w:t>
            </w:r>
          </w:p>
        </w:tc>
        <w:tc>
          <w:tcPr>
            <w:tcW w:w="1300" w:type="dxa"/>
            <w:shd w:val="clear" w:color="auto" w:fill="17365D"/>
            <w:vAlign w:val="center"/>
          </w:tcPr>
          <w:p w14:paraId="7B9EFA4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325.078,57</w:t>
            </w:r>
          </w:p>
        </w:tc>
        <w:tc>
          <w:tcPr>
            <w:tcW w:w="960" w:type="dxa"/>
            <w:shd w:val="clear" w:color="auto" w:fill="17365D"/>
            <w:vAlign w:val="center"/>
          </w:tcPr>
          <w:p w14:paraId="1CF52E5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04FECB3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7F8A71B2" w14:textId="77777777" w:rsidTr="00BF166F">
        <w:trPr>
          <w:trHeight w:val="540"/>
        </w:trPr>
        <w:tc>
          <w:tcPr>
            <w:tcW w:w="4211" w:type="dxa"/>
            <w:shd w:val="clear" w:color="auto" w:fill="DAE8F2"/>
            <w:vAlign w:val="center"/>
          </w:tcPr>
          <w:p w14:paraId="37E8DE4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A200201 ODRŽAVANJE JAVNE RASVJETE</w:t>
            </w:r>
          </w:p>
        </w:tc>
        <w:tc>
          <w:tcPr>
            <w:tcW w:w="1300" w:type="dxa"/>
            <w:shd w:val="clear" w:color="auto" w:fill="DAE8F2"/>
            <w:vAlign w:val="center"/>
          </w:tcPr>
          <w:p w14:paraId="7BA41CC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46.130,00</w:t>
            </w:r>
          </w:p>
        </w:tc>
        <w:tc>
          <w:tcPr>
            <w:tcW w:w="1300" w:type="dxa"/>
            <w:shd w:val="clear" w:color="auto" w:fill="DAE8F2"/>
            <w:vAlign w:val="center"/>
          </w:tcPr>
          <w:p w14:paraId="61F23B4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47.052,60</w:t>
            </w:r>
          </w:p>
        </w:tc>
        <w:tc>
          <w:tcPr>
            <w:tcW w:w="1300" w:type="dxa"/>
            <w:shd w:val="clear" w:color="auto" w:fill="DAE8F2"/>
            <w:vAlign w:val="center"/>
          </w:tcPr>
          <w:p w14:paraId="24D97D1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47.993,65</w:t>
            </w:r>
          </w:p>
        </w:tc>
        <w:tc>
          <w:tcPr>
            <w:tcW w:w="960" w:type="dxa"/>
            <w:shd w:val="clear" w:color="auto" w:fill="DAE8F2"/>
            <w:vAlign w:val="center"/>
          </w:tcPr>
          <w:p w14:paraId="46A0DB2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4056F4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1B3994F" w14:textId="77777777" w:rsidTr="00BF166F">
        <w:tc>
          <w:tcPr>
            <w:tcW w:w="4211" w:type="dxa"/>
            <w:shd w:val="clear" w:color="auto" w:fill="CBFFCB"/>
          </w:tcPr>
          <w:p w14:paraId="7D38AC6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239E2A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28.630,00</w:t>
            </w:r>
          </w:p>
        </w:tc>
        <w:tc>
          <w:tcPr>
            <w:tcW w:w="1300" w:type="dxa"/>
            <w:shd w:val="clear" w:color="auto" w:fill="CBFFCB"/>
          </w:tcPr>
          <w:p w14:paraId="01B9CDC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29.202,60</w:t>
            </w:r>
          </w:p>
        </w:tc>
        <w:tc>
          <w:tcPr>
            <w:tcW w:w="1300" w:type="dxa"/>
            <w:shd w:val="clear" w:color="auto" w:fill="CBFFCB"/>
          </w:tcPr>
          <w:p w14:paraId="5019323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29.786,65</w:t>
            </w:r>
          </w:p>
        </w:tc>
        <w:tc>
          <w:tcPr>
            <w:tcW w:w="960" w:type="dxa"/>
            <w:shd w:val="clear" w:color="auto" w:fill="CBFFCB"/>
          </w:tcPr>
          <w:p w14:paraId="71A7C19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BBB763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85C75BC" w14:textId="77777777" w:rsidTr="00BF166F">
        <w:tc>
          <w:tcPr>
            <w:tcW w:w="4211" w:type="dxa"/>
            <w:shd w:val="clear" w:color="auto" w:fill="F2F2F2"/>
          </w:tcPr>
          <w:p w14:paraId="120D70C6"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8AC262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28.630,00</w:t>
            </w:r>
          </w:p>
        </w:tc>
        <w:tc>
          <w:tcPr>
            <w:tcW w:w="1300" w:type="dxa"/>
            <w:shd w:val="clear" w:color="auto" w:fill="F2F2F2"/>
          </w:tcPr>
          <w:p w14:paraId="6F41B32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29.202,60</w:t>
            </w:r>
          </w:p>
        </w:tc>
        <w:tc>
          <w:tcPr>
            <w:tcW w:w="1300" w:type="dxa"/>
            <w:shd w:val="clear" w:color="auto" w:fill="F2F2F2"/>
          </w:tcPr>
          <w:p w14:paraId="46822C4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29.786,65</w:t>
            </w:r>
          </w:p>
        </w:tc>
        <w:tc>
          <w:tcPr>
            <w:tcW w:w="960" w:type="dxa"/>
            <w:shd w:val="clear" w:color="auto" w:fill="F2F2F2"/>
          </w:tcPr>
          <w:p w14:paraId="0AEA065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F025AA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CDBC4F8" w14:textId="77777777" w:rsidTr="00BF166F">
        <w:tc>
          <w:tcPr>
            <w:tcW w:w="4211" w:type="dxa"/>
          </w:tcPr>
          <w:p w14:paraId="7E1D888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E0CB8E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28.630,00</w:t>
            </w:r>
          </w:p>
        </w:tc>
        <w:tc>
          <w:tcPr>
            <w:tcW w:w="1300" w:type="dxa"/>
          </w:tcPr>
          <w:p w14:paraId="591F5A5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29.202,60</w:t>
            </w:r>
          </w:p>
        </w:tc>
        <w:tc>
          <w:tcPr>
            <w:tcW w:w="1300" w:type="dxa"/>
          </w:tcPr>
          <w:p w14:paraId="22DA0B0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29.786,65</w:t>
            </w:r>
          </w:p>
        </w:tc>
        <w:tc>
          <w:tcPr>
            <w:tcW w:w="960" w:type="dxa"/>
          </w:tcPr>
          <w:p w14:paraId="21E51D2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D9D0BD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27360F63" w14:textId="77777777" w:rsidTr="00BF166F">
        <w:tc>
          <w:tcPr>
            <w:tcW w:w="4211" w:type="dxa"/>
            <w:shd w:val="clear" w:color="auto" w:fill="CBFFCB"/>
          </w:tcPr>
          <w:p w14:paraId="562028C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41 KOMUNALNA NAKNADA</w:t>
            </w:r>
          </w:p>
        </w:tc>
        <w:tc>
          <w:tcPr>
            <w:tcW w:w="1300" w:type="dxa"/>
            <w:shd w:val="clear" w:color="auto" w:fill="CBFFCB"/>
          </w:tcPr>
          <w:p w14:paraId="2AC9F79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17.500,00</w:t>
            </w:r>
          </w:p>
        </w:tc>
        <w:tc>
          <w:tcPr>
            <w:tcW w:w="1300" w:type="dxa"/>
            <w:shd w:val="clear" w:color="auto" w:fill="CBFFCB"/>
          </w:tcPr>
          <w:p w14:paraId="212D5C9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17.850,00</w:t>
            </w:r>
          </w:p>
        </w:tc>
        <w:tc>
          <w:tcPr>
            <w:tcW w:w="1300" w:type="dxa"/>
            <w:shd w:val="clear" w:color="auto" w:fill="CBFFCB"/>
          </w:tcPr>
          <w:p w14:paraId="6446C24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18.207,00</w:t>
            </w:r>
          </w:p>
        </w:tc>
        <w:tc>
          <w:tcPr>
            <w:tcW w:w="960" w:type="dxa"/>
            <w:shd w:val="clear" w:color="auto" w:fill="CBFFCB"/>
          </w:tcPr>
          <w:p w14:paraId="0999314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504762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FDDECD8" w14:textId="77777777" w:rsidTr="00BF166F">
        <w:tc>
          <w:tcPr>
            <w:tcW w:w="4211" w:type="dxa"/>
            <w:shd w:val="clear" w:color="auto" w:fill="F2F2F2"/>
          </w:tcPr>
          <w:p w14:paraId="5FF9128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149469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17.500,00</w:t>
            </w:r>
          </w:p>
        </w:tc>
        <w:tc>
          <w:tcPr>
            <w:tcW w:w="1300" w:type="dxa"/>
            <w:shd w:val="clear" w:color="auto" w:fill="F2F2F2"/>
          </w:tcPr>
          <w:p w14:paraId="2325345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17.850,00</w:t>
            </w:r>
          </w:p>
        </w:tc>
        <w:tc>
          <w:tcPr>
            <w:tcW w:w="1300" w:type="dxa"/>
            <w:shd w:val="clear" w:color="auto" w:fill="F2F2F2"/>
          </w:tcPr>
          <w:p w14:paraId="6555DD9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18.207,00</w:t>
            </w:r>
          </w:p>
        </w:tc>
        <w:tc>
          <w:tcPr>
            <w:tcW w:w="960" w:type="dxa"/>
            <w:shd w:val="clear" w:color="auto" w:fill="F2F2F2"/>
          </w:tcPr>
          <w:p w14:paraId="2A240BC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3E5BF0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632386A" w14:textId="77777777" w:rsidTr="00BF166F">
        <w:tc>
          <w:tcPr>
            <w:tcW w:w="4211" w:type="dxa"/>
          </w:tcPr>
          <w:p w14:paraId="5FD405F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3F6ADD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17.500,00</w:t>
            </w:r>
          </w:p>
        </w:tc>
        <w:tc>
          <w:tcPr>
            <w:tcW w:w="1300" w:type="dxa"/>
          </w:tcPr>
          <w:p w14:paraId="097850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17.850,00</w:t>
            </w:r>
          </w:p>
        </w:tc>
        <w:tc>
          <w:tcPr>
            <w:tcW w:w="1300" w:type="dxa"/>
          </w:tcPr>
          <w:p w14:paraId="67A5A8F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18.207,00</w:t>
            </w:r>
          </w:p>
        </w:tc>
        <w:tc>
          <w:tcPr>
            <w:tcW w:w="960" w:type="dxa"/>
          </w:tcPr>
          <w:p w14:paraId="5951174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6F6D41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CD9910B" w14:textId="77777777" w:rsidTr="00BF166F">
        <w:trPr>
          <w:trHeight w:val="540"/>
        </w:trPr>
        <w:tc>
          <w:tcPr>
            <w:tcW w:w="4211" w:type="dxa"/>
            <w:shd w:val="clear" w:color="auto" w:fill="DAE8F2"/>
            <w:vAlign w:val="center"/>
          </w:tcPr>
          <w:p w14:paraId="1FAB02B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A200202 ODRŽAVANJE I UREĐENJE JAVNIH ZELENIH POVRŠINA</w:t>
            </w:r>
          </w:p>
        </w:tc>
        <w:tc>
          <w:tcPr>
            <w:tcW w:w="1300" w:type="dxa"/>
            <w:shd w:val="clear" w:color="auto" w:fill="DAE8F2"/>
            <w:vAlign w:val="center"/>
          </w:tcPr>
          <w:p w14:paraId="7E94EA6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136.702,27</w:t>
            </w:r>
          </w:p>
        </w:tc>
        <w:tc>
          <w:tcPr>
            <w:tcW w:w="1300" w:type="dxa"/>
            <w:shd w:val="clear" w:color="auto" w:fill="DAE8F2"/>
            <w:vAlign w:val="center"/>
          </w:tcPr>
          <w:p w14:paraId="31F1077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139.436,32</w:t>
            </w:r>
          </w:p>
        </w:tc>
        <w:tc>
          <w:tcPr>
            <w:tcW w:w="1300" w:type="dxa"/>
            <w:shd w:val="clear" w:color="auto" w:fill="DAE8F2"/>
            <w:vAlign w:val="center"/>
          </w:tcPr>
          <w:p w14:paraId="06B789D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142.225,04</w:t>
            </w:r>
          </w:p>
        </w:tc>
        <w:tc>
          <w:tcPr>
            <w:tcW w:w="960" w:type="dxa"/>
            <w:shd w:val="clear" w:color="auto" w:fill="DAE8F2"/>
            <w:vAlign w:val="center"/>
          </w:tcPr>
          <w:p w14:paraId="4A2FC66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5DA902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2E4073C7" w14:textId="77777777" w:rsidTr="00BF166F">
        <w:tc>
          <w:tcPr>
            <w:tcW w:w="4211" w:type="dxa"/>
            <w:shd w:val="clear" w:color="auto" w:fill="CBFFCB"/>
          </w:tcPr>
          <w:p w14:paraId="519E418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3F443BB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9.539,43</w:t>
            </w:r>
          </w:p>
        </w:tc>
        <w:tc>
          <w:tcPr>
            <w:tcW w:w="1300" w:type="dxa"/>
            <w:shd w:val="clear" w:color="auto" w:fill="CBFFCB"/>
          </w:tcPr>
          <w:p w14:paraId="37B3E8B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9.730,22</w:t>
            </w:r>
          </w:p>
        </w:tc>
        <w:tc>
          <w:tcPr>
            <w:tcW w:w="1300" w:type="dxa"/>
            <w:shd w:val="clear" w:color="auto" w:fill="CBFFCB"/>
          </w:tcPr>
          <w:p w14:paraId="0BF3C3B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9.924,82</w:t>
            </w:r>
          </w:p>
        </w:tc>
        <w:tc>
          <w:tcPr>
            <w:tcW w:w="960" w:type="dxa"/>
            <w:shd w:val="clear" w:color="auto" w:fill="CBFFCB"/>
          </w:tcPr>
          <w:p w14:paraId="21A935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36CC14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EB47635" w14:textId="77777777" w:rsidTr="00BF166F">
        <w:tc>
          <w:tcPr>
            <w:tcW w:w="4211" w:type="dxa"/>
            <w:shd w:val="clear" w:color="auto" w:fill="F2F2F2"/>
          </w:tcPr>
          <w:p w14:paraId="79A653C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CEA271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9.539,43</w:t>
            </w:r>
          </w:p>
        </w:tc>
        <w:tc>
          <w:tcPr>
            <w:tcW w:w="1300" w:type="dxa"/>
            <w:shd w:val="clear" w:color="auto" w:fill="F2F2F2"/>
          </w:tcPr>
          <w:p w14:paraId="3DEA264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9.730,22</w:t>
            </w:r>
          </w:p>
        </w:tc>
        <w:tc>
          <w:tcPr>
            <w:tcW w:w="1300" w:type="dxa"/>
            <w:shd w:val="clear" w:color="auto" w:fill="F2F2F2"/>
          </w:tcPr>
          <w:p w14:paraId="5ACB169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9.924,82</w:t>
            </w:r>
          </w:p>
        </w:tc>
        <w:tc>
          <w:tcPr>
            <w:tcW w:w="960" w:type="dxa"/>
            <w:shd w:val="clear" w:color="auto" w:fill="F2F2F2"/>
          </w:tcPr>
          <w:p w14:paraId="3C2E331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36AAE7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EFDEDEF" w14:textId="77777777" w:rsidTr="00BF166F">
        <w:tc>
          <w:tcPr>
            <w:tcW w:w="4211" w:type="dxa"/>
          </w:tcPr>
          <w:p w14:paraId="2C279AB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666E83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9.539,43</w:t>
            </w:r>
          </w:p>
        </w:tc>
        <w:tc>
          <w:tcPr>
            <w:tcW w:w="1300" w:type="dxa"/>
          </w:tcPr>
          <w:p w14:paraId="34E79DB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9.730,22</w:t>
            </w:r>
          </w:p>
        </w:tc>
        <w:tc>
          <w:tcPr>
            <w:tcW w:w="1300" w:type="dxa"/>
          </w:tcPr>
          <w:p w14:paraId="349A222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9.924,82</w:t>
            </w:r>
          </w:p>
        </w:tc>
        <w:tc>
          <w:tcPr>
            <w:tcW w:w="960" w:type="dxa"/>
          </w:tcPr>
          <w:p w14:paraId="181C7C7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7DEF23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9F602C4" w14:textId="77777777" w:rsidTr="00BF166F">
        <w:tc>
          <w:tcPr>
            <w:tcW w:w="4211" w:type="dxa"/>
            <w:shd w:val="clear" w:color="auto" w:fill="CBFFCB"/>
          </w:tcPr>
          <w:p w14:paraId="4E9DC32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1554035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4.750,00</w:t>
            </w:r>
          </w:p>
        </w:tc>
        <w:tc>
          <w:tcPr>
            <w:tcW w:w="1300" w:type="dxa"/>
            <w:shd w:val="clear" w:color="auto" w:fill="CBFFCB"/>
          </w:tcPr>
          <w:p w14:paraId="5310CA1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4.845,00</w:t>
            </w:r>
          </w:p>
        </w:tc>
        <w:tc>
          <w:tcPr>
            <w:tcW w:w="1300" w:type="dxa"/>
            <w:shd w:val="clear" w:color="auto" w:fill="CBFFCB"/>
          </w:tcPr>
          <w:p w14:paraId="4626AC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4.941,90</w:t>
            </w:r>
          </w:p>
        </w:tc>
        <w:tc>
          <w:tcPr>
            <w:tcW w:w="960" w:type="dxa"/>
            <w:shd w:val="clear" w:color="auto" w:fill="CBFFCB"/>
          </w:tcPr>
          <w:p w14:paraId="54B48EE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DDB1D0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C354A35" w14:textId="77777777" w:rsidTr="00BF166F">
        <w:tc>
          <w:tcPr>
            <w:tcW w:w="4211" w:type="dxa"/>
            <w:shd w:val="clear" w:color="auto" w:fill="F2F2F2"/>
          </w:tcPr>
          <w:p w14:paraId="7DD4F5E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DE9F9C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4.750,00</w:t>
            </w:r>
          </w:p>
        </w:tc>
        <w:tc>
          <w:tcPr>
            <w:tcW w:w="1300" w:type="dxa"/>
            <w:shd w:val="clear" w:color="auto" w:fill="F2F2F2"/>
          </w:tcPr>
          <w:p w14:paraId="441F375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4.845,00</w:t>
            </w:r>
          </w:p>
        </w:tc>
        <w:tc>
          <w:tcPr>
            <w:tcW w:w="1300" w:type="dxa"/>
            <w:shd w:val="clear" w:color="auto" w:fill="F2F2F2"/>
          </w:tcPr>
          <w:p w14:paraId="7C9B7A9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4.941,90</w:t>
            </w:r>
          </w:p>
        </w:tc>
        <w:tc>
          <w:tcPr>
            <w:tcW w:w="960" w:type="dxa"/>
            <w:shd w:val="clear" w:color="auto" w:fill="F2F2F2"/>
          </w:tcPr>
          <w:p w14:paraId="73BAFF9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7EB62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4CE86A8" w14:textId="77777777" w:rsidTr="00BF166F">
        <w:tc>
          <w:tcPr>
            <w:tcW w:w="4211" w:type="dxa"/>
          </w:tcPr>
          <w:p w14:paraId="336CB86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CEB4FD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4.750,00</w:t>
            </w:r>
          </w:p>
        </w:tc>
        <w:tc>
          <w:tcPr>
            <w:tcW w:w="1300" w:type="dxa"/>
          </w:tcPr>
          <w:p w14:paraId="1A63A23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4.845,00</w:t>
            </w:r>
          </w:p>
        </w:tc>
        <w:tc>
          <w:tcPr>
            <w:tcW w:w="1300" w:type="dxa"/>
          </w:tcPr>
          <w:p w14:paraId="7B52ABA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4.941,90</w:t>
            </w:r>
          </w:p>
        </w:tc>
        <w:tc>
          <w:tcPr>
            <w:tcW w:w="960" w:type="dxa"/>
          </w:tcPr>
          <w:p w14:paraId="2D91500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AB74B3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02B7E05" w14:textId="77777777" w:rsidTr="00BF166F">
        <w:tc>
          <w:tcPr>
            <w:tcW w:w="4211" w:type="dxa"/>
            <w:shd w:val="clear" w:color="auto" w:fill="CBFFCB"/>
          </w:tcPr>
          <w:p w14:paraId="22109B8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722C0C6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81.094,18</w:t>
            </w:r>
          </w:p>
        </w:tc>
        <w:tc>
          <w:tcPr>
            <w:tcW w:w="1300" w:type="dxa"/>
            <w:shd w:val="clear" w:color="auto" w:fill="CBFFCB"/>
          </w:tcPr>
          <w:p w14:paraId="1EE463E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82.716,06</w:t>
            </w:r>
          </w:p>
        </w:tc>
        <w:tc>
          <w:tcPr>
            <w:tcW w:w="1300" w:type="dxa"/>
            <w:shd w:val="clear" w:color="auto" w:fill="CBFFCB"/>
          </w:tcPr>
          <w:p w14:paraId="3ADA17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84.370,38</w:t>
            </w:r>
          </w:p>
        </w:tc>
        <w:tc>
          <w:tcPr>
            <w:tcW w:w="960" w:type="dxa"/>
            <w:shd w:val="clear" w:color="auto" w:fill="CBFFCB"/>
          </w:tcPr>
          <w:p w14:paraId="5BC436E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17B3EF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E699255" w14:textId="77777777" w:rsidTr="00BF166F">
        <w:tc>
          <w:tcPr>
            <w:tcW w:w="4211" w:type="dxa"/>
            <w:shd w:val="clear" w:color="auto" w:fill="F2F2F2"/>
          </w:tcPr>
          <w:p w14:paraId="5F8E5C0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36E87E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72.650,43</w:t>
            </w:r>
          </w:p>
        </w:tc>
        <w:tc>
          <w:tcPr>
            <w:tcW w:w="1300" w:type="dxa"/>
            <w:shd w:val="clear" w:color="auto" w:fill="F2F2F2"/>
          </w:tcPr>
          <w:p w14:paraId="7260D50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74.103,44</w:t>
            </w:r>
          </w:p>
        </w:tc>
        <w:tc>
          <w:tcPr>
            <w:tcW w:w="1300" w:type="dxa"/>
            <w:shd w:val="clear" w:color="auto" w:fill="F2F2F2"/>
          </w:tcPr>
          <w:p w14:paraId="07D9503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75.585,51</w:t>
            </w:r>
          </w:p>
        </w:tc>
        <w:tc>
          <w:tcPr>
            <w:tcW w:w="960" w:type="dxa"/>
            <w:shd w:val="clear" w:color="auto" w:fill="F2F2F2"/>
          </w:tcPr>
          <w:p w14:paraId="36E77D1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9B6A1C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93A823B" w14:textId="77777777" w:rsidTr="00BF166F">
        <w:tc>
          <w:tcPr>
            <w:tcW w:w="4211" w:type="dxa"/>
          </w:tcPr>
          <w:p w14:paraId="531F997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E4EB10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72.650,43</w:t>
            </w:r>
          </w:p>
        </w:tc>
        <w:tc>
          <w:tcPr>
            <w:tcW w:w="1300" w:type="dxa"/>
          </w:tcPr>
          <w:p w14:paraId="2BEB75F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74.103,44</w:t>
            </w:r>
          </w:p>
        </w:tc>
        <w:tc>
          <w:tcPr>
            <w:tcW w:w="1300" w:type="dxa"/>
          </w:tcPr>
          <w:p w14:paraId="0318BB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75.585,51</w:t>
            </w:r>
          </w:p>
        </w:tc>
        <w:tc>
          <w:tcPr>
            <w:tcW w:w="960" w:type="dxa"/>
          </w:tcPr>
          <w:p w14:paraId="66DEF21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1FB856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BA40290" w14:textId="77777777" w:rsidTr="00BF166F">
        <w:tc>
          <w:tcPr>
            <w:tcW w:w="4211" w:type="dxa"/>
            <w:shd w:val="clear" w:color="auto" w:fill="F2F2F2"/>
          </w:tcPr>
          <w:p w14:paraId="54A3174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0FC0025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8.443,75</w:t>
            </w:r>
          </w:p>
        </w:tc>
        <w:tc>
          <w:tcPr>
            <w:tcW w:w="1300" w:type="dxa"/>
            <w:shd w:val="clear" w:color="auto" w:fill="F2F2F2"/>
          </w:tcPr>
          <w:p w14:paraId="5426826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8.612,62</w:t>
            </w:r>
          </w:p>
        </w:tc>
        <w:tc>
          <w:tcPr>
            <w:tcW w:w="1300" w:type="dxa"/>
            <w:shd w:val="clear" w:color="auto" w:fill="F2F2F2"/>
          </w:tcPr>
          <w:p w14:paraId="64653EC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8.784,87</w:t>
            </w:r>
          </w:p>
        </w:tc>
        <w:tc>
          <w:tcPr>
            <w:tcW w:w="960" w:type="dxa"/>
            <w:shd w:val="clear" w:color="auto" w:fill="F2F2F2"/>
          </w:tcPr>
          <w:p w14:paraId="1B2602D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C4845A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DB9FF4C" w14:textId="77777777" w:rsidTr="00BF166F">
        <w:tc>
          <w:tcPr>
            <w:tcW w:w="4211" w:type="dxa"/>
          </w:tcPr>
          <w:p w14:paraId="7E03165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77C109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8.443,75</w:t>
            </w:r>
          </w:p>
        </w:tc>
        <w:tc>
          <w:tcPr>
            <w:tcW w:w="1300" w:type="dxa"/>
          </w:tcPr>
          <w:p w14:paraId="4D966C8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8.612,62</w:t>
            </w:r>
          </w:p>
        </w:tc>
        <w:tc>
          <w:tcPr>
            <w:tcW w:w="1300" w:type="dxa"/>
          </w:tcPr>
          <w:p w14:paraId="1ECDEC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8.784,87</w:t>
            </w:r>
          </w:p>
        </w:tc>
        <w:tc>
          <w:tcPr>
            <w:tcW w:w="960" w:type="dxa"/>
          </w:tcPr>
          <w:p w14:paraId="5CE78DB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A34916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5725C45" w14:textId="77777777" w:rsidTr="00BF166F">
        <w:tc>
          <w:tcPr>
            <w:tcW w:w="4211" w:type="dxa"/>
            <w:shd w:val="clear" w:color="auto" w:fill="CBFFCB"/>
          </w:tcPr>
          <w:p w14:paraId="3383BDE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43 ŠUMSKI DOPRINOS</w:t>
            </w:r>
          </w:p>
        </w:tc>
        <w:tc>
          <w:tcPr>
            <w:tcW w:w="1300" w:type="dxa"/>
            <w:shd w:val="clear" w:color="auto" w:fill="CBFFCB"/>
          </w:tcPr>
          <w:p w14:paraId="6019491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5.033,77</w:t>
            </w:r>
          </w:p>
        </w:tc>
        <w:tc>
          <w:tcPr>
            <w:tcW w:w="1300" w:type="dxa"/>
            <w:shd w:val="clear" w:color="auto" w:fill="CBFFCB"/>
          </w:tcPr>
          <w:p w14:paraId="4514FE9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5.134,45</w:t>
            </w:r>
          </w:p>
        </w:tc>
        <w:tc>
          <w:tcPr>
            <w:tcW w:w="1300" w:type="dxa"/>
            <w:shd w:val="clear" w:color="auto" w:fill="CBFFCB"/>
          </w:tcPr>
          <w:p w14:paraId="5177085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5.237,14</w:t>
            </w:r>
          </w:p>
        </w:tc>
        <w:tc>
          <w:tcPr>
            <w:tcW w:w="960" w:type="dxa"/>
            <w:shd w:val="clear" w:color="auto" w:fill="CBFFCB"/>
          </w:tcPr>
          <w:p w14:paraId="5E88FC7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84AB79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15541A5" w14:textId="77777777" w:rsidTr="00BF166F">
        <w:tc>
          <w:tcPr>
            <w:tcW w:w="4211" w:type="dxa"/>
            <w:shd w:val="clear" w:color="auto" w:fill="F2F2F2"/>
          </w:tcPr>
          <w:p w14:paraId="3F4AAE4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F0D240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5.033,77</w:t>
            </w:r>
          </w:p>
        </w:tc>
        <w:tc>
          <w:tcPr>
            <w:tcW w:w="1300" w:type="dxa"/>
            <w:shd w:val="clear" w:color="auto" w:fill="F2F2F2"/>
          </w:tcPr>
          <w:p w14:paraId="262BDD8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5.134,45</w:t>
            </w:r>
          </w:p>
        </w:tc>
        <w:tc>
          <w:tcPr>
            <w:tcW w:w="1300" w:type="dxa"/>
            <w:shd w:val="clear" w:color="auto" w:fill="F2F2F2"/>
          </w:tcPr>
          <w:p w14:paraId="7BDEA5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5.237,14</w:t>
            </w:r>
          </w:p>
        </w:tc>
        <w:tc>
          <w:tcPr>
            <w:tcW w:w="960" w:type="dxa"/>
            <w:shd w:val="clear" w:color="auto" w:fill="F2F2F2"/>
          </w:tcPr>
          <w:p w14:paraId="276F3D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1A7117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8DB1ED2" w14:textId="77777777" w:rsidTr="00BF166F">
        <w:tc>
          <w:tcPr>
            <w:tcW w:w="4211" w:type="dxa"/>
          </w:tcPr>
          <w:p w14:paraId="2EC41AE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448E01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5.033,77</w:t>
            </w:r>
          </w:p>
        </w:tc>
        <w:tc>
          <w:tcPr>
            <w:tcW w:w="1300" w:type="dxa"/>
          </w:tcPr>
          <w:p w14:paraId="6AC9B9D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5.134,45</w:t>
            </w:r>
          </w:p>
        </w:tc>
        <w:tc>
          <w:tcPr>
            <w:tcW w:w="1300" w:type="dxa"/>
          </w:tcPr>
          <w:p w14:paraId="57EAF44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5.237,14</w:t>
            </w:r>
          </w:p>
        </w:tc>
        <w:tc>
          <w:tcPr>
            <w:tcW w:w="960" w:type="dxa"/>
          </w:tcPr>
          <w:p w14:paraId="6BAAF23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81BAD7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EDA7BFB" w14:textId="77777777" w:rsidTr="00BF166F">
        <w:tc>
          <w:tcPr>
            <w:tcW w:w="4211" w:type="dxa"/>
            <w:shd w:val="clear" w:color="auto" w:fill="CBFFCB"/>
          </w:tcPr>
          <w:p w14:paraId="093A680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49 PRIHODI OD RASPOLAGANJA DRŽ. POLJOP. ZEMLJIŠTEM</w:t>
            </w:r>
          </w:p>
        </w:tc>
        <w:tc>
          <w:tcPr>
            <w:tcW w:w="1300" w:type="dxa"/>
            <w:shd w:val="clear" w:color="auto" w:fill="CBFFCB"/>
          </w:tcPr>
          <w:p w14:paraId="20B4E92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36.284,89</w:t>
            </w:r>
          </w:p>
        </w:tc>
        <w:tc>
          <w:tcPr>
            <w:tcW w:w="1300" w:type="dxa"/>
            <w:shd w:val="clear" w:color="auto" w:fill="CBFFCB"/>
          </w:tcPr>
          <w:p w14:paraId="57620BA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37.010,59</w:t>
            </w:r>
          </w:p>
        </w:tc>
        <w:tc>
          <w:tcPr>
            <w:tcW w:w="1300" w:type="dxa"/>
            <w:shd w:val="clear" w:color="auto" w:fill="CBFFCB"/>
          </w:tcPr>
          <w:p w14:paraId="6766219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37.750,80</w:t>
            </w:r>
          </w:p>
        </w:tc>
        <w:tc>
          <w:tcPr>
            <w:tcW w:w="960" w:type="dxa"/>
            <w:shd w:val="clear" w:color="auto" w:fill="CBFFCB"/>
          </w:tcPr>
          <w:p w14:paraId="54239DD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56AD78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0D964C1" w14:textId="77777777" w:rsidTr="00BF166F">
        <w:tc>
          <w:tcPr>
            <w:tcW w:w="4211" w:type="dxa"/>
            <w:shd w:val="clear" w:color="auto" w:fill="F2F2F2"/>
          </w:tcPr>
          <w:p w14:paraId="3ED3196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3839B9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36.284,89</w:t>
            </w:r>
          </w:p>
        </w:tc>
        <w:tc>
          <w:tcPr>
            <w:tcW w:w="1300" w:type="dxa"/>
            <w:shd w:val="clear" w:color="auto" w:fill="F2F2F2"/>
          </w:tcPr>
          <w:p w14:paraId="2AF457F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37.010,59</w:t>
            </w:r>
          </w:p>
        </w:tc>
        <w:tc>
          <w:tcPr>
            <w:tcW w:w="1300" w:type="dxa"/>
            <w:shd w:val="clear" w:color="auto" w:fill="F2F2F2"/>
          </w:tcPr>
          <w:p w14:paraId="7ADF07A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37.750,80</w:t>
            </w:r>
          </w:p>
        </w:tc>
        <w:tc>
          <w:tcPr>
            <w:tcW w:w="960" w:type="dxa"/>
            <w:shd w:val="clear" w:color="auto" w:fill="F2F2F2"/>
          </w:tcPr>
          <w:p w14:paraId="59356D9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1BAA85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1AFD21D" w14:textId="77777777" w:rsidTr="00BF166F">
        <w:tc>
          <w:tcPr>
            <w:tcW w:w="4211" w:type="dxa"/>
          </w:tcPr>
          <w:p w14:paraId="4EFB14D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15C001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36.284,89</w:t>
            </w:r>
          </w:p>
        </w:tc>
        <w:tc>
          <w:tcPr>
            <w:tcW w:w="1300" w:type="dxa"/>
          </w:tcPr>
          <w:p w14:paraId="117CF0E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37.010,59</w:t>
            </w:r>
          </w:p>
        </w:tc>
        <w:tc>
          <w:tcPr>
            <w:tcW w:w="1300" w:type="dxa"/>
          </w:tcPr>
          <w:p w14:paraId="01320F9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37.750,80</w:t>
            </w:r>
          </w:p>
        </w:tc>
        <w:tc>
          <w:tcPr>
            <w:tcW w:w="960" w:type="dxa"/>
          </w:tcPr>
          <w:p w14:paraId="788C75C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F90664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6871089" w14:textId="77777777" w:rsidTr="00BF166F">
        <w:trPr>
          <w:trHeight w:val="540"/>
        </w:trPr>
        <w:tc>
          <w:tcPr>
            <w:tcW w:w="4211" w:type="dxa"/>
            <w:shd w:val="clear" w:color="auto" w:fill="DAE8F2"/>
            <w:vAlign w:val="center"/>
          </w:tcPr>
          <w:p w14:paraId="711C57BB"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A200203 ODRŽAVANJE GROBLJA</w:t>
            </w:r>
          </w:p>
        </w:tc>
        <w:tc>
          <w:tcPr>
            <w:tcW w:w="1300" w:type="dxa"/>
            <w:shd w:val="clear" w:color="auto" w:fill="DAE8F2"/>
            <w:vAlign w:val="center"/>
          </w:tcPr>
          <w:p w14:paraId="675E9FC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49.348,95</w:t>
            </w:r>
          </w:p>
        </w:tc>
        <w:tc>
          <w:tcPr>
            <w:tcW w:w="1300" w:type="dxa"/>
            <w:shd w:val="clear" w:color="auto" w:fill="DAE8F2"/>
            <w:vAlign w:val="center"/>
          </w:tcPr>
          <w:p w14:paraId="3424CFC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50.335,93</w:t>
            </w:r>
          </w:p>
        </w:tc>
        <w:tc>
          <w:tcPr>
            <w:tcW w:w="1300" w:type="dxa"/>
            <w:shd w:val="clear" w:color="auto" w:fill="DAE8F2"/>
            <w:vAlign w:val="center"/>
          </w:tcPr>
          <w:p w14:paraId="0344563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51.342,65</w:t>
            </w:r>
          </w:p>
        </w:tc>
        <w:tc>
          <w:tcPr>
            <w:tcW w:w="960" w:type="dxa"/>
            <w:shd w:val="clear" w:color="auto" w:fill="DAE8F2"/>
            <w:vAlign w:val="center"/>
          </w:tcPr>
          <w:p w14:paraId="6FAB7F8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1481CD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B0A98DC" w14:textId="77777777" w:rsidTr="00BF166F">
        <w:tc>
          <w:tcPr>
            <w:tcW w:w="4211" w:type="dxa"/>
            <w:shd w:val="clear" w:color="auto" w:fill="CBFFCB"/>
          </w:tcPr>
          <w:p w14:paraId="66924CF5"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59F302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33.180,00</w:t>
            </w:r>
          </w:p>
        </w:tc>
        <w:tc>
          <w:tcPr>
            <w:tcW w:w="1300" w:type="dxa"/>
            <w:shd w:val="clear" w:color="auto" w:fill="CBFFCB"/>
          </w:tcPr>
          <w:p w14:paraId="1706A67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33.843,60</w:t>
            </w:r>
          </w:p>
        </w:tc>
        <w:tc>
          <w:tcPr>
            <w:tcW w:w="1300" w:type="dxa"/>
            <w:shd w:val="clear" w:color="auto" w:fill="CBFFCB"/>
          </w:tcPr>
          <w:p w14:paraId="752C6DA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34.520,47</w:t>
            </w:r>
          </w:p>
        </w:tc>
        <w:tc>
          <w:tcPr>
            <w:tcW w:w="960" w:type="dxa"/>
            <w:shd w:val="clear" w:color="auto" w:fill="CBFFCB"/>
          </w:tcPr>
          <w:p w14:paraId="4477A4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CF7D74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B17B777" w14:textId="77777777" w:rsidTr="00BF166F">
        <w:tc>
          <w:tcPr>
            <w:tcW w:w="4211" w:type="dxa"/>
            <w:shd w:val="clear" w:color="auto" w:fill="F2F2F2"/>
          </w:tcPr>
          <w:p w14:paraId="3096F02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9873BB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33.180,00</w:t>
            </w:r>
          </w:p>
        </w:tc>
        <w:tc>
          <w:tcPr>
            <w:tcW w:w="1300" w:type="dxa"/>
            <w:shd w:val="clear" w:color="auto" w:fill="F2F2F2"/>
          </w:tcPr>
          <w:p w14:paraId="440BB75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33.843,60</w:t>
            </w:r>
          </w:p>
        </w:tc>
        <w:tc>
          <w:tcPr>
            <w:tcW w:w="1300" w:type="dxa"/>
            <w:shd w:val="clear" w:color="auto" w:fill="F2F2F2"/>
          </w:tcPr>
          <w:p w14:paraId="10869F1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34.520,47</w:t>
            </w:r>
          </w:p>
        </w:tc>
        <w:tc>
          <w:tcPr>
            <w:tcW w:w="960" w:type="dxa"/>
            <w:shd w:val="clear" w:color="auto" w:fill="F2F2F2"/>
          </w:tcPr>
          <w:p w14:paraId="179103B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147D08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8F7B69F" w14:textId="77777777" w:rsidTr="00BF166F">
        <w:tc>
          <w:tcPr>
            <w:tcW w:w="4211" w:type="dxa"/>
          </w:tcPr>
          <w:p w14:paraId="47E623B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62F471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33.180,00</w:t>
            </w:r>
          </w:p>
        </w:tc>
        <w:tc>
          <w:tcPr>
            <w:tcW w:w="1300" w:type="dxa"/>
          </w:tcPr>
          <w:p w14:paraId="56A7B64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33.843,60</w:t>
            </w:r>
          </w:p>
        </w:tc>
        <w:tc>
          <w:tcPr>
            <w:tcW w:w="1300" w:type="dxa"/>
          </w:tcPr>
          <w:p w14:paraId="7B097CB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34.520,47</w:t>
            </w:r>
          </w:p>
        </w:tc>
        <w:tc>
          <w:tcPr>
            <w:tcW w:w="960" w:type="dxa"/>
          </w:tcPr>
          <w:p w14:paraId="3602630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49DE8C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0E4F41C" w14:textId="77777777" w:rsidTr="00BF166F">
        <w:tc>
          <w:tcPr>
            <w:tcW w:w="4211" w:type="dxa"/>
            <w:shd w:val="clear" w:color="auto" w:fill="CBFFCB"/>
          </w:tcPr>
          <w:p w14:paraId="2225983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174CBD5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16.168,95</w:t>
            </w:r>
          </w:p>
        </w:tc>
        <w:tc>
          <w:tcPr>
            <w:tcW w:w="1300" w:type="dxa"/>
            <w:shd w:val="clear" w:color="auto" w:fill="CBFFCB"/>
          </w:tcPr>
          <w:p w14:paraId="760859C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16.492,33</w:t>
            </w:r>
          </w:p>
        </w:tc>
        <w:tc>
          <w:tcPr>
            <w:tcW w:w="1300" w:type="dxa"/>
            <w:shd w:val="clear" w:color="auto" w:fill="CBFFCB"/>
          </w:tcPr>
          <w:p w14:paraId="39699A8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16.822,18</w:t>
            </w:r>
          </w:p>
        </w:tc>
        <w:tc>
          <w:tcPr>
            <w:tcW w:w="960" w:type="dxa"/>
            <w:shd w:val="clear" w:color="auto" w:fill="CBFFCB"/>
          </w:tcPr>
          <w:p w14:paraId="23595E7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689008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44F6D02" w14:textId="77777777" w:rsidTr="00BF166F">
        <w:tc>
          <w:tcPr>
            <w:tcW w:w="4211" w:type="dxa"/>
            <w:shd w:val="clear" w:color="auto" w:fill="F2F2F2"/>
          </w:tcPr>
          <w:p w14:paraId="2A75A63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E75A5B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16.168,95</w:t>
            </w:r>
          </w:p>
        </w:tc>
        <w:tc>
          <w:tcPr>
            <w:tcW w:w="1300" w:type="dxa"/>
            <w:shd w:val="clear" w:color="auto" w:fill="F2F2F2"/>
          </w:tcPr>
          <w:p w14:paraId="0262C68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16.492,33</w:t>
            </w:r>
          </w:p>
        </w:tc>
        <w:tc>
          <w:tcPr>
            <w:tcW w:w="1300" w:type="dxa"/>
            <w:shd w:val="clear" w:color="auto" w:fill="F2F2F2"/>
          </w:tcPr>
          <w:p w14:paraId="2267F94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16.822,18</w:t>
            </w:r>
          </w:p>
        </w:tc>
        <w:tc>
          <w:tcPr>
            <w:tcW w:w="960" w:type="dxa"/>
            <w:shd w:val="clear" w:color="auto" w:fill="F2F2F2"/>
          </w:tcPr>
          <w:p w14:paraId="09D1C08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ED4C9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7BC7F67" w14:textId="77777777" w:rsidTr="00BF166F">
        <w:tc>
          <w:tcPr>
            <w:tcW w:w="4211" w:type="dxa"/>
          </w:tcPr>
          <w:p w14:paraId="0615B8E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A631AD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16.168,95</w:t>
            </w:r>
          </w:p>
        </w:tc>
        <w:tc>
          <w:tcPr>
            <w:tcW w:w="1300" w:type="dxa"/>
          </w:tcPr>
          <w:p w14:paraId="170A327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16.492,33</w:t>
            </w:r>
          </w:p>
        </w:tc>
        <w:tc>
          <w:tcPr>
            <w:tcW w:w="1300" w:type="dxa"/>
          </w:tcPr>
          <w:p w14:paraId="7D3E5F6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16.822,18</w:t>
            </w:r>
          </w:p>
        </w:tc>
        <w:tc>
          <w:tcPr>
            <w:tcW w:w="960" w:type="dxa"/>
          </w:tcPr>
          <w:p w14:paraId="5CDE2B3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22D87B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272392D8" w14:textId="77777777" w:rsidTr="00BF166F">
        <w:trPr>
          <w:trHeight w:val="540"/>
        </w:trPr>
        <w:tc>
          <w:tcPr>
            <w:tcW w:w="4211" w:type="dxa"/>
            <w:shd w:val="clear" w:color="auto" w:fill="DAE8F2"/>
            <w:vAlign w:val="center"/>
          </w:tcPr>
          <w:p w14:paraId="557058E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A200204 ODRŽAVANJE GRAĐEVINA, UREĐAJA I PREDMETA JAVNE NAMJENE</w:t>
            </w:r>
          </w:p>
        </w:tc>
        <w:tc>
          <w:tcPr>
            <w:tcW w:w="1300" w:type="dxa"/>
            <w:shd w:val="clear" w:color="auto" w:fill="DAE8F2"/>
            <w:vAlign w:val="center"/>
          </w:tcPr>
          <w:p w14:paraId="5210530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6.640,00</w:t>
            </w:r>
          </w:p>
        </w:tc>
        <w:tc>
          <w:tcPr>
            <w:tcW w:w="1300" w:type="dxa"/>
            <w:shd w:val="clear" w:color="auto" w:fill="DAE8F2"/>
            <w:vAlign w:val="center"/>
          </w:tcPr>
          <w:p w14:paraId="574D8EE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6.772,80</w:t>
            </w:r>
          </w:p>
        </w:tc>
        <w:tc>
          <w:tcPr>
            <w:tcW w:w="1300" w:type="dxa"/>
            <w:shd w:val="clear" w:color="auto" w:fill="DAE8F2"/>
            <w:vAlign w:val="center"/>
          </w:tcPr>
          <w:p w14:paraId="5570149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6.908,26</w:t>
            </w:r>
          </w:p>
        </w:tc>
        <w:tc>
          <w:tcPr>
            <w:tcW w:w="960" w:type="dxa"/>
            <w:shd w:val="clear" w:color="auto" w:fill="DAE8F2"/>
            <w:vAlign w:val="center"/>
          </w:tcPr>
          <w:p w14:paraId="47D2316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5BD383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D18B8F8" w14:textId="77777777" w:rsidTr="00BF166F">
        <w:tc>
          <w:tcPr>
            <w:tcW w:w="4211" w:type="dxa"/>
            <w:shd w:val="clear" w:color="auto" w:fill="CBFFCB"/>
          </w:tcPr>
          <w:p w14:paraId="1AC526A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1868F21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6.640,00</w:t>
            </w:r>
          </w:p>
        </w:tc>
        <w:tc>
          <w:tcPr>
            <w:tcW w:w="1300" w:type="dxa"/>
            <w:shd w:val="clear" w:color="auto" w:fill="CBFFCB"/>
          </w:tcPr>
          <w:p w14:paraId="0D1C4E4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6.772,80</w:t>
            </w:r>
          </w:p>
        </w:tc>
        <w:tc>
          <w:tcPr>
            <w:tcW w:w="1300" w:type="dxa"/>
            <w:shd w:val="clear" w:color="auto" w:fill="CBFFCB"/>
          </w:tcPr>
          <w:p w14:paraId="11F2A45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6.908,26</w:t>
            </w:r>
          </w:p>
        </w:tc>
        <w:tc>
          <w:tcPr>
            <w:tcW w:w="960" w:type="dxa"/>
            <w:shd w:val="clear" w:color="auto" w:fill="CBFFCB"/>
          </w:tcPr>
          <w:p w14:paraId="2496CB0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7F7EBA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5CB554B" w14:textId="77777777" w:rsidTr="00BF166F">
        <w:tc>
          <w:tcPr>
            <w:tcW w:w="4211" w:type="dxa"/>
            <w:shd w:val="clear" w:color="auto" w:fill="F2F2F2"/>
          </w:tcPr>
          <w:p w14:paraId="087CBE4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49BE4B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6.640,00</w:t>
            </w:r>
          </w:p>
        </w:tc>
        <w:tc>
          <w:tcPr>
            <w:tcW w:w="1300" w:type="dxa"/>
            <w:shd w:val="clear" w:color="auto" w:fill="F2F2F2"/>
          </w:tcPr>
          <w:p w14:paraId="5BA1E1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6.772,80</w:t>
            </w:r>
          </w:p>
        </w:tc>
        <w:tc>
          <w:tcPr>
            <w:tcW w:w="1300" w:type="dxa"/>
            <w:shd w:val="clear" w:color="auto" w:fill="F2F2F2"/>
          </w:tcPr>
          <w:p w14:paraId="6C612EF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6.908,26</w:t>
            </w:r>
          </w:p>
        </w:tc>
        <w:tc>
          <w:tcPr>
            <w:tcW w:w="960" w:type="dxa"/>
            <w:shd w:val="clear" w:color="auto" w:fill="F2F2F2"/>
          </w:tcPr>
          <w:p w14:paraId="6753DFB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7B9966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1055BA7" w14:textId="77777777" w:rsidTr="00BF166F">
        <w:tc>
          <w:tcPr>
            <w:tcW w:w="4211" w:type="dxa"/>
          </w:tcPr>
          <w:p w14:paraId="2493E55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8D295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6.640,00</w:t>
            </w:r>
          </w:p>
        </w:tc>
        <w:tc>
          <w:tcPr>
            <w:tcW w:w="1300" w:type="dxa"/>
          </w:tcPr>
          <w:p w14:paraId="21D12B7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6.772,80</w:t>
            </w:r>
          </w:p>
        </w:tc>
        <w:tc>
          <w:tcPr>
            <w:tcW w:w="1300" w:type="dxa"/>
          </w:tcPr>
          <w:p w14:paraId="707DF15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6.908,26</w:t>
            </w:r>
          </w:p>
        </w:tc>
        <w:tc>
          <w:tcPr>
            <w:tcW w:w="960" w:type="dxa"/>
          </w:tcPr>
          <w:p w14:paraId="2AA0606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59F72D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C3EE466" w14:textId="77777777" w:rsidTr="00BF166F">
        <w:trPr>
          <w:trHeight w:val="540"/>
        </w:trPr>
        <w:tc>
          <w:tcPr>
            <w:tcW w:w="4211" w:type="dxa"/>
            <w:shd w:val="clear" w:color="auto" w:fill="DAE8F2"/>
            <w:vAlign w:val="center"/>
          </w:tcPr>
          <w:p w14:paraId="3599DC5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A200205 ODRŽAVANJE NERAZVRSTANIH CESTA</w:t>
            </w:r>
          </w:p>
        </w:tc>
        <w:tc>
          <w:tcPr>
            <w:tcW w:w="1300" w:type="dxa"/>
            <w:shd w:val="clear" w:color="auto" w:fill="DAE8F2"/>
            <w:vAlign w:val="center"/>
          </w:tcPr>
          <w:p w14:paraId="6AA6410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8.000,00</w:t>
            </w:r>
          </w:p>
        </w:tc>
        <w:tc>
          <w:tcPr>
            <w:tcW w:w="1300" w:type="dxa"/>
            <w:shd w:val="clear" w:color="auto" w:fill="DAE8F2"/>
            <w:vAlign w:val="center"/>
          </w:tcPr>
          <w:p w14:paraId="0718AFF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8.160,00</w:t>
            </w:r>
          </w:p>
        </w:tc>
        <w:tc>
          <w:tcPr>
            <w:tcW w:w="1300" w:type="dxa"/>
            <w:shd w:val="clear" w:color="auto" w:fill="DAE8F2"/>
            <w:vAlign w:val="center"/>
          </w:tcPr>
          <w:p w14:paraId="5922453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8.323,20</w:t>
            </w:r>
          </w:p>
        </w:tc>
        <w:tc>
          <w:tcPr>
            <w:tcW w:w="960" w:type="dxa"/>
            <w:shd w:val="clear" w:color="auto" w:fill="DAE8F2"/>
            <w:vAlign w:val="center"/>
          </w:tcPr>
          <w:p w14:paraId="12C6C75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EDB404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9E4143E" w14:textId="77777777" w:rsidTr="00BF166F">
        <w:tc>
          <w:tcPr>
            <w:tcW w:w="4211" w:type="dxa"/>
            <w:shd w:val="clear" w:color="auto" w:fill="CBFFCB"/>
          </w:tcPr>
          <w:p w14:paraId="43CD04D5"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43 ŠUMSKI DOPRINOS</w:t>
            </w:r>
          </w:p>
        </w:tc>
        <w:tc>
          <w:tcPr>
            <w:tcW w:w="1300" w:type="dxa"/>
            <w:shd w:val="clear" w:color="auto" w:fill="CBFFCB"/>
          </w:tcPr>
          <w:p w14:paraId="2B3F28E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1.000,00</w:t>
            </w:r>
          </w:p>
        </w:tc>
        <w:tc>
          <w:tcPr>
            <w:tcW w:w="1300" w:type="dxa"/>
            <w:shd w:val="clear" w:color="auto" w:fill="CBFFCB"/>
          </w:tcPr>
          <w:p w14:paraId="3110473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1.020,00</w:t>
            </w:r>
          </w:p>
        </w:tc>
        <w:tc>
          <w:tcPr>
            <w:tcW w:w="1300" w:type="dxa"/>
            <w:shd w:val="clear" w:color="auto" w:fill="CBFFCB"/>
          </w:tcPr>
          <w:p w14:paraId="5888A5A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1.040,40</w:t>
            </w:r>
          </w:p>
        </w:tc>
        <w:tc>
          <w:tcPr>
            <w:tcW w:w="960" w:type="dxa"/>
            <w:shd w:val="clear" w:color="auto" w:fill="CBFFCB"/>
          </w:tcPr>
          <w:p w14:paraId="0D48CD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D0026F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319F3F4" w14:textId="77777777" w:rsidTr="00BF166F">
        <w:tc>
          <w:tcPr>
            <w:tcW w:w="4211" w:type="dxa"/>
            <w:shd w:val="clear" w:color="auto" w:fill="F2F2F2"/>
          </w:tcPr>
          <w:p w14:paraId="4DE97D0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16EE5C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1.000,00</w:t>
            </w:r>
          </w:p>
        </w:tc>
        <w:tc>
          <w:tcPr>
            <w:tcW w:w="1300" w:type="dxa"/>
            <w:shd w:val="clear" w:color="auto" w:fill="F2F2F2"/>
          </w:tcPr>
          <w:p w14:paraId="667150B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1.020,00</w:t>
            </w:r>
          </w:p>
        </w:tc>
        <w:tc>
          <w:tcPr>
            <w:tcW w:w="1300" w:type="dxa"/>
            <w:shd w:val="clear" w:color="auto" w:fill="F2F2F2"/>
          </w:tcPr>
          <w:p w14:paraId="2432656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1.040,40</w:t>
            </w:r>
          </w:p>
        </w:tc>
        <w:tc>
          <w:tcPr>
            <w:tcW w:w="960" w:type="dxa"/>
            <w:shd w:val="clear" w:color="auto" w:fill="F2F2F2"/>
          </w:tcPr>
          <w:p w14:paraId="3C681F7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18C014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F06F40F" w14:textId="77777777" w:rsidTr="00BF166F">
        <w:tc>
          <w:tcPr>
            <w:tcW w:w="4211" w:type="dxa"/>
          </w:tcPr>
          <w:p w14:paraId="45B0DED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D60AAA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14:paraId="707FA16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1.020,00</w:t>
            </w:r>
          </w:p>
        </w:tc>
        <w:tc>
          <w:tcPr>
            <w:tcW w:w="1300" w:type="dxa"/>
          </w:tcPr>
          <w:p w14:paraId="6B5F08D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1.040,40</w:t>
            </w:r>
          </w:p>
        </w:tc>
        <w:tc>
          <w:tcPr>
            <w:tcW w:w="960" w:type="dxa"/>
          </w:tcPr>
          <w:p w14:paraId="37E2EAA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751250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305B84F" w14:textId="77777777" w:rsidTr="00BF166F">
        <w:tc>
          <w:tcPr>
            <w:tcW w:w="4211" w:type="dxa"/>
            <w:shd w:val="clear" w:color="auto" w:fill="CBFFCB"/>
          </w:tcPr>
          <w:p w14:paraId="68CDADD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45 PRIHODI OD PRODAJE DRŽ. POLJOP. ZEMLJIŠTA</w:t>
            </w:r>
          </w:p>
        </w:tc>
        <w:tc>
          <w:tcPr>
            <w:tcW w:w="1300" w:type="dxa"/>
            <w:shd w:val="clear" w:color="auto" w:fill="CBFFCB"/>
          </w:tcPr>
          <w:p w14:paraId="35936C3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7.000,00</w:t>
            </w:r>
          </w:p>
        </w:tc>
        <w:tc>
          <w:tcPr>
            <w:tcW w:w="1300" w:type="dxa"/>
            <w:shd w:val="clear" w:color="auto" w:fill="CBFFCB"/>
          </w:tcPr>
          <w:p w14:paraId="73AA98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7.140,00</w:t>
            </w:r>
          </w:p>
        </w:tc>
        <w:tc>
          <w:tcPr>
            <w:tcW w:w="1300" w:type="dxa"/>
            <w:shd w:val="clear" w:color="auto" w:fill="CBFFCB"/>
          </w:tcPr>
          <w:p w14:paraId="72A9344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7.282,80</w:t>
            </w:r>
          </w:p>
        </w:tc>
        <w:tc>
          <w:tcPr>
            <w:tcW w:w="960" w:type="dxa"/>
            <w:shd w:val="clear" w:color="auto" w:fill="CBFFCB"/>
          </w:tcPr>
          <w:p w14:paraId="6047503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ADE739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992C848" w14:textId="77777777" w:rsidTr="00BF166F">
        <w:tc>
          <w:tcPr>
            <w:tcW w:w="4211" w:type="dxa"/>
            <w:shd w:val="clear" w:color="auto" w:fill="F2F2F2"/>
          </w:tcPr>
          <w:p w14:paraId="7D7C6E9C"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9AC548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7.000,00</w:t>
            </w:r>
          </w:p>
        </w:tc>
        <w:tc>
          <w:tcPr>
            <w:tcW w:w="1300" w:type="dxa"/>
            <w:shd w:val="clear" w:color="auto" w:fill="F2F2F2"/>
          </w:tcPr>
          <w:p w14:paraId="5334850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7.140,00</w:t>
            </w:r>
          </w:p>
        </w:tc>
        <w:tc>
          <w:tcPr>
            <w:tcW w:w="1300" w:type="dxa"/>
            <w:shd w:val="clear" w:color="auto" w:fill="F2F2F2"/>
          </w:tcPr>
          <w:p w14:paraId="20E1502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7.282,80</w:t>
            </w:r>
          </w:p>
        </w:tc>
        <w:tc>
          <w:tcPr>
            <w:tcW w:w="960" w:type="dxa"/>
            <w:shd w:val="clear" w:color="auto" w:fill="F2F2F2"/>
          </w:tcPr>
          <w:p w14:paraId="7ECC37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B81472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A4238EF" w14:textId="77777777" w:rsidTr="00BF166F">
        <w:tc>
          <w:tcPr>
            <w:tcW w:w="4211" w:type="dxa"/>
          </w:tcPr>
          <w:p w14:paraId="7F1A3F6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CFF5D0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14:paraId="5BA0FD9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7.140,00</w:t>
            </w:r>
          </w:p>
        </w:tc>
        <w:tc>
          <w:tcPr>
            <w:tcW w:w="1300" w:type="dxa"/>
          </w:tcPr>
          <w:p w14:paraId="4A2E0D4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7.282,80</w:t>
            </w:r>
          </w:p>
        </w:tc>
        <w:tc>
          <w:tcPr>
            <w:tcW w:w="960" w:type="dxa"/>
          </w:tcPr>
          <w:p w14:paraId="63BF70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2524C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3C15BC9" w14:textId="77777777" w:rsidTr="00BF166F">
        <w:trPr>
          <w:trHeight w:val="540"/>
        </w:trPr>
        <w:tc>
          <w:tcPr>
            <w:tcW w:w="4211" w:type="dxa"/>
            <w:shd w:val="clear" w:color="auto" w:fill="DAE8F2"/>
            <w:vAlign w:val="center"/>
          </w:tcPr>
          <w:p w14:paraId="098F250F"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A200206 ODRŽAVANJE GRAĐEVINA JAVNE ODVODNJE OBORINSKIH VODA</w:t>
            </w:r>
          </w:p>
        </w:tc>
        <w:tc>
          <w:tcPr>
            <w:tcW w:w="1300" w:type="dxa"/>
            <w:shd w:val="clear" w:color="auto" w:fill="DAE8F2"/>
            <w:vAlign w:val="center"/>
          </w:tcPr>
          <w:p w14:paraId="538D6A1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15.020,00</w:t>
            </w:r>
          </w:p>
        </w:tc>
        <w:tc>
          <w:tcPr>
            <w:tcW w:w="1300" w:type="dxa"/>
            <w:shd w:val="clear" w:color="auto" w:fill="DAE8F2"/>
            <w:vAlign w:val="center"/>
          </w:tcPr>
          <w:p w14:paraId="732B022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15.320,40</w:t>
            </w:r>
          </w:p>
        </w:tc>
        <w:tc>
          <w:tcPr>
            <w:tcW w:w="1300" w:type="dxa"/>
            <w:shd w:val="clear" w:color="auto" w:fill="DAE8F2"/>
            <w:vAlign w:val="center"/>
          </w:tcPr>
          <w:p w14:paraId="53FEE5F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15.626,81</w:t>
            </w:r>
          </w:p>
        </w:tc>
        <w:tc>
          <w:tcPr>
            <w:tcW w:w="960" w:type="dxa"/>
            <w:shd w:val="clear" w:color="auto" w:fill="DAE8F2"/>
            <w:vAlign w:val="center"/>
          </w:tcPr>
          <w:p w14:paraId="74CA07E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59F1A5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6ADC614A" w14:textId="77777777" w:rsidTr="00BF166F">
        <w:tc>
          <w:tcPr>
            <w:tcW w:w="4211" w:type="dxa"/>
            <w:shd w:val="clear" w:color="auto" w:fill="CBFFCB"/>
          </w:tcPr>
          <w:p w14:paraId="6BEAF6F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01291B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15.000,00</w:t>
            </w:r>
          </w:p>
        </w:tc>
        <w:tc>
          <w:tcPr>
            <w:tcW w:w="1300" w:type="dxa"/>
            <w:shd w:val="clear" w:color="auto" w:fill="CBFFCB"/>
          </w:tcPr>
          <w:p w14:paraId="536C134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15.300,00</w:t>
            </w:r>
          </w:p>
        </w:tc>
        <w:tc>
          <w:tcPr>
            <w:tcW w:w="1300" w:type="dxa"/>
            <w:shd w:val="clear" w:color="auto" w:fill="CBFFCB"/>
          </w:tcPr>
          <w:p w14:paraId="742CA52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15.606,00</w:t>
            </w:r>
          </w:p>
        </w:tc>
        <w:tc>
          <w:tcPr>
            <w:tcW w:w="960" w:type="dxa"/>
            <w:shd w:val="clear" w:color="auto" w:fill="CBFFCB"/>
          </w:tcPr>
          <w:p w14:paraId="6FC85D2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4AB4E0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9C0E7C2" w14:textId="77777777" w:rsidTr="00BF166F">
        <w:tc>
          <w:tcPr>
            <w:tcW w:w="4211" w:type="dxa"/>
            <w:shd w:val="clear" w:color="auto" w:fill="F2F2F2"/>
          </w:tcPr>
          <w:p w14:paraId="238D478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DFCB77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15.000,00</w:t>
            </w:r>
          </w:p>
        </w:tc>
        <w:tc>
          <w:tcPr>
            <w:tcW w:w="1300" w:type="dxa"/>
            <w:shd w:val="clear" w:color="auto" w:fill="F2F2F2"/>
          </w:tcPr>
          <w:p w14:paraId="6317326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15.300,00</w:t>
            </w:r>
          </w:p>
        </w:tc>
        <w:tc>
          <w:tcPr>
            <w:tcW w:w="1300" w:type="dxa"/>
            <w:shd w:val="clear" w:color="auto" w:fill="F2F2F2"/>
          </w:tcPr>
          <w:p w14:paraId="0BF4D80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15.606,00</w:t>
            </w:r>
          </w:p>
        </w:tc>
        <w:tc>
          <w:tcPr>
            <w:tcW w:w="960" w:type="dxa"/>
            <w:shd w:val="clear" w:color="auto" w:fill="F2F2F2"/>
          </w:tcPr>
          <w:p w14:paraId="4B0F889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DF8B83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64ED256" w14:textId="77777777" w:rsidTr="00BF166F">
        <w:tc>
          <w:tcPr>
            <w:tcW w:w="4211" w:type="dxa"/>
          </w:tcPr>
          <w:p w14:paraId="3887D10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D6A9AF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14:paraId="0DC7A9A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15.300,00</w:t>
            </w:r>
          </w:p>
        </w:tc>
        <w:tc>
          <w:tcPr>
            <w:tcW w:w="1300" w:type="dxa"/>
          </w:tcPr>
          <w:p w14:paraId="3FC467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15.606,00</w:t>
            </w:r>
          </w:p>
        </w:tc>
        <w:tc>
          <w:tcPr>
            <w:tcW w:w="960" w:type="dxa"/>
          </w:tcPr>
          <w:p w14:paraId="6CB603D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DBDD2D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AC5F286" w14:textId="77777777" w:rsidTr="00BF166F">
        <w:tc>
          <w:tcPr>
            <w:tcW w:w="4211" w:type="dxa"/>
            <w:shd w:val="clear" w:color="auto" w:fill="CBFFCB"/>
          </w:tcPr>
          <w:p w14:paraId="68E7D84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48 VODNI DOPRINOS</w:t>
            </w:r>
          </w:p>
        </w:tc>
        <w:tc>
          <w:tcPr>
            <w:tcW w:w="1300" w:type="dxa"/>
            <w:shd w:val="clear" w:color="auto" w:fill="CBFFCB"/>
          </w:tcPr>
          <w:p w14:paraId="215FF32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20,00</w:t>
            </w:r>
          </w:p>
        </w:tc>
        <w:tc>
          <w:tcPr>
            <w:tcW w:w="1300" w:type="dxa"/>
            <w:shd w:val="clear" w:color="auto" w:fill="CBFFCB"/>
          </w:tcPr>
          <w:p w14:paraId="78FF17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20,40</w:t>
            </w:r>
          </w:p>
        </w:tc>
        <w:tc>
          <w:tcPr>
            <w:tcW w:w="1300" w:type="dxa"/>
            <w:shd w:val="clear" w:color="auto" w:fill="CBFFCB"/>
          </w:tcPr>
          <w:p w14:paraId="6D3CF84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20,81</w:t>
            </w:r>
          </w:p>
        </w:tc>
        <w:tc>
          <w:tcPr>
            <w:tcW w:w="960" w:type="dxa"/>
            <w:shd w:val="clear" w:color="auto" w:fill="CBFFCB"/>
          </w:tcPr>
          <w:p w14:paraId="570DBC4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4FD76D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104,05%</w:t>
            </w:r>
          </w:p>
        </w:tc>
      </w:tr>
      <w:tr w:rsidR="00953D2F" w:rsidRPr="00276FE3" w14:paraId="59739FE3" w14:textId="77777777" w:rsidTr="00BF166F">
        <w:tc>
          <w:tcPr>
            <w:tcW w:w="4211" w:type="dxa"/>
            <w:shd w:val="clear" w:color="auto" w:fill="F2F2F2"/>
          </w:tcPr>
          <w:p w14:paraId="26F5CA4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E5E109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20,00</w:t>
            </w:r>
          </w:p>
        </w:tc>
        <w:tc>
          <w:tcPr>
            <w:tcW w:w="1300" w:type="dxa"/>
            <w:shd w:val="clear" w:color="auto" w:fill="F2F2F2"/>
          </w:tcPr>
          <w:p w14:paraId="39AE271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20,40</w:t>
            </w:r>
          </w:p>
        </w:tc>
        <w:tc>
          <w:tcPr>
            <w:tcW w:w="1300" w:type="dxa"/>
            <w:shd w:val="clear" w:color="auto" w:fill="F2F2F2"/>
          </w:tcPr>
          <w:p w14:paraId="691DD7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20,81</w:t>
            </w:r>
          </w:p>
        </w:tc>
        <w:tc>
          <w:tcPr>
            <w:tcW w:w="960" w:type="dxa"/>
            <w:shd w:val="clear" w:color="auto" w:fill="F2F2F2"/>
          </w:tcPr>
          <w:p w14:paraId="38E7BE2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D776BE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104,05%</w:t>
            </w:r>
          </w:p>
        </w:tc>
      </w:tr>
      <w:tr w:rsidR="00953D2F" w14:paraId="66EF6E44" w14:textId="77777777" w:rsidTr="00BF166F">
        <w:tc>
          <w:tcPr>
            <w:tcW w:w="4211" w:type="dxa"/>
          </w:tcPr>
          <w:p w14:paraId="43C9A3E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9A29A7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w:t>
            </w:r>
          </w:p>
        </w:tc>
        <w:tc>
          <w:tcPr>
            <w:tcW w:w="1300" w:type="dxa"/>
          </w:tcPr>
          <w:p w14:paraId="5E0D434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w:t>
            </w:r>
          </w:p>
        </w:tc>
        <w:tc>
          <w:tcPr>
            <w:tcW w:w="1300" w:type="dxa"/>
          </w:tcPr>
          <w:p w14:paraId="3DDB493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20,81</w:t>
            </w:r>
          </w:p>
        </w:tc>
        <w:tc>
          <w:tcPr>
            <w:tcW w:w="960" w:type="dxa"/>
          </w:tcPr>
          <w:p w14:paraId="2094D34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87AB7F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104,05%</w:t>
            </w:r>
          </w:p>
        </w:tc>
      </w:tr>
      <w:tr w:rsidR="00953D2F" w:rsidRPr="00276FE3" w14:paraId="458624B5" w14:textId="77777777" w:rsidTr="00BF166F">
        <w:trPr>
          <w:trHeight w:val="540"/>
        </w:trPr>
        <w:tc>
          <w:tcPr>
            <w:tcW w:w="4211" w:type="dxa"/>
            <w:shd w:val="clear" w:color="auto" w:fill="DAE8F2"/>
            <w:vAlign w:val="center"/>
          </w:tcPr>
          <w:p w14:paraId="0A661F1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A200207 ODRŽAVANJE ČISTOĆE JAVNIH POVRŠINA</w:t>
            </w:r>
          </w:p>
        </w:tc>
        <w:tc>
          <w:tcPr>
            <w:tcW w:w="1300" w:type="dxa"/>
            <w:shd w:val="clear" w:color="auto" w:fill="DAE8F2"/>
            <w:vAlign w:val="center"/>
          </w:tcPr>
          <w:p w14:paraId="0AC4716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50.614,15</w:t>
            </w:r>
          </w:p>
        </w:tc>
        <w:tc>
          <w:tcPr>
            <w:tcW w:w="1300" w:type="dxa"/>
            <w:shd w:val="clear" w:color="auto" w:fill="DAE8F2"/>
            <w:vAlign w:val="center"/>
          </w:tcPr>
          <w:p w14:paraId="2D3F5C6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51.626,43</w:t>
            </w:r>
          </w:p>
        </w:tc>
        <w:tc>
          <w:tcPr>
            <w:tcW w:w="1300" w:type="dxa"/>
            <w:shd w:val="clear" w:color="auto" w:fill="DAE8F2"/>
            <w:vAlign w:val="center"/>
          </w:tcPr>
          <w:p w14:paraId="72C8A90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52.658,96</w:t>
            </w:r>
          </w:p>
        </w:tc>
        <w:tc>
          <w:tcPr>
            <w:tcW w:w="960" w:type="dxa"/>
            <w:shd w:val="clear" w:color="auto" w:fill="DAE8F2"/>
            <w:vAlign w:val="center"/>
          </w:tcPr>
          <w:p w14:paraId="1709EBB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72A52B9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5B0AE2F5" w14:textId="77777777" w:rsidTr="00BF166F">
        <w:tc>
          <w:tcPr>
            <w:tcW w:w="4211" w:type="dxa"/>
            <w:shd w:val="clear" w:color="auto" w:fill="CBFFCB"/>
          </w:tcPr>
          <w:p w14:paraId="463B207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559B14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6.907,33</w:t>
            </w:r>
          </w:p>
        </w:tc>
        <w:tc>
          <w:tcPr>
            <w:tcW w:w="1300" w:type="dxa"/>
            <w:shd w:val="clear" w:color="auto" w:fill="CBFFCB"/>
          </w:tcPr>
          <w:p w14:paraId="3CF3ADA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7.045,48</w:t>
            </w:r>
          </w:p>
        </w:tc>
        <w:tc>
          <w:tcPr>
            <w:tcW w:w="1300" w:type="dxa"/>
            <w:shd w:val="clear" w:color="auto" w:fill="CBFFCB"/>
          </w:tcPr>
          <w:p w14:paraId="6B5A32A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7.186,39</w:t>
            </w:r>
          </w:p>
        </w:tc>
        <w:tc>
          <w:tcPr>
            <w:tcW w:w="960" w:type="dxa"/>
            <w:shd w:val="clear" w:color="auto" w:fill="CBFFCB"/>
          </w:tcPr>
          <w:p w14:paraId="7E5690C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9FD073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0FBEF6B4" w14:textId="77777777" w:rsidTr="00BF166F">
        <w:tc>
          <w:tcPr>
            <w:tcW w:w="4211" w:type="dxa"/>
            <w:shd w:val="clear" w:color="auto" w:fill="F2F2F2"/>
          </w:tcPr>
          <w:p w14:paraId="4BB1B54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B83802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6.907,33</w:t>
            </w:r>
          </w:p>
        </w:tc>
        <w:tc>
          <w:tcPr>
            <w:tcW w:w="1300" w:type="dxa"/>
            <w:shd w:val="clear" w:color="auto" w:fill="F2F2F2"/>
          </w:tcPr>
          <w:p w14:paraId="7ED8A74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7.045,48</w:t>
            </w:r>
          </w:p>
        </w:tc>
        <w:tc>
          <w:tcPr>
            <w:tcW w:w="1300" w:type="dxa"/>
            <w:shd w:val="clear" w:color="auto" w:fill="F2F2F2"/>
          </w:tcPr>
          <w:p w14:paraId="5895DE0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7.186,39</w:t>
            </w:r>
          </w:p>
        </w:tc>
        <w:tc>
          <w:tcPr>
            <w:tcW w:w="960" w:type="dxa"/>
            <w:shd w:val="clear" w:color="auto" w:fill="F2F2F2"/>
          </w:tcPr>
          <w:p w14:paraId="0872A16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0A6F2D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757A788" w14:textId="77777777" w:rsidTr="00BF166F">
        <w:tc>
          <w:tcPr>
            <w:tcW w:w="4211" w:type="dxa"/>
          </w:tcPr>
          <w:p w14:paraId="2C0B0DA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F1713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6.907,33</w:t>
            </w:r>
          </w:p>
        </w:tc>
        <w:tc>
          <w:tcPr>
            <w:tcW w:w="1300" w:type="dxa"/>
          </w:tcPr>
          <w:p w14:paraId="7355492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7.045,48</w:t>
            </w:r>
          </w:p>
        </w:tc>
        <w:tc>
          <w:tcPr>
            <w:tcW w:w="1300" w:type="dxa"/>
          </w:tcPr>
          <w:p w14:paraId="29E379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7.186,39</w:t>
            </w:r>
          </w:p>
        </w:tc>
        <w:tc>
          <w:tcPr>
            <w:tcW w:w="960" w:type="dxa"/>
          </w:tcPr>
          <w:p w14:paraId="16B6A0A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73E97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81FABBF" w14:textId="77777777" w:rsidTr="00BF166F">
        <w:tc>
          <w:tcPr>
            <w:tcW w:w="4211" w:type="dxa"/>
            <w:shd w:val="clear" w:color="auto" w:fill="CBFFCB"/>
          </w:tcPr>
          <w:p w14:paraId="38C2E20D"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2766D7C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10.586,36</w:t>
            </w:r>
          </w:p>
        </w:tc>
        <w:tc>
          <w:tcPr>
            <w:tcW w:w="1300" w:type="dxa"/>
            <w:shd w:val="clear" w:color="auto" w:fill="CBFFCB"/>
          </w:tcPr>
          <w:p w14:paraId="2F71AD7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10.798,08</w:t>
            </w:r>
          </w:p>
        </w:tc>
        <w:tc>
          <w:tcPr>
            <w:tcW w:w="1300" w:type="dxa"/>
            <w:shd w:val="clear" w:color="auto" w:fill="CBFFCB"/>
          </w:tcPr>
          <w:p w14:paraId="3718677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11.014,04</w:t>
            </w:r>
          </w:p>
        </w:tc>
        <w:tc>
          <w:tcPr>
            <w:tcW w:w="960" w:type="dxa"/>
            <w:shd w:val="clear" w:color="auto" w:fill="CBFFCB"/>
          </w:tcPr>
          <w:p w14:paraId="3E46847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254BE9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5391A1E" w14:textId="77777777" w:rsidTr="00BF166F">
        <w:tc>
          <w:tcPr>
            <w:tcW w:w="4211" w:type="dxa"/>
            <w:shd w:val="clear" w:color="auto" w:fill="F2F2F2"/>
          </w:tcPr>
          <w:p w14:paraId="720CADE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B77755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10.586,36</w:t>
            </w:r>
          </w:p>
        </w:tc>
        <w:tc>
          <w:tcPr>
            <w:tcW w:w="1300" w:type="dxa"/>
            <w:shd w:val="clear" w:color="auto" w:fill="F2F2F2"/>
          </w:tcPr>
          <w:p w14:paraId="60DE6EE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10.798,08</w:t>
            </w:r>
          </w:p>
        </w:tc>
        <w:tc>
          <w:tcPr>
            <w:tcW w:w="1300" w:type="dxa"/>
            <w:shd w:val="clear" w:color="auto" w:fill="F2F2F2"/>
          </w:tcPr>
          <w:p w14:paraId="5050EF4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11.014,04</w:t>
            </w:r>
          </w:p>
        </w:tc>
        <w:tc>
          <w:tcPr>
            <w:tcW w:w="960" w:type="dxa"/>
            <w:shd w:val="clear" w:color="auto" w:fill="F2F2F2"/>
          </w:tcPr>
          <w:p w14:paraId="4BF8577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13FBCC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B21E33D" w14:textId="77777777" w:rsidTr="00BF166F">
        <w:tc>
          <w:tcPr>
            <w:tcW w:w="4211" w:type="dxa"/>
          </w:tcPr>
          <w:p w14:paraId="0AABE13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7EEBDF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10.586,36</w:t>
            </w:r>
          </w:p>
        </w:tc>
        <w:tc>
          <w:tcPr>
            <w:tcW w:w="1300" w:type="dxa"/>
          </w:tcPr>
          <w:p w14:paraId="39EB5B7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10.798,08</w:t>
            </w:r>
          </w:p>
        </w:tc>
        <w:tc>
          <w:tcPr>
            <w:tcW w:w="1300" w:type="dxa"/>
          </w:tcPr>
          <w:p w14:paraId="1520D63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11.014,04</w:t>
            </w:r>
          </w:p>
        </w:tc>
        <w:tc>
          <w:tcPr>
            <w:tcW w:w="960" w:type="dxa"/>
          </w:tcPr>
          <w:p w14:paraId="27C620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6DC43C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1520D69" w14:textId="77777777" w:rsidTr="00BF166F">
        <w:tc>
          <w:tcPr>
            <w:tcW w:w="4211" w:type="dxa"/>
            <w:shd w:val="clear" w:color="auto" w:fill="CBFFCB"/>
          </w:tcPr>
          <w:p w14:paraId="5E179E5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43 ŠUMSKI DOPRINOS</w:t>
            </w:r>
          </w:p>
        </w:tc>
        <w:tc>
          <w:tcPr>
            <w:tcW w:w="1300" w:type="dxa"/>
            <w:shd w:val="clear" w:color="auto" w:fill="CBFFCB"/>
          </w:tcPr>
          <w:p w14:paraId="4B230B5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15.379,60</w:t>
            </w:r>
          </w:p>
        </w:tc>
        <w:tc>
          <w:tcPr>
            <w:tcW w:w="1300" w:type="dxa"/>
            <w:shd w:val="clear" w:color="auto" w:fill="CBFFCB"/>
          </w:tcPr>
          <w:p w14:paraId="1A779D6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15.687,19</w:t>
            </w:r>
          </w:p>
        </w:tc>
        <w:tc>
          <w:tcPr>
            <w:tcW w:w="1300" w:type="dxa"/>
            <w:shd w:val="clear" w:color="auto" w:fill="CBFFCB"/>
          </w:tcPr>
          <w:p w14:paraId="79DDDE6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16.000,94</w:t>
            </w:r>
          </w:p>
        </w:tc>
        <w:tc>
          <w:tcPr>
            <w:tcW w:w="960" w:type="dxa"/>
            <w:shd w:val="clear" w:color="auto" w:fill="CBFFCB"/>
          </w:tcPr>
          <w:p w14:paraId="4FAA87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C2061B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A002A6A" w14:textId="77777777" w:rsidTr="00BF166F">
        <w:tc>
          <w:tcPr>
            <w:tcW w:w="4211" w:type="dxa"/>
            <w:shd w:val="clear" w:color="auto" w:fill="F2F2F2"/>
          </w:tcPr>
          <w:p w14:paraId="23D9641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5E286B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15.379,60</w:t>
            </w:r>
          </w:p>
        </w:tc>
        <w:tc>
          <w:tcPr>
            <w:tcW w:w="1300" w:type="dxa"/>
            <w:shd w:val="clear" w:color="auto" w:fill="F2F2F2"/>
          </w:tcPr>
          <w:p w14:paraId="3E5841E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15.687,19</w:t>
            </w:r>
          </w:p>
        </w:tc>
        <w:tc>
          <w:tcPr>
            <w:tcW w:w="1300" w:type="dxa"/>
            <w:shd w:val="clear" w:color="auto" w:fill="F2F2F2"/>
          </w:tcPr>
          <w:p w14:paraId="5AE4FFB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16.000,94</w:t>
            </w:r>
          </w:p>
        </w:tc>
        <w:tc>
          <w:tcPr>
            <w:tcW w:w="960" w:type="dxa"/>
            <w:shd w:val="clear" w:color="auto" w:fill="F2F2F2"/>
          </w:tcPr>
          <w:p w14:paraId="1E326C7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F78D7E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F66AB91" w14:textId="77777777" w:rsidTr="00BF166F">
        <w:tc>
          <w:tcPr>
            <w:tcW w:w="4211" w:type="dxa"/>
          </w:tcPr>
          <w:p w14:paraId="6367E86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44B33E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15.379,60</w:t>
            </w:r>
          </w:p>
        </w:tc>
        <w:tc>
          <w:tcPr>
            <w:tcW w:w="1300" w:type="dxa"/>
          </w:tcPr>
          <w:p w14:paraId="7412C3C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15.687,19</w:t>
            </w:r>
          </w:p>
        </w:tc>
        <w:tc>
          <w:tcPr>
            <w:tcW w:w="1300" w:type="dxa"/>
          </w:tcPr>
          <w:p w14:paraId="0EEDEFE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16.000,94</w:t>
            </w:r>
          </w:p>
        </w:tc>
        <w:tc>
          <w:tcPr>
            <w:tcW w:w="960" w:type="dxa"/>
          </w:tcPr>
          <w:p w14:paraId="591A455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FE215A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4CFFB2E" w14:textId="77777777" w:rsidTr="00BF166F">
        <w:tc>
          <w:tcPr>
            <w:tcW w:w="4211" w:type="dxa"/>
            <w:shd w:val="clear" w:color="auto" w:fill="CBFFCB"/>
          </w:tcPr>
          <w:p w14:paraId="20D0E77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49 PRIHODI OD RASPOLAGANJA DRŽ. POLJOP. ZEMLJIŠTEM</w:t>
            </w:r>
          </w:p>
        </w:tc>
        <w:tc>
          <w:tcPr>
            <w:tcW w:w="1300" w:type="dxa"/>
            <w:shd w:val="clear" w:color="auto" w:fill="CBFFCB"/>
          </w:tcPr>
          <w:p w14:paraId="094BA70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17.740,86</w:t>
            </w:r>
          </w:p>
        </w:tc>
        <w:tc>
          <w:tcPr>
            <w:tcW w:w="1300" w:type="dxa"/>
            <w:shd w:val="clear" w:color="auto" w:fill="CBFFCB"/>
          </w:tcPr>
          <w:p w14:paraId="365299B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18.095,68</w:t>
            </w:r>
          </w:p>
        </w:tc>
        <w:tc>
          <w:tcPr>
            <w:tcW w:w="1300" w:type="dxa"/>
            <w:shd w:val="clear" w:color="auto" w:fill="CBFFCB"/>
          </w:tcPr>
          <w:p w14:paraId="19E0F9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18.457,59</w:t>
            </w:r>
          </w:p>
        </w:tc>
        <w:tc>
          <w:tcPr>
            <w:tcW w:w="960" w:type="dxa"/>
            <w:shd w:val="clear" w:color="auto" w:fill="CBFFCB"/>
          </w:tcPr>
          <w:p w14:paraId="66D7FC2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6F2346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44C7E0C" w14:textId="77777777" w:rsidTr="00BF166F">
        <w:tc>
          <w:tcPr>
            <w:tcW w:w="4211" w:type="dxa"/>
            <w:shd w:val="clear" w:color="auto" w:fill="F2F2F2"/>
          </w:tcPr>
          <w:p w14:paraId="09E3BEF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01211C5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17.740,86</w:t>
            </w:r>
          </w:p>
        </w:tc>
        <w:tc>
          <w:tcPr>
            <w:tcW w:w="1300" w:type="dxa"/>
            <w:shd w:val="clear" w:color="auto" w:fill="F2F2F2"/>
          </w:tcPr>
          <w:p w14:paraId="6E48E19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18.095,68</w:t>
            </w:r>
          </w:p>
        </w:tc>
        <w:tc>
          <w:tcPr>
            <w:tcW w:w="1300" w:type="dxa"/>
            <w:shd w:val="clear" w:color="auto" w:fill="F2F2F2"/>
          </w:tcPr>
          <w:p w14:paraId="7D03293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18.457,59</w:t>
            </w:r>
          </w:p>
        </w:tc>
        <w:tc>
          <w:tcPr>
            <w:tcW w:w="960" w:type="dxa"/>
            <w:shd w:val="clear" w:color="auto" w:fill="F2F2F2"/>
          </w:tcPr>
          <w:p w14:paraId="7D51BDD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3EC88E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8729297" w14:textId="77777777" w:rsidTr="00BF166F">
        <w:tc>
          <w:tcPr>
            <w:tcW w:w="4211" w:type="dxa"/>
          </w:tcPr>
          <w:p w14:paraId="658C8FC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C7514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17.740,86</w:t>
            </w:r>
          </w:p>
        </w:tc>
        <w:tc>
          <w:tcPr>
            <w:tcW w:w="1300" w:type="dxa"/>
          </w:tcPr>
          <w:p w14:paraId="12AAA1F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18.095,68</w:t>
            </w:r>
          </w:p>
        </w:tc>
        <w:tc>
          <w:tcPr>
            <w:tcW w:w="1300" w:type="dxa"/>
          </w:tcPr>
          <w:p w14:paraId="371500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18.457,59</w:t>
            </w:r>
          </w:p>
        </w:tc>
        <w:tc>
          <w:tcPr>
            <w:tcW w:w="960" w:type="dxa"/>
          </w:tcPr>
          <w:p w14:paraId="3BD0C59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339B8C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5BECE05A" w14:textId="77777777" w:rsidTr="00BF166F">
        <w:trPr>
          <w:trHeight w:val="540"/>
        </w:trPr>
        <w:tc>
          <w:tcPr>
            <w:tcW w:w="4211" w:type="dxa"/>
            <w:shd w:val="clear" w:color="auto" w:fill="17365D"/>
            <w:vAlign w:val="center"/>
          </w:tcPr>
          <w:p w14:paraId="0E6EA511"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2003 IZGRADNJA OBJEKATA I UREĐAJA KOMUNALNE INFRASTRUKTURE</w:t>
            </w:r>
          </w:p>
        </w:tc>
        <w:tc>
          <w:tcPr>
            <w:tcW w:w="1300" w:type="dxa"/>
            <w:shd w:val="clear" w:color="auto" w:fill="17365D"/>
            <w:vAlign w:val="center"/>
          </w:tcPr>
          <w:p w14:paraId="45BF3A7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220.205,90</w:t>
            </w:r>
          </w:p>
        </w:tc>
        <w:tc>
          <w:tcPr>
            <w:tcW w:w="1300" w:type="dxa"/>
            <w:shd w:val="clear" w:color="auto" w:fill="17365D"/>
            <w:vAlign w:val="center"/>
          </w:tcPr>
          <w:p w14:paraId="5432D76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284.579,16</w:t>
            </w:r>
          </w:p>
        </w:tc>
        <w:tc>
          <w:tcPr>
            <w:tcW w:w="1300" w:type="dxa"/>
            <w:shd w:val="clear" w:color="auto" w:fill="17365D"/>
            <w:vAlign w:val="center"/>
          </w:tcPr>
          <w:p w14:paraId="3D7E3AA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204.000,00</w:t>
            </w:r>
          </w:p>
        </w:tc>
        <w:tc>
          <w:tcPr>
            <w:tcW w:w="960" w:type="dxa"/>
            <w:shd w:val="clear" w:color="auto" w:fill="17365D"/>
            <w:vAlign w:val="center"/>
          </w:tcPr>
          <w:p w14:paraId="2E9DB16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129,23%</w:t>
            </w:r>
          </w:p>
        </w:tc>
        <w:tc>
          <w:tcPr>
            <w:tcW w:w="960" w:type="dxa"/>
            <w:shd w:val="clear" w:color="auto" w:fill="17365D"/>
            <w:vAlign w:val="center"/>
          </w:tcPr>
          <w:p w14:paraId="72AC6D6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92,64%</w:t>
            </w:r>
          </w:p>
        </w:tc>
      </w:tr>
      <w:tr w:rsidR="00953D2F" w:rsidRPr="00276FE3" w14:paraId="4297D9A7" w14:textId="77777777" w:rsidTr="00BF166F">
        <w:trPr>
          <w:trHeight w:val="540"/>
        </w:trPr>
        <w:tc>
          <w:tcPr>
            <w:tcW w:w="4211" w:type="dxa"/>
            <w:shd w:val="clear" w:color="auto" w:fill="DAE8F2"/>
            <w:vAlign w:val="center"/>
          </w:tcPr>
          <w:p w14:paraId="2967CCD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K200311 IZGRADNJA NERAZVRSTANE CESTE U ULICI 4. JULA U NASELJU ADA</w:t>
            </w:r>
          </w:p>
        </w:tc>
        <w:tc>
          <w:tcPr>
            <w:tcW w:w="1300" w:type="dxa"/>
            <w:shd w:val="clear" w:color="auto" w:fill="DAE8F2"/>
            <w:vAlign w:val="center"/>
          </w:tcPr>
          <w:p w14:paraId="0E2B10E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253446D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100.000,00</w:t>
            </w:r>
          </w:p>
        </w:tc>
        <w:tc>
          <w:tcPr>
            <w:tcW w:w="1300" w:type="dxa"/>
            <w:shd w:val="clear" w:color="auto" w:fill="DAE8F2"/>
            <w:vAlign w:val="center"/>
          </w:tcPr>
          <w:p w14:paraId="618F30B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102.000,00</w:t>
            </w:r>
          </w:p>
        </w:tc>
        <w:tc>
          <w:tcPr>
            <w:tcW w:w="960" w:type="dxa"/>
            <w:shd w:val="clear" w:color="auto" w:fill="DAE8F2"/>
            <w:vAlign w:val="center"/>
          </w:tcPr>
          <w:p w14:paraId="4D4C2781"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7D946FF4"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4E7668BD" w14:textId="77777777" w:rsidTr="00BF166F">
        <w:tc>
          <w:tcPr>
            <w:tcW w:w="4211" w:type="dxa"/>
            <w:shd w:val="clear" w:color="auto" w:fill="CBFFCB"/>
          </w:tcPr>
          <w:p w14:paraId="5685B8C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630F883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65E93D2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20.000,00</w:t>
            </w:r>
          </w:p>
        </w:tc>
        <w:tc>
          <w:tcPr>
            <w:tcW w:w="1300" w:type="dxa"/>
            <w:shd w:val="clear" w:color="auto" w:fill="CBFFCB"/>
          </w:tcPr>
          <w:p w14:paraId="3FDB201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20.400,00</w:t>
            </w:r>
          </w:p>
        </w:tc>
        <w:tc>
          <w:tcPr>
            <w:tcW w:w="960" w:type="dxa"/>
            <w:shd w:val="clear" w:color="auto" w:fill="CBFFCB"/>
          </w:tcPr>
          <w:p w14:paraId="5469D011"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7A5FF63D"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23874E7D" w14:textId="77777777" w:rsidTr="00BF166F">
        <w:tc>
          <w:tcPr>
            <w:tcW w:w="4211" w:type="dxa"/>
            <w:shd w:val="clear" w:color="auto" w:fill="F2F2F2"/>
          </w:tcPr>
          <w:p w14:paraId="2F9CE7C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3173FA2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4950B3F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20.000,00</w:t>
            </w:r>
          </w:p>
        </w:tc>
        <w:tc>
          <w:tcPr>
            <w:tcW w:w="1300" w:type="dxa"/>
            <w:shd w:val="clear" w:color="auto" w:fill="F2F2F2"/>
          </w:tcPr>
          <w:p w14:paraId="3814BFA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20.400,00</w:t>
            </w:r>
          </w:p>
        </w:tc>
        <w:tc>
          <w:tcPr>
            <w:tcW w:w="960" w:type="dxa"/>
            <w:shd w:val="clear" w:color="auto" w:fill="F2F2F2"/>
          </w:tcPr>
          <w:p w14:paraId="0F086679"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504FE169" w14:textId="77777777" w:rsidR="00953D2F" w:rsidRPr="00276FE3" w:rsidRDefault="00953D2F" w:rsidP="00BF166F">
            <w:pPr>
              <w:spacing w:after="0"/>
              <w:jc w:val="right"/>
              <w:rPr>
                <w:rFonts w:ascii="Times New Roman" w:hAnsi="Times New Roman" w:cs="Times New Roman"/>
                <w:sz w:val="18"/>
                <w:szCs w:val="18"/>
              </w:rPr>
            </w:pPr>
          </w:p>
        </w:tc>
      </w:tr>
      <w:tr w:rsidR="00953D2F" w14:paraId="48F938B1" w14:textId="77777777" w:rsidTr="00BF166F">
        <w:tc>
          <w:tcPr>
            <w:tcW w:w="4211" w:type="dxa"/>
          </w:tcPr>
          <w:p w14:paraId="18DAE6F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0DBEF4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077EE5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03FFF84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20.400,00</w:t>
            </w:r>
          </w:p>
        </w:tc>
        <w:tc>
          <w:tcPr>
            <w:tcW w:w="960" w:type="dxa"/>
          </w:tcPr>
          <w:p w14:paraId="0DE529EB" w14:textId="77777777" w:rsidR="00953D2F" w:rsidRDefault="00953D2F" w:rsidP="00BF166F">
            <w:pPr>
              <w:spacing w:after="0"/>
              <w:jc w:val="right"/>
              <w:rPr>
                <w:rFonts w:ascii="Times New Roman" w:hAnsi="Times New Roman" w:cs="Times New Roman"/>
                <w:sz w:val="18"/>
                <w:szCs w:val="18"/>
              </w:rPr>
            </w:pPr>
          </w:p>
        </w:tc>
        <w:tc>
          <w:tcPr>
            <w:tcW w:w="960" w:type="dxa"/>
          </w:tcPr>
          <w:p w14:paraId="2B85D997" w14:textId="77777777" w:rsidR="00953D2F" w:rsidRDefault="00953D2F" w:rsidP="00BF166F">
            <w:pPr>
              <w:spacing w:after="0"/>
              <w:jc w:val="right"/>
              <w:rPr>
                <w:rFonts w:ascii="Times New Roman" w:hAnsi="Times New Roman" w:cs="Times New Roman"/>
                <w:sz w:val="18"/>
                <w:szCs w:val="18"/>
              </w:rPr>
            </w:pPr>
          </w:p>
        </w:tc>
      </w:tr>
      <w:tr w:rsidR="00953D2F" w:rsidRPr="00276FE3" w14:paraId="1D2F459E" w14:textId="77777777" w:rsidTr="00BF166F">
        <w:tc>
          <w:tcPr>
            <w:tcW w:w="4211" w:type="dxa"/>
            <w:shd w:val="clear" w:color="auto" w:fill="CBFFCB"/>
          </w:tcPr>
          <w:p w14:paraId="1C00B90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62C78D3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1C80ABD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80.000,00</w:t>
            </w:r>
          </w:p>
        </w:tc>
        <w:tc>
          <w:tcPr>
            <w:tcW w:w="1300" w:type="dxa"/>
            <w:shd w:val="clear" w:color="auto" w:fill="CBFFCB"/>
          </w:tcPr>
          <w:p w14:paraId="0F4CB6B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81.600,00</w:t>
            </w:r>
          </w:p>
        </w:tc>
        <w:tc>
          <w:tcPr>
            <w:tcW w:w="960" w:type="dxa"/>
            <w:shd w:val="clear" w:color="auto" w:fill="CBFFCB"/>
          </w:tcPr>
          <w:p w14:paraId="0D0B3885"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02840137"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0C62B7A8" w14:textId="77777777" w:rsidTr="00BF166F">
        <w:tc>
          <w:tcPr>
            <w:tcW w:w="4211" w:type="dxa"/>
            <w:shd w:val="clear" w:color="auto" w:fill="F2F2F2"/>
          </w:tcPr>
          <w:p w14:paraId="398E7F7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ABBCFA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0219AC4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80.000,00</w:t>
            </w:r>
          </w:p>
        </w:tc>
        <w:tc>
          <w:tcPr>
            <w:tcW w:w="1300" w:type="dxa"/>
            <w:shd w:val="clear" w:color="auto" w:fill="F2F2F2"/>
          </w:tcPr>
          <w:p w14:paraId="2DF226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81.600,00</w:t>
            </w:r>
          </w:p>
        </w:tc>
        <w:tc>
          <w:tcPr>
            <w:tcW w:w="960" w:type="dxa"/>
            <w:shd w:val="clear" w:color="auto" w:fill="F2F2F2"/>
          </w:tcPr>
          <w:p w14:paraId="3DACDA9D"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2B4B8CBB" w14:textId="77777777" w:rsidR="00953D2F" w:rsidRPr="00276FE3" w:rsidRDefault="00953D2F" w:rsidP="00BF166F">
            <w:pPr>
              <w:spacing w:after="0"/>
              <w:jc w:val="right"/>
              <w:rPr>
                <w:rFonts w:ascii="Times New Roman" w:hAnsi="Times New Roman" w:cs="Times New Roman"/>
                <w:sz w:val="18"/>
                <w:szCs w:val="18"/>
              </w:rPr>
            </w:pPr>
          </w:p>
        </w:tc>
      </w:tr>
      <w:tr w:rsidR="00953D2F" w14:paraId="4EA067BF" w14:textId="77777777" w:rsidTr="00BF166F">
        <w:tc>
          <w:tcPr>
            <w:tcW w:w="4211" w:type="dxa"/>
          </w:tcPr>
          <w:p w14:paraId="422C53B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994695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D9A5B5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14:paraId="75AE000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81.600,00</w:t>
            </w:r>
          </w:p>
        </w:tc>
        <w:tc>
          <w:tcPr>
            <w:tcW w:w="960" w:type="dxa"/>
          </w:tcPr>
          <w:p w14:paraId="2F44D375" w14:textId="77777777" w:rsidR="00953D2F" w:rsidRDefault="00953D2F" w:rsidP="00BF166F">
            <w:pPr>
              <w:spacing w:after="0"/>
              <w:jc w:val="right"/>
              <w:rPr>
                <w:rFonts w:ascii="Times New Roman" w:hAnsi="Times New Roman" w:cs="Times New Roman"/>
                <w:sz w:val="18"/>
                <w:szCs w:val="18"/>
              </w:rPr>
            </w:pPr>
          </w:p>
        </w:tc>
        <w:tc>
          <w:tcPr>
            <w:tcW w:w="960" w:type="dxa"/>
          </w:tcPr>
          <w:p w14:paraId="7E70F628" w14:textId="77777777" w:rsidR="00953D2F" w:rsidRDefault="00953D2F" w:rsidP="00BF166F">
            <w:pPr>
              <w:spacing w:after="0"/>
              <w:jc w:val="right"/>
              <w:rPr>
                <w:rFonts w:ascii="Times New Roman" w:hAnsi="Times New Roman" w:cs="Times New Roman"/>
                <w:sz w:val="18"/>
                <w:szCs w:val="18"/>
              </w:rPr>
            </w:pPr>
          </w:p>
        </w:tc>
      </w:tr>
      <w:tr w:rsidR="00953D2F" w:rsidRPr="00276FE3" w14:paraId="61214792" w14:textId="77777777" w:rsidTr="00BF166F">
        <w:trPr>
          <w:trHeight w:val="540"/>
        </w:trPr>
        <w:tc>
          <w:tcPr>
            <w:tcW w:w="4211" w:type="dxa"/>
            <w:shd w:val="clear" w:color="auto" w:fill="DAE8F2"/>
            <w:vAlign w:val="center"/>
          </w:tcPr>
          <w:p w14:paraId="7AB8F71B"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K200312 IZGRADNJA NERAZVRSTANE CESTE U ULICI NOVA U NASELJU SILAŠ</w:t>
            </w:r>
          </w:p>
        </w:tc>
        <w:tc>
          <w:tcPr>
            <w:tcW w:w="1300" w:type="dxa"/>
            <w:shd w:val="clear" w:color="auto" w:fill="DAE8F2"/>
            <w:vAlign w:val="center"/>
          </w:tcPr>
          <w:p w14:paraId="24ECB62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2814CD0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100.000,00</w:t>
            </w:r>
          </w:p>
        </w:tc>
        <w:tc>
          <w:tcPr>
            <w:tcW w:w="1300" w:type="dxa"/>
            <w:shd w:val="clear" w:color="auto" w:fill="DAE8F2"/>
            <w:vAlign w:val="center"/>
          </w:tcPr>
          <w:p w14:paraId="4109B39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102.000,00</w:t>
            </w:r>
          </w:p>
        </w:tc>
        <w:tc>
          <w:tcPr>
            <w:tcW w:w="960" w:type="dxa"/>
            <w:shd w:val="clear" w:color="auto" w:fill="DAE8F2"/>
            <w:vAlign w:val="center"/>
          </w:tcPr>
          <w:p w14:paraId="2C3ACCD2"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66D05387"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73B7F4B0" w14:textId="77777777" w:rsidTr="00BF166F">
        <w:tc>
          <w:tcPr>
            <w:tcW w:w="4211" w:type="dxa"/>
            <w:shd w:val="clear" w:color="auto" w:fill="CBFFCB"/>
          </w:tcPr>
          <w:p w14:paraId="54C38A9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lastRenderedPageBreak/>
              <w:t>IZVOR 49 PRIHODI OD RASPOLAGANJA DRŽ. POLJOP. ZEMLJIŠTEM</w:t>
            </w:r>
          </w:p>
        </w:tc>
        <w:tc>
          <w:tcPr>
            <w:tcW w:w="1300" w:type="dxa"/>
            <w:shd w:val="clear" w:color="auto" w:fill="CBFFCB"/>
          </w:tcPr>
          <w:p w14:paraId="6CA8F24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862D6A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80.000,00</w:t>
            </w:r>
          </w:p>
        </w:tc>
        <w:tc>
          <w:tcPr>
            <w:tcW w:w="1300" w:type="dxa"/>
            <w:shd w:val="clear" w:color="auto" w:fill="CBFFCB"/>
          </w:tcPr>
          <w:p w14:paraId="72D15DC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81.600,00</w:t>
            </w:r>
          </w:p>
        </w:tc>
        <w:tc>
          <w:tcPr>
            <w:tcW w:w="960" w:type="dxa"/>
            <w:shd w:val="clear" w:color="auto" w:fill="CBFFCB"/>
          </w:tcPr>
          <w:p w14:paraId="650722A2"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5DC8998F"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2BB734B9" w14:textId="77777777" w:rsidTr="00BF166F">
        <w:tc>
          <w:tcPr>
            <w:tcW w:w="4211" w:type="dxa"/>
            <w:shd w:val="clear" w:color="auto" w:fill="F2F2F2"/>
          </w:tcPr>
          <w:p w14:paraId="7332F9CC"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05A5FCA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4BDB2C2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80.000,00</w:t>
            </w:r>
          </w:p>
        </w:tc>
        <w:tc>
          <w:tcPr>
            <w:tcW w:w="1300" w:type="dxa"/>
            <w:shd w:val="clear" w:color="auto" w:fill="F2F2F2"/>
          </w:tcPr>
          <w:p w14:paraId="323A7E1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81.600,00</w:t>
            </w:r>
          </w:p>
        </w:tc>
        <w:tc>
          <w:tcPr>
            <w:tcW w:w="960" w:type="dxa"/>
            <w:shd w:val="clear" w:color="auto" w:fill="F2F2F2"/>
          </w:tcPr>
          <w:p w14:paraId="0903CD44"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71E650D0" w14:textId="77777777" w:rsidR="00953D2F" w:rsidRPr="00276FE3" w:rsidRDefault="00953D2F" w:rsidP="00BF166F">
            <w:pPr>
              <w:spacing w:after="0"/>
              <w:jc w:val="right"/>
              <w:rPr>
                <w:rFonts w:ascii="Times New Roman" w:hAnsi="Times New Roman" w:cs="Times New Roman"/>
                <w:sz w:val="18"/>
                <w:szCs w:val="18"/>
              </w:rPr>
            </w:pPr>
          </w:p>
        </w:tc>
      </w:tr>
      <w:tr w:rsidR="00953D2F" w14:paraId="302F4A2A" w14:textId="77777777" w:rsidTr="00BF166F">
        <w:tc>
          <w:tcPr>
            <w:tcW w:w="4211" w:type="dxa"/>
          </w:tcPr>
          <w:p w14:paraId="2E6E6C1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D362B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23F7D4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14:paraId="58B5313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81.600,00</w:t>
            </w:r>
          </w:p>
        </w:tc>
        <w:tc>
          <w:tcPr>
            <w:tcW w:w="960" w:type="dxa"/>
          </w:tcPr>
          <w:p w14:paraId="3A2E7FA0" w14:textId="77777777" w:rsidR="00953D2F" w:rsidRDefault="00953D2F" w:rsidP="00BF166F">
            <w:pPr>
              <w:spacing w:after="0"/>
              <w:jc w:val="right"/>
              <w:rPr>
                <w:rFonts w:ascii="Times New Roman" w:hAnsi="Times New Roman" w:cs="Times New Roman"/>
                <w:sz w:val="18"/>
                <w:szCs w:val="18"/>
              </w:rPr>
            </w:pPr>
          </w:p>
        </w:tc>
        <w:tc>
          <w:tcPr>
            <w:tcW w:w="960" w:type="dxa"/>
          </w:tcPr>
          <w:p w14:paraId="24E2E9C7" w14:textId="77777777" w:rsidR="00953D2F" w:rsidRDefault="00953D2F" w:rsidP="00BF166F">
            <w:pPr>
              <w:spacing w:after="0"/>
              <w:jc w:val="right"/>
              <w:rPr>
                <w:rFonts w:ascii="Times New Roman" w:hAnsi="Times New Roman" w:cs="Times New Roman"/>
                <w:sz w:val="18"/>
                <w:szCs w:val="18"/>
              </w:rPr>
            </w:pPr>
          </w:p>
        </w:tc>
      </w:tr>
      <w:tr w:rsidR="00953D2F" w:rsidRPr="00276FE3" w14:paraId="299BF9A5" w14:textId="77777777" w:rsidTr="00BF166F">
        <w:tc>
          <w:tcPr>
            <w:tcW w:w="4211" w:type="dxa"/>
            <w:shd w:val="clear" w:color="auto" w:fill="CBFFCB"/>
          </w:tcPr>
          <w:p w14:paraId="213D030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3CAAE2B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2C93E6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20.000,00</w:t>
            </w:r>
          </w:p>
        </w:tc>
        <w:tc>
          <w:tcPr>
            <w:tcW w:w="1300" w:type="dxa"/>
            <w:shd w:val="clear" w:color="auto" w:fill="CBFFCB"/>
          </w:tcPr>
          <w:p w14:paraId="7D6BFC2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20.400,00</w:t>
            </w:r>
          </w:p>
        </w:tc>
        <w:tc>
          <w:tcPr>
            <w:tcW w:w="960" w:type="dxa"/>
            <w:shd w:val="clear" w:color="auto" w:fill="CBFFCB"/>
          </w:tcPr>
          <w:p w14:paraId="32B4BB30"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5A7DDD34"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5153C985" w14:textId="77777777" w:rsidTr="00BF166F">
        <w:tc>
          <w:tcPr>
            <w:tcW w:w="4211" w:type="dxa"/>
            <w:shd w:val="clear" w:color="auto" w:fill="F2F2F2"/>
          </w:tcPr>
          <w:p w14:paraId="5FC4FC0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306085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3979C87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20.000,00</w:t>
            </w:r>
          </w:p>
        </w:tc>
        <w:tc>
          <w:tcPr>
            <w:tcW w:w="1300" w:type="dxa"/>
            <w:shd w:val="clear" w:color="auto" w:fill="F2F2F2"/>
          </w:tcPr>
          <w:p w14:paraId="100D65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20.400,00</w:t>
            </w:r>
          </w:p>
        </w:tc>
        <w:tc>
          <w:tcPr>
            <w:tcW w:w="960" w:type="dxa"/>
            <w:shd w:val="clear" w:color="auto" w:fill="F2F2F2"/>
          </w:tcPr>
          <w:p w14:paraId="6CE9ED3F"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653F8810" w14:textId="77777777" w:rsidR="00953D2F" w:rsidRPr="00276FE3" w:rsidRDefault="00953D2F" w:rsidP="00BF166F">
            <w:pPr>
              <w:spacing w:after="0"/>
              <w:jc w:val="right"/>
              <w:rPr>
                <w:rFonts w:ascii="Times New Roman" w:hAnsi="Times New Roman" w:cs="Times New Roman"/>
                <w:sz w:val="18"/>
                <w:szCs w:val="18"/>
              </w:rPr>
            </w:pPr>
          </w:p>
        </w:tc>
      </w:tr>
      <w:tr w:rsidR="00953D2F" w14:paraId="2586335B" w14:textId="77777777" w:rsidTr="00BF166F">
        <w:tc>
          <w:tcPr>
            <w:tcW w:w="4211" w:type="dxa"/>
          </w:tcPr>
          <w:p w14:paraId="1666C8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03570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1D2C958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14:paraId="5270A1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20.400,00</w:t>
            </w:r>
          </w:p>
        </w:tc>
        <w:tc>
          <w:tcPr>
            <w:tcW w:w="960" w:type="dxa"/>
          </w:tcPr>
          <w:p w14:paraId="45FCFEB5" w14:textId="77777777" w:rsidR="00953D2F" w:rsidRDefault="00953D2F" w:rsidP="00BF166F">
            <w:pPr>
              <w:spacing w:after="0"/>
              <w:jc w:val="right"/>
              <w:rPr>
                <w:rFonts w:ascii="Times New Roman" w:hAnsi="Times New Roman" w:cs="Times New Roman"/>
                <w:sz w:val="18"/>
                <w:szCs w:val="18"/>
              </w:rPr>
            </w:pPr>
          </w:p>
        </w:tc>
        <w:tc>
          <w:tcPr>
            <w:tcW w:w="960" w:type="dxa"/>
          </w:tcPr>
          <w:p w14:paraId="15C4448B" w14:textId="77777777" w:rsidR="00953D2F" w:rsidRDefault="00953D2F" w:rsidP="00BF166F">
            <w:pPr>
              <w:spacing w:after="0"/>
              <w:jc w:val="right"/>
              <w:rPr>
                <w:rFonts w:ascii="Times New Roman" w:hAnsi="Times New Roman" w:cs="Times New Roman"/>
                <w:sz w:val="18"/>
                <w:szCs w:val="18"/>
              </w:rPr>
            </w:pPr>
          </w:p>
        </w:tc>
      </w:tr>
      <w:tr w:rsidR="00953D2F" w:rsidRPr="00276FE3" w14:paraId="033691E2" w14:textId="77777777" w:rsidTr="00BF166F">
        <w:trPr>
          <w:trHeight w:val="540"/>
        </w:trPr>
        <w:tc>
          <w:tcPr>
            <w:tcW w:w="4211" w:type="dxa"/>
            <w:shd w:val="clear" w:color="auto" w:fill="DAE8F2"/>
            <w:vAlign w:val="center"/>
          </w:tcPr>
          <w:p w14:paraId="286D000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K200313 IZGRADNJA PJEŠAČKE STAZE OD NASELJA ŠODOLOVCI DO NASELJA KOPRIVNA</w:t>
            </w:r>
          </w:p>
        </w:tc>
        <w:tc>
          <w:tcPr>
            <w:tcW w:w="1300" w:type="dxa"/>
            <w:shd w:val="clear" w:color="auto" w:fill="DAE8F2"/>
            <w:vAlign w:val="center"/>
          </w:tcPr>
          <w:p w14:paraId="78A5E6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82.920,75</w:t>
            </w:r>
          </w:p>
        </w:tc>
        <w:tc>
          <w:tcPr>
            <w:tcW w:w="1300" w:type="dxa"/>
            <w:shd w:val="clear" w:color="auto" w:fill="DAE8F2"/>
            <w:vAlign w:val="center"/>
          </w:tcPr>
          <w:p w14:paraId="0F99E82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84.579,16</w:t>
            </w:r>
          </w:p>
        </w:tc>
        <w:tc>
          <w:tcPr>
            <w:tcW w:w="1300" w:type="dxa"/>
            <w:shd w:val="clear" w:color="auto" w:fill="DAE8F2"/>
            <w:vAlign w:val="center"/>
          </w:tcPr>
          <w:p w14:paraId="1E6BB4A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24FD282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EFA4BB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5B930E53" w14:textId="77777777" w:rsidTr="00BF166F">
        <w:tc>
          <w:tcPr>
            <w:tcW w:w="4211" w:type="dxa"/>
            <w:shd w:val="clear" w:color="auto" w:fill="CBFFCB"/>
          </w:tcPr>
          <w:p w14:paraId="5F8730A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061DD7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2.920,75</w:t>
            </w:r>
          </w:p>
        </w:tc>
        <w:tc>
          <w:tcPr>
            <w:tcW w:w="1300" w:type="dxa"/>
            <w:shd w:val="clear" w:color="auto" w:fill="CBFFCB"/>
          </w:tcPr>
          <w:p w14:paraId="257B1A6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2.979,16</w:t>
            </w:r>
          </w:p>
        </w:tc>
        <w:tc>
          <w:tcPr>
            <w:tcW w:w="1300" w:type="dxa"/>
            <w:shd w:val="clear" w:color="auto" w:fill="CBFFCB"/>
          </w:tcPr>
          <w:p w14:paraId="7EB1471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7200735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65525A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7966314A" w14:textId="77777777" w:rsidTr="00BF166F">
        <w:tc>
          <w:tcPr>
            <w:tcW w:w="4211" w:type="dxa"/>
            <w:shd w:val="clear" w:color="auto" w:fill="F2F2F2"/>
          </w:tcPr>
          <w:p w14:paraId="3399740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103E26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2.920,75</w:t>
            </w:r>
          </w:p>
        </w:tc>
        <w:tc>
          <w:tcPr>
            <w:tcW w:w="1300" w:type="dxa"/>
            <w:shd w:val="clear" w:color="auto" w:fill="F2F2F2"/>
          </w:tcPr>
          <w:p w14:paraId="2D11E21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2.979,16</w:t>
            </w:r>
          </w:p>
        </w:tc>
        <w:tc>
          <w:tcPr>
            <w:tcW w:w="1300" w:type="dxa"/>
            <w:shd w:val="clear" w:color="auto" w:fill="F2F2F2"/>
          </w:tcPr>
          <w:p w14:paraId="221C31B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2EAB7E9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424232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74BC3AEE" w14:textId="77777777" w:rsidTr="00BF166F">
        <w:tc>
          <w:tcPr>
            <w:tcW w:w="4211" w:type="dxa"/>
          </w:tcPr>
          <w:p w14:paraId="607DC9B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4B01F4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2.920,75</w:t>
            </w:r>
          </w:p>
        </w:tc>
        <w:tc>
          <w:tcPr>
            <w:tcW w:w="1300" w:type="dxa"/>
          </w:tcPr>
          <w:p w14:paraId="03AC268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2.979,16</w:t>
            </w:r>
          </w:p>
        </w:tc>
        <w:tc>
          <w:tcPr>
            <w:tcW w:w="1300" w:type="dxa"/>
          </w:tcPr>
          <w:p w14:paraId="7E4E028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1C48CF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C611DA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290B056C" w14:textId="77777777" w:rsidTr="00BF166F">
        <w:tc>
          <w:tcPr>
            <w:tcW w:w="4211" w:type="dxa"/>
            <w:shd w:val="clear" w:color="auto" w:fill="CBFFCB"/>
          </w:tcPr>
          <w:p w14:paraId="742DA86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16A37A6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80.000,00</w:t>
            </w:r>
          </w:p>
        </w:tc>
        <w:tc>
          <w:tcPr>
            <w:tcW w:w="1300" w:type="dxa"/>
            <w:shd w:val="clear" w:color="auto" w:fill="CBFFCB"/>
          </w:tcPr>
          <w:p w14:paraId="189C61D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81.600,00</w:t>
            </w:r>
          </w:p>
        </w:tc>
        <w:tc>
          <w:tcPr>
            <w:tcW w:w="1300" w:type="dxa"/>
            <w:shd w:val="clear" w:color="auto" w:fill="CBFFCB"/>
          </w:tcPr>
          <w:p w14:paraId="42616DE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2EC34FF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5DF0D3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6E404CA6" w14:textId="77777777" w:rsidTr="00BF166F">
        <w:tc>
          <w:tcPr>
            <w:tcW w:w="4211" w:type="dxa"/>
            <w:shd w:val="clear" w:color="auto" w:fill="F2F2F2"/>
          </w:tcPr>
          <w:p w14:paraId="26DBBF2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5741EB0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80.000,00</w:t>
            </w:r>
          </w:p>
        </w:tc>
        <w:tc>
          <w:tcPr>
            <w:tcW w:w="1300" w:type="dxa"/>
            <w:shd w:val="clear" w:color="auto" w:fill="F2F2F2"/>
          </w:tcPr>
          <w:p w14:paraId="16E14E0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81.600,00</w:t>
            </w:r>
          </w:p>
        </w:tc>
        <w:tc>
          <w:tcPr>
            <w:tcW w:w="1300" w:type="dxa"/>
            <w:shd w:val="clear" w:color="auto" w:fill="F2F2F2"/>
          </w:tcPr>
          <w:p w14:paraId="5C7BDD2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16E0F7B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F8CF92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12868E20" w14:textId="77777777" w:rsidTr="00BF166F">
        <w:tc>
          <w:tcPr>
            <w:tcW w:w="4211" w:type="dxa"/>
          </w:tcPr>
          <w:p w14:paraId="33C96E9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1A3B10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80.000,00</w:t>
            </w:r>
          </w:p>
        </w:tc>
        <w:tc>
          <w:tcPr>
            <w:tcW w:w="1300" w:type="dxa"/>
          </w:tcPr>
          <w:p w14:paraId="0FCB392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81.600,00</w:t>
            </w:r>
          </w:p>
        </w:tc>
        <w:tc>
          <w:tcPr>
            <w:tcW w:w="1300" w:type="dxa"/>
          </w:tcPr>
          <w:p w14:paraId="025C5E5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C9B186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503EC2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2087B56" w14:textId="77777777" w:rsidTr="00BF166F">
        <w:trPr>
          <w:trHeight w:val="540"/>
        </w:trPr>
        <w:tc>
          <w:tcPr>
            <w:tcW w:w="4211" w:type="dxa"/>
            <w:shd w:val="clear" w:color="auto" w:fill="DAE8F2"/>
            <w:vAlign w:val="center"/>
          </w:tcPr>
          <w:p w14:paraId="4F0716D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K200314 IZGRADNJA PJEŠAČKE STAZE U NASELJU PALAČA</w:t>
            </w:r>
          </w:p>
        </w:tc>
        <w:tc>
          <w:tcPr>
            <w:tcW w:w="1300" w:type="dxa"/>
            <w:shd w:val="clear" w:color="auto" w:fill="DAE8F2"/>
            <w:vAlign w:val="center"/>
          </w:tcPr>
          <w:p w14:paraId="5E03752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62.285,15</w:t>
            </w:r>
          </w:p>
        </w:tc>
        <w:tc>
          <w:tcPr>
            <w:tcW w:w="1300" w:type="dxa"/>
            <w:shd w:val="clear" w:color="auto" w:fill="DAE8F2"/>
            <w:vAlign w:val="center"/>
          </w:tcPr>
          <w:p w14:paraId="45B1D3C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21629C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374D586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2D4598E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696E6D21" w14:textId="77777777" w:rsidTr="00BF166F">
        <w:tc>
          <w:tcPr>
            <w:tcW w:w="4211" w:type="dxa"/>
            <w:shd w:val="clear" w:color="auto" w:fill="CBFFCB"/>
          </w:tcPr>
          <w:p w14:paraId="7A7077C4"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7AF9F2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38.056,70</w:t>
            </w:r>
          </w:p>
        </w:tc>
        <w:tc>
          <w:tcPr>
            <w:tcW w:w="1300" w:type="dxa"/>
            <w:shd w:val="clear" w:color="auto" w:fill="CBFFCB"/>
          </w:tcPr>
          <w:p w14:paraId="3778717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2A55F6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D49103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6FED64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01B56FA0" w14:textId="77777777" w:rsidTr="00BF166F">
        <w:tc>
          <w:tcPr>
            <w:tcW w:w="4211" w:type="dxa"/>
            <w:shd w:val="clear" w:color="auto" w:fill="F2F2F2"/>
          </w:tcPr>
          <w:p w14:paraId="4C5D6BF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3702FE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38.056,70</w:t>
            </w:r>
          </w:p>
        </w:tc>
        <w:tc>
          <w:tcPr>
            <w:tcW w:w="1300" w:type="dxa"/>
            <w:shd w:val="clear" w:color="auto" w:fill="F2F2F2"/>
          </w:tcPr>
          <w:p w14:paraId="08E686F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0ED3970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654D7D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5FE8D16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132F91F5" w14:textId="77777777" w:rsidTr="00BF166F">
        <w:tc>
          <w:tcPr>
            <w:tcW w:w="4211" w:type="dxa"/>
          </w:tcPr>
          <w:p w14:paraId="28880A7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607548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38.056,70</w:t>
            </w:r>
          </w:p>
        </w:tc>
        <w:tc>
          <w:tcPr>
            <w:tcW w:w="1300" w:type="dxa"/>
          </w:tcPr>
          <w:p w14:paraId="6243685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F0761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93ACB9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0FA0497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4C9D4167" w14:textId="77777777" w:rsidTr="00BF166F">
        <w:tc>
          <w:tcPr>
            <w:tcW w:w="4211" w:type="dxa"/>
            <w:shd w:val="clear" w:color="auto" w:fill="CBFFCB"/>
          </w:tcPr>
          <w:p w14:paraId="22FF262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316802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24.228,45</w:t>
            </w:r>
          </w:p>
        </w:tc>
        <w:tc>
          <w:tcPr>
            <w:tcW w:w="1300" w:type="dxa"/>
            <w:shd w:val="clear" w:color="auto" w:fill="CBFFCB"/>
          </w:tcPr>
          <w:p w14:paraId="7E21DE0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744F30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1D0DDB7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7A83F9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DC39451" w14:textId="77777777" w:rsidTr="00BF166F">
        <w:tc>
          <w:tcPr>
            <w:tcW w:w="4211" w:type="dxa"/>
            <w:shd w:val="clear" w:color="auto" w:fill="F2F2F2"/>
          </w:tcPr>
          <w:p w14:paraId="47E2DE5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6577915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24.228,45</w:t>
            </w:r>
          </w:p>
        </w:tc>
        <w:tc>
          <w:tcPr>
            <w:tcW w:w="1300" w:type="dxa"/>
            <w:shd w:val="clear" w:color="auto" w:fill="F2F2F2"/>
          </w:tcPr>
          <w:p w14:paraId="3710384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044C156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75DDAB7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5407E40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7FADFA8C" w14:textId="77777777" w:rsidTr="00BF166F">
        <w:tc>
          <w:tcPr>
            <w:tcW w:w="4211" w:type="dxa"/>
          </w:tcPr>
          <w:p w14:paraId="631DD4F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A801D5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24.228,45</w:t>
            </w:r>
          </w:p>
        </w:tc>
        <w:tc>
          <w:tcPr>
            <w:tcW w:w="1300" w:type="dxa"/>
          </w:tcPr>
          <w:p w14:paraId="6FF3488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331874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E1EB55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B1F6D3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3F7C2C1A" w14:textId="77777777" w:rsidTr="00BF166F">
        <w:trPr>
          <w:trHeight w:val="540"/>
        </w:trPr>
        <w:tc>
          <w:tcPr>
            <w:tcW w:w="4211" w:type="dxa"/>
            <w:shd w:val="clear" w:color="auto" w:fill="DAE8F2"/>
            <w:vAlign w:val="center"/>
          </w:tcPr>
          <w:p w14:paraId="5071BAC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K200315 IZGRADNJA SPORTSKOG IGRALIŠTA U NASELJU PALAČA</w:t>
            </w:r>
          </w:p>
        </w:tc>
        <w:tc>
          <w:tcPr>
            <w:tcW w:w="1300" w:type="dxa"/>
            <w:shd w:val="clear" w:color="auto" w:fill="DAE8F2"/>
            <w:vAlign w:val="center"/>
          </w:tcPr>
          <w:p w14:paraId="3617501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75.000,00</w:t>
            </w:r>
          </w:p>
        </w:tc>
        <w:tc>
          <w:tcPr>
            <w:tcW w:w="1300" w:type="dxa"/>
            <w:shd w:val="clear" w:color="auto" w:fill="DAE8F2"/>
            <w:vAlign w:val="center"/>
          </w:tcPr>
          <w:p w14:paraId="376950F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E54B55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72BD32E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5F579F0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2C0DE905" w14:textId="77777777" w:rsidTr="00BF166F">
        <w:tc>
          <w:tcPr>
            <w:tcW w:w="4211" w:type="dxa"/>
            <w:shd w:val="clear" w:color="auto" w:fill="CBFFCB"/>
          </w:tcPr>
          <w:p w14:paraId="19B4BE8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61 KAPITALNE DONACIJE OD NEPROFITNIH ORGANIZACIJA</w:t>
            </w:r>
          </w:p>
        </w:tc>
        <w:tc>
          <w:tcPr>
            <w:tcW w:w="1300" w:type="dxa"/>
            <w:shd w:val="clear" w:color="auto" w:fill="CBFFCB"/>
          </w:tcPr>
          <w:p w14:paraId="45FD4BA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75.000,00</w:t>
            </w:r>
          </w:p>
        </w:tc>
        <w:tc>
          <w:tcPr>
            <w:tcW w:w="1300" w:type="dxa"/>
            <w:shd w:val="clear" w:color="auto" w:fill="CBFFCB"/>
          </w:tcPr>
          <w:p w14:paraId="214B477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600264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56DFC12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6102309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15054154" w14:textId="77777777" w:rsidTr="00BF166F">
        <w:tc>
          <w:tcPr>
            <w:tcW w:w="4211" w:type="dxa"/>
            <w:shd w:val="clear" w:color="auto" w:fill="F2F2F2"/>
          </w:tcPr>
          <w:p w14:paraId="2CB11D17"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1B5BEA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75.000,00</w:t>
            </w:r>
          </w:p>
        </w:tc>
        <w:tc>
          <w:tcPr>
            <w:tcW w:w="1300" w:type="dxa"/>
            <w:shd w:val="clear" w:color="auto" w:fill="F2F2F2"/>
          </w:tcPr>
          <w:p w14:paraId="545F77C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D825A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3CC5288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72B1408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AC2F532" w14:textId="77777777" w:rsidTr="00BF166F">
        <w:tc>
          <w:tcPr>
            <w:tcW w:w="4211" w:type="dxa"/>
          </w:tcPr>
          <w:p w14:paraId="05A7F5A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788D69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75.000,00</w:t>
            </w:r>
          </w:p>
        </w:tc>
        <w:tc>
          <w:tcPr>
            <w:tcW w:w="1300" w:type="dxa"/>
          </w:tcPr>
          <w:p w14:paraId="779D82D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0B2964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0E3CFA6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545E8FE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31D6F8F9" w14:textId="77777777" w:rsidTr="00BF166F">
        <w:trPr>
          <w:trHeight w:val="540"/>
        </w:trPr>
        <w:tc>
          <w:tcPr>
            <w:tcW w:w="4211" w:type="dxa"/>
            <w:shd w:val="clear" w:color="auto" w:fill="17365D"/>
            <w:vAlign w:val="center"/>
          </w:tcPr>
          <w:p w14:paraId="34455110"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2004 ZAŠTITA OKOLIŠA</w:t>
            </w:r>
          </w:p>
        </w:tc>
        <w:tc>
          <w:tcPr>
            <w:tcW w:w="1300" w:type="dxa"/>
            <w:shd w:val="clear" w:color="auto" w:fill="17365D"/>
            <w:vAlign w:val="center"/>
          </w:tcPr>
          <w:p w14:paraId="62439AB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71.616,02</w:t>
            </w:r>
          </w:p>
        </w:tc>
        <w:tc>
          <w:tcPr>
            <w:tcW w:w="1300" w:type="dxa"/>
            <w:shd w:val="clear" w:color="auto" w:fill="17365D"/>
            <w:vAlign w:val="center"/>
          </w:tcPr>
          <w:p w14:paraId="5694533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11.083,34</w:t>
            </w:r>
          </w:p>
        </w:tc>
        <w:tc>
          <w:tcPr>
            <w:tcW w:w="1300" w:type="dxa"/>
            <w:shd w:val="clear" w:color="auto" w:fill="17365D"/>
            <w:vAlign w:val="center"/>
          </w:tcPr>
          <w:p w14:paraId="134A8B21"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321.189,17</w:t>
            </w:r>
          </w:p>
        </w:tc>
        <w:tc>
          <w:tcPr>
            <w:tcW w:w="960" w:type="dxa"/>
            <w:shd w:val="clear" w:color="auto" w:fill="17365D"/>
            <w:vAlign w:val="center"/>
          </w:tcPr>
          <w:p w14:paraId="2DC83267"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15,48%</w:t>
            </w:r>
          </w:p>
        </w:tc>
        <w:tc>
          <w:tcPr>
            <w:tcW w:w="960" w:type="dxa"/>
            <w:shd w:val="clear" w:color="auto" w:fill="17365D"/>
            <w:vAlign w:val="center"/>
          </w:tcPr>
          <w:p w14:paraId="744262D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448,49%</w:t>
            </w:r>
          </w:p>
        </w:tc>
      </w:tr>
      <w:tr w:rsidR="00953D2F" w:rsidRPr="00276FE3" w14:paraId="50A5FB3B" w14:textId="77777777" w:rsidTr="00BF166F">
        <w:trPr>
          <w:trHeight w:val="540"/>
        </w:trPr>
        <w:tc>
          <w:tcPr>
            <w:tcW w:w="4211" w:type="dxa"/>
            <w:shd w:val="clear" w:color="auto" w:fill="DAE8F2"/>
            <w:vAlign w:val="center"/>
          </w:tcPr>
          <w:p w14:paraId="1F1A2FB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A200401 ZBRINJAVANJE OTPADA</w:t>
            </w:r>
          </w:p>
        </w:tc>
        <w:tc>
          <w:tcPr>
            <w:tcW w:w="1300" w:type="dxa"/>
            <w:shd w:val="clear" w:color="auto" w:fill="DAE8F2"/>
            <w:vAlign w:val="center"/>
          </w:tcPr>
          <w:p w14:paraId="4AA54F5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10.866,02</w:t>
            </w:r>
          </w:p>
        </w:tc>
        <w:tc>
          <w:tcPr>
            <w:tcW w:w="1300" w:type="dxa"/>
            <w:shd w:val="clear" w:color="auto" w:fill="DAE8F2"/>
            <w:vAlign w:val="center"/>
          </w:tcPr>
          <w:p w14:paraId="42E221A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11.083,34</w:t>
            </w:r>
          </w:p>
        </w:tc>
        <w:tc>
          <w:tcPr>
            <w:tcW w:w="1300" w:type="dxa"/>
            <w:shd w:val="clear" w:color="auto" w:fill="DAE8F2"/>
            <w:vAlign w:val="center"/>
          </w:tcPr>
          <w:p w14:paraId="783234C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11.305,01</w:t>
            </w:r>
          </w:p>
        </w:tc>
        <w:tc>
          <w:tcPr>
            <w:tcW w:w="960" w:type="dxa"/>
            <w:shd w:val="clear" w:color="auto" w:fill="DAE8F2"/>
            <w:vAlign w:val="center"/>
          </w:tcPr>
          <w:p w14:paraId="39205F3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9F254A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6E927D1B" w14:textId="77777777" w:rsidTr="00BF166F">
        <w:tc>
          <w:tcPr>
            <w:tcW w:w="4211" w:type="dxa"/>
            <w:shd w:val="clear" w:color="auto" w:fill="CBFFCB"/>
          </w:tcPr>
          <w:p w14:paraId="0AA3F69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4F38489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10.866,02</w:t>
            </w:r>
          </w:p>
        </w:tc>
        <w:tc>
          <w:tcPr>
            <w:tcW w:w="1300" w:type="dxa"/>
            <w:shd w:val="clear" w:color="auto" w:fill="CBFFCB"/>
          </w:tcPr>
          <w:p w14:paraId="3D4495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11.083,34</w:t>
            </w:r>
          </w:p>
        </w:tc>
        <w:tc>
          <w:tcPr>
            <w:tcW w:w="1300" w:type="dxa"/>
            <w:shd w:val="clear" w:color="auto" w:fill="CBFFCB"/>
          </w:tcPr>
          <w:p w14:paraId="0B1EA96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11.305,01</w:t>
            </w:r>
          </w:p>
        </w:tc>
        <w:tc>
          <w:tcPr>
            <w:tcW w:w="960" w:type="dxa"/>
            <w:shd w:val="clear" w:color="auto" w:fill="CBFFCB"/>
          </w:tcPr>
          <w:p w14:paraId="325545C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C63DFE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FAEB1FE" w14:textId="77777777" w:rsidTr="00BF166F">
        <w:tc>
          <w:tcPr>
            <w:tcW w:w="4211" w:type="dxa"/>
            <w:shd w:val="clear" w:color="auto" w:fill="F2F2F2"/>
          </w:tcPr>
          <w:p w14:paraId="04D6783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2CF605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10.866,02</w:t>
            </w:r>
          </w:p>
        </w:tc>
        <w:tc>
          <w:tcPr>
            <w:tcW w:w="1300" w:type="dxa"/>
            <w:shd w:val="clear" w:color="auto" w:fill="F2F2F2"/>
          </w:tcPr>
          <w:p w14:paraId="58B02C4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11.083,34</w:t>
            </w:r>
          </w:p>
        </w:tc>
        <w:tc>
          <w:tcPr>
            <w:tcW w:w="1300" w:type="dxa"/>
            <w:shd w:val="clear" w:color="auto" w:fill="F2F2F2"/>
          </w:tcPr>
          <w:p w14:paraId="799F292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11.305,01</w:t>
            </w:r>
          </w:p>
        </w:tc>
        <w:tc>
          <w:tcPr>
            <w:tcW w:w="960" w:type="dxa"/>
            <w:shd w:val="clear" w:color="auto" w:fill="F2F2F2"/>
          </w:tcPr>
          <w:p w14:paraId="69FAD86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74D687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0458BB0" w14:textId="77777777" w:rsidTr="00BF166F">
        <w:tc>
          <w:tcPr>
            <w:tcW w:w="4211" w:type="dxa"/>
          </w:tcPr>
          <w:p w14:paraId="7BEF3FA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469D67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10.866,02</w:t>
            </w:r>
          </w:p>
        </w:tc>
        <w:tc>
          <w:tcPr>
            <w:tcW w:w="1300" w:type="dxa"/>
          </w:tcPr>
          <w:p w14:paraId="0B55632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11.083,34</w:t>
            </w:r>
          </w:p>
        </w:tc>
        <w:tc>
          <w:tcPr>
            <w:tcW w:w="1300" w:type="dxa"/>
          </w:tcPr>
          <w:p w14:paraId="65CAAE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11.305,01</w:t>
            </w:r>
          </w:p>
        </w:tc>
        <w:tc>
          <w:tcPr>
            <w:tcW w:w="960" w:type="dxa"/>
          </w:tcPr>
          <w:p w14:paraId="2B8CE0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68B122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A00B671" w14:textId="77777777" w:rsidTr="00BF166F">
        <w:trPr>
          <w:trHeight w:val="540"/>
        </w:trPr>
        <w:tc>
          <w:tcPr>
            <w:tcW w:w="4211" w:type="dxa"/>
            <w:shd w:val="clear" w:color="auto" w:fill="DAE8F2"/>
            <w:vAlign w:val="center"/>
          </w:tcPr>
          <w:p w14:paraId="770CA70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K200402 IZGRADNJA RECIKLAŽNOG DVORIŠTA</w:t>
            </w:r>
          </w:p>
        </w:tc>
        <w:tc>
          <w:tcPr>
            <w:tcW w:w="1300" w:type="dxa"/>
            <w:shd w:val="clear" w:color="auto" w:fill="DAE8F2"/>
            <w:vAlign w:val="center"/>
          </w:tcPr>
          <w:p w14:paraId="3B703A9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B85841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2C29EF4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233.384,16</w:t>
            </w:r>
          </w:p>
        </w:tc>
        <w:tc>
          <w:tcPr>
            <w:tcW w:w="960" w:type="dxa"/>
            <w:shd w:val="clear" w:color="auto" w:fill="DAE8F2"/>
            <w:vAlign w:val="center"/>
          </w:tcPr>
          <w:p w14:paraId="5FCE419A"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06B7889E"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58ED9CB2" w14:textId="77777777" w:rsidTr="00BF166F">
        <w:tc>
          <w:tcPr>
            <w:tcW w:w="4211" w:type="dxa"/>
            <w:shd w:val="clear" w:color="auto" w:fill="CBFFCB"/>
          </w:tcPr>
          <w:p w14:paraId="1863EADD"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C35E3A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4A6B161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93B78C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3.038,74</w:t>
            </w:r>
          </w:p>
        </w:tc>
        <w:tc>
          <w:tcPr>
            <w:tcW w:w="960" w:type="dxa"/>
            <w:shd w:val="clear" w:color="auto" w:fill="CBFFCB"/>
          </w:tcPr>
          <w:p w14:paraId="49962165"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1F8C0020"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7B20C15D" w14:textId="77777777" w:rsidTr="00BF166F">
        <w:tc>
          <w:tcPr>
            <w:tcW w:w="4211" w:type="dxa"/>
            <w:shd w:val="clear" w:color="auto" w:fill="F2F2F2"/>
          </w:tcPr>
          <w:p w14:paraId="2EA1470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7C2EED1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2F4AC73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2C8D7C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3.038,74</w:t>
            </w:r>
          </w:p>
        </w:tc>
        <w:tc>
          <w:tcPr>
            <w:tcW w:w="960" w:type="dxa"/>
            <w:shd w:val="clear" w:color="auto" w:fill="F2F2F2"/>
          </w:tcPr>
          <w:p w14:paraId="4E09D3FD"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6A1678AF" w14:textId="77777777" w:rsidR="00953D2F" w:rsidRPr="00276FE3" w:rsidRDefault="00953D2F" w:rsidP="00BF166F">
            <w:pPr>
              <w:spacing w:after="0"/>
              <w:jc w:val="right"/>
              <w:rPr>
                <w:rFonts w:ascii="Times New Roman" w:hAnsi="Times New Roman" w:cs="Times New Roman"/>
                <w:sz w:val="18"/>
                <w:szCs w:val="18"/>
              </w:rPr>
            </w:pPr>
          </w:p>
        </w:tc>
      </w:tr>
      <w:tr w:rsidR="00953D2F" w14:paraId="68DB207A" w14:textId="77777777" w:rsidTr="00BF166F">
        <w:tc>
          <w:tcPr>
            <w:tcW w:w="4211" w:type="dxa"/>
          </w:tcPr>
          <w:p w14:paraId="32A70D4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DB5972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A740FF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194CF3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3.038,74</w:t>
            </w:r>
          </w:p>
        </w:tc>
        <w:tc>
          <w:tcPr>
            <w:tcW w:w="960" w:type="dxa"/>
          </w:tcPr>
          <w:p w14:paraId="24DF61EE" w14:textId="77777777" w:rsidR="00953D2F" w:rsidRDefault="00953D2F" w:rsidP="00BF166F">
            <w:pPr>
              <w:spacing w:after="0"/>
              <w:jc w:val="right"/>
              <w:rPr>
                <w:rFonts w:ascii="Times New Roman" w:hAnsi="Times New Roman" w:cs="Times New Roman"/>
                <w:sz w:val="18"/>
                <w:szCs w:val="18"/>
              </w:rPr>
            </w:pPr>
          </w:p>
        </w:tc>
        <w:tc>
          <w:tcPr>
            <w:tcW w:w="960" w:type="dxa"/>
          </w:tcPr>
          <w:p w14:paraId="28BCAA39" w14:textId="77777777" w:rsidR="00953D2F" w:rsidRDefault="00953D2F" w:rsidP="00BF166F">
            <w:pPr>
              <w:spacing w:after="0"/>
              <w:jc w:val="right"/>
              <w:rPr>
                <w:rFonts w:ascii="Times New Roman" w:hAnsi="Times New Roman" w:cs="Times New Roman"/>
                <w:sz w:val="18"/>
                <w:szCs w:val="18"/>
              </w:rPr>
            </w:pPr>
          </w:p>
        </w:tc>
      </w:tr>
      <w:tr w:rsidR="00953D2F" w:rsidRPr="00276FE3" w14:paraId="06D9D41F" w14:textId="77777777" w:rsidTr="00BF166F">
        <w:tc>
          <w:tcPr>
            <w:tcW w:w="4211" w:type="dxa"/>
            <w:shd w:val="clear" w:color="auto" w:fill="CBFFCB"/>
          </w:tcPr>
          <w:p w14:paraId="3979C50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F87ABA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62D0FBE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65CF61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23.593,56</w:t>
            </w:r>
          </w:p>
        </w:tc>
        <w:tc>
          <w:tcPr>
            <w:tcW w:w="960" w:type="dxa"/>
            <w:shd w:val="clear" w:color="auto" w:fill="CBFFCB"/>
          </w:tcPr>
          <w:p w14:paraId="375A4931"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1DB6BF69"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4C2ABF26" w14:textId="77777777" w:rsidTr="00BF166F">
        <w:tc>
          <w:tcPr>
            <w:tcW w:w="4211" w:type="dxa"/>
            <w:shd w:val="clear" w:color="auto" w:fill="F2F2F2"/>
          </w:tcPr>
          <w:p w14:paraId="6DAB6CD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647B948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73FDD4D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BDAEEC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23.593,56</w:t>
            </w:r>
          </w:p>
        </w:tc>
        <w:tc>
          <w:tcPr>
            <w:tcW w:w="960" w:type="dxa"/>
            <w:shd w:val="clear" w:color="auto" w:fill="F2F2F2"/>
          </w:tcPr>
          <w:p w14:paraId="49065A39"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13C01D25" w14:textId="77777777" w:rsidR="00953D2F" w:rsidRPr="00276FE3" w:rsidRDefault="00953D2F" w:rsidP="00BF166F">
            <w:pPr>
              <w:spacing w:after="0"/>
              <w:jc w:val="right"/>
              <w:rPr>
                <w:rFonts w:ascii="Times New Roman" w:hAnsi="Times New Roman" w:cs="Times New Roman"/>
                <w:sz w:val="18"/>
                <w:szCs w:val="18"/>
              </w:rPr>
            </w:pPr>
          </w:p>
        </w:tc>
      </w:tr>
      <w:tr w:rsidR="00953D2F" w14:paraId="177CF08E" w14:textId="77777777" w:rsidTr="00BF166F">
        <w:tc>
          <w:tcPr>
            <w:tcW w:w="4211" w:type="dxa"/>
          </w:tcPr>
          <w:p w14:paraId="1EF4032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22A9E2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803137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90EA46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23.593,56</w:t>
            </w:r>
          </w:p>
        </w:tc>
        <w:tc>
          <w:tcPr>
            <w:tcW w:w="960" w:type="dxa"/>
          </w:tcPr>
          <w:p w14:paraId="41C50983" w14:textId="77777777" w:rsidR="00953D2F" w:rsidRDefault="00953D2F" w:rsidP="00BF166F">
            <w:pPr>
              <w:spacing w:after="0"/>
              <w:jc w:val="right"/>
              <w:rPr>
                <w:rFonts w:ascii="Times New Roman" w:hAnsi="Times New Roman" w:cs="Times New Roman"/>
                <w:sz w:val="18"/>
                <w:szCs w:val="18"/>
              </w:rPr>
            </w:pPr>
          </w:p>
        </w:tc>
        <w:tc>
          <w:tcPr>
            <w:tcW w:w="960" w:type="dxa"/>
          </w:tcPr>
          <w:p w14:paraId="3F0AAC33" w14:textId="77777777" w:rsidR="00953D2F" w:rsidRDefault="00953D2F" w:rsidP="00BF166F">
            <w:pPr>
              <w:spacing w:after="0"/>
              <w:jc w:val="right"/>
              <w:rPr>
                <w:rFonts w:ascii="Times New Roman" w:hAnsi="Times New Roman" w:cs="Times New Roman"/>
                <w:sz w:val="18"/>
                <w:szCs w:val="18"/>
              </w:rPr>
            </w:pPr>
          </w:p>
        </w:tc>
      </w:tr>
      <w:tr w:rsidR="00953D2F" w:rsidRPr="00276FE3" w14:paraId="2FE0B47D" w14:textId="77777777" w:rsidTr="00BF166F">
        <w:tc>
          <w:tcPr>
            <w:tcW w:w="4211" w:type="dxa"/>
            <w:shd w:val="clear" w:color="auto" w:fill="CBFFCB"/>
          </w:tcPr>
          <w:p w14:paraId="2F252AC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3FE6570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2A484E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7C8A521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206.751,86</w:t>
            </w:r>
          </w:p>
        </w:tc>
        <w:tc>
          <w:tcPr>
            <w:tcW w:w="960" w:type="dxa"/>
            <w:shd w:val="clear" w:color="auto" w:fill="CBFFCB"/>
          </w:tcPr>
          <w:p w14:paraId="617C8949"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01AB9E33"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61634545" w14:textId="77777777" w:rsidTr="00BF166F">
        <w:tc>
          <w:tcPr>
            <w:tcW w:w="4211" w:type="dxa"/>
            <w:shd w:val="clear" w:color="auto" w:fill="F2F2F2"/>
          </w:tcPr>
          <w:p w14:paraId="5A78EE76"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6C61078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16B682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7087F91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206.751,86</w:t>
            </w:r>
          </w:p>
        </w:tc>
        <w:tc>
          <w:tcPr>
            <w:tcW w:w="960" w:type="dxa"/>
            <w:shd w:val="clear" w:color="auto" w:fill="F2F2F2"/>
          </w:tcPr>
          <w:p w14:paraId="2B6B9510"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59425928" w14:textId="77777777" w:rsidR="00953D2F" w:rsidRPr="00276FE3" w:rsidRDefault="00953D2F" w:rsidP="00BF166F">
            <w:pPr>
              <w:spacing w:after="0"/>
              <w:jc w:val="right"/>
              <w:rPr>
                <w:rFonts w:ascii="Times New Roman" w:hAnsi="Times New Roman" w:cs="Times New Roman"/>
                <w:sz w:val="18"/>
                <w:szCs w:val="18"/>
              </w:rPr>
            </w:pPr>
          </w:p>
        </w:tc>
      </w:tr>
      <w:tr w:rsidR="00953D2F" w14:paraId="611BB1AB" w14:textId="77777777" w:rsidTr="00BF166F">
        <w:tc>
          <w:tcPr>
            <w:tcW w:w="4211" w:type="dxa"/>
          </w:tcPr>
          <w:p w14:paraId="38655DE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23D1429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DF4472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F59F0F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206.751,86</w:t>
            </w:r>
          </w:p>
        </w:tc>
        <w:tc>
          <w:tcPr>
            <w:tcW w:w="960" w:type="dxa"/>
          </w:tcPr>
          <w:p w14:paraId="087E191D" w14:textId="77777777" w:rsidR="00953D2F" w:rsidRDefault="00953D2F" w:rsidP="00BF166F">
            <w:pPr>
              <w:spacing w:after="0"/>
              <w:jc w:val="right"/>
              <w:rPr>
                <w:rFonts w:ascii="Times New Roman" w:hAnsi="Times New Roman" w:cs="Times New Roman"/>
                <w:sz w:val="18"/>
                <w:szCs w:val="18"/>
              </w:rPr>
            </w:pPr>
          </w:p>
        </w:tc>
        <w:tc>
          <w:tcPr>
            <w:tcW w:w="960" w:type="dxa"/>
          </w:tcPr>
          <w:p w14:paraId="689617CB" w14:textId="77777777" w:rsidR="00953D2F" w:rsidRDefault="00953D2F" w:rsidP="00BF166F">
            <w:pPr>
              <w:spacing w:after="0"/>
              <w:jc w:val="right"/>
              <w:rPr>
                <w:rFonts w:ascii="Times New Roman" w:hAnsi="Times New Roman" w:cs="Times New Roman"/>
                <w:sz w:val="18"/>
                <w:szCs w:val="18"/>
              </w:rPr>
            </w:pPr>
          </w:p>
        </w:tc>
      </w:tr>
      <w:tr w:rsidR="00953D2F" w:rsidRPr="00276FE3" w14:paraId="0CA5CDC1" w14:textId="77777777" w:rsidTr="00BF166F">
        <w:trPr>
          <w:trHeight w:val="540"/>
        </w:trPr>
        <w:tc>
          <w:tcPr>
            <w:tcW w:w="4211" w:type="dxa"/>
            <w:shd w:val="clear" w:color="auto" w:fill="DAE8F2"/>
            <w:vAlign w:val="center"/>
          </w:tcPr>
          <w:p w14:paraId="7E7BCEA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TEKUĆI PROJEKT T200406 UKLANJANJE OTPADA ODBAČENOG U OKOLIŠ NA LOKACIJAMA U P. SLATINI I PALAČI</w:t>
            </w:r>
          </w:p>
        </w:tc>
        <w:tc>
          <w:tcPr>
            <w:tcW w:w="1300" w:type="dxa"/>
            <w:shd w:val="clear" w:color="auto" w:fill="DAE8F2"/>
            <w:vAlign w:val="center"/>
          </w:tcPr>
          <w:p w14:paraId="6EB4AFB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60.750,00</w:t>
            </w:r>
          </w:p>
        </w:tc>
        <w:tc>
          <w:tcPr>
            <w:tcW w:w="1300" w:type="dxa"/>
            <w:shd w:val="clear" w:color="auto" w:fill="DAE8F2"/>
            <w:vAlign w:val="center"/>
          </w:tcPr>
          <w:p w14:paraId="24C5FCD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A81733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332EA84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1FFB743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0561EBCD" w14:textId="77777777" w:rsidTr="00BF166F">
        <w:tc>
          <w:tcPr>
            <w:tcW w:w="4211" w:type="dxa"/>
            <w:shd w:val="clear" w:color="auto" w:fill="CBFFCB"/>
          </w:tcPr>
          <w:p w14:paraId="4FD316F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7023ED5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11.500,00</w:t>
            </w:r>
          </w:p>
        </w:tc>
        <w:tc>
          <w:tcPr>
            <w:tcW w:w="1300" w:type="dxa"/>
            <w:shd w:val="clear" w:color="auto" w:fill="CBFFCB"/>
          </w:tcPr>
          <w:p w14:paraId="2D563CD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6068CA2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2F2080B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CF746C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B121F58" w14:textId="77777777" w:rsidTr="00BF166F">
        <w:tc>
          <w:tcPr>
            <w:tcW w:w="4211" w:type="dxa"/>
            <w:shd w:val="clear" w:color="auto" w:fill="F2F2F2"/>
          </w:tcPr>
          <w:p w14:paraId="189FC5D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47626B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11.500,00</w:t>
            </w:r>
          </w:p>
        </w:tc>
        <w:tc>
          <w:tcPr>
            <w:tcW w:w="1300" w:type="dxa"/>
            <w:shd w:val="clear" w:color="auto" w:fill="F2F2F2"/>
          </w:tcPr>
          <w:p w14:paraId="03B92C1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71DDBC8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2978EF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B5586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14A2B5FE" w14:textId="77777777" w:rsidTr="00BF166F">
        <w:tc>
          <w:tcPr>
            <w:tcW w:w="4211" w:type="dxa"/>
          </w:tcPr>
          <w:p w14:paraId="11494B9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3E674F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11.500,00</w:t>
            </w:r>
          </w:p>
        </w:tc>
        <w:tc>
          <w:tcPr>
            <w:tcW w:w="1300" w:type="dxa"/>
          </w:tcPr>
          <w:p w14:paraId="7B21102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E75706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3A65D6C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FEDE62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235F8F5F" w14:textId="77777777" w:rsidTr="00BF166F">
        <w:tc>
          <w:tcPr>
            <w:tcW w:w="4211" w:type="dxa"/>
            <w:shd w:val="clear" w:color="auto" w:fill="CBFFCB"/>
          </w:tcPr>
          <w:p w14:paraId="412C8CB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651E3DB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650,00</w:t>
            </w:r>
          </w:p>
        </w:tc>
        <w:tc>
          <w:tcPr>
            <w:tcW w:w="1300" w:type="dxa"/>
            <w:shd w:val="clear" w:color="auto" w:fill="CBFFCB"/>
          </w:tcPr>
          <w:p w14:paraId="5432600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B9B08D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75AF1C8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59E78ED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5487137B" w14:textId="77777777" w:rsidTr="00BF166F">
        <w:tc>
          <w:tcPr>
            <w:tcW w:w="4211" w:type="dxa"/>
            <w:shd w:val="clear" w:color="auto" w:fill="F2F2F2"/>
          </w:tcPr>
          <w:p w14:paraId="240BEB0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84367B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650,00</w:t>
            </w:r>
          </w:p>
        </w:tc>
        <w:tc>
          <w:tcPr>
            <w:tcW w:w="1300" w:type="dxa"/>
            <w:shd w:val="clear" w:color="auto" w:fill="F2F2F2"/>
          </w:tcPr>
          <w:p w14:paraId="4CEFD0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272AD83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31B66EB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3EC2DC3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600586E" w14:textId="77777777" w:rsidTr="00BF166F">
        <w:tc>
          <w:tcPr>
            <w:tcW w:w="4211" w:type="dxa"/>
          </w:tcPr>
          <w:p w14:paraId="5D0325E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14:paraId="5CD309E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1300" w:type="dxa"/>
          </w:tcPr>
          <w:p w14:paraId="272FD91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1A7BF4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4B6155D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027E8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712A596C" w14:textId="77777777" w:rsidTr="00BF166F">
        <w:tc>
          <w:tcPr>
            <w:tcW w:w="4211" w:type="dxa"/>
            <w:shd w:val="clear" w:color="auto" w:fill="CBFFCB"/>
          </w:tcPr>
          <w:p w14:paraId="164D614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3199E18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48.600,00</w:t>
            </w:r>
          </w:p>
        </w:tc>
        <w:tc>
          <w:tcPr>
            <w:tcW w:w="1300" w:type="dxa"/>
            <w:shd w:val="clear" w:color="auto" w:fill="CBFFCB"/>
          </w:tcPr>
          <w:p w14:paraId="776D876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3FF05D5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3390A0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E417B7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2A1706C8" w14:textId="77777777" w:rsidTr="00BF166F">
        <w:tc>
          <w:tcPr>
            <w:tcW w:w="4211" w:type="dxa"/>
            <w:shd w:val="clear" w:color="auto" w:fill="F2F2F2"/>
          </w:tcPr>
          <w:p w14:paraId="00B5893C"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F5E862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48.600,00</w:t>
            </w:r>
          </w:p>
        </w:tc>
        <w:tc>
          <w:tcPr>
            <w:tcW w:w="1300" w:type="dxa"/>
            <w:shd w:val="clear" w:color="auto" w:fill="F2F2F2"/>
          </w:tcPr>
          <w:p w14:paraId="784D91A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52DAD41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3008725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4F166B1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7DAF47C4" w14:textId="77777777" w:rsidTr="00BF166F">
        <w:tc>
          <w:tcPr>
            <w:tcW w:w="4211" w:type="dxa"/>
          </w:tcPr>
          <w:p w14:paraId="506BEDB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78A5A4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48.600,00</w:t>
            </w:r>
          </w:p>
        </w:tc>
        <w:tc>
          <w:tcPr>
            <w:tcW w:w="1300" w:type="dxa"/>
          </w:tcPr>
          <w:p w14:paraId="71B5E10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986D32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460A5D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3AC6F4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8C2783D" w14:textId="77777777" w:rsidTr="00BF166F">
        <w:trPr>
          <w:trHeight w:val="540"/>
        </w:trPr>
        <w:tc>
          <w:tcPr>
            <w:tcW w:w="4211" w:type="dxa"/>
            <w:shd w:val="clear" w:color="auto" w:fill="DAE8F2"/>
            <w:vAlign w:val="center"/>
          </w:tcPr>
          <w:p w14:paraId="48612D5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TEKUĆI PROJEKT T200407 UKLANJANJE OTPADA ODBAČENOG U OKOLIŠ NA LOKACIJI U KOPRIVNI</w:t>
            </w:r>
          </w:p>
        </w:tc>
        <w:tc>
          <w:tcPr>
            <w:tcW w:w="1300" w:type="dxa"/>
            <w:shd w:val="clear" w:color="auto" w:fill="DAE8F2"/>
            <w:vAlign w:val="center"/>
          </w:tcPr>
          <w:p w14:paraId="5314C48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EC5820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5A195B5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76.500,00</w:t>
            </w:r>
          </w:p>
        </w:tc>
        <w:tc>
          <w:tcPr>
            <w:tcW w:w="960" w:type="dxa"/>
            <w:shd w:val="clear" w:color="auto" w:fill="DAE8F2"/>
            <w:vAlign w:val="center"/>
          </w:tcPr>
          <w:p w14:paraId="19D13567"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09FA7761"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2CC332E1" w14:textId="77777777" w:rsidTr="00BF166F">
        <w:tc>
          <w:tcPr>
            <w:tcW w:w="4211" w:type="dxa"/>
            <w:shd w:val="clear" w:color="auto" w:fill="CBFFCB"/>
          </w:tcPr>
          <w:p w14:paraId="078B984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15C8BC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66BBB9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E088FB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11.475,00</w:t>
            </w:r>
          </w:p>
        </w:tc>
        <w:tc>
          <w:tcPr>
            <w:tcW w:w="960" w:type="dxa"/>
            <w:shd w:val="clear" w:color="auto" w:fill="CBFFCB"/>
          </w:tcPr>
          <w:p w14:paraId="797D01C4"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4BB9AA33"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3CCBE0F5" w14:textId="77777777" w:rsidTr="00BF166F">
        <w:tc>
          <w:tcPr>
            <w:tcW w:w="4211" w:type="dxa"/>
            <w:shd w:val="clear" w:color="auto" w:fill="F2F2F2"/>
          </w:tcPr>
          <w:p w14:paraId="5783BF1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447085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41888F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1C4A3F0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11.475,00</w:t>
            </w:r>
          </w:p>
        </w:tc>
        <w:tc>
          <w:tcPr>
            <w:tcW w:w="960" w:type="dxa"/>
            <w:shd w:val="clear" w:color="auto" w:fill="F2F2F2"/>
          </w:tcPr>
          <w:p w14:paraId="676088DE"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7D6F959F" w14:textId="77777777" w:rsidR="00953D2F" w:rsidRPr="00276FE3" w:rsidRDefault="00953D2F" w:rsidP="00BF166F">
            <w:pPr>
              <w:spacing w:after="0"/>
              <w:jc w:val="right"/>
              <w:rPr>
                <w:rFonts w:ascii="Times New Roman" w:hAnsi="Times New Roman" w:cs="Times New Roman"/>
                <w:sz w:val="18"/>
                <w:szCs w:val="18"/>
              </w:rPr>
            </w:pPr>
          </w:p>
        </w:tc>
      </w:tr>
      <w:tr w:rsidR="00953D2F" w14:paraId="15ABD2F1" w14:textId="77777777" w:rsidTr="00BF166F">
        <w:tc>
          <w:tcPr>
            <w:tcW w:w="4211" w:type="dxa"/>
          </w:tcPr>
          <w:p w14:paraId="7481FBE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9AACD0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87566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0BCD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11.475,00</w:t>
            </w:r>
          </w:p>
        </w:tc>
        <w:tc>
          <w:tcPr>
            <w:tcW w:w="960" w:type="dxa"/>
          </w:tcPr>
          <w:p w14:paraId="7EDA2D6E" w14:textId="77777777" w:rsidR="00953D2F" w:rsidRDefault="00953D2F" w:rsidP="00BF166F">
            <w:pPr>
              <w:spacing w:after="0"/>
              <w:jc w:val="right"/>
              <w:rPr>
                <w:rFonts w:ascii="Times New Roman" w:hAnsi="Times New Roman" w:cs="Times New Roman"/>
                <w:sz w:val="18"/>
                <w:szCs w:val="18"/>
              </w:rPr>
            </w:pPr>
          </w:p>
        </w:tc>
        <w:tc>
          <w:tcPr>
            <w:tcW w:w="960" w:type="dxa"/>
          </w:tcPr>
          <w:p w14:paraId="130DDB89" w14:textId="77777777" w:rsidR="00953D2F" w:rsidRDefault="00953D2F" w:rsidP="00BF166F">
            <w:pPr>
              <w:spacing w:after="0"/>
              <w:jc w:val="right"/>
              <w:rPr>
                <w:rFonts w:ascii="Times New Roman" w:hAnsi="Times New Roman" w:cs="Times New Roman"/>
                <w:sz w:val="18"/>
                <w:szCs w:val="18"/>
              </w:rPr>
            </w:pPr>
          </w:p>
        </w:tc>
      </w:tr>
      <w:tr w:rsidR="00953D2F" w:rsidRPr="00276FE3" w14:paraId="64AC6805" w14:textId="77777777" w:rsidTr="00BF166F">
        <w:tc>
          <w:tcPr>
            <w:tcW w:w="4211" w:type="dxa"/>
            <w:shd w:val="clear" w:color="auto" w:fill="CBFFCB"/>
          </w:tcPr>
          <w:p w14:paraId="7BC8158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45EFD6A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1D0ABE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40383BC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65.025,00</w:t>
            </w:r>
          </w:p>
        </w:tc>
        <w:tc>
          <w:tcPr>
            <w:tcW w:w="960" w:type="dxa"/>
            <w:shd w:val="clear" w:color="auto" w:fill="CBFFCB"/>
          </w:tcPr>
          <w:p w14:paraId="485B305E"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6D5B5A84"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3498A762" w14:textId="77777777" w:rsidTr="00BF166F">
        <w:tc>
          <w:tcPr>
            <w:tcW w:w="4211" w:type="dxa"/>
            <w:shd w:val="clear" w:color="auto" w:fill="F2F2F2"/>
          </w:tcPr>
          <w:p w14:paraId="451F819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4BAC49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C15773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0E8ADA4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65.025,00</w:t>
            </w:r>
          </w:p>
        </w:tc>
        <w:tc>
          <w:tcPr>
            <w:tcW w:w="960" w:type="dxa"/>
            <w:shd w:val="clear" w:color="auto" w:fill="F2F2F2"/>
          </w:tcPr>
          <w:p w14:paraId="7FE40431"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6981D36B" w14:textId="77777777" w:rsidR="00953D2F" w:rsidRPr="00276FE3" w:rsidRDefault="00953D2F" w:rsidP="00BF166F">
            <w:pPr>
              <w:spacing w:after="0"/>
              <w:jc w:val="right"/>
              <w:rPr>
                <w:rFonts w:ascii="Times New Roman" w:hAnsi="Times New Roman" w:cs="Times New Roman"/>
                <w:sz w:val="18"/>
                <w:szCs w:val="18"/>
              </w:rPr>
            </w:pPr>
          </w:p>
        </w:tc>
      </w:tr>
      <w:tr w:rsidR="00953D2F" w14:paraId="5A3220E2" w14:textId="77777777" w:rsidTr="00BF166F">
        <w:tc>
          <w:tcPr>
            <w:tcW w:w="4211" w:type="dxa"/>
          </w:tcPr>
          <w:p w14:paraId="5F5A299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20F9D77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CC2C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2D21C6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65.025,00</w:t>
            </w:r>
          </w:p>
        </w:tc>
        <w:tc>
          <w:tcPr>
            <w:tcW w:w="960" w:type="dxa"/>
          </w:tcPr>
          <w:p w14:paraId="61989972" w14:textId="77777777" w:rsidR="00953D2F" w:rsidRDefault="00953D2F" w:rsidP="00BF166F">
            <w:pPr>
              <w:spacing w:after="0"/>
              <w:jc w:val="right"/>
              <w:rPr>
                <w:rFonts w:ascii="Times New Roman" w:hAnsi="Times New Roman" w:cs="Times New Roman"/>
                <w:sz w:val="18"/>
                <w:szCs w:val="18"/>
              </w:rPr>
            </w:pPr>
          </w:p>
        </w:tc>
        <w:tc>
          <w:tcPr>
            <w:tcW w:w="960" w:type="dxa"/>
          </w:tcPr>
          <w:p w14:paraId="3643982F" w14:textId="77777777" w:rsidR="00953D2F" w:rsidRDefault="00953D2F" w:rsidP="00BF166F">
            <w:pPr>
              <w:spacing w:after="0"/>
              <w:jc w:val="right"/>
              <w:rPr>
                <w:rFonts w:ascii="Times New Roman" w:hAnsi="Times New Roman" w:cs="Times New Roman"/>
                <w:sz w:val="18"/>
                <w:szCs w:val="18"/>
              </w:rPr>
            </w:pPr>
          </w:p>
        </w:tc>
      </w:tr>
      <w:tr w:rsidR="00953D2F" w:rsidRPr="00276FE3" w14:paraId="30378F87" w14:textId="77777777" w:rsidTr="00BF166F">
        <w:trPr>
          <w:trHeight w:val="540"/>
        </w:trPr>
        <w:tc>
          <w:tcPr>
            <w:tcW w:w="4211" w:type="dxa"/>
            <w:shd w:val="clear" w:color="auto" w:fill="17365D"/>
            <w:vAlign w:val="center"/>
          </w:tcPr>
          <w:p w14:paraId="502467D3"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2005 ZAŠTITA ŽIVOTINJA</w:t>
            </w:r>
          </w:p>
        </w:tc>
        <w:tc>
          <w:tcPr>
            <w:tcW w:w="1300" w:type="dxa"/>
            <w:shd w:val="clear" w:color="auto" w:fill="17365D"/>
            <w:vAlign w:val="center"/>
          </w:tcPr>
          <w:p w14:paraId="1FAFEEC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2.500,00</w:t>
            </w:r>
          </w:p>
        </w:tc>
        <w:tc>
          <w:tcPr>
            <w:tcW w:w="1300" w:type="dxa"/>
            <w:shd w:val="clear" w:color="auto" w:fill="17365D"/>
            <w:vAlign w:val="center"/>
          </w:tcPr>
          <w:p w14:paraId="3B6936E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2.550,00</w:t>
            </w:r>
          </w:p>
        </w:tc>
        <w:tc>
          <w:tcPr>
            <w:tcW w:w="1300" w:type="dxa"/>
            <w:shd w:val="clear" w:color="auto" w:fill="17365D"/>
            <w:vAlign w:val="center"/>
          </w:tcPr>
          <w:p w14:paraId="4E6CA64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2.601,00</w:t>
            </w:r>
          </w:p>
        </w:tc>
        <w:tc>
          <w:tcPr>
            <w:tcW w:w="960" w:type="dxa"/>
            <w:shd w:val="clear" w:color="auto" w:fill="17365D"/>
            <w:vAlign w:val="center"/>
          </w:tcPr>
          <w:p w14:paraId="39346BA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2B13C349"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0F98148E" w14:textId="77777777" w:rsidTr="00BF166F">
        <w:trPr>
          <w:trHeight w:val="540"/>
        </w:trPr>
        <w:tc>
          <w:tcPr>
            <w:tcW w:w="4211" w:type="dxa"/>
            <w:shd w:val="clear" w:color="auto" w:fill="DAE8F2"/>
            <w:vAlign w:val="center"/>
          </w:tcPr>
          <w:p w14:paraId="5E89F6DF"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A200501 MJERE I AKTIVNOSTI ZA OSIGURANJE ZAŠTITE ŽIVOTINJA</w:t>
            </w:r>
          </w:p>
        </w:tc>
        <w:tc>
          <w:tcPr>
            <w:tcW w:w="1300" w:type="dxa"/>
            <w:shd w:val="clear" w:color="auto" w:fill="DAE8F2"/>
            <w:vAlign w:val="center"/>
          </w:tcPr>
          <w:p w14:paraId="6DD0B82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2.500,00</w:t>
            </w:r>
          </w:p>
        </w:tc>
        <w:tc>
          <w:tcPr>
            <w:tcW w:w="1300" w:type="dxa"/>
            <w:shd w:val="clear" w:color="auto" w:fill="DAE8F2"/>
            <w:vAlign w:val="center"/>
          </w:tcPr>
          <w:p w14:paraId="7B34B22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2.550,00</w:t>
            </w:r>
          </w:p>
        </w:tc>
        <w:tc>
          <w:tcPr>
            <w:tcW w:w="1300" w:type="dxa"/>
            <w:shd w:val="clear" w:color="auto" w:fill="DAE8F2"/>
            <w:vAlign w:val="center"/>
          </w:tcPr>
          <w:p w14:paraId="2FA2D52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2.601,00</w:t>
            </w:r>
          </w:p>
        </w:tc>
        <w:tc>
          <w:tcPr>
            <w:tcW w:w="960" w:type="dxa"/>
            <w:shd w:val="clear" w:color="auto" w:fill="DAE8F2"/>
            <w:vAlign w:val="center"/>
          </w:tcPr>
          <w:p w14:paraId="14D7734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86D991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F948790" w14:textId="77777777" w:rsidTr="00BF166F">
        <w:tc>
          <w:tcPr>
            <w:tcW w:w="4211" w:type="dxa"/>
            <w:shd w:val="clear" w:color="auto" w:fill="CBFFCB"/>
          </w:tcPr>
          <w:p w14:paraId="58593A5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722002A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2.500,00</w:t>
            </w:r>
          </w:p>
        </w:tc>
        <w:tc>
          <w:tcPr>
            <w:tcW w:w="1300" w:type="dxa"/>
            <w:shd w:val="clear" w:color="auto" w:fill="CBFFCB"/>
          </w:tcPr>
          <w:p w14:paraId="5111D15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2.550,00</w:t>
            </w:r>
          </w:p>
        </w:tc>
        <w:tc>
          <w:tcPr>
            <w:tcW w:w="1300" w:type="dxa"/>
            <w:shd w:val="clear" w:color="auto" w:fill="CBFFCB"/>
          </w:tcPr>
          <w:p w14:paraId="33983A4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2.601,00</w:t>
            </w:r>
          </w:p>
        </w:tc>
        <w:tc>
          <w:tcPr>
            <w:tcW w:w="960" w:type="dxa"/>
            <w:shd w:val="clear" w:color="auto" w:fill="CBFFCB"/>
          </w:tcPr>
          <w:p w14:paraId="7200FA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A8D73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2F7EC36" w14:textId="77777777" w:rsidTr="00BF166F">
        <w:tc>
          <w:tcPr>
            <w:tcW w:w="4211" w:type="dxa"/>
            <w:shd w:val="clear" w:color="auto" w:fill="F2F2F2"/>
          </w:tcPr>
          <w:p w14:paraId="50214A2C"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8274FE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2.500,00</w:t>
            </w:r>
          </w:p>
        </w:tc>
        <w:tc>
          <w:tcPr>
            <w:tcW w:w="1300" w:type="dxa"/>
            <w:shd w:val="clear" w:color="auto" w:fill="F2F2F2"/>
          </w:tcPr>
          <w:p w14:paraId="07321E0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2.550,00</w:t>
            </w:r>
          </w:p>
        </w:tc>
        <w:tc>
          <w:tcPr>
            <w:tcW w:w="1300" w:type="dxa"/>
            <w:shd w:val="clear" w:color="auto" w:fill="F2F2F2"/>
          </w:tcPr>
          <w:p w14:paraId="28B7A23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2.601,00</w:t>
            </w:r>
          </w:p>
        </w:tc>
        <w:tc>
          <w:tcPr>
            <w:tcW w:w="960" w:type="dxa"/>
            <w:shd w:val="clear" w:color="auto" w:fill="F2F2F2"/>
          </w:tcPr>
          <w:p w14:paraId="27D76C2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E5DE3C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2406C90" w14:textId="77777777" w:rsidTr="00BF166F">
        <w:tc>
          <w:tcPr>
            <w:tcW w:w="4211" w:type="dxa"/>
          </w:tcPr>
          <w:p w14:paraId="3C2D9FD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3D590AB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14:paraId="1BFCD6A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2.550,00</w:t>
            </w:r>
          </w:p>
        </w:tc>
        <w:tc>
          <w:tcPr>
            <w:tcW w:w="1300" w:type="dxa"/>
          </w:tcPr>
          <w:p w14:paraId="4DC301F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2.601,00</w:t>
            </w:r>
          </w:p>
        </w:tc>
        <w:tc>
          <w:tcPr>
            <w:tcW w:w="960" w:type="dxa"/>
          </w:tcPr>
          <w:p w14:paraId="4D2FE10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0D9E55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0B1FCD1" w14:textId="77777777" w:rsidTr="00BF166F">
        <w:trPr>
          <w:trHeight w:val="540"/>
        </w:trPr>
        <w:tc>
          <w:tcPr>
            <w:tcW w:w="4211" w:type="dxa"/>
            <w:shd w:val="clear" w:color="auto" w:fill="17365D"/>
            <w:vAlign w:val="center"/>
          </w:tcPr>
          <w:p w14:paraId="7C9192FF"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2006 POTPORA POLJOPRIVREDI</w:t>
            </w:r>
          </w:p>
        </w:tc>
        <w:tc>
          <w:tcPr>
            <w:tcW w:w="1300" w:type="dxa"/>
            <w:shd w:val="clear" w:color="auto" w:fill="17365D"/>
            <w:vAlign w:val="center"/>
          </w:tcPr>
          <w:p w14:paraId="77C133C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25.000,00</w:t>
            </w:r>
          </w:p>
        </w:tc>
        <w:tc>
          <w:tcPr>
            <w:tcW w:w="1300" w:type="dxa"/>
            <w:shd w:val="clear" w:color="auto" w:fill="17365D"/>
            <w:vAlign w:val="center"/>
          </w:tcPr>
          <w:p w14:paraId="49ED374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25.500,00</w:t>
            </w:r>
          </w:p>
        </w:tc>
        <w:tc>
          <w:tcPr>
            <w:tcW w:w="1300" w:type="dxa"/>
            <w:shd w:val="clear" w:color="auto" w:fill="17365D"/>
            <w:vAlign w:val="center"/>
          </w:tcPr>
          <w:p w14:paraId="2C6EB01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26.010,00</w:t>
            </w:r>
          </w:p>
        </w:tc>
        <w:tc>
          <w:tcPr>
            <w:tcW w:w="960" w:type="dxa"/>
            <w:shd w:val="clear" w:color="auto" w:fill="17365D"/>
            <w:vAlign w:val="center"/>
          </w:tcPr>
          <w:p w14:paraId="2D65D0D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3608F529"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3111D3D4" w14:textId="77777777" w:rsidTr="00BF166F">
        <w:trPr>
          <w:trHeight w:val="540"/>
        </w:trPr>
        <w:tc>
          <w:tcPr>
            <w:tcW w:w="4211" w:type="dxa"/>
            <w:shd w:val="clear" w:color="auto" w:fill="DAE8F2"/>
            <w:vAlign w:val="center"/>
          </w:tcPr>
          <w:p w14:paraId="173C860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A200601 UREĐENJE POLJSKIH PUTEVA</w:t>
            </w:r>
          </w:p>
        </w:tc>
        <w:tc>
          <w:tcPr>
            <w:tcW w:w="1300" w:type="dxa"/>
            <w:shd w:val="clear" w:color="auto" w:fill="DAE8F2"/>
            <w:vAlign w:val="center"/>
          </w:tcPr>
          <w:p w14:paraId="07EE01C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25.000,00</w:t>
            </w:r>
          </w:p>
        </w:tc>
        <w:tc>
          <w:tcPr>
            <w:tcW w:w="1300" w:type="dxa"/>
            <w:shd w:val="clear" w:color="auto" w:fill="DAE8F2"/>
            <w:vAlign w:val="center"/>
          </w:tcPr>
          <w:p w14:paraId="50C5E25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25.500,00</w:t>
            </w:r>
          </w:p>
        </w:tc>
        <w:tc>
          <w:tcPr>
            <w:tcW w:w="1300" w:type="dxa"/>
            <w:shd w:val="clear" w:color="auto" w:fill="DAE8F2"/>
            <w:vAlign w:val="center"/>
          </w:tcPr>
          <w:p w14:paraId="5289EBC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26.010,00</w:t>
            </w:r>
          </w:p>
        </w:tc>
        <w:tc>
          <w:tcPr>
            <w:tcW w:w="960" w:type="dxa"/>
            <w:shd w:val="clear" w:color="auto" w:fill="DAE8F2"/>
            <w:vAlign w:val="center"/>
          </w:tcPr>
          <w:p w14:paraId="102794B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59807B9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065D706" w14:textId="77777777" w:rsidTr="00BF166F">
        <w:tc>
          <w:tcPr>
            <w:tcW w:w="4211" w:type="dxa"/>
            <w:shd w:val="clear" w:color="auto" w:fill="CBFFCB"/>
          </w:tcPr>
          <w:p w14:paraId="13F8378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45 PRIHODI OD PRODAJE DRŽ. POLJOP. ZEMLJIŠTA</w:t>
            </w:r>
          </w:p>
        </w:tc>
        <w:tc>
          <w:tcPr>
            <w:tcW w:w="1300" w:type="dxa"/>
            <w:shd w:val="clear" w:color="auto" w:fill="CBFFCB"/>
          </w:tcPr>
          <w:p w14:paraId="3477ACE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25.000,00</w:t>
            </w:r>
          </w:p>
        </w:tc>
        <w:tc>
          <w:tcPr>
            <w:tcW w:w="1300" w:type="dxa"/>
            <w:shd w:val="clear" w:color="auto" w:fill="CBFFCB"/>
          </w:tcPr>
          <w:p w14:paraId="6E3213B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25.500,00</w:t>
            </w:r>
          </w:p>
        </w:tc>
        <w:tc>
          <w:tcPr>
            <w:tcW w:w="1300" w:type="dxa"/>
            <w:shd w:val="clear" w:color="auto" w:fill="CBFFCB"/>
          </w:tcPr>
          <w:p w14:paraId="122ADA2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26.010,00</w:t>
            </w:r>
          </w:p>
        </w:tc>
        <w:tc>
          <w:tcPr>
            <w:tcW w:w="960" w:type="dxa"/>
            <w:shd w:val="clear" w:color="auto" w:fill="CBFFCB"/>
          </w:tcPr>
          <w:p w14:paraId="10FFC41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F12697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E4B56DE" w14:textId="77777777" w:rsidTr="00BF166F">
        <w:tc>
          <w:tcPr>
            <w:tcW w:w="4211" w:type="dxa"/>
            <w:shd w:val="clear" w:color="auto" w:fill="F2F2F2"/>
          </w:tcPr>
          <w:p w14:paraId="1DF6C94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1F93DF2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25.000,00</w:t>
            </w:r>
          </w:p>
        </w:tc>
        <w:tc>
          <w:tcPr>
            <w:tcW w:w="1300" w:type="dxa"/>
            <w:shd w:val="clear" w:color="auto" w:fill="F2F2F2"/>
          </w:tcPr>
          <w:p w14:paraId="06E42CB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25.500,00</w:t>
            </w:r>
          </w:p>
        </w:tc>
        <w:tc>
          <w:tcPr>
            <w:tcW w:w="1300" w:type="dxa"/>
            <w:shd w:val="clear" w:color="auto" w:fill="F2F2F2"/>
          </w:tcPr>
          <w:p w14:paraId="7A942AA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26.010,00</w:t>
            </w:r>
          </w:p>
        </w:tc>
        <w:tc>
          <w:tcPr>
            <w:tcW w:w="960" w:type="dxa"/>
            <w:shd w:val="clear" w:color="auto" w:fill="F2F2F2"/>
          </w:tcPr>
          <w:p w14:paraId="2134BE5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F7673F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8FE0556" w14:textId="77777777" w:rsidTr="00BF166F">
        <w:tc>
          <w:tcPr>
            <w:tcW w:w="4211" w:type="dxa"/>
          </w:tcPr>
          <w:p w14:paraId="2B506CF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7715CB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14:paraId="62FE53D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25.500,00</w:t>
            </w:r>
          </w:p>
        </w:tc>
        <w:tc>
          <w:tcPr>
            <w:tcW w:w="1300" w:type="dxa"/>
          </w:tcPr>
          <w:p w14:paraId="51E308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26.010,00</w:t>
            </w:r>
          </w:p>
        </w:tc>
        <w:tc>
          <w:tcPr>
            <w:tcW w:w="960" w:type="dxa"/>
          </w:tcPr>
          <w:p w14:paraId="0DCB812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325B78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074D1DCC" w14:textId="77777777" w:rsidTr="00BF166F">
        <w:trPr>
          <w:trHeight w:val="540"/>
        </w:trPr>
        <w:tc>
          <w:tcPr>
            <w:tcW w:w="4211" w:type="dxa"/>
            <w:shd w:val="clear" w:color="auto" w:fill="17365D"/>
            <w:vAlign w:val="center"/>
          </w:tcPr>
          <w:p w14:paraId="741FB1E5"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2008 SOCIJALNA SKRB</w:t>
            </w:r>
          </w:p>
        </w:tc>
        <w:tc>
          <w:tcPr>
            <w:tcW w:w="1300" w:type="dxa"/>
            <w:shd w:val="clear" w:color="auto" w:fill="17365D"/>
            <w:vAlign w:val="center"/>
          </w:tcPr>
          <w:p w14:paraId="7EF88F7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5.400,00</w:t>
            </w:r>
          </w:p>
        </w:tc>
        <w:tc>
          <w:tcPr>
            <w:tcW w:w="1300" w:type="dxa"/>
            <w:shd w:val="clear" w:color="auto" w:fill="17365D"/>
            <w:vAlign w:val="center"/>
          </w:tcPr>
          <w:p w14:paraId="20A5541A"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5.508,00</w:t>
            </w:r>
          </w:p>
        </w:tc>
        <w:tc>
          <w:tcPr>
            <w:tcW w:w="1300" w:type="dxa"/>
            <w:shd w:val="clear" w:color="auto" w:fill="17365D"/>
            <w:vAlign w:val="center"/>
          </w:tcPr>
          <w:p w14:paraId="01982B0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5.618,16</w:t>
            </w:r>
          </w:p>
        </w:tc>
        <w:tc>
          <w:tcPr>
            <w:tcW w:w="960" w:type="dxa"/>
            <w:shd w:val="clear" w:color="auto" w:fill="17365D"/>
            <w:vAlign w:val="center"/>
          </w:tcPr>
          <w:p w14:paraId="45B6C31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0F67419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6DAEE205" w14:textId="77777777" w:rsidTr="00BF166F">
        <w:trPr>
          <w:trHeight w:val="540"/>
        </w:trPr>
        <w:tc>
          <w:tcPr>
            <w:tcW w:w="4211" w:type="dxa"/>
            <w:shd w:val="clear" w:color="auto" w:fill="DAE8F2"/>
            <w:vAlign w:val="center"/>
          </w:tcPr>
          <w:p w14:paraId="347CD4F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A200801 JEDNOKRATNE POMOĆI</w:t>
            </w:r>
          </w:p>
        </w:tc>
        <w:tc>
          <w:tcPr>
            <w:tcW w:w="1300" w:type="dxa"/>
            <w:shd w:val="clear" w:color="auto" w:fill="DAE8F2"/>
            <w:vAlign w:val="center"/>
          </w:tcPr>
          <w:p w14:paraId="3402772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5.000,00</w:t>
            </w:r>
          </w:p>
        </w:tc>
        <w:tc>
          <w:tcPr>
            <w:tcW w:w="1300" w:type="dxa"/>
            <w:shd w:val="clear" w:color="auto" w:fill="DAE8F2"/>
            <w:vAlign w:val="center"/>
          </w:tcPr>
          <w:p w14:paraId="5DA2A75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5.100,00</w:t>
            </w:r>
          </w:p>
        </w:tc>
        <w:tc>
          <w:tcPr>
            <w:tcW w:w="1300" w:type="dxa"/>
            <w:shd w:val="clear" w:color="auto" w:fill="DAE8F2"/>
            <w:vAlign w:val="center"/>
          </w:tcPr>
          <w:p w14:paraId="43FB15C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5.202,00</w:t>
            </w:r>
          </w:p>
        </w:tc>
        <w:tc>
          <w:tcPr>
            <w:tcW w:w="960" w:type="dxa"/>
            <w:shd w:val="clear" w:color="auto" w:fill="DAE8F2"/>
            <w:vAlign w:val="center"/>
          </w:tcPr>
          <w:p w14:paraId="127ED38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68594E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9F21997" w14:textId="77777777" w:rsidTr="00BF166F">
        <w:tc>
          <w:tcPr>
            <w:tcW w:w="4211" w:type="dxa"/>
            <w:shd w:val="clear" w:color="auto" w:fill="CBFFCB"/>
          </w:tcPr>
          <w:p w14:paraId="6921D42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51D58DA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5.000,00</w:t>
            </w:r>
          </w:p>
        </w:tc>
        <w:tc>
          <w:tcPr>
            <w:tcW w:w="1300" w:type="dxa"/>
            <w:shd w:val="clear" w:color="auto" w:fill="CBFFCB"/>
          </w:tcPr>
          <w:p w14:paraId="08A8083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5.100,00</w:t>
            </w:r>
          </w:p>
        </w:tc>
        <w:tc>
          <w:tcPr>
            <w:tcW w:w="1300" w:type="dxa"/>
            <w:shd w:val="clear" w:color="auto" w:fill="CBFFCB"/>
          </w:tcPr>
          <w:p w14:paraId="314F5FC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5.202,00</w:t>
            </w:r>
          </w:p>
        </w:tc>
        <w:tc>
          <w:tcPr>
            <w:tcW w:w="960" w:type="dxa"/>
            <w:shd w:val="clear" w:color="auto" w:fill="CBFFCB"/>
          </w:tcPr>
          <w:p w14:paraId="4D1A013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9ACEC4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CEF2BC2" w14:textId="77777777" w:rsidTr="00BF166F">
        <w:tc>
          <w:tcPr>
            <w:tcW w:w="4211" w:type="dxa"/>
            <w:shd w:val="clear" w:color="auto" w:fill="F2F2F2"/>
          </w:tcPr>
          <w:p w14:paraId="57CCAAF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1C7C25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5.000,00</w:t>
            </w:r>
          </w:p>
        </w:tc>
        <w:tc>
          <w:tcPr>
            <w:tcW w:w="1300" w:type="dxa"/>
            <w:shd w:val="clear" w:color="auto" w:fill="F2F2F2"/>
          </w:tcPr>
          <w:p w14:paraId="477739B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5.100,00</w:t>
            </w:r>
          </w:p>
        </w:tc>
        <w:tc>
          <w:tcPr>
            <w:tcW w:w="1300" w:type="dxa"/>
            <w:shd w:val="clear" w:color="auto" w:fill="F2F2F2"/>
          </w:tcPr>
          <w:p w14:paraId="43ED8DC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5.202,00</w:t>
            </w:r>
          </w:p>
        </w:tc>
        <w:tc>
          <w:tcPr>
            <w:tcW w:w="960" w:type="dxa"/>
            <w:shd w:val="clear" w:color="auto" w:fill="F2F2F2"/>
          </w:tcPr>
          <w:p w14:paraId="0B64C78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447AE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642C65D" w14:textId="77777777" w:rsidTr="00BF166F">
        <w:tc>
          <w:tcPr>
            <w:tcW w:w="4211" w:type="dxa"/>
          </w:tcPr>
          <w:p w14:paraId="3E6E852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30F7BEB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14:paraId="2B5BD17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5.100,00</w:t>
            </w:r>
          </w:p>
        </w:tc>
        <w:tc>
          <w:tcPr>
            <w:tcW w:w="1300" w:type="dxa"/>
          </w:tcPr>
          <w:p w14:paraId="7C7E8B8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5.202,00</w:t>
            </w:r>
          </w:p>
        </w:tc>
        <w:tc>
          <w:tcPr>
            <w:tcW w:w="960" w:type="dxa"/>
          </w:tcPr>
          <w:p w14:paraId="1DBCA6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94EFC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5F916E2" w14:textId="77777777" w:rsidTr="00BF166F">
        <w:trPr>
          <w:trHeight w:val="540"/>
        </w:trPr>
        <w:tc>
          <w:tcPr>
            <w:tcW w:w="4211" w:type="dxa"/>
            <w:shd w:val="clear" w:color="auto" w:fill="DAE8F2"/>
            <w:vAlign w:val="center"/>
          </w:tcPr>
          <w:p w14:paraId="1AC0A040"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A200804 NAKNADE U NARAVI SOCIJALNO UGROŽENIM KUĆANSTVIMA</w:t>
            </w:r>
          </w:p>
        </w:tc>
        <w:tc>
          <w:tcPr>
            <w:tcW w:w="1300" w:type="dxa"/>
            <w:shd w:val="clear" w:color="auto" w:fill="DAE8F2"/>
            <w:vAlign w:val="center"/>
          </w:tcPr>
          <w:p w14:paraId="6AD06F2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400,00</w:t>
            </w:r>
          </w:p>
        </w:tc>
        <w:tc>
          <w:tcPr>
            <w:tcW w:w="1300" w:type="dxa"/>
            <w:shd w:val="clear" w:color="auto" w:fill="DAE8F2"/>
            <w:vAlign w:val="center"/>
          </w:tcPr>
          <w:p w14:paraId="5944CB9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408,00</w:t>
            </w:r>
          </w:p>
        </w:tc>
        <w:tc>
          <w:tcPr>
            <w:tcW w:w="1300" w:type="dxa"/>
            <w:shd w:val="clear" w:color="auto" w:fill="DAE8F2"/>
            <w:vAlign w:val="center"/>
          </w:tcPr>
          <w:p w14:paraId="3F44128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416,16</w:t>
            </w:r>
          </w:p>
        </w:tc>
        <w:tc>
          <w:tcPr>
            <w:tcW w:w="960" w:type="dxa"/>
            <w:shd w:val="clear" w:color="auto" w:fill="DAE8F2"/>
            <w:vAlign w:val="center"/>
          </w:tcPr>
          <w:p w14:paraId="3187FD1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904533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5221A9E" w14:textId="77777777" w:rsidTr="00BF166F">
        <w:tc>
          <w:tcPr>
            <w:tcW w:w="4211" w:type="dxa"/>
            <w:shd w:val="clear" w:color="auto" w:fill="CBFFCB"/>
          </w:tcPr>
          <w:p w14:paraId="7FEFB4E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29FB720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400,00</w:t>
            </w:r>
          </w:p>
        </w:tc>
        <w:tc>
          <w:tcPr>
            <w:tcW w:w="1300" w:type="dxa"/>
            <w:shd w:val="clear" w:color="auto" w:fill="CBFFCB"/>
          </w:tcPr>
          <w:p w14:paraId="2E5289A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408,00</w:t>
            </w:r>
          </w:p>
        </w:tc>
        <w:tc>
          <w:tcPr>
            <w:tcW w:w="1300" w:type="dxa"/>
            <w:shd w:val="clear" w:color="auto" w:fill="CBFFCB"/>
          </w:tcPr>
          <w:p w14:paraId="2F76AE7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416,16</w:t>
            </w:r>
          </w:p>
        </w:tc>
        <w:tc>
          <w:tcPr>
            <w:tcW w:w="960" w:type="dxa"/>
            <w:shd w:val="clear" w:color="auto" w:fill="CBFFCB"/>
          </w:tcPr>
          <w:p w14:paraId="7710084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D1AB8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BF9AFCD" w14:textId="77777777" w:rsidTr="00BF166F">
        <w:tc>
          <w:tcPr>
            <w:tcW w:w="4211" w:type="dxa"/>
            <w:shd w:val="clear" w:color="auto" w:fill="F2F2F2"/>
          </w:tcPr>
          <w:p w14:paraId="4864044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003F7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400,00</w:t>
            </w:r>
          </w:p>
        </w:tc>
        <w:tc>
          <w:tcPr>
            <w:tcW w:w="1300" w:type="dxa"/>
            <w:shd w:val="clear" w:color="auto" w:fill="F2F2F2"/>
          </w:tcPr>
          <w:p w14:paraId="734714B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408,00</w:t>
            </w:r>
          </w:p>
        </w:tc>
        <w:tc>
          <w:tcPr>
            <w:tcW w:w="1300" w:type="dxa"/>
            <w:shd w:val="clear" w:color="auto" w:fill="F2F2F2"/>
          </w:tcPr>
          <w:p w14:paraId="08F1CF9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416,16</w:t>
            </w:r>
          </w:p>
        </w:tc>
        <w:tc>
          <w:tcPr>
            <w:tcW w:w="960" w:type="dxa"/>
            <w:shd w:val="clear" w:color="auto" w:fill="F2F2F2"/>
          </w:tcPr>
          <w:p w14:paraId="3FB5FFD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423C99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A65A787" w14:textId="77777777" w:rsidTr="00BF166F">
        <w:tc>
          <w:tcPr>
            <w:tcW w:w="4211" w:type="dxa"/>
          </w:tcPr>
          <w:p w14:paraId="24DA0E5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5C63C77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400,00</w:t>
            </w:r>
          </w:p>
        </w:tc>
        <w:tc>
          <w:tcPr>
            <w:tcW w:w="1300" w:type="dxa"/>
          </w:tcPr>
          <w:p w14:paraId="7AE6EC4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408,00</w:t>
            </w:r>
          </w:p>
        </w:tc>
        <w:tc>
          <w:tcPr>
            <w:tcW w:w="1300" w:type="dxa"/>
          </w:tcPr>
          <w:p w14:paraId="080247E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416,16</w:t>
            </w:r>
          </w:p>
        </w:tc>
        <w:tc>
          <w:tcPr>
            <w:tcW w:w="960" w:type="dxa"/>
          </w:tcPr>
          <w:p w14:paraId="5A8DAEC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877E3A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37368C1" w14:textId="77777777" w:rsidTr="00BF166F">
        <w:trPr>
          <w:trHeight w:val="540"/>
        </w:trPr>
        <w:tc>
          <w:tcPr>
            <w:tcW w:w="4211" w:type="dxa"/>
            <w:shd w:val="clear" w:color="auto" w:fill="17365D"/>
            <w:vAlign w:val="center"/>
          </w:tcPr>
          <w:p w14:paraId="28D8DDC8"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2009 PROSTORNO UREĐENJE I UNAPREĐENJE STANOVANJA</w:t>
            </w:r>
          </w:p>
        </w:tc>
        <w:tc>
          <w:tcPr>
            <w:tcW w:w="1300" w:type="dxa"/>
            <w:shd w:val="clear" w:color="auto" w:fill="17365D"/>
            <w:vAlign w:val="center"/>
          </w:tcPr>
          <w:p w14:paraId="22C0FF5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41.854,89</w:t>
            </w:r>
          </w:p>
        </w:tc>
        <w:tc>
          <w:tcPr>
            <w:tcW w:w="1300" w:type="dxa"/>
            <w:shd w:val="clear" w:color="auto" w:fill="17365D"/>
            <w:vAlign w:val="center"/>
          </w:tcPr>
          <w:p w14:paraId="610FD96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45.031,99</w:t>
            </w:r>
          </w:p>
        </w:tc>
        <w:tc>
          <w:tcPr>
            <w:tcW w:w="1300" w:type="dxa"/>
            <w:shd w:val="clear" w:color="auto" w:fill="17365D"/>
            <w:vAlign w:val="center"/>
          </w:tcPr>
          <w:p w14:paraId="38155FB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49.520,62</w:t>
            </w:r>
          </w:p>
        </w:tc>
        <w:tc>
          <w:tcPr>
            <w:tcW w:w="960" w:type="dxa"/>
            <w:shd w:val="clear" w:color="auto" w:fill="17365D"/>
            <w:vAlign w:val="center"/>
          </w:tcPr>
          <w:p w14:paraId="270530D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107,59%</w:t>
            </w:r>
          </w:p>
        </w:tc>
        <w:tc>
          <w:tcPr>
            <w:tcW w:w="960" w:type="dxa"/>
            <w:shd w:val="clear" w:color="auto" w:fill="17365D"/>
            <w:vAlign w:val="center"/>
          </w:tcPr>
          <w:p w14:paraId="0D2F87A4"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118,32%</w:t>
            </w:r>
          </w:p>
        </w:tc>
      </w:tr>
      <w:tr w:rsidR="00953D2F" w:rsidRPr="00276FE3" w14:paraId="4DAC293C" w14:textId="77777777" w:rsidTr="00BF166F">
        <w:trPr>
          <w:trHeight w:val="540"/>
        </w:trPr>
        <w:tc>
          <w:tcPr>
            <w:tcW w:w="4211" w:type="dxa"/>
            <w:shd w:val="clear" w:color="auto" w:fill="DAE8F2"/>
            <w:vAlign w:val="center"/>
          </w:tcPr>
          <w:p w14:paraId="2D86AD9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A200901 BOŽIĆNI I NOVOGODIŠNJI POKLON PAKETIĆI</w:t>
            </w:r>
          </w:p>
        </w:tc>
        <w:tc>
          <w:tcPr>
            <w:tcW w:w="1300" w:type="dxa"/>
            <w:shd w:val="clear" w:color="auto" w:fill="DAE8F2"/>
            <w:vAlign w:val="center"/>
          </w:tcPr>
          <w:p w14:paraId="22BDA4D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7.970,00</w:t>
            </w:r>
          </w:p>
        </w:tc>
        <w:tc>
          <w:tcPr>
            <w:tcW w:w="1300" w:type="dxa"/>
            <w:shd w:val="clear" w:color="auto" w:fill="DAE8F2"/>
            <w:vAlign w:val="center"/>
          </w:tcPr>
          <w:p w14:paraId="6068932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8.129,40</w:t>
            </w:r>
          </w:p>
        </w:tc>
        <w:tc>
          <w:tcPr>
            <w:tcW w:w="1300" w:type="dxa"/>
            <w:shd w:val="clear" w:color="auto" w:fill="DAE8F2"/>
            <w:vAlign w:val="center"/>
          </w:tcPr>
          <w:p w14:paraId="26E340D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8.291,98</w:t>
            </w:r>
          </w:p>
        </w:tc>
        <w:tc>
          <w:tcPr>
            <w:tcW w:w="960" w:type="dxa"/>
            <w:shd w:val="clear" w:color="auto" w:fill="DAE8F2"/>
            <w:vAlign w:val="center"/>
          </w:tcPr>
          <w:p w14:paraId="773AB4D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2237B1C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B3CC3D5" w14:textId="77777777" w:rsidTr="00BF166F">
        <w:tc>
          <w:tcPr>
            <w:tcW w:w="4211" w:type="dxa"/>
            <w:shd w:val="clear" w:color="auto" w:fill="CBFFCB"/>
          </w:tcPr>
          <w:p w14:paraId="60B6CBF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5FBCD06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7.970,00</w:t>
            </w:r>
          </w:p>
        </w:tc>
        <w:tc>
          <w:tcPr>
            <w:tcW w:w="1300" w:type="dxa"/>
            <w:shd w:val="clear" w:color="auto" w:fill="CBFFCB"/>
          </w:tcPr>
          <w:p w14:paraId="6992CB7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8.129,40</w:t>
            </w:r>
          </w:p>
        </w:tc>
        <w:tc>
          <w:tcPr>
            <w:tcW w:w="1300" w:type="dxa"/>
            <w:shd w:val="clear" w:color="auto" w:fill="CBFFCB"/>
          </w:tcPr>
          <w:p w14:paraId="3F937C5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8.291,98</w:t>
            </w:r>
          </w:p>
        </w:tc>
        <w:tc>
          <w:tcPr>
            <w:tcW w:w="960" w:type="dxa"/>
            <w:shd w:val="clear" w:color="auto" w:fill="CBFFCB"/>
          </w:tcPr>
          <w:p w14:paraId="18165B6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CBDDFB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D2CBC2F" w14:textId="77777777" w:rsidTr="00BF166F">
        <w:tc>
          <w:tcPr>
            <w:tcW w:w="4211" w:type="dxa"/>
            <w:shd w:val="clear" w:color="auto" w:fill="F2F2F2"/>
          </w:tcPr>
          <w:p w14:paraId="35316D0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42FF37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7.970,00</w:t>
            </w:r>
          </w:p>
        </w:tc>
        <w:tc>
          <w:tcPr>
            <w:tcW w:w="1300" w:type="dxa"/>
            <w:shd w:val="clear" w:color="auto" w:fill="F2F2F2"/>
          </w:tcPr>
          <w:p w14:paraId="7E9CF5B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8.129,40</w:t>
            </w:r>
          </w:p>
        </w:tc>
        <w:tc>
          <w:tcPr>
            <w:tcW w:w="1300" w:type="dxa"/>
            <w:shd w:val="clear" w:color="auto" w:fill="F2F2F2"/>
          </w:tcPr>
          <w:p w14:paraId="668BA8F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8.291,98</w:t>
            </w:r>
          </w:p>
        </w:tc>
        <w:tc>
          <w:tcPr>
            <w:tcW w:w="960" w:type="dxa"/>
            <w:shd w:val="clear" w:color="auto" w:fill="F2F2F2"/>
          </w:tcPr>
          <w:p w14:paraId="16DD5E1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56FCD8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BD0A1D3" w14:textId="77777777" w:rsidTr="00BF166F">
        <w:tc>
          <w:tcPr>
            <w:tcW w:w="4211" w:type="dxa"/>
          </w:tcPr>
          <w:p w14:paraId="683C58D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E296DB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46642E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0C51FC6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c>
          <w:tcPr>
            <w:tcW w:w="960" w:type="dxa"/>
          </w:tcPr>
          <w:p w14:paraId="404C8B2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383368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3FD8F6A1" w14:textId="77777777" w:rsidTr="00BF166F">
        <w:tc>
          <w:tcPr>
            <w:tcW w:w="4211" w:type="dxa"/>
          </w:tcPr>
          <w:p w14:paraId="3DDD1D5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6BBEFB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7.310,00</w:t>
            </w:r>
          </w:p>
        </w:tc>
        <w:tc>
          <w:tcPr>
            <w:tcW w:w="1300" w:type="dxa"/>
          </w:tcPr>
          <w:p w14:paraId="52E8408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7.456,20</w:t>
            </w:r>
          </w:p>
        </w:tc>
        <w:tc>
          <w:tcPr>
            <w:tcW w:w="1300" w:type="dxa"/>
          </w:tcPr>
          <w:p w14:paraId="32FF8C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7.605,32</w:t>
            </w:r>
          </w:p>
        </w:tc>
        <w:tc>
          <w:tcPr>
            <w:tcW w:w="960" w:type="dxa"/>
          </w:tcPr>
          <w:p w14:paraId="10CA4D1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BFBA44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9E0AC0D" w14:textId="77777777" w:rsidTr="00BF166F">
        <w:trPr>
          <w:trHeight w:val="540"/>
        </w:trPr>
        <w:tc>
          <w:tcPr>
            <w:tcW w:w="4211" w:type="dxa"/>
            <w:shd w:val="clear" w:color="auto" w:fill="DAE8F2"/>
            <w:vAlign w:val="center"/>
          </w:tcPr>
          <w:p w14:paraId="017A4DF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A200902 NAKNADE ZA NOVOROĐENU DJECU</w:t>
            </w:r>
          </w:p>
        </w:tc>
        <w:tc>
          <w:tcPr>
            <w:tcW w:w="1300" w:type="dxa"/>
            <w:shd w:val="clear" w:color="auto" w:fill="DAE8F2"/>
            <w:vAlign w:val="center"/>
          </w:tcPr>
          <w:p w14:paraId="4C0EB20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13.000,00</w:t>
            </w:r>
          </w:p>
        </w:tc>
        <w:tc>
          <w:tcPr>
            <w:tcW w:w="1300" w:type="dxa"/>
            <w:shd w:val="clear" w:color="auto" w:fill="DAE8F2"/>
            <w:vAlign w:val="center"/>
          </w:tcPr>
          <w:p w14:paraId="6AD0D5E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15.600,00</w:t>
            </w:r>
          </w:p>
        </w:tc>
        <w:tc>
          <w:tcPr>
            <w:tcW w:w="1300" w:type="dxa"/>
            <w:shd w:val="clear" w:color="auto" w:fill="DAE8F2"/>
            <w:vAlign w:val="center"/>
          </w:tcPr>
          <w:p w14:paraId="68AB64B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19.500,00</w:t>
            </w:r>
          </w:p>
        </w:tc>
        <w:tc>
          <w:tcPr>
            <w:tcW w:w="960" w:type="dxa"/>
            <w:shd w:val="clear" w:color="auto" w:fill="DAE8F2"/>
            <w:vAlign w:val="center"/>
          </w:tcPr>
          <w:p w14:paraId="1243EAA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120,00%</w:t>
            </w:r>
          </w:p>
        </w:tc>
        <w:tc>
          <w:tcPr>
            <w:tcW w:w="960" w:type="dxa"/>
            <w:shd w:val="clear" w:color="auto" w:fill="DAE8F2"/>
            <w:vAlign w:val="center"/>
          </w:tcPr>
          <w:p w14:paraId="528D82D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150,00%</w:t>
            </w:r>
          </w:p>
        </w:tc>
      </w:tr>
      <w:tr w:rsidR="00953D2F" w:rsidRPr="00276FE3" w14:paraId="062F9C5C" w14:textId="77777777" w:rsidTr="00BF166F">
        <w:tc>
          <w:tcPr>
            <w:tcW w:w="4211" w:type="dxa"/>
            <w:shd w:val="clear" w:color="auto" w:fill="CBFFCB"/>
          </w:tcPr>
          <w:p w14:paraId="5B35289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2162253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13.000,00</w:t>
            </w:r>
          </w:p>
        </w:tc>
        <w:tc>
          <w:tcPr>
            <w:tcW w:w="1300" w:type="dxa"/>
            <w:shd w:val="clear" w:color="auto" w:fill="CBFFCB"/>
          </w:tcPr>
          <w:p w14:paraId="4D3A369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15.600,00</w:t>
            </w:r>
          </w:p>
        </w:tc>
        <w:tc>
          <w:tcPr>
            <w:tcW w:w="1300" w:type="dxa"/>
            <w:shd w:val="clear" w:color="auto" w:fill="CBFFCB"/>
          </w:tcPr>
          <w:p w14:paraId="4D4E5FD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19.500,00</w:t>
            </w:r>
          </w:p>
        </w:tc>
        <w:tc>
          <w:tcPr>
            <w:tcW w:w="960" w:type="dxa"/>
            <w:shd w:val="clear" w:color="auto" w:fill="CBFFCB"/>
          </w:tcPr>
          <w:p w14:paraId="52BF41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120,00%</w:t>
            </w:r>
          </w:p>
        </w:tc>
        <w:tc>
          <w:tcPr>
            <w:tcW w:w="960" w:type="dxa"/>
            <w:shd w:val="clear" w:color="auto" w:fill="CBFFCB"/>
          </w:tcPr>
          <w:p w14:paraId="0E48494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150,00%</w:t>
            </w:r>
          </w:p>
        </w:tc>
      </w:tr>
      <w:tr w:rsidR="00953D2F" w:rsidRPr="00276FE3" w14:paraId="351E3A88" w14:textId="77777777" w:rsidTr="00BF166F">
        <w:tc>
          <w:tcPr>
            <w:tcW w:w="4211" w:type="dxa"/>
            <w:shd w:val="clear" w:color="auto" w:fill="F2F2F2"/>
          </w:tcPr>
          <w:p w14:paraId="6B8E230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6E39B5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13.000,00</w:t>
            </w:r>
          </w:p>
        </w:tc>
        <w:tc>
          <w:tcPr>
            <w:tcW w:w="1300" w:type="dxa"/>
            <w:shd w:val="clear" w:color="auto" w:fill="F2F2F2"/>
          </w:tcPr>
          <w:p w14:paraId="24CA33F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15.600,00</w:t>
            </w:r>
          </w:p>
        </w:tc>
        <w:tc>
          <w:tcPr>
            <w:tcW w:w="1300" w:type="dxa"/>
            <w:shd w:val="clear" w:color="auto" w:fill="F2F2F2"/>
          </w:tcPr>
          <w:p w14:paraId="7C39484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19.500,00</w:t>
            </w:r>
          </w:p>
        </w:tc>
        <w:tc>
          <w:tcPr>
            <w:tcW w:w="960" w:type="dxa"/>
            <w:shd w:val="clear" w:color="auto" w:fill="F2F2F2"/>
          </w:tcPr>
          <w:p w14:paraId="3C969DB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120,00%</w:t>
            </w:r>
          </w:p>
        </w:tc>
        <w:tc>
          <w:tcPr>
            <w:tcW w:w="960" w:type="dxa"/>
            <w:shd w:val="clear" w:color="auto" w:fill="F2F2F2"/>
          </w:tcPr>
          <w:p w14:paraId="792C574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150,00%</w:t>
            </w:r>
          </w:p>
        </w:tc>
      </w:tr>
      <w:tr w:rsidR="00953D2F" w14:paraId="5ED88020" w14:textId="77777777" w:rsidTr="00BF166F">
        <w:tc>
          <w:tcPr>
            <w:tcW w:w="4211" w:type="dxa"/>
          </w:tcPr>
          <w:p w14:paraId="63B83C2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37 Naknade građanima i kućanstvima na temelju osiguranja i druge naknade</w:t>
            </w:r>
          </w:p>
        </w:tc>
        <w:tc>
          <w:tcPr>
            <w:tcW w:w="1300" w:type="dxa"/>
          </w:tcPr>
          <w:p w14:paraId="2DE8D90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14:paraId="58DB674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15.600,00</w:t>
            </w:r>
          </w:p>
        </w:tc>
        <w:tc>
          <w:tcPr>
            <w:tcW w:w="1300" w:type="dxa"/>
          </w:tcPr>
          <w:p w14:paraId="7415879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19.500,00</w:t>
            </w:r>
          </w:p>
        </w:tc>
        <w:tc>
          <w:tcPr>
            <w:tcW w:w="960" w:type="dxa"/>
          </w:tcPr>
          <w:p w14:paraId="78FFE7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120,00%</w:t>
            </w:r>
          </w:p>
        </w:tc>
        <w:tc>
          <w:tcPr>
            <w:tcW w:w="960" w:type="dxa"/>
          </w:tcPr>
          <w:p w14:paraId="0C7425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150,00%</w:t>
            </w:r>
          </w:p>
        </w:tc>
      </w:tr>
      <w:tr w:rsidR="00953D2F" w:rsidRPr="00276FE3" w14:paraId="4A4EDD83" w14:textId="77777777" w:rsidTr="00BF166F">
        <w:trPr>
          <w:trHeight w:val="540"/>
        </w:trPr>
        <w:tc>
          <w:tcPr>
            <w:tcW w:w="4211" w:type="dxa"/>
            <w:shd w:val="clear" w:color="auto" w:fill="DAE8F2"/>
            <w:vAlign w:val="center"/>
          </w:tcPr>
          <w:p w14:paraId="32B83BD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A200903 NAKNADE GRAĐANIMA U NARAVI</w:t>
            </w:r>
          </w:p>
        </w:tc>
        <w:tc>
          <w:tcPr>
            <w:tcW w:w="1300" w:type="dxa"/>
            <w:shd w:val="clear" w:color="auto" w:fill="DAE8F2"/>
            <w:vAlign w:val="center"/>
          </w:tcPr>
          <w:p w14:paraId="60DD913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1.114,89</w:t>
            </w:r>
          </w:p>
        </w:tc>
        <w:tc>
          <w:tcPr>
            <w:tcW w:w="1300" w:type="dxa"/>
            <w:shd w:val="clear" w:color="auto" w:fill="DAE8F2"/>
            <w:vAlign w:val="center"/>
          </w:tcPr>
          <w:p w14:paraId="2F197F9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1.137,19</w:t>
            </w:r>
          </w:p>
        </w:tc>
        <w:tc>
          <w:tcPr>
            <w:tcW w:w="1300" w:type="dxa"/>
            <w:shd w:val="clear" w:color="auto" w:fill="DAE8F2"/>
            <w:vAlign w:val="center"/>
          </w:tcPr>
          <w:p w14:paraId="00419B8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1.159,93</w:t>
            </w:r>
          </w:p>
        </w:tc>
        <w:tc>
          <w:tcPr>
            <w:tcW w:w="960" w:type="dxa"/>
            <w:shd w:val="clear" w:color="auto" w:fill="DAE8F2"/>
            <w:vAlign w:val="center"/>
          </w:tcPr>
          <w:p w14:paraId="6FF9512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AAC2D3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EE33DE4" w14:textId="77777777" w:rsidTr="00BF166F">
        <w:tc>
          <w:tcPr>
            <w:tcW w:w="4211" w:type="dxa"/>
            <w:shd w:val="clear" w:color="auto" w:fill="CBFFCB"/>
          </w:tcPr>
          <w:p w14:paraId="4E94B83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3A6BF6B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1.114,89</w:t>
            </w:r>
          </w:p>
        </w:tc>
        <w:tc>
          <w:tcPr>
            <w:tcW w:w="1300" w:type="dxa"/>
            <w:shd w:val="clear" w:color="auto" w:fill="CBFFCB"/>
          </w:tcPr>
          <w:p w14:paraId="5AE4911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1.137,19</w:t>
            </w:r>
          </w:p>
        </w:tc>
        <w:tc>
          <w:tcPr>
            <w:tcW w:w="1300" w:type="dxa"/>
            <w:shd w:val="clear" w:color="auto" w:fill="CBFFCB"/>
          </w:tcPr>
          <w:p w14:paraId="0D9DF0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1.159,93</w:t>
            </w:r>
          </w:p>
        </w:tc>
        <w:tc>
          <w:tcPr>
            <w:tcW w:w="960" w:type="dxa"/>
            <w:shd w:val="clear" w:color="auto" w:fill="CBFFCB"/>
          </w:tcPr>
          <w:p w14:paraId="7F27CD5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4FDFD1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E185396" w14:textId="77777777" w:rsidTr="00BF166F">
        <w:tc>
          <w:tcPr>
            <w:tcW w:w="4211" w:type="dxa"/>
            <w:shd w:val="clear" w:color="auto" w:fill="F2F2F2"/>
          </w:tcPr>
          <w:p w14:paraId="3ECA01D6"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6B5367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1.114,89</w:t>
            </w:r>
          </w:p>
        </w:tc>
        <w:tc>
          <w:tcPr>
            <w:tcW w:w="1300" w:type="dxa"/>
            <w:shd w:val="clear" w:color="auto" w:fill="F2F2F2"/>
          </w:tcPr>
          <w:p w14:paraId="50F6AD1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1.137,19</w:t>
            </w:r>
          </w:p>
        </w:tc>
        <w:tc>
          <w:tcPr>
            <w:tcW w:w="1300" w:type="dxa"/>
            <w:shd w:val="clear" w:color="auto" w:fill="F2F2F2"/>
          </w:tcPr>
          <w:p w14:paraId="225B715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1.159,93</w:t>
            </w:r>
          </w:p>
        </w:tc>
        <w:tc>
          <w:tcPr>
            <w:tcW w:w="960" w:type="dxa"/>
            <w:shd w:val="clear" w:color="auto" w:fill="F2F2F2"/>
          </w:tcPr>
          <w:p w14:paraId="29173D7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B9CEC0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31990C9" w14:textId="77777777" w:rsidTr="00BF166F">
        <w:tc>
          <w:tcPr>
            <w:tcW w:w="4211" w:type="dxa"/>
          </w:tcPr>
          <w:p w14:paraId="164B896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AE3A53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1.114,89</w:t>
            </w:r>
          </w:p>
        </w:tc>
        <w:tc>
          <w:tcPr>
            <w:tcW w:w="1300" w:type="dxa"/>
          </w:tcPr>
          <w:p w14:paraId="3A46E70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1.137,19</w:t>
            </w:r>
          </w:p>
        </w:tc>
        <w:tc>
          <w:tcPr>
            <w:tcW w:w="1300" w:type="dxa"/>
          </w:tcPr>
          <w:p w14:paraId="4D1AF2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1.159,93</w:t>
            </w:r>
          </w:p>
        </w:tc>
        <w:tc>
          <w:tcPr>
            <w:tcW w:w="960" w:type="dxa"/>
          </w:tcPr>
          <w:p w14:paraId="1DD43B5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1F51A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B735C3E" w14:textId="77777777" w:rsidTr="00BF166F">
        <w:trPr>
          <w:trHeight w:val="540"/>
        </w:trPr>
        <w:tc>
          <w:tcPr>
            <w:tcW w:w="4211" w:type="dxa"/>
            <w:shd w:val="clear" w:color="auto" w:fill="DAE8F2"/>
            <w:vAlign w:val="center"/>
          </w:tcPr>
          <w:p w14:paraId="66D45B70"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A200906 NOVAČNI DODACI UMIROVLJENICIMA POVODOM BLAGDANA</w:t>
            </w:r>
          </w:p>
        </w:tc>
        <w:tc>
          <w:tcPr>
            <w:tcW w:w="1300" w:type="dxa"/>
            <w:shd w:val="clear" w:color="auto" w:fill="DAE8F2"/>
            <w:vAlign w:val="center"/>
          </w:tcPr>
          <w:p w14:paraId="7BC4D18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16.000,00</w:t>
            </w:r>
          </w:p>
        </w:tc>
        <w:tc>
          <w:tcPr>
            <w:tcW w:w="1300" w:type="dxa"/>
            <w:shd w:val="clear" w:color="auto" w:fill="DAE8F2"/>
            <w:vAlign w:val="center"/>
          </w:tcPr>
          <w:p w14:paraId="48A6C27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16.320,00</w:t>
            </w:r>
          </w:p>
        </w:tc>
        <w:tc>
          <w:tcPr>
            <w:tcW w:w="1300" w:type="dxa"/>
            <w:shd w:val="clear" w:color="auto" w:fill="DAE8F2"/>
            <w:vAlign w:val="center"/>
          </w:tcPr>
          <w:p w14:paraId="40803A4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16.646,40</w:t>
            </w:r>
          </w:p>
        </w:tc>
        <w:tc>
          <w:tcPr>
            <w:tcW w:w="960" w:type="dxa"/>
            <w:shd w:val="clear" w:color="auto" w:fill="DAE8F2"/>
            <w:vAlign w:val="center"/>
          </w:tcPr>
          <w:p w14:paraId="1247D1B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844335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2C4DD9D" w14:textId="77777777" w:rsidTr="00BF166F">
        <w:tc>
          <w:tcPr>
            <w:tcW w:w="4211" w:type="dxa"/>
            <w:shd w:val="clear" w:color="auto" w:fill="CBFFCB"/>
          </w:tcPr>
          <w:p w14:paraId="33A667C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11E7178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16.000,00</w:t>
            </w:r>
          </w:p>
        </w:tc>
        <w:tc>
          <w:tcPr>
            <w:tcW w:w="1300" w:type="dxa"/>
            <w:shd w:val="clear" w:color="auto" w:fill="CBFFCB"/>
          </w:tcPr>
          <w:p w14:paraId="697F5E2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16.320,00</w:t>
            </w:r>
          </w:p>
        </w:tc>
        <w:tc>
          <w:tcPr>
            <w:tcW w:w="1300" w:type="dxa"/>
            <w:shd w:val="clear" w:color="auto" w:fill="CBFFCB"/>
          </w:tcPr>
          <w:p w14:paraId="564BE78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16.646,40</w:t>
            </w:r>
          </w:p>
        </w:tc>
        <w:tc>
          <w:tcPr>
            <w:tcW w:w="960" w:type="dxa"/>
            <w:shd w:val="clear" w:color="auto" w:fill="CBFFCB"/>
          </w:tcPr>
          <w:p w14:paraId="38FD9BA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4483FC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C928216" w14:textId="77777777" w:rsidTr="00BF166F">
        <w:tc>
          <w:tcPr>
            <w:tcW w:w="4211" w:type="dxa"/>
            <w:shd w:val="clear" w:color="auto" w:fill="F2F2F2"/>
          </w:tcPr>
          <w:p w14:paraId="25769BC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5243605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16.000,00</w:t>
            </w:r>
          </w:p>
        </w:tc>
        <w:tc>
          <w:tcPr>
            <w:tcW w:w="1300" w:type="dxa"/>
            <w:shd w:val="clear" w:color="auto" w:fill="F2F2F2"/>
          </w:tcPr>
          <w:p w14:paraId="7DD48A4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16.320,00</w:t>
            </w:r>
          </w:p>
        </w:tc>
        <w:tc>
          <w:tcPr>
            <w:tcW w:w="1300" w:type="dxa"/>
            <w:shd w:val="clear" w:color="auto" w:fill="F2F2F2"/>
          </w:tcPr>
          <w:p w14:paraId="5DCAA6D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16.646,40</w:t>
            </w:r>
          </w:p>
        </w:tc>
        <w:tc>
          <w:tcPr>
            <w:tcW w:w="960" w:type="dxa"/>
            <w:shd w:val="clear" w:color="auto" w:fill="F2F2F2"/>
          </w:tcPr>
          <w:p w14:paraId="426FF53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C1E96F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CACF0EF" w14:textId="77777777" w:rsidTr="00BF166F">
        <w:tc>
          <w:tcPr>
            <w:tcW w:w="4211" w:type="dxa"/>
          </w:tcPr>
          <w:p w14:paraId="3B953F3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7A7D84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14:paraId="2D221DA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16.320,00</w:t>
            </w:r>
          </w:p>
        </w:tc>
        <w:tc>
          <w:tcPr>
            <w:tcW w:w="1300" w:type="dxa"/>
          </w:tcPr>
          <w:p w14:paraId="10D93A8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16.646,40</w:t>
            </w:r>
          </w:p>
        </w:tc>
        <w:tc>
          <w:tcPr>
            <w:tcW w:w="960" w:type="dxa"/>
          </w:tcPr>
          <w:p w14:paraId="78A8491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B0868E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47D6B5F" w14:textId="77777777" w:rsidTr="00BF166F">
        <w:trPr>
          <w:trHeight w:val="540"/>
        </w:trPr>
        <w:tc>
          <w:tcPr>
            <w:tcW w:w="4211" w:type="dxa"/>
            <w:shd w:val="clear" w:color="auto" w:fill="DAE8F2"/>
            <w:vAlign w:val="center"/>
          </w:tcPr>
          <w:p w14:paraId="51A3CF4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A200908 PROSLAVA DJEČJEG DANA U OPĆINI ŠODOLOVCI</w:t>
            </w:r>
          </w:p>
        </w:tc>
        <w:tc>
          <w:tcPr>
            <w:tcW w:w="1300" w:type="dxa"/>
            <w:shd w:val="clear" w:color="auto" w:fill="DAE8F2"/>
            <w:vAlign w:val="center"/>
          </w:tcPr>
          <w:p w14:paraId="1453911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650,00</w:t>
            </w:r>
          </w:p>
        </w:tc>
        <w:tc>
          <w:tcPr>
            <w:tcW w:w="1300" w:type="dxa"/>
            <w:shd w:val="clear" w:color="auto" w:fill="DAE8F2"/>
            <w:vAlign w:val="center"/>
          </w:tcPr>
          <w:p w14:paraId="64F1DEF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663,00</w:t>
            </w:r>
          </w:p>
        </w:tc>
        <w:tc>
          <w:tcPr>
            <w:tcW w:w="1300" w:type="dxa"/>
            <w:shd w:val="clear" w:color="auto" w:fill="DAE8F2"/>
            <w:vAlign w:val="center"/>
          </w:tcPr>
          <w:p w14:paraId="2E03B21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676,26</w:t>
            </w:r>
          </w:p>
        </w:tc>
        <w:tc>
          <w:tcPr>
            <w:tcW w:w="960" w:type="dxa"/>
            <w:shd w:val="clear" w:color="auto" w:fill="DAE8F2"/>
            <w:vAlign w:val="center"/>
          </w:tcPr>
          <w:p w14:paraId="5ED4596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376829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2636C089" w14:textId="77777777" w:rsidTr="00BF166F">
        <w:tc>
          <w:tcPr>
            <w:tcW w:w="4211" w:type="dxa"/>
            <w:shd w:val="clear" w:color="auto" w:fill="CBFFCB"/>
          </w:tcPr>
          <w:p w14:paraId="1A8CE70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2A88481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650,00</w:t>
            </w:r>
          </w:p>
        </w:tc>
        <w:tc>
          <w:tcPr>
            <w:tcW w:w="1300" w:type="dxa"/>
            <w:shd w:val="clear" w:color="auto" w:fill="CBFFCB"/>
          </w:tcPr>
          <w:p w14:paraId="4941A16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663,00</w:t>
            </w:r>
          </w:p>
        </w:tc>
        <w:tc>
          <w:tcPr>
            <w:tcW w:w="1300" w:type="dxa"/>
            <w:shd w:val="clear" w:color="auto" w:fill="CBFFCB"/>
          </w:tcPr>
          <w:p w14:paraId="75DA7FA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676,26</w:t>
            </w:r>
          </w:p>
        </w:tc>
        <w:tc>
          <w:tcPr>
            <w:tcW w:w="960" w:type="dxa"/>
            <w:shd w:val="clear" w:color="auto" w:fill="CBFFCB"/>
          </w:tcPr>
          <w:p w14:paraId="5A5F23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EE9463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5906B1A" w14:textId="77777777" w:rsidTr="00BF166F">
        <w:tc>
          <w:tcPr>
            <w:tcW w:w="4211" w:type="dxa"/>
            <w:shd w:val="clear" w:color="auto" w:fill="F2F2F2"/>
          </w:tcPr>
          <w:p w14:paraId="1D850F7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4AF8EA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650,00</w:t>
            </w:r>
          </w:p>
        </w:tc>
        <w:tc>
          <w:tcPr>
            <w:tcW w:w="1300" w:type="dxa"/>
            <w:shd w:val="clear" w:color="auto" w:fill="F2F2F2"/>
          </w:tcPr>
          <w:p w14:paraId="2E0002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663,00</w:t>
            </w:r>
          </w:p>
        </w:tc>
        <w:tc>
          <w:tcPr>
            <w:tcW w:w="1300" w:type="dxa"/>
            <w:shd w:val="clear" w:color="auto" w:fill="F2F2F2"/>
          </w:tcPr>
          <w:p w14:paraId="5178F29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676,26</w:t>
            </w:r>
          </w:p>
        </w:tc>
        <w:tc>
          <w:tcPr>
            <w:tcW w:w="960" w:type="dxa"/>
            <w:shd w:val="clear" w:color="auto" w:fill="F2F2F2"/>
          </w:tcPr>
          <w:p w14:paraId="27FEEBC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9A7631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C13C86F" w14:textId="77777777" w:rsidTr="00BF166F">
        <w:tc>
          <w:tcPr>
            <w:tcW w:w="4211" w:type="dxa"/>
          </w:tcPr>
          <w:p w14:paraId="30699B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E8E2C5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1300" w:type="dxa"/>
          </w:tcPr>
          <w:p w14:paraId="0F477C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663,00</w:t>
            </w:r>
          </w:p>
        </w:tc>
        <w:tc>
          <w:tcPr>
            <w:tcW w:w="1300" w:type="dxa"/>
          </w:tcPr>
          <w:p w14:paraId="4487548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676,26</w:t>
            </w:r>
          </w:p>
        </w:tc>
        <w:tc>
          <w:tcPr>
            <w:tcW w:w="960" w:type="dxa"/>
          </w:tcPr>
          <w:p w14:paraId="16C2FB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136BD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9064CAB" w14:textId="77777777" w:rsidTr="00BF166F">
        <w:trPr>
          <w:trHeight w:val="540"/>
        </w:trPr>
        <w:tc>
          <w:tcPr>
            <w:tcW w:w="4211" w:type="dxa"/>
            <w:shd w:val="clear" w:color="auto" w:fill="DAE8F2"/>
            <w:vAlign w:val="center"/>
          </w:tcPr>
          <w:p w14:paraId="5DFD12DA"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K200901 PROJEKT WiFi4EU</w:t>
            </w:r>
          </w:p>
        </w:tc>
        <w:tc>
          <w:tcPr>
            <w:tcW w:w="1300" w:type="dxa"/>
            <w:shd w:val="clear" w:color="auto" w:fill="DAE8F2"/>
            <w:vAlign w:val="center"/>
          </w:tcPr>
          <w:p w14:paraId="50C92EC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3.120,00</w:t>
            </w:r>
          </w:p>
        </w:tc>
        <w:tc>
          <w:tcPr>
            <w:tcW w:w="1300" w:type="dxa"/>
            <w:shd w:val="clear" w:color="auto" w:fill="DAE8F2"/>
            <w:vAlign w:val="center"/>
          </w:tcPr>
          <w:p w14:paraId="5115671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3.182,40</w:t>
            </w:r>
          </w:p>
        </w:tc>
        <w:tc>
          <w:tcPr>
            <w:tcW w:w="1300" w:type="dxa"/>
            <w:shd w:val="clear" w:color="auto" w:fill="DAE8F2"/>
            <w:vAlign w:val="center"/>
          </w:tcPr>
          <w:p w14:paraId="3D21619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3.246,05</w:t>
            </w:r>
          </w:p>
        </w:tc>
        <w:tc>
          <w:tcPr>
            <w:tcW w:w="960" w:type="dxa"/>
            <w:shd w:val="clear" w:color="auto" w:fill="DAE8F2"/>
            <w:vAlign w:val="center"/>
          </w:tcPr>
          <w:p w14:paraId="44A964C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318AE88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36BF8450" w14:textId="77777777" w:rsidTr="00BF166F">
        <w:tc>
          <w:tcPr>
            <w:tcW w:w="4211" w:type="dxa"/>
            <w:shd w:val="clear" w:color="auto" w:fill="CBFFCB"/>
          </w:tcPr>
          <w:p w14:paraId="41B8119D"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D88978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3.120,00</w:t>
            </w:r>
          </w:p>
        </w:tc>
        <w:tc>
          <w:tcPr>
            <w:tcW w:w="1300" w:type="dxa"/>
            <w:shd w:val="clear" w:color="auto" w:fill="CBFFCB"/>
          </w:tcPr>
          <w:p w14:paraId="0C2A6B5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3.182,40</w:t>
            </w:r>
          </w:p>
        </w:tc>
        <w:tc>
          <w:tcPr>
            <w:tcW w:w="1300" w:type="dxa"/>
            <w:shd w:val="clear" w:color="auto" w:fill="CBFFCB"/>
          </w:tcPr>
          <w:p w14:paraId="5265ADA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3.246,05</w:t>
            </w:r>
          </w:p>
        </w:tc>
        <w:tc>
          <w:tcPr>
            <w:tcW w:w="960" w:type="dxa"/>
            <w:shd w:val="clear" w:color="auto" w:fill="CBFFCB"/>
          </w:tcPr>
          <w:p w14:paraId="21C36B2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60F1C92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2C2C771" w14:textId="77777777" w:rsidTr="00BF166F">
        <w:tc>
          <w:tcPr>
            <w:tcW w:w="4211" w:type="dxa"/>
            <w:shd w:val="clear" w:color="auto" w:fill="F2F2F2"/>
          </w:tcPr>
          <w:p w14:paraId="6C43B70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CD213D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3.120,00</w:t>
            </w:r>
          </w:p>
        </w:tc>
        <w:tc>
          <w:tcPr>
            <w:tcW w:w="1300" w:type="dxa"/>
            <w:shd w:val="clear" w:color="auto" w:fill="F2F2F2"/>
          </w:tcPr>
          <w:p w14:paraId="2250CA4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3.182,40</w:t>
            </w:r>
          </w:p>
        </w:tc>
        <w:tc>
          <w:tcPr>
            <w:tcW w:w="1300" w:type="dxa"/>
            <w:shd w:val="clear" w:color="auto" w:fill="F2F2F2"/>
          </w:tcPr>
          <w:p w14:paraId="106D845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3.246,05</w:t>
            </w:r>
          </w:p>
        </w:tc>
        <w:tc>
          <w:tcPr>
            <w:tcW w:w="960" w:type="dxa"/>
            <w:shd w:val="clear" w:color="auto" w:fill="F2F2F2"/>
          </w:tcPr>
          <w:p w14:paraId="547A3F4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0D9E8B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92FC0FF" w14:textId="77777777" w:rsidTr="00BF166F">
        <w:tc>
          <w:tcPr>
            <w:tcW w:w="4211" w:type="dxa"/>
          </w:tcPr>
          <w:p w14:paraId="356A352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6862A2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3.120,00</w:t>
            </w:r>
          </w:p>
        </w:tc>
        <w:tc>
          <w:tcPr>
            <w:tcW w:w="1300" w:type="dxa"/>
          </w:tcPr>
          <w:p w14:paraId="240C063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3.182,40</w:t>
            </w:r>
          </w:p>
        </w:tc>
        <w:tc>
          <w:tcPr>
            <w:tcW w:w="1300" w:type="dxa"/>
          </w:tcPr>
          <w:p w14:paraId="7C5742F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3.246,05</w:t>
            </w:r>
          </w:p>
        </w:tc>
        <w:tc>
          <w:tcPr>
            <w:tcW w:w="960" w:type="dxa"/>
          </w:tcPr>
          <w:p w14:paraId="3AB11F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820B0E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4C60DBC" w14:textId="77777777" w:rsidTr="00BF166F">
        <w:trPr>
          <w:trHeight w:val="540"/>
        </w:trPr>
        <w:tc>
          <w:tcPr>
            <w:tcW w:w="4211" w:type="dxa"/>
            <w:shd w:val="clear" w:color="auto" w:fill="17365D"/>
            <w:vAlign w:val="center"/>
          </w:tcPr>
          <w:p w14:paraId="180BD520"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2010 OBRAZOVANJE</w:t>
            </w:r>
          </w:p>
        </w:tc>
        <w:tc>
          <w:tcPr>
            <w:tcW w:w="1300" w:type="dxa"/>
            <w:shd w:val="clear" w:color="auto" w:fill="17365D"/>
            <w:vAlign w:val="center"/>
          </w:tcPr>
          <w:p w14:paraId="18FBE1FA"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76.268,17</w:t>
            </w:r>
          </w:p>
        </w:tc>
        <w:tc>
          <w:tcPr>
            <w:tcW w:w="1300" w:type="dxa"/>
            <w:shd w:val="clear" w:color="auto" w:fill="17365D"/>
            <w:vAlign w:val="center"/>
          </w:tcPr>
          <w:p w14:paraId="1218F3E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80.211,53</w:t>
            </w:r>
          </w:p>
        </w:tc>
        <w:tc>
          <w:tcPr>
            <w:tcW w:w="1300" w:type="dxa"/>
            <w:shd w:val="clear" w:color="auto" w:fill="17365D"/>
            <w:vAlign w:val="center"/>
          </w:tcPr>
          <w:p w14:paraId="62510A8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84.181,76</w:t>
            </w:r>
          </w:p>
        </w:tc>
        <w:tc>
          <w:tcPr>
            <w:tcW w:w="960" w:type="dxa"/>
            <w:shd w:val="clear" w:color="auto" w:fill="17365D"/>
            <w:vAlign w:val="center"/>
          </w:tcPr>
          <w:p w14:paraId="5A0EC12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105,17%</w:t>
            </w:r>
          </w:p>
        </w:tc>
        <w:tc>
          <w:tcPr>
            <w:tcW w:w="960" w:type="dxa"/>
            <w:shd w:val="clear" w:color="auto" w:fill="17365D"/>
            <w:vAlign w:val="center"/>
          </w:tcPr>
          <w:p w14:paraId="0315C227"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110,38%</w:t>
            </w:r>
          </w:p>
        </w:tc>
      </w:tr>
      <w:tr w:rsidR="00953D2F" w:rsidRPr="00276FE3" w14:paraId="15B2D931" w14:textId="77777777" w:rsidTr="00BF166F">
        <w:trPr>
          <w:trHeight w:val="540"/>
        </w:trPr>
        <w:tc>
          <w:tcPr>
            <w:tcW w:w="4211" w:type="dxa"/>
            <w:shd w:val="clear" w:color="auto" w:fill="DAE8F2"/>
            <w:vAlign w:val="center"/>
          </w:tcPr>
          <w:p w14:paraId="6D09CEA5"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A201001 PREDŠKOLSKO OBRAZOVANJE</w:t>
            </w:r>
          </w:p>
        </w:tc>
        <w:tc>
          <w:tcPr>
            <w:tcW w:w="1300" w:type="dxa"/>
            <w:shd w:val="clear" w:color="auto" w:fill="DAE8F2"/>
            <w:vAlign w:val="center"/>
          </w:tcPr>
          <w:p w14:paraId="2C498FB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48.608,17</w:t>
            </w:r>
          </w:p>
        </w:tc>
        <w:tc>
          <w:tcPr>
            <w:tcW w:w="1300" w:type="dxa"/>
            <w:shd w:val="clear" w:color="auto" w:fill="DAE8F2"/>
            <w:vAlign w:val="center"/>
          </w:tcPr>
          <w:p w14:paraId="1D1A6DF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49.580,33</w:t>
            </w:r>
          </w:p>
        </w:tc>
        <w:tc>
          <w:tcPr>
            <w:tcW w:w="1300" w:type="dxa"/>
            <w:shd w:val="clear" w:color="auto" w:fill="DAE8F2"/>
            <w:vAlign w:val="center"/>
          </w:tcPr>
          <w:p w14:paraId="19F96F7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50.571,94</w:t>
            </w:r>
          </w:p>
        </w:tc>
        <w:tc>
          <w:tcPr>
            <w:tcW w:w="960" w:type="dxa"/>
            <w:shd w:val="clear" w:color="auto" w:fill="DAE8F2"/>
            <w:vAlign w:val="center"/>
          </w:tcPr>
          <w:p w14:paraId="11357D0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C0923E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8237B24" w14:textId="77777777" w:rsidTr="00BF166F">
        <w:tc>
          <w:tcPr>
            <w:tcW w:w="4211" w:type="dxa"/>
            <w:shd w:val="clear" w:color="auto" w:fill="CBFFCB"/>
          </w:tcPr>
          <w:p w14:paraId="0942EDD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7AB1E0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48.608,17</w:t>
            </w:r>
          </w:p>
        </w:tc>
        <w:tc>
          <w:tcPr>
            <w:tcW w:w="1300" w:type="dxa"/>
            <w:shd w:val="clear" w:color="auto" w:fill="CBFFCB"/>
          </w:tcPr>
          <w:p w14:paraId="2AACEDD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49.580,33</w:t>
            </w:r>
          </w:p>
        </w:tc>
        <w:tc>
          <w:tcPr>
            <w:tcW w:w="1300" w:type="dxa"/>
            <w:shd w:val="clear" w:color="auto" w:fill="CBFFCB"/>
          </w:tcPr>
          <w:p w14:paraId="472CC9B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50.571,94</w:t>
            </w:r>
          </w:p>
        </w:tc>
        <w:tc>
          <w:tcPr>
            <w:tcW w:w="960" w:type="dxa"/>
            <w:shd w:val="clear" w:color="auto" w:fill="CBFFCB"/>
          </w:tcPr>
          <w:p w14:paraId="1C423F7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48908C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C90A454" w14:textId="77777777" w:rsidTr="00BF166F">
        <w:tc>
          <w:tcPr>
            <w:tcW w:w="4211" w:type="dxa"/>
            <w:shd w:val="clear" w:color="auto" w:fill="F2F2F2"/>
          </w:tcPr>
          <w:p w14:paraId="5437BF5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9B3327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48.608,17</w:t>
            </w:r>
          </w:p>
        </w:tc>
        <w:tc>
          <w:tcPr>
            <w:tcW w:w="1300" w:type="dxa"/>
            <w:shd w:val="clear" w:color="auto" w:fill="F2F2F2"/>
          </w:tcPr>
          <w:p w14:paraId="6AA4916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49.580,33</w:t>
            </w:r>
          </w:p>
        </w:tc>
        <w:tc>
          <w:tcPr>
            <w:tcW w:w="1300" w:type="dxa"/>
            <w:shd w:val="clear" w:color="auto" w:fill="F2F2F2"/>
          </w:tcPr>
          <w:p w14:paraId="466A9B2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50.571,94</w:t>
            </w:r>
          </w:p>
        </w:tc>
        <w:tc>
          <w:tcPr>
            <w:tcW w:w="960" w:type="dxa"/>
            <w:shd w:val="clear" w:color="auto" w:fill="F2F2F2"/>
          </w:tcPr>
          <w:p w14:paraId="02CEB0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E65A5A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16E99DC" w14:textId="77777777" w:rsidTr="00BF166F">
        <w:tc>
          <w:tcPr>
            <w:tcW w:w="4211" w:type="dxa"/>
          </w:tcPr>
          <w:p w14:paraId="43FCFE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BCB122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3.229,48</w:t>
            </w:r>
          </w:p>
        </w:tc>
        <w:tc>
          <w:tcPr>
            <w:tcW w:w="1300" w:type="dxa"/>
          </w:tcPr>
          <w:p w14:paraId="1884F5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3.294,07</w:t>
            </w:r>
          </w:p>
        </w:tc>
        <w:tc>
          <w:tcPr>
            <w:tcW w:w="1300" w:type="dxa"/>
          </w:tcPr>
          <w:p w14:paraId="3FC38A9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3.359,95</w:t>
            </w:r>
          </w:p>
        </w:tc>
        <w:tc>
          <w:tcPr>
            <w:tcW w:w="960" w:type="dxa"/>
          </w:tcPr>
          <w:p w14:paraId="4BA810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97CBD1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35104F3F" w14:textId="77777777" w:rsidTr="00BF166F">
        <w:tc>
          <w:tcPr>
            <w:tcW w:w="4211" w:type="dxa"/>
          </w:tcPr>
          <w:p w14:paraId="5B114E7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41FCC2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14:paraId="18BB2E6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306,00</w:t>
            </w:r>
          </w:p>
        </w:tc>
        <w:tc>
          <w:tcPr>
            <w:tcW w:w="1300" w:type="dxa"/>
          </w:tcPr>
          <w:p w14:paraId="5FF013B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312,12</w:t>
            </w:r>
          </w:p>
        </w:tc>
        <w:tc>
          <w:tcPr>
            <w:tcW w:w="960" w:type="dxa"/>
          </w:tcPr>
          <w:p w14:paraId="1831155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E0C9DD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125C6E26" w14:textId="77777777" w:rsidTr="00BF166F">
        <w:tc>
          <w:tcPr>
            <w:tcW w:w="4211" w:type="dxa"/>
          </w:tcPr>
          <w:p w14:paraId="4DBCED5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63E9169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45.078,69</w:t>
            </w:r>
          </w:p>
        </w:tc>
        <w:tc>
          <w:tcPr>
            <w:tcW w:w="1300" w:type="dxa"/>
          </w:tcPr>
          <w:p w14:paraId="00137FD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45.980,26</w:t>
            </w:r>
          </w:p>
        </w:tc>
        <w:tc>
          <w:tcPr>
            <w:tcW w:w="1300" w:type="dxa"/>
          </w:tcPr>
          <w:p w14:paraId="071CE3D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46.899,87</w:t>
            </w:r>
          </w:p>
        </w:tc>
        <w:tc>
          <w:tcPr>
            <w:tcW w:w="960" w:type="dxa"/>
          </w:tcPr>
          <w:p w14:paraId="7A5D0B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E98435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236B1312" w14:textId="77777777" w:rsidTr="00BF166F">
        <w:trPr>
          <w:trHeight w:val="540"/>
        </w:trPr>
        <w:tc>
          <w:tcPr>
            <w:tcW w:w="4211" w:type="dxa"/>
            <w:shd w:val="clear" w:color="auto" w:fill="DAE8F2"/>
            <w:vAlign w:val="center"/>
          </w:tcPr>
          <w:p w14:paraId="7EFA5FD9"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A201002 OSNOVNOŠKOLSKO OBRAZOVANJE</w:t>
            </w:r>
          </w:p>
        </w:tc>
        <w:tc>
          <w:tcPr>
            <w:tcW w:w="1300" w:type="dxa"/>
            <w:shd w:val="clear" w:color="auto" w:fill="DAE8F2"/>
            <w:vAlign w:val="center"/>
          </w:tcPr>
          <w:p w14:paraId="663C02F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2.300,00</w:t>
            </w:r>
          </w:p>
        </w:tc>
        <w:tc>
          <w:tcPr>
            <w:tcW w:w="1300" w:type="dxa"/>
            <w:shd w:val="clear" w:color="auto" w:fill="DAE8F2"/>
            <w:vAlign w:val="center"/>
          </w:tcPr>
          <w:p w14:paraId="27499BD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2.346,00</w:t>
            </w:r>
          </w:p>
        </w:tc>
        <w:tc>
          <w:tcPr>
            <w:tcW w:w="1300" w:type="dxa"/>
            <w:shd w:val="clear" w:color="auto" w:fill="DAE8F2"/>
            <w:vAlign w:val="center"/>
          </w:tcPr>
          <w:p w14:paraId="4DEB403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2.392,92</w:t>
            </w:r>
          </w:p>
        </w:tc>
        <w:tc>
          <w:tcPr>
            <w:tcW w:w="960" w:type="dxa"/>
            <w:shd w:val="clear" w:color="auto" w:fill="DAE8F2"/>
            <w:vAlign w:val="center"/>
          </w:tcPr>
          <w:p w14:paraId="550C87E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5CC5982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07A276E" w14:textId="77777777" w:rsidTr="00BF166F">
        <w:tc>
          <w:tcPr>
            <w:tcW w:w="4211" w:type="dxa"/>
            <w:shd w:val="clear" w:color="auto" w:fill="CBFFCB"/>
          </w:tcPr>
          <w:p w14:paraId="5DC7598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3C26E8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2.300,00</w:t>
            </w:r>
          </w:p>
        </w:tc>
        <w:tc>
          <w:tcPr>
            <w:tcW w:w="1300" w:type="dxa"/>
            <w:shd w:val="clear" w:color="auto" w:fill="CBFFCB"/>
          </w:tcPr>
          <w:p w14:paraId="15170CC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2.346,00</w:t>
            </w:r>
          </w:p>
        </w:tc>
        <w:tc>
          <w:tcPr>
            <w:tcW w:w="1300" w:type="dxa"/>
            <w:shd w:val="clear" w:color="auto" w:fill="CBFFCB"/>
          </w:tcPr>
          <w:p w14:paraId="30512E8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2.392,92</w:t>
            </w:r>
          </w:p>
        </w:tc>
        <w:tc>
          <w:tcPr>
            <w:tcW w:w="960" w:type="dxa"/>
            <w:shd w:val="clear" w:color="auto" w:fill="CBFFCB"/>
          </w:tcPr>
          <w:p w14:paraId="357349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2DAD71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FB73CF1" w14:textId="77777777" w:rsidTr="00BF166F">
        <w:tc>
          <w:tcPr>
            <w:tcW w:w="4211" w:type="dxa"/>
            <w:shd w:val="clear" w:color="auto" w:fill="F2F2F2"/>
          </w:tcPr>
          <w:p w14:paraId="294788E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85B7C2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2.300,00</w:t>
            </w:r>
          </w:p>
        </w:tc>
        <w:tc>
          <w:tcPr>
            <w:tcW w:w="1300" w:type="dxa"/>
            <w:shd w:val="clear" w:color="auto" w:fill="F2F2F2"/>
          </w:tcPr>
          <w:p w14:paraId="28B7B30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2.346,00</w:t>
            </w:r>
          </w:p>
        </w:tc>
        <w:tc>
          <w:tcPr>
            <w:tcW w:w="1300" w:type="dxa"/>
            <w:shd w:val="clear" w:color="auto" w:fill="F2F2F2"/>
          </w:tcPr>
          <w:p w14:paraId="2A5BBD8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2.392,92</w:t>
            </w:r>
          </w:p>
        </w:tc>
        <w:tc>
          <w:tcPr>
            <w:tcW w:w="960" w:type="dxa"/>
            <w:shd w:val="clear" w:color="auto" w:fill="F2F2F2"/>
          </w:tcPr>
          <w:p w14:paraId="1C81CC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A9EF8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5B0831C" w14:textId="77777777" w:rsidTr="00BF166F">
        <w:tc>
          <w:tcPr>
            <w:tcW w:w="4211" w:type="dxa"/>
          </w:tcPr>
          <w:p w14:paraId="33A9F4E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1A25AF8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14:paraId="32CB341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816,00</w:t>
            </w:r>
          </w:p>
        </w:tc>
        <w:tc>
          <w:tcPr>
            <w:tcW w:w="1300" w:type="dxa"/>
          </w:tcPr>
          <w:p w14:paraId="389B429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832,32</w:t>
            </w:r>
          </w:p>
        </w:tc>
        <w:tc>
          <w:tcPr>
            <w:tcW w:w="960" w:type="dxa"/>
          </w:tcPr>
          <w:p w14:paraId="3756263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F0609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0F41C8C2" w14:textId="77777777" w:rsidTr="00BF166F">
        <w:tc>
          <w:tcPr>
            <w:tcW w:w="4211" w:type="dxa"/>
          </w:tcPr>
          <w:p w14:paraId="7FA28EE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1A521E6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14:paraId="5B65E6A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1.530,00</w:t>
            </w:r>
          </w:p>
        </w:tc>
        <w:tc>
          <w:tcPr>
            <w:tcW w:w="1300" w:type="dxa"/>
          </w:tcPr>
          <w:p w14:paraId="6F4F8C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1.560,60</w:t>
            </w:r>
          </w:p>
        </w:tc>
        <w:tc>
          <w:tcPr>
            <w:tcW w:w="960" w:type="dxa"/>
          </w:tcPr>
          <w:p w14:paraId="59BCF60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137A85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2EF33CA4" w14:textId="77777777" w:rsidTr="00BF166F">
        <w:trPr>
          <w:trHeight w:val="540"/>
        </w:trPr>
        <w:tc>
          <w:tcPr>
            <w:tcW w:w="4211" w:type="dxa"/>
            <w:shd w:val="clear" w:color="auto" w:fill="DAE8F2"/>
            <w:vAlign w:val="center"/>
          </w:tcPr>
          <w:p w14:paraId="69BF61F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A201003 SREDNJOŠKOLSKO OBRAZIVANJE</w:t>
            </w:r>
          </w:p>
        </w:tc>
        <w:tc>
          <w:tcPr>
            <w:tcW w:w="1300" w:type="dxa"/>
            <w:shd w:val="clear" w:color="auto" w:fill="DAE8F2"/>
            <w:vAlign w:val="center"/>
          </w:tcPr>
          <w:p w14:paraId="6E1E100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16.260,00</w:t>
            </w:r>
          </w:p>
        </w:tc>
        <w:tc>
          <w:tcPr>
            <w:tcW w:w="1300" w:type="dxa"/>
            <w:shd w:val="clear" w:color="auto" w:fill="DAE8F2"/>
            <w:vAlign w:val="center"/>
          </w:tcPr>
          <w:p w14:paraId="1258D6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16.585,20</w:t>
            </w:r>
          </w:p>
        </w:tc>
        <w:tc>
          <w:tcPr>
            <w:tcW w:w="1300" w:type="dxa"/>
            <w:shd w:val="clear" w:color="auto" w:fill="DAE8F2"/>
            <w:vAlign w:val="center"/>
          </w:tcPr>
          <w:p w14:paraId="753AE0F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16.916,90</w:t>
            </w:r>
          </w:p>
        </w:tc>
        <w:tc>
          <w:tcPr>
            <w:tcW w:w="960" w:type="dxa"/>
            <w:shd w:val="clear" w:color="auto" w:fill="DAE8F2"/>
            <w:vAlign w:val="center"/>
          </w:tcPr>
          <w:p w14:paraId="6ED683B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368888C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45176317" w14:textId="77777777" w:rsidTr="00BF166F">
        <w:tc>
          <w:tcPr>
            <w:tcW w:w="4211" w:type="dxa"/>
            <w:shd w:val="clear" w:color="auto" w:fill="CBFFCB"/>
          </w:tcPr>
          <w:p w14:paraId="446A21F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6A5D80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16.260,00</w:t>
            </w:r>
          </w:p>
        </w:tc>
        <w:tc>
          <w:tcPr>
            <w:tcW w:w="1300" w:type="dxa"/>
            <w:shd w:val="clear" w:color="auto" w:fill="CBFFCB"/>
          </w:tcPr>
          <w:p w14:paraId="135D291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16.585,20</w:t>
            </w:r>
          </w:p>
        </w:tc>
        <w:tc>
          <w:tcPr>
            <w:tcW w:w="1300" w:type="dxa"/>
            <w:shd w:val="clear" w:color="auto" w:fill="CBFFCB"/>
          </w:tcPr>
          <w:p w14:paraId="77FEE33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16.916,90</w:t>
            </w:r>
          </w:p>
        </w:tc>
        <w:tc>
          <w:tcPr>
            <w:tcW w:w="960" w:type="dxa"/>
            <w:shd w:val="clear" w:color="auto" w:fill="CBFFCB"/>
          </w:tcPr>
          <w:p w14:paraId="085FE99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628FE3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596B067" w14:textId="77777777" w:rsidTr="00BF166F">
        <w:tc>
          <w:tcPr>
            <w:tcW w:w="4211" w:type="dxa"/>
            <w:shd w:val="clear" w:color="auto" w:fill="F2F2F2"/>
          </w:tcPr>
          <w:p w14:paraId="2D414F0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D81D2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16.260,00</w:t>
            </w:r>
          </w:p>
        </w:tc>
        <w:tc>
          <w:tcPr>
            <w:tcW w:w="1300" w:type="dxa"/>
            <w:shd w:val="clear" w:color="auto" w:fill="F2F2F2"/>
          </w:tcPr>
          <w:p w14:paraId="387193D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16.585,20</w:t>
            </w:r>
          </w:p>
        </w:tc>
        <w:tc>
          <w:tcPr>
            <w:tcW w:w="1300" w:type="dxa"/>
            <w:shd w:val="clear" w:color="auto" w:fill="F2F2F2"/>
          </w:tcPr>
          <w:p w14:paraId="78421B9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16.916,90</w:t>
            </w:r>
          </w:p>
        </w:tc>
        <w:tc>
          <w:tcPr>
            <w:tcW w:w="960" w:type="dxa"/>
            <w:shd w:val="clear" w:color="auto" w:fill="F2F2F2"/>
          </w:tcPr>
          <w:p w14:paraId="1B2A34D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D392D9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F18A26E" w14:textId="77777777" w:rsidTr="00BF166F">
        <w:tc>
          <w:tcPr>
            <w:tcW w:w="4211" w:type="dxa"/>
          </w:tcPr>
          <w:p w14:paraId="10FA424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BCC5B2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7.200,00</w:t>
            </w:r>
          </w:p>
        </w:tc>
        <w:tc>
          <w:tcPr>
            <w:tcW w:w="1300" w:type="dxa"/>
          </w:tcPr>
          <w:p w14:paraId="19D0DE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CF7824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3E4E6FB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22135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14:paraId="73A97EA4" w14:textId="77777777" w:rsidTr="00BF166F">
        <w:tc>
          <w:tcPr>
            <w:tcW w:w="4211" w:type="dxa"/>
          </w:tcPr>
          <w:p w14:paraId="5F1C23F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14:paraId="559C71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9.060,00</w:t>
            </w:r>
          </w:p>
        </w:tc>
        <w:tc>
          <w:tcPr>
            <w:tcW w:w="1300" w:type="dxa"/>
          </w:tcPr>
          <w:p w14:paraId="6DBE131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16.585,20</w:t>
            </w:r>
          </w:p>
        </w:tc>
        <w:tc>
          <w:tcPr>
            <w:tcW w:w="1300" w:type="dxa"/>
          </w:tcPr>
          <w:p w14:paraId="2FEFD29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16.916,90</w:t>
            </w:r>
          </w:p>
        </w:tc>
        <w:tc>
          <w:tcPr>
            <w:tcW w:w="960" w:type="dxa"/>
          </w:tcPr>
          <w:p w14:paraId="1E6DE3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183,06%</w:t>
            </w:r>
          </w:p>
        </w:tc>
        <w:tc>
          <w:tcPr>
            <w:tcW w:w="960" w:type="dxa"/>
          </w:tcPr>
          <w:p w14:paraId="78CD36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186,72%</w:t>
            </w:r>
          </w:p>
        </w:tc>
      </w:tr>
      <w:tr w:rsidR="00953D2F" w:rsidRPr="00276FE3" w14:paraId="75DAE06B" w14:textId="77777777" w:rsidTr="00BF166F">
        <w:trPr>
          <w:trHeight w:val="540"/>
        </w:trPr>
        <w:tc>
          <w:tcPr>
            <w:tcW w:w="4211" w:type="dxa"/>
            <w:shd w:val="clear" w:color="auto" w:fill="DAE8F2"/>
            <w:vAlign w:val="center"/>
          </w:tcPr>
          <w:p w14:paraId="486C42DA"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A201004 VISOKO OBRAZOVANJE</w:t>
            </w:r>
          </w:p>
        </w:tc>
        <w:tc>
          <w:tcPr>
            <w:tcW w:w="1300" w:type="dxa"/>
            <w:shd w:val="clear" w:color="auto" w:fill="DAE8F2"/>
            <w:vAlign w:val="center"/>
          </w:tcPr>
          <w:p w14:paraId="7C4D86F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9.100,00</w:t>
            </w:r>
          </w:p>
        </w:tc>
        <w:tc>
          <w:tcPr>
            <w:tcW w:w="1300" w:type="dxa"/>
            <w:shd w:val="clear" w:color="auto" w:fill="DAE8F2"/>
            <w:vAlign w:val="center"/>
          </w:tcPr>
          <w:p w14:paraId="4540003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11.700,00</w:t>
            </w:r>
          </w:p>
        </w:tc>
        <w:tc>
          <w:tcPr>
            <w:tcW w:w="1300" w:type="dxa"/>
            <w:shd w:val="clear" w:color="auto" w:fill="DAE8F2"/>
            <w:vAlign w:val="center"/>
          </w:tcPr>
          <w:p w14:paraId="4355C85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14.300,00</w:t>
            </w:r>
          </w:p>
        </w:tc>
        <w:tc>
          <w:tcPr>
            <w:tcW w:w="960" w:type="dxa"/>
            <w:shd w:val="clear" w:color="auto" w:fill="DAE8F2"/>
            <w:vAlign w:val="center"/>
          </w:tcPr>
          <w:p w14:paraId="4CF3F44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128,57%</w:t>
            </w:r>
          </w:p>
        </w:tc>
        <w:tc>
          <w:tcPr>
            <w:tcW w:w="960" w:type="dxa"/>
            <w:shd w:val="clear" w:color="auto" w:fill="DAE8F2"/>
            <w:vAlign w:val="center"/>
          </w:tcPr>
          <w:p w14:paraId="45EED12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157,14%</w:t>
            </w:r>
          </w:p>
        </w:tc>
      </w:tr>
      <w:tr w:rsidR="00953D2F" w:rsidRPr="00276FE3" w14:paraId="77E1149E" w14:textId="77777777" w:rsidTr="00BF166F">
        <w:tc>
          <w:tcPr>
            <w:tcW w:w="4211" w:type="dxa"/>
            <w:shd w:val="clear" w:color="auto" w:fill="CBFFCB"/>
          </w:tcPr>
          <w:p w14:paraId="68E0507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07CFA1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9.100,00</w:t>
            </w:r>
          </w:p>
        </w:tc>
        <w:tc>
          <w:tcPr>
            <w:tcW w:w="1300" w:type="dxa"/>
            <w:shd w:val="clear" w:color="auto" w:fill="CBFFCB"/>
          </w:tcPr>
          <w:p w14:paraId="5592478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11.700,00</w:t>
            </w:r>
          </w:p>
        </w:tc>
        <w:tc>
          <w:tcPr>
            <w:tcW w:w="1300" w:type="dxa"/>
            <w:shd w:val="clear" w:color="auto" w:fill="CBFFCB"/>
          </w:tcPr>
          <w:p w14:paraId="67CEC85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14.300,00</w:t>
            </w:r>
          </w:p>
        </w:tc>
        <w:tc>
          <w:tcPr>
            <w:tcW w:w="960" w:type="dxa"/>
            <w:shd w:val="clear" w:color="auto" w:fill="CBFFCB"/>
          </w:tcPr>
          <w:p w14:paraId="02E926D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128,57%</w:t>
            </w:r>
          </w:p>
        </w:tc>
        <w:tc>
          <w:tcPr>
            <w:tcW w:w="960" w:type="dxa"/>
            <w:shd w:val="clear" w:color="auto" w:fill="CBFFCB"/>
          </w:tcPr>
          <w:p w14:paraId="458419D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157,14%</w:t>
            </w:r>
          </w:p>
        </w:tc>
      </w:tr>
      <w:tr w:rsidR="00953D2F" w:rsidRPr="00276FE3" w14:paraId="06DB5FAB" w14:textId="77777777" w:rsidTr="00BF166F">
        <w:tc>
          <w:tcPr>
            <w:tcW w:w="4211" w:type="dxa"/>
            <w:shd w:val="clear" w:color="auto" w:fill="F2F2F2"/>
          </w:tcPr>
          <w:p w14:paraId="10E0E05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E0C507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9.100,00</w:t>
            </w:r>
          </w:p>
        </w:tc>
        <w:tc>
          <w:tcPr>
            <w:tcW w:w="1300" w:type="dxa"/>
            <w:shd w:val="clear" w:color="auto" w:fill="F2F2F2"/>
          </w:tcPr>
          <w:p w14:paraId="5976ADC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11.700,00</w:t>
            </w:r>
          </w:p>
        </w:tc>
        <w:tc>
          <w:tcPr>
            <w:tcW w:w="1300" w:type="dxa"/>
            <w:shd w:val="clear" w:color="auto" w:fill="F2F2F2"/>
          </w:tcPr>
          <w:p w14:paraId="38F69ED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14.300,00</w:t>
            </w:r>
          </w:p>
        </w:tc>
        <w:tc>
          <w:tcPr>
            <w:tcW w:w="960" w:type="dxa"/>
            <w:shd w:val="clear" w:color="auto" w:fill="F2F2F2"/>
          </w:tcPr>
          <w:p w14:paraId="683954C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128,57%</w:t>
            </w:r>
          </w:p>
        </w:tc>
        <w:tc>
          <w:tcPr>
            <w:tcW w:w="960" w:type="dxa"/>
            <w:shd w:val="clear" w:color="auto" w:fill="F2F2F2"/>
          </w:tcPr>
          <w:p w14:paraId="7A75737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157,14%</w:t>
            </w:r>
          </w:p>
        </w:tc>
      </w:tr>
      <w:tr w:rsidR="00953D2F" w14:paraId="631172DF" w14:textId="77777777" w:rsidTr="00BF166F">
        <w:tc>
          <w:tcPr>
            <w:tcW w:w="4211" w:type="dxa"/>
          </w:tcPr>
          <w:p w14:paraId="28F1E8E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lastRenderedPageBreak/>
              <w:t>37 Naknade građanima i kućanstvima na temelju osiguranja i druge naknade</w:t>
            </w:r>
          </w:p>
        </w:tc>
        <w:tc>
          <w:tcPr>
            <w:tcW w:w="1300" w:type="dxa"/>
          </w:tcPr>
          <w:p w14:paraId="637FDDB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9.100,00</w:t>
            </w:r>
          </w:p>
        </w:tc>
        <w:tc>
          <w:tcPr>
            <w:tcW w:w="1300" w:type="dxa"/>
          </w:tcPr>
          <w:p w14:paraId="3B68ED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11.700,00</w:t>
            </w:r>
          </w:p>
        </w:tc>
        <w:tc>
          <w:tcPr>
            <w:tcW w:w="1300" w:type="dxa"/>
          </w:tcPr>
          <w:p w14:paraId="4365661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14.300,00</w:t>
            </w:r>
          </w:p>
        </w:tc>
        <w:tc>
          <w:tcPr>
            <w:tcW w:w="960" w:type="dxa"/>
          </w:tcPr>
          <w:p w14:paraId="240956A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128,57%</w:t>
            </w:r>
          </w:p>
        </w:tc>
        <w:tc>
          <w:tcPr>
            <w:tcW w:w="960" w:type="dxa"/>
          </w:tcPr>
          <w:p w14:paraId="154DC1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157,14%</w:t>
            </w:r>
          </w:p>
        </w:tc>
      </w:tr>
      <w:tr w:rsidR="00953D2F" w:rsidRPr="00276FE3" w14:paraId="5E394057" w14:textId="77777777" w:rsidTr="00BF166F">
        <w:trPr>
          <w:trHeight w:val="540"/>
        </w:trPr>
        <w:tc>
          <w:tcPr>
            <w:tcW w:w="4211" w:type="dxa"/>
            <w:shd w:val="clear" w:color="auto" w:fill="17365D"/>
            <w:vAlign w:val="center"/>
          </w:tcPr>
          <w:p w14:paraId="2F70D032"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2011 RAZVOJ SPORTA I REKREACIJE</w:t>
            </w:r>
          </w:p>
        </w:tc>
        <w:tc>
          <w:tcPr>
            <w:tcW w:w="1300" w:type="dxa"/>
            <w:shd w:val="clear" w:color="auto" w:fill="17365D"/>
            <w:vAlign w:val="center"/>
          </w:tcPr>
          <w:p w14:paraId="15EFD95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31.089,06</w:t>
            </w:r>
          </w:p>
        </w:tc>
        <w:tc>
          <w:tcPr>
            <w:tcW w:w="1300" w:type="dxa"/>
            <w:shd w:val="clear" w:color="auto" w:fill="17365D"/>
            <w:vAlign w:val="center"/>
          </w:tcPr>
          <w:p w14:paraId="2D70D96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19.084,20</w:t>
            </w:r>
          </w:p>
        </w:tc>
        <w:tc>
          <w:tcPr>
            <w:tcW w:w="1300" w:type="dxa"/>
            <w:shd w:val="clear" w:color="auto" w:fill="17365D"/>
            <w:vAlign w:val="center"/>
          </w:tcPr>
          <w:p w14:paraId="5D50601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19.465,88</w:t>
            </w:r>
          </w:p>
        </w:tc>
        <w:tc>
          <w:tcPr>
            <w:tcW w:w="960" w:type="dxa"/>
            <w:shd w:val="clear" w:color="auto" w:fill="17365D"/>
            <w:vAlign w:val="center"/>
          </w:tcPr>
          <w:p w14:paraId="6F8323E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61,39%</w:t>
            </w:r>
          </w:p>
        </w:tc>
        <w:tc>
          <w:tcPr>
            <w:tcW w:w="960" w:type="dxa"/>
            <w:shd w:val="clear" w:color="auto" w:fill="17365D"/>
            <w:vAlign w:val="center"/>
          </w:tcPr>
          <w:p w14:paraId="15043A3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62,61%</w:t>
            </w:r>
          </w:p>
        </w:tc>
      </w:tr>
      <w:tr w:rsidR="00953D2F" w:rsidRPr="00276FE3" w14:paraId="6FD09D3D" w14:textId="77777777" w:rsidTr="00BF166F">
        <w:trPr>
          <w:trHeight w:val="540"/>
        </w:trPr>
        <w:tc>
          <w:tcPr>
            <w:tcW w:w="4211" w:type="dxa"/>
            <w:shd w:val="clear" w:color="auto" w:fill="DAE8F2"/>
            <w:vAlign w:val="center"/>
          </w:tcPr>
          <w:p w14:paraId="556641F0"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A201101 POTICANJE SPORTSKIH AKTIVNOSTI</w:t>
            </w:r>
          </w:p>
        </w:tc>
        <w:tc>
          <w:tcPr>
            <w:tcW w:w="1300" w:type="dxa"/>
            <w:shd w:val="clear" w:color="auto" w:fill="DAE8F2"/>
            <w:vAlign w:val="center"/>
          </w:tcPr>
          <w:p w14:paraId="4EFC897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18.710,00</w:t>
            </w:r>
          </w:p>
        </w:tc>
        <w:tc>
          <w:tcPr>
            <w:tcW w:w="1300" w:type="dxa"/>
            <w:shd w:val="clear" w:color="auto" w:fill="DAE8F2"/>
            <w:vAlign w:val="center"/>
          </w:tcPr>
          <w:p w14:paraId="4931E4E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19.084,20</w:t>
            </w:r>
          </w:p>
        </w:tc>
        <w:tc>
          <w:tcPr>
            <w:tcW w:w="1300" w:type="dxa"/>
            <w:shd w:val="clear" w:color="auto" w:fill="DAE8F2"/>
            <w:vAlign w:val="center"/>
          </w:tcPr>
          <w:p w14:paraId="1A267F5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19.465,88</w:t>
            </w:r>
          </w:p>
        </w:tc>
        <w:tc>
          <w:tcPr>
            <w:tcW w:w="960" w:type="dxa"/>
            <w:shd w:val="clear" w:color="auto" w:fill="DAE8F2"/>
            <w:vAlign w:val="center"/>
          </w:tcPr>
          <w:p w14:paraId="51F083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302DC7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A144D90" w14:textId="77777777" w:rsidTr="00BF166F">
        <w:tc>
          <w:tcPr>
            <w:tcW w:w="4211" w:type="dxa"/>
            <w:shd w:val="clear" w:color="auto" w:fill="CBFFCB"/>
          </w:tcPr>
          <w:p w14:paraId="312D2F76"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2D8296E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2.000,00</w:t>
            </w:r>
          </w:p>
        </w:tc>
        <w:tc>
          <w:tcPr>
            <w:tcW w:w="1300" w:type="dxa"/>
            <w:shd w:val="clear" w:color="auto" w:fill="CBFFCB"/>
          </w:tcPr>
          <w:p w14:paraId="05E448B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2.040,00</w:t>
            </w:r>
          </w:p>
        </w:tc>
        <w:tc>
          <w:tcPr>
            <w:tcW w:w="1300" w:type="dxa"/>
            <w:shd w:val="clear" w:color="auto" w:fill="CBFFCB"/>
          </w:tcPr>
          <w:p w14:paraId="21C5F5F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2.080,80</w:t>
            </w:r>
          </w:p>
        </w:tc>
        <w:tc>
          <w:tcPr>
            <w:tcW w:w="960" w:type="dxa"/>
            <w:shd w:val="clear" w:color="auto" w:fill="CBFFCB"/>
          </w:tcPr>
          <w:p w14:paraId="427AA12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58568D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DC3D11E" w14:textId="77777777" w:rsidTr="00BF166F">
        <w:tc>
          <w:tcPr>
            <w:tcW w:w="4211" w:type="dxa"/>
            <w:shd w:val="clear" w:color="auto" w:fill="F2F2F2"/>
          </w:tcPr>
          <w:p w14:paraId="17F0433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774E52E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2.000,00</w:t>
            </w:r>
          </w:p>
        </w:tc>
        <w:tc>
          <w:tcPr>
            <w:tcW w:w="1300" w:type="dxa"/>
            <w:shd w:val="clear" w:color="auto" w:fill="F2F2F2"/>
          </w:tcPr>
          <w:p w14:paraId="12CFC9F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2.040,00</w:t>
            </w:r>
          </w:p>
        </w:tc>
        <w:tc>
          <w:tcPr>
            <w:tcW w:w="1300" w:type="dxa"/>
            <w:shd w:val="clear" w:color="auto" w:fill="F2F2F2"/>
          </w:tcPr>
          <w:p w14:paraId="488456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2.080,80</w:t>
            </w:r>
          </w:p>
        </w:tc>
        <w:tc>
          <w:tcPr>
            <w:tcW w:w="960" w:type="dxa"/>
            <w:shd w:val="clear" w:color="auto" w:fill="F2F2F2"/>
          </w:tcPr>
          <w:p w14:paraId="17E8454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4B70EE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D36EAA1" w14:textId="77777777" w:rsidTr="00BF166F">
        <w:tc>
          <w:tcPr>
            <w:tcW w:w="4211" w:type="dxa"/>
          </w:tcPr>
          <w:p w14:paraId="1C3A48E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30AEFE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14:paraId="55A236A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2.040,00</w:t>
            </w:r>
          </w:p>
        </w:tc>
        <w:tc>
          <w:tcPr>
            <w:tcW w:w="1300" w:type="dxa"/>
          </w:tcPr>
          <w:p w14:paraId="4B1868C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2.080,80</w:t>
            </w:r>
          </w:p>
        </w:tc>
        <w:tc>
          <w:tcPr>
            <w:tcW w:w="960" w:type="dxa"/>
          </w:tcPr>
          <w:p w14:paraId="0279B58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234C35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6D10C22" w14:textId="77777777" w:rsidTr="00BF166F">
        <w:tc>
          <w:tcPr>
            <w:tcW w:w="4211" w:type="dxa"/>
            <w:shd w:val="clear" w:color="auto" w:fill="CBFFCB"/>
          </w:tcPr>
          <w:p w14:paraId="0ED3DCF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70CF8A5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1.060,00</w:t>
            </w:r>
          </w:p>
        </w:tc>
        <w:tc>
          <w:tcPr>
            <w:tcW w:w="1300" w:type="dxa"/>
            <w:shd w:val="clear" w:color="auto" w:fill="CBFFCB"/>
          </w:tcPr>
          <w:p w14:paraId="64FC5EA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1.081,20</w:t>
            </w:r>
          </w:p>
        </w:tc>
        <w:tc>
          <w:tcPr>
            <w:tcW w:w="1300" w:type="dxa"/>
            <w:shd w:val="clear" w:color="auto" w:fill="CBFFCB"/>
          </w:tcPr>
          <w:p w14:paraId="40C7846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1.102,82</w:t>
            </w:r>
          </w:p>
        </w:tc>
        <w:tc>
          <w:tcPr>
            <w:tcW w:w="960" w:type="dxa"/>
            <w:shd w:val="clear" w:color="auto" w:fill="CBFFCB"/>
          </w:tcPr>
          <w:p w14:paraId="41305B6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72F90C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0C3E0C68" w14:textId="77777777" w:rsidTr="00BF166F">
        <w:tc>
          <w:tcPr>
            <w:tcW w:w="4211" w:type="dxa"/>
            <w:shd w:val="clear" w:color="auto" w:fill="F2F2F2"/>
          </w:tcPr>
          <w:p w14:paraId="4CCB7441"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437BDD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1.060,00</w:t>
            </w:r>
          </w:p>
        </w:tc>
        <w:tc>
          <w:tcPr>
            <w:tcW w:w="1300" w:type="dxa"/>
            <w:shd w:val="clear" w:color="auto" w:fill="F2F2F2"/>
          </w:tcPr>
          <w:p w14:paraId="597B1E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1.081,20</w:t>
            </w:r>
          </w:p>
        </w:tc>
        <w:tc>
          <w:tcPr>
            <w:tcW w:w="1300" w:type="dxa"/>
            <w:shd w:val="clear" w:color="auto" w:fill="F2F2F2"/>
          </w:tcPr>
          <w:p w14:paraId="63549B7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1.102,82</w:t>
            </w:r>
          </w:p>
        </w:tc>
        <w:tc>
          <w:tcPr>
            <w:tcW w:w="960" w:type="dxa"/>
            <w:shd w:val="clear" w:color="auto" w:fill="F2F2F2"/>
          </w:tcPr>
          <w:p w14:paraId="3FDC8B5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ADAF03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AA7379D" w14:textId="77777777" w:rsidTr="00BF166F">
        <w:tc>
          <w:tcPr>
            <w:tcW w:w="4211" w:type="dxa"/>
          </w:tcPr>
          <w:p w14:paraId="436E9B8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0550F77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1.060,00</w:t>
            </w:r>
          </w:p>
        </w:tc>
        <w:tc>
          <w:tcPr>
            <w:tcW w:w="1300" w:type="dxa"/>
          </w:tcPr>
          <w:p w14:paraId="0E3241E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1.081,20</w:t>
            </w:r>
          </w:p>
        </w:tc>
        <w:tc>
          <w:tcPr>
            <w:tcW w:w="1300" w:type="dxa"/>
          </w:tcPr>
          <w:p w14:paraId="39174B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1.102,82</w:t>
            </w:r>
          </w:p>
        </w:tc>
        <w:tc>
          <w:tcPr>
            <w:tcW w:w="960" w:type="dxa"/>
          </w:tcPr>
          <w:p w14:paraId="4DB9699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D15714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20A3DBA4" w14:textId="77777777" w:rsidTr="00BF166F">
        <w:tc>
          <w:tcPr>
            <w:tcW w:w="4211" w:type="dxa"/>
            <w:shd w:val="clear" w:color="auto" w:fill="CBFFCB"/>
          </w:tcPr>
          <w:p w14:paraId="1C0D49D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4D5B13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15.650,00</w:t>
            </w:r>
          </w:p>
        </w:tc>
        <w:tc>
          <w:tcPr>
            <w:tcW w:w="1300" w:type="dxa"/>
            <w:shd w:val="clear" w:color="auto" w:fill="CBFFCB"/>
          </w:tcPr>
          <w:p w14:paraId="54FC601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15.963,00</w:t>
            </w:r>
          </w:p>
        </w:tc>
        <w:tc>
          <w:tcPr>
            <w:tcW w:w="1300" w:type="dxa"/>
            <w:shd w:val="clear" w:color="auto" w:fill="CBFFCB"/>
          </w:tcPr>
          <w:p w14:paraId="70FF861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16.282,26</w:t>
            </w:r>
          </w:p>
        </w:tc>
        <w:tc>
          <w:tcPr>
            <w:tcW w:w="960" w:type="dxa"/>
            <w:shd w:val="clear" w:color="auto" w:fill="CBFFCB"/>
          </w:tcPr>
          <w:p w14:paraId="15C8B0A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F2D871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CA73483" w14:textId="77777777" w:rsidTr="00BF166F">
        <w:tc>
          <w:tcPr>
            <w:tcW w:w="4211" w:type="dxa"/>
            <w:shd w:val="clear" w:color="auto" w:fill="F2F2F2"/>
          </w:tcPr>
          <w:p w14:paraId="492DE01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FFAD76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2.650,00</w:t>
            </w:r>
          </w:p>
        </w:tc>
        <w:tc>
          <w:tcPr>
            <w:tcW w:w="1300" w:type="dxa"/>
            <w:shd w:val="clear" w:color="auto" w:fill="F2F2F2"/>
          </w:tcPr>
          <w:p w14:paraId="5527613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2.703,00</w:t>
            </w:r>
          </w:p>
        </w:tc>
        <w:tc>
          <w:tcPr>
            <w:tcW w:w="1300" w:type="dxa"/>
            <w:shd w:val="clear" w:color="auto" w:fill="F2F2F2"/>
          </w:tcPr>
          <w:p w14:paraId="62C9551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2.757,06</w:t>
            </w:r>
          </w:p>
        </w:tc>
        <w:tc>
          <w:tcPr>
            <w:tcW w:w="960" w:type="dxa"/>
            <w:shd w:val="clear" w:color="auto" w:fill="F2F2F2"/>
          </w:tcPr>
          <w:p w14:paraId="60D34D7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54ED75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437CEFF" w14:textId="77777777" w:rsidTr="00BF166F">
        <w:tc>
          <w:tcPr>
            <w:tcW w:w="4211" w:type="dxa"/>
          </w:tcPr>
          <w:p w14:paraId="1596699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465EBF0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3BD3F15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2.703,00</w:t>
            </w:r>
          </w:p>
        </w:tc>
        <w:tc>
          <w:tcPr>
            <w:tcW w:w="1300" w:type="dxa"/>
          </w:tcPr>
          <w:p w14:paraId="4CDFA4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2.757,06</w:t>
            </w:r>
          </w:p>
        </w:tc>
        <w:tc>
          <w:tcPr>
            <w:tcW w:w="960" w:type="dxa"/>
          </w:tcPr>
          <w:p w14:paraId="3AAFE3B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8BEA11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D773DD4" w14:textId="77777777" w:rsidTr="00BF166F">
        <w:tc>
          <w:tcPr>
            <w:tcW w:w="4211" w:type="dxa"/>
            <w:shd w:val="clear" w:color="auto" w:fill="F2F2F2"/>
          </w:tcPr>
          <w:p w14:paraId="3C0CD0F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52B9AD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13.000,00</w:t>
            </w:r>
          </w:p>
        </w:tc>
        <w:tc>
          <w:tcPr>
            <w:tcW w:w="1300" w:type="dxa"/>
            <w:shd w:val="clear" w:color="auto" w:fill="F2F2F2"/>
          </w:tcPr>
          <w:p w14:paraId="3832DE0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13.260,00</w:t>
            </w:r>
          </w:p>
        </w:tc>
        <w:tc>
          <w:tcPr>
            <w:tcW w:w="1300" w:type="dxa"/>
            <w:shd w:val="clear" w:color="auto" w:fill="F2F2F2"/>
          </w:tcPr>
          <w:p w14:paraId="127D21C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13.525,20</w:t>
            </w:r>
          </w:p>
        </w:tc>
        <w:tc>
          <w:tcPr>
            <w:tcW w:w="960" w:type="dxa"/>
            <w:shd w:val="clear" w:color="auto" w:fill="F2F2F2"/>
          </w:tcPr>
          <w:p w14:paraId="65861B6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4D5E9C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1836E30" w14:textId="77777777" w:rsidTr="00BF166F">
        <w:tc>
          <w:tcPr>
            <w:tcW w:w="4211" w:type="dxa"/>
          </w:tcPr>
          <w:p w14:paraId="628BDE7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14:paraId="2AE3074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14:paraId="6299F1A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13.260,00</w:t>
            </w:r>
          </w:p>
        </w:tc>
        <w:tc>
          <w:tcPr>
            <w:tcW w:w="1300" w:type="dxa"/>
          </w:tcPr>
          <w:p w14:paraId="46D942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13.525,20</w:t>
            </w:r>
          </w:p>
        </w:tc>
        <w:tc>
          <w:tcPr>
            <w:tcW w:w="960" w:type="dxa"/>
          </w:tcPr>
          <w:p w14:paraId="17C5F72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0A693D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360A094" w14:textId="77777777" w:rsidTr="00BF166F">
        <w:trPr>
          <w:trHeight w:val="540"/>
        </w:trPr>
        <w:tc>
          <w:tcPr>
            <w:tcW w:w="4211" w:type="dxa"/>
            <w:shd w:val="clear" w:color="auto" w:fill="DAE8F2"/>
            <w:vAlign w:val="center"/>
          </w:tcPr>
          <w:p w14:paraId="1A26E64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K201103 OPREMANJE VANJSKOG FITNES VJEŽBALIŠTA U NASELJU SILAŠ</w:t>
            </w:r>
          </w:p>
        </w:tc>
        <w:tc>
          <w:tcPr>
            <w:tcW w:w="1300" w:type="dxa"/>
            <w:shd w:val="clear" w:color="auto" w:fill="DAE8F2"/>
            <w:vAlign w:val="center"/>
          </w:tcPr>
          <w:p w14:paraId="615E010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12.379,06</w:t>
            </w:r>
          </w:p>
        </w:tc>
        <w:tc>
          <w:tcPr>
            <w:tcW w:w="1300" w:type="dxa"/>
            <w:shd w:val="clear" w:color="auto" w:fill="DAE8F2"/>
            <w:vAlign w:val="center"/>
          </w:tcPr>
          <w:p w14:paraId="6E5A0FF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1023F0F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4DE10DD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4DDC316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1617B232" w14:textId="77777777" w:rsidTr="00BF166F">
        <w:tc>
          <w:tcPr>
            <w:tcW w:w="4211" w:type="dxa"/>
            <w:shd w:val="clear" w:color="auto" w:fill="CBFFCB"/>
          </w:tcPr>
          <w:p w14:paraId="7CFD04E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11B252D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2.379,06</w:t>
            </w:r>
          </w:p>
        </w:tc>
        <w:tc>
          <w:tcPr>
            <w:tcW w:w="1300" w:type="dxa"/>
            <w:shd w:val="clear" w:color="auto" w:fill="CBFFCB"/>
          </w:tcPr>
          <w:p w14:paraId="0121914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7FCEEB9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4031E74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5582CDA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04D349C9" w14:textId="77777777" w:rsidTr="00BF166F">
        <w:tc>
          <w:tcPr>
            <w:tcW w:w="4211" w:type="dxa"/>
            <w:shd w:val="clear" w:color="auto" w:fill="F2F2F2"/>
          </w:tcPr>
          <w:p w14:paraId="261BE2A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16D4281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2.379,06</w:t>
            </w:r>
          </w:p>
        </w:tc>
        <w:tc>
          <w:tcPr>
            <w:tcW w:w="1300" w:type="dxa"/>
            <w:shd w:val="clear" w:color="auto" w:fill="F2F2F2"/>
          </w:tcPr>
          <w:p w14:paraId="6412F65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468218D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0800B04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1D774D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1024AD12" w14:textId="77777777" w:rsidTr="00BF166F">
        <w:tc>
          <w:tcPr>
            <w:tcW w:w="4211" w:type="dxa"/>
          </w:tcPr>
          <w:p w14:paraId="38C24CA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102A79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2.379,06</w:t>
            </w:r>
          </w:p>
        </w:tc>
        <w:tc>
          <w:tcPr>
            <w:tcW w:w="1300" w:type="dxa"/>
          </w:tcPr>
          <w:p w14:paraId="2DE3087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79C7BBA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E77D9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56EE544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87ECDC1" w14:textId="77777777" w:rsidTr="00BF166F">
        <w:tc>
          <w:tcPr>
            <w:tcW w:w="4211" w:type="dxa"/>
            <w:shd w:val="clear" w:color="auto" w:fill="CBFFCB"/>
          </w:tcPr>
          <w:p w14:paraId="6A104DA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0E7ED4E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10.000,00</w:t>
            </w:r>
          </w:p>
        </w:tc>
        <w:tc>
          <w:tcPr>
            <w:tcW w:w="1300" w:type="dxa"/>
            <w:shd w:val="clear" w:color="auto" w:fill="CBFFCB"/>
          </w:tcPr>
          <w:p w14:paraId="32BAA3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3D26AE3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FF669E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7B4A327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36186A5E" w14:textId="77777777" w:rsidTr="00BF166F">
        <w:tc>
          <w:tcPr>
            <w:tcW w:w="4211" w:type="dxa"/>
            <w:shd w:val="clear" w:color="auto" w:fill="F2F2F2"/>
          </w:tcPr>
          <w:p w14:paraId="63A84CB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4A94D08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10.000,00</w:t>
            </w:r>
          </w:p>
        </w:tc>
        <w:tc>
          <w:tcPr>
            <w:tcW w:w="1300" w:type="dxa"/>
            <w:shd w:val="clear" w:color="auto" w:fill="F2F2F2"/>
          </w:tcPr>
          <w:p w14:paraId="4A103A5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6B9ABB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2A1EABC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75B183C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EBE82F7" w14:textId="77777777" w:rsidTr="00BF166F">
        <w:tc>
          <w:tcPr>
            <w:tcW w:w="4211" w:type="dxa"/>
          </w:tcPr>
          <w:p w14:paraId="61B5575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04E376A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14:paraId="254A947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92D955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4C7A9E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ACD3D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1467532" w14:textId="77777777" w:rsidTr="00BF166F">
        <w:trPr>
          <w:trHeight w:val="540"/>
        </w:trPr>
        <w:tc>
          <w:tcPr>
            <w:tcW w:w="4211" w:type="dxa"/>
            <w:shd w:val="clear" w:color="auto" w:fill="17365D"/>
            <w:vAlign w:val="center"/>
          </w:tcPr>
          <w:p w14:paraId="7DB32188"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2012 PROMICANJE KULTURE</w:t>
            </w:r>
          </w:p>
        </w:tc>
        <w:tc>
          <w:tcPr>
            <w:tcW w:w="1300" w:type="dxa"/>
            <w:shd w:val="clear" w:color="auto" w:fill="17365D"/>
            <w:vAlign w:val="center"/>
          </w:tcPr>
          <w:p w14:paraId="5C1A5C8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11.440,00</w:t>
            </w:r>
          </w:p>
        </w:tc>
        <w:tc>
          <w:tcPr>
            <w:tcW w:w="1300" w:type="dxa"/>
            <w:shd w:val="clear" w:color="auto" w:fill="17365D"/>
            <w:vAlign w:val="center"/>
          </w:tcPr>
          <w:p w14:paraId="7A5BDC09"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11.668,80</w:t>
            </w:r>
          </w:p>
        </w:tc>
        <w:tc>
          <w:tcPr>
            <w:tcW w:w="1300" w:type="dxa"/>
            <w:shd w:val="clear" w:color="auto" w:fill="17365D"/>
            <w:vAlign w:val="center"/>
          </w:tcPr>
          <w:p w14:paraId="31154C4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11.902,17</w:t>
            </w:r>
          </w:p>
        </w:tc>
        <w:tc>
          <w:tcPr>
            <w:tcW w:w="960" w:type="dxa"/>
            <w:shd w:val="clear" w:color="auto" w:fill="17365D"/>
            <w:vAlign w:val="center"/>
          </w:tcPr>
          <w:p w14:paraId="191C9903"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7926D1A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23A6196E" w14:textId="77777777" w:rsidTr="00BF166F">
        <w:trPr>
          <w:trHeight w:val="540"/>
        </w:trPr>
        <w:tc>
          <w:tcPr>
            <w:tcW w:w="4211" w:type="dxa"/>
            <w:shd w:val="clear" w:color="auto" w:fill="DAE8F2"/>
            <w:vAlign w:val="center"/>
          </w:tcPr>
          <w:p w14:paraId="670AE48A"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A201201 POTICANJE KULTURNIH AKTIVNOSTI</w:t>
            </w:r>
          </w:p>
        </w:tc>
        <w:tc>
          <w:tcPr>
            <w:tcW w:w="1300" w:type="dxa"/>
            <w:shd w:val="clear" w:color="auto" w:fill="DAE8F2"/>
            <w:vAlign w:val="center"/>
          </w:tcPr>
          <w:p w14:paraId="27EE791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11.440,00</w:t>
            </w:r>
          </w:p>
        </w:tc>
        <w:tc>
          <w:tcPr>
            <w:tcW w:w="1300" w:type="dxa"/>
            <w:shd w:val="clear" w:color="auto" w:fill="DAE8F2"/>
            <w:vAlign w:val="center"/>
          </w:tcPr>
          <w:p w14:paraId="02A95ED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11.668,80</w:t>
            </w:r>
          </w:p>
        </w:tc>
        <w:tc>
          <w:tcPr>
            <w:tcW w:w="1300" w:type="dxa"/>
            <w:shd w:val="clear" w:color="auto" w:fill="DAE8F2"/>
            <w:vAlign w:val="center"/>
          </w:tcPr>
          <w:p w14:paraId="36A77FD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11.902,17</w:t>
            </w:r>
          </w:p>
        </w:tc>
        <w:tc>
          <w:tcPr>
            <w:tcW w:w="960" w:type="dxa"/>
            <w:shd w:val="clear" w:color="auto" w:fill="DAE8F2"/>
            <w:vAlign w:val="center"/>
          </w:tcPr>
          <w:p w14:paraId="52E06E5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6F5ED8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260346F1" w14:textId="77777777" w:rsidTr="00BF166F">
        <w:tc>
          <w:tcPr>
            <w:tcW w:w="4211" w:type="dxa"/>
            <w:shd w:val="clear" w:color="auto" w:fill="CBFFCB"/>
          </w:tcPr>
          <w:p w14:paraId="362A4C15"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0FB5812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2.160,00</w:t>
            </w:r>
          </w:p>
        </w:tc>
        <w:tc>
          <w:tcPr>
            <w:tcW w:w="1300" w:type="dxa"/>
            <w:shd w:val="clear" w:color="auto" w:fill="CBFFCB"/>
          </w:tcPr>
          <w:p w14:paraId="412929A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2.203,20</w:t>
            </w:r>
          </w:p>
        </w:tc>
        <w:tc>
          <w:tcPr>
            <w:tcW w:w="1300" w:type="dxa"/>
            <w:shd w:val="clear" w:color="auto" w:fill="CBFFCB"/>
          </w:tcPr>
          <w:p w14:paraId="6330067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2.247,26</w:t>
            </w:r>
          </w:p>
        </w:tc>
        <w:tc>
          <w:tcPr>
            <w:tcW w:w="960" w:type="dxa"/>
            <w:shd w:val="clear" w:color="auto" w:fill="CBFFCB"/>
          </w:tcPr>
          <w:p w14:paraId="44750DC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99E392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59CC237B" w14:textId="77777777" w:rsidTr="00BF166F">
        <w:tc>
          <w:tcPr>
            <w:tcW w:w="4211" w:type="dxa"/>
            <w:shd w:val="clear" w:color="auto" w:fill="F2F2F2"/>
          </w:tcPr>
          <w:p w14:paraId="66C540BF"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851DE3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2.160,00</w:t>
            </w:r>
          </w:p>
        </w:tc>
        <w:tc>
          <w:tcPr>
            <w:tcW w:w="1300" w:type="dxa"/>
            <w:shd w:val="clear" w:color="auto" w:fill="F2F2F2"/>
          </w:tcPr>
          <w:p w14:paraId="37C7B7D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2.203,20</w:t>
            </w:r>
          </w:p>
        </w:tc>
        <w:tc>
          <w:tcPr>
            <w:tcW w:w="1300" w:type="dxa"/>
            <w:shd w:val="clear" w:color="auto" w:fill="F2F2F2"/>
          </w:tcPr>
          <w:p w14:paraId="03E5236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2.247,26</w:t>
            </w:r>
          </w:p>
        </w:tc>
        <w:tc>
          <w:tcPr>
            <w:tcW w:w="960" w:type="dxa"/>
            <w:shd w:val="clear" w:color="auto" w:fill="F2F2F2"/>
          </w:tcPr>
          <w:p w14:paraId="088BEDE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B32755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2E944A2" w14:textId="77777777" w:rsidTr="00BF166F">
        <w:tc>
          <w:tcPr>
            <w:tcW w:w="4211" w:type="dxa"/>
          </w:tcPr>
          <w:p w14:paraId="077A0B3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700CF52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2.160,00</w:t>
            </w:r>
          </w:p>
        </w:tc>
        <w:tc>
          <w:tcPr>
            <w:tcW w:w="1300" w:type="dxa"/>
          </w:tcPr>
          <w:p w14:paraId="3C26A20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2.203,20</w:t>
            </w:r>
          </w:p>
        </w:tc>
        <w:tc>
          <w:tcPr>
            <w:tcW w:w="1300" w:type="dxa"/>
          </w:tcPr>
          <w:p w14:paraId="3122C8E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2.247,26</w:t>
            </w:r>
          </w:p>
        </w:tc>
        <w:tc>
          <w:tcPr>
            <w:tcW w:w="960" w:type="dxa"/>
          </w:tcPr>
          <w:p w14:paraId="1E82F28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09F1B5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D91BB9A" w14:textId="77777777" w:rsidTr="00BF166F">
        <w:tc>
          <w:tcPr>
            <w:tcW w:w="4211" w:type="dxa"/>
            <w:shd w:val="clear" w:color="auto" w:fill="CBFFCB"/>
          </w:tcPr>
          <w:p w14:paraId="19FAB4C6"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1F5D31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9.280,00</w:t>
            </w:r>
          </w:p>
        </w:tc>
        <w:tc>
          <w:tcPr>
            <w:tcW w:w="1300" w:type="dxa"/>
            <w:shd w:val="clear" w:color="auto" w:fill="CBFFCB"/>
          </w:tcPr>
          <w:p w14:paraId="0EAF036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9.465,60</w:t>
            </w:r>
          </w:p>
        </w:tc>
        <w:tc>
          <w:tcPr>
            <w:tcW w:w="1300" w:type="dxa"/>
            <w:shd w:val="clear" w:color="auto" w:fill="CBFFCB"/>
          </w:tcPr>
          <w:p w14:paraId="6B2334A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9.654,91</w:t>
            </w:r>
          </w:p>
        </w:tc>
        <w:tc>
          <w:tcPr>
            <w:tcW w:w="960" w:type="dxa"/>
            <w:shd w:val="clear" w:color="auto" w:fill="CBFFCB"/>
          </w:tcPr>
          <w:p w14:paraId="40A8C70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5E782C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A4DDDFC" w14:textId="77777777" w:rsidTr="00BF166F">
        <w:tc>
          <w:tcPr>
            <w:tcW w:w="4211" w:type="dxa"/>
            <w:shd w:val="clear" w:color="auto" w:fill="F2F2F2"/>
          </w:tcPr>
          <w:p w14:paraId="1AD6E79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17ECA1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9.280,00</w:t>
            </w:r>
          </w:p>
        </w:tc>
        <w:tc>
          <w:tcPr>
            <w:tcW w:w="1300" w:type="dxa"/>
            <w:shd w:val="clear" w:color="auto" w:fill="F2F2F2"/>
          </w:tcPr>
          <w:p w14:paraId="381ADBF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9.465,60</w:t>
            </w:r>
          </w:p>
        </w:tc>
        <w:tc>
          <w:tcPr>
            <w:tcW w:w="1300" w:type="dxa"/>
            <w:shd w:val="clear" w:color="auto" w:fill="F2F2F2"/>
          </w:tcPr>
          <w:p w14:paraId="7974B0B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9.654,91</w:t>
            </w:r>
          </w:p>
        </w:tc>
        <w:tc>
          <w:tcPr>
            <w:tcW w:w="960" w:type="dxa"/>
            <w:shd w:val="clear" w:color="auto" w:fill="F2F2F2"/>
          </w:tcPr>
          <w:p w14:paraId="0CAC92E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38D99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575EF06" w14:textId="77777777" w:rsidTr="00BF166F">
        <w:tc>
          <w:tcPr>
            <w:tcW w:w="4211" w:type="dxa"/>
          </w:tcPr>
          <w:p w14:paraId="1849FFB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69E3C9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9.280,00</w:t>
            </w:r>
          </w:p>
        </w:tc>
        <w:tc>
          <w:tcPr>
            <w:tcW w:w="1300" w:type="dxa"/>
          </w:tcPr>
          <w:p w14:paraId="62C9368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9.465,60</w:t>
            </w:r>
          </w:p>
        </w:tc>
        <w:tc>
          <w:tcPr>
            <w:tcW w:w="1300" w:type="dxa"/>
          </w:tcPr>
          <w:p w14:paraId="5C3D61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9.654,91</w:t>
            </w:r>
          </w:p>
        </w:tc>
        <w:tc>
          <w:tcPr>
            <w:tcW w:w="960" w:type="dxa"/>
          </w:tcPr>
          <w:p w14:paraId="39E3E57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6E6206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EB4F3CE" w14:textId="77777777" w:rsidTr="00BF166F">
        <w:trPr>
          <w:trHeight w:val="540"/>
        </w:trPr>
        <w:tc>
          <w:tcPr>
            <w:tcW w:w="4211" w:type="dxa"/>
            <w:shd w:val="clear" w:color="auto" w:fill="17365D"/>
            <w:vAlign w:val="center"/>
          </w:tcPr>
          <w:p w14:paraId="485FB0B1"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2013 ZDRAVSTVO</w:t>
            </w:r>
          </w:p>
        </w:tc>
        <w:tc>
          <w:tcPr>
            <w:tcW w:w="1300" w:type="dxa"/>
            <w:shd w:val="clear" w:color="auto" w:fill="17365D"/>
            <w:vAlign w:val="center"/>
          </w:tcPr>
          <w:p w14:paraId="1A0A455A"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660,00</w:t>
            </w:r>
          </w:p>
        </w:tc>
        <w:tc>
          <w:tcPr>
            <w:tcW w:w="1300" w:type="dxa"/>
            <w:shd w:val="clear" w:color="auto" w:fill="17365D"/>
            <w:vAlign w:val="center"/>
          </w:tcPr>
          <w:p w14:paraId="1713596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673,20</w:t>
            </w:r>
          </w:p>
        </w:tc>
        <w:tc>
          <w:tcPr>
            <w:tcW w:w="1300" w:type="dxa"/>
            <w:shd w:val="clear" w:color="auto" w:fill="17365D"/>
            <w:vAlign w:val="center"/>
          </w:tcPr>
          <w:p w14:paraId="5C587CE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686,66</w:t>
            </w:r>
          </w:p>
        </w:tc>
        <w:tc>
          <w:tcPr>
            <w:tcW w:w="960" w:type="dxa"/>
            <w:shd w:val="clear" w:color="auto" w:fill="17365D"/>
            <w:vAlign w:val="center"/>
          </w:tcPr>
          <w:p w14:paraId="49BBCF1B"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450512F4"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5B935F18" w14:textId="77777777" w:rsidTr="00BF166F">
        <w:trPr>
          <w:trHeight w:val="540"/>
        </w:trPr>
        <w:tc>
          <w:tcPr>
            <w:tcW w:w="4211" w:type="dxa"/>
            <w:shd w:val="clear" w:color="auto" w:fill="DAE8F2"/>
            <w:vAlign w:val="center"/>
          </w:tcPr>
          <w:p w14:paraId="2EFA0585"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A201302 MJERE I AKTIVNOSTI ZA ZAŠTITU ZDRAVLJA</w:t>
            </w:r>
          </w:p>
        </w:tc>
        <w:tc>
          <w:tcPr>
            <w:tcW w:w="1300" w:type="dxa"/>
            <w:shd w:val="clear" w:color="auto" w:fill="DAE8F2"/>
            <w:vAlign w:val="center"/>
          </w:tcPr>
          <w:p w14:paraId="48B2978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660,00</w:t>
            </w:r>
          </w:p>
        </w:tc>
        <w:tc>
          <w:tcPr>
            <w:tcW w:w="1300" w:type="dxa"/>
            <w:shd w:val="clear" w:color="auto" w:fill="DAE8F2"/>
            <w:vAlign w:val="center"/>
          </w:tcPr>
          <w:p w14:paraId="066B280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673,20</w:t>
            </w:r>
          </w:p>
        </w:tc>
        <w:tc>
          <w:tcPr>
            <w:tcW w:w="1300" w:type="dxa"/>
            <w:shd w:val="clear" w:color="auto" w:fill="DAE8F2"/>
            <w:vAlign w:val="center"/>
          </w:tcPr>
          <w:p w14:paraId="57EC3BA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686,66</w:t>
            </w:r>
          </w:p>
        </w:tc>
        <w:tc>
          <w:tcPr>
            <w:tcW w:w="960" w:type="dxa"/>
            <w:shd w:val="clear" w:color="auto" w:fill="DAE8F2"/>
            <w:vAlign w:val="center"/>
          </w:tcPr>
          <w:p w14:paraId="1CBA94E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3CEFEE3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30B8C11" w14:textId="77777777" w:rsidTr="00BF166F">
        <w:tc>
          <w:tcPr>
            <w:tcW w:w="4211" w:type="dxa"/>
            <w:shd w:val="clear" w:color="auto" w:fill="CBFFCB"/>
          </w:tcPr>
          <w:p w14:paraId="3FB3F9C1"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7681396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660,00</w:t>
            </w:r>
          </w:p>
        </w:tc>
        <w:tc>
          <w:tcPr>
            <w:tcW w:w="1300" w:type="dxa"/>
            <w:shd w:val="clear" w:color="auto" w:fill="CBFFCB"/>
          </w:tcPr>
          <w:p w14:paraId="5683170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673,20</w:t>
            </w:r>
          </w:p>
        </w:tc>
        <w:tc>
          <w:tcPr>
            <w:tcW w:w="1300" w:type="dxa"/>
            <w:shd w:val="clear" w:color="auto" w:fill="CBFFCB"/>
          </w:tcPr>
          <w:p w14:paraId="7E174AD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686,66</w:t>
            </w:r>
          </w:p>
        </w:tc>
        <w:tc>
          <w:tcPr>
            <w:tcW w:w="960" w:type="dxa"/>
            <w:shd w:val="clear" w:color="auto" w:fill="CBFFCB"/>
          </w:tcPr>
          <w:p w14:paraId="5E9E4DF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A225B0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8DC7144" w14:textId="77777777" w:rsidTr="00BF166F">
        <w:tc>
          <w:tcPr>
            <w:tcW w:w="4211" w:type="dxa"/>
            <w:shd w:val="clear" w:color="auto" w:fill="F2F2F2"/>
          </w:tcPr>
          <w:p w14:paraId="3D091E5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1DE22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660,00</w:t>
            </w:r>
          </w:p>
        </w:tc>
        <w:tc>
          <w:tcPr>
            <w:tcW w:w="1300" w:type="dxa"/>
            <w:shd w:val="clear" w:color="auto" w:fill="F2F2F2"/>
          </w:tcPr>
          <w:p w14:paraId="61E5720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673,20</w:t>
            </w:r>
          </w:p>
        </w:tc>
        <w:tc>
          <w:tcPr>
            <w:tcW w:w="1300" w:type="dxa"/>
            <w:shd w:val="clear" w:color="auto" w:fill="F2F2F2"/>
          </w:tcPr>
          <w:p w14:paraId="3A55852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686,66</w:t>
            </w:r>
          </w:p>
        </w:tc>
        <w:tc>
          <w:tcPr>
            <w:tcW w:w="960" w:type="dxa"/>
            <w:shd w:val="clear" w:color="auto" w:fill="F2F2F2"/>
          </w:tcPr>
          <w:p w14:paraId="7DE25C5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FFC9B3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6A51483" w14:textId="77777777" w:rsidTr="00BF166F">
        <w:tc>
          <w:tcPr>
            <w:tcW w:w="4211" w:type="dxa"/>
          </w:tcPr>
          <w:p w14:paraId="4BF20C2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14:paraId="1FC914D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0030C8A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6A8DAA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c>
          <w:tcPr>
            <w:tcW w:w="960" w:type="dxa"/>
          </w:tcPr>
          <w:p w14:paraId="57D2941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4488294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02701B6" w14:textId="77777777" w:rsidTr="00BF166F">
        <w:trPr>
          <w:trHeight w:val="540"/>
        </w:trPr>
        <w:tc>
          <w:tcPr>
            <w:tcW w:w="4211" w:type="dxa"/>
            <w:shd w:val="clear" w:color="auto" w:fill="17365D"/>
            <w:vAlign w:val="center"/>
          </w:tcPr>
          <w:p w14:paraId="7610BF80"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2014 RAZVOJ SUSTAVA CIVILNE ZAŠTITE</w:t>
            </w:r>
          </w:p>
        </w:tc>
        <w:tc>
          <w:tcPr>
            <w:tcW w:w="1300" w:type="dxa"/>
            <w:shd w:val="clear" w:color="auto" w:fill="17365D"/>
            <w:vAlign w:val="center"/>
          </w:tcPr>
          <w:p w14:paraId="7B8F908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10.293,92</w:t>
            </w:r>
          </w:p>
        </w:tc>
        <w:tc>
          <w:tcPr>
            <w:tcW w:w="1300" w:type="dxa"/>
            <w:shd w:val="clear" w:color="auto" w:fill="17365D"/>
            <w:vAlign w:val="center"/>
          </w:tcPr>
          <w:p w14:paraId="4DA77A3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10.499,80</w:t>
            </w:r>
          </w:p>
        </w:tc>
        <w:tc>
          <w:tcPr>
            <w:tcW w:w="1300" w:type="dxa"/>
            <w:shd w:val="clear" w:color="auto" w:fill="17365D"/>
            <w:vAlign w:val="center"/>
          </w:tcPr>
          <w:p w14:paraId="2D0818E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10.709,80</w:t>
            </w:r>
          </w:p>
        </w:tc>
        <w:tc>
          <w:tcPr>
            <w:tcW w:w="960" w:type="dxa"/>
            <w:shd w:val="clear" w:color="auto" w:fill="17365D"/>
            <w:vAlign w:val="center"/>
          </w:tcPr>
          <w:p w14:paraId="2AAFFAA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3C2EF2D7"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1A491602" w14:textId="77777777" w:rsidTr="00BF166F">
        <w:trPr>
          <w:trHeight w:val="540"/>
        </w:trPr>
        <w:tc>
          <w:tcPr>
            <w:tcW w:w="4211" w:type="dxa"/>
            <w:shd w:val="clear" w:color="auto" w:fill="DAE8F2"/>
            <w:vAlign w:val="center"/>
          </w:tcPr>
          <w:p w14:paraId="23799AA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A201401 REDOVNA DJELATNOST JVP I DVD</w:t>
            </w:r>
          </w:p>
        </w:tc>
        <w:tc>
          <w:tcPr>
            <w:tcW w:w="1300" w:type="dxa"/>
            <w:shd w:val="clear" w:color="auto" w:fill="DAE8F2"/>
            <w:vAlign w:val="center"/>
          </w:tcPr>
          <w:p w14:paraId="0B2DE18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4.650,00</w:t>
            </w:r>
          </w:p>
        </w:tc>
        <w:tc>
          <w:tcPr>
            <w:tcW w:w="1300" w:type="dxa"/>
            <w:shd w:val="clear" w:color="auto" w:fill="DAE8F2"/>
            <w:vAlign w:val="center"/>
          </w:tcPr>
          <w:p w14:paraId="7A3236C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4.743,00</w:t>
            </w:r>
          </w:p>
        </w:tc>
        <w:tc>
          <w:tcPr>
            <w:tcW w:w="1300" w:type="dxa"/>
            <w:shd w:val="clear" w:color="auto" w:fill="DAE8F2"/>
            <w:vAlign w:val="center"/>
          </w:tcPr>
          <w:p w14:paraId="736D8E9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4.837,86</w:t>
            </w:r>
          </w:p>
        </w:tc>
        <w:tc>
          <w:tcPr>
            <w:tcW w:w="960" w:type="dxa"/>
            <w:shd w:val="clear" w:color="auto" w:fill="DAE8F2"/>
            <w:vAlign w:val="center"/>
          </w:tcPr>
          <w:p w14:paraId="4D035C1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4F1C61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0FF00EAD" w14:textId="77777777" w:rsidTr="00BF166F">
        <w:tc>
          <w:tcPr>
            <w:tcW w:w="4211" w:type="dxa"/>
            <w:shd w:val="clear" w:color="auto" w:fill="CBFFCB"/>
          </w:tcPr>
          <w:p w14:paraId="00DE004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5FBE5EF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4.650,00</w:t>
            </w:r>
          </w:p>
        </w:tc>
        <w:tc>
          <w:tcPr>
            <w:tcW w:w="1300" w:type="dxa"/>
            <w:shd w:val="clear" w:color="auto" w:fill="CBFFCB"/>
          </w:tcPr>
          <w:p w14:paraId="254D1CA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4.743,00</w:t>
            </w:r>
          </w:p>
        </w:tc>
        <w:tc>
          <w:tcPr>
            <w:tcW w:w="1300" w:type="dxa"/>
            <w:shd w:val="clear" w:color="auto" w:fill="CBFFCB"/>
          </w:tcPr>
          <w:p w14:paraId="1A50A3C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4.837,86</w:t>
            </w:r>
          </w:p>
        </w:tc>
        <w:tc>
          <w:tcPr>
            <w:tcW w:w="960" w:type="dxa"/>
            <w:shd w:val="clear" w:color="auto" w:fill="CBFFCB"/>
          </w:tcPr>
          <w:p w14:paraId="22A71DB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02B15C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AF474EE" w14:textId="77777777" w:rsidTr="00BF166F">
        <w:tc>
          <w:tcPr>
            <w:tcW w:w="4211" w:type="dxa"/>
            <w:shd w:val="clear" w:color="auto" w:fill="F2F2F2"/>
          </w:tcPr>
          <w:p w14:paraId="076FB4F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37EB08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4.650,00</w:t>
            </w:r>
          </w:p>
        </w:tc>
        <w:tc>
          <w:tcPr>
            <w:tcW w:w="1300" w:type="dxa"/>
            <w:shd w:val="clear" w:color="auto" w:fill="F2F2F2"/>
          </w:tcPr>
          <w:p w14:paraId="0E46B83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4.743,00</w:t>
            </w:r>
          </w:p>
        </w:tc>
        <w:tc>
          <w:tcPr>
            <w:tcW w:w="1300" w:type="dxa"/>
            <w:shd w:val="clear" w:color="auto" w:fill="F2F2F2"/>
          </w:tcPr>
          <w:p w14:paraId="4A15D02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4.837,86</w:t>
            </w:r>
          </w:p>
        </w:tc>
        <w:tc>
          <w:tcPr>
            <w:tcW w:w="960" w:type="dxa"/>
            <w:shd w:val="clear" w:color="auto" w:fill="F2F2F2"/>
          </w:tcPr>
          <w:p w14:paraId="41DE33A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470EB0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F1EEC5F" w14:textId="77777777" w:rsidTr="00BF166F">
        <w:tc>
          <w:tcPr>
            <w:tcW w:w="4211" w:type="dxa"/>
          </w:tcPr>
          <w:p w14:paraId="0F36BA1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418CA4F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4.650,00</w:t>
            </w:r>
          </w:p>
        </w:tc>
        <w:tc>
          <w:tcPr>
            <w:tcW w:w="1300" w:type="dxa"/>
          </w:tcPr>
          <w:p w14:paraId="4BA2926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4.743,00</w:t>
            </w:r>
          </w:p>
        </w:tc>
        <w:tc>
          <w:tcPr>
            <w:tcW w:w="1300" w:type="dxa"/>
          </w:tcPr>
          <w:p w14:paraId="36D7ED2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4.837,86</w:t>
            </w:r>
          </w:p>
        </w:tc>
        <w:tc>
          <w:tcPr>
            <w:tcW w:w="960" w:type="dxa"/>
          </w:tcPr>
          <w:p w14:paraId="14B2130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E90411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A3D82CC" w14:textId="77777777" w:rsidTr="00BF166F">
        <w:trPr>
          <w:trHeight w:val="540"/>
        </w:trPr>
        <w:tc>
          <w:tcPr>
            <w:tcW w:w="4211" w:type="dxa"/>
            <w:shd w:val="clear" w:color="auto" w:fill="DAE8F2"/>
            <w:vAlign w:val="center"/>
          </w:tcPr>
          <w:p w14:paraId="705ED57F"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A201402 REDOVNA DJELATNOST CIVILNE ZAŠTITE</w:t>
            </w:r>
          </w:p>
        </w:tc>
        <w:tc>
          <w:tcPr>
            <w:tcW w:w="1300" w:type="dxa"/>
            <w:shd w:val="clear" w:color="auto" w:fill="DAE8F2"/>
            <w:vAlign w:val="center"/>
          </w:tcPr>
          <w:p w14:paraId="013152F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5.643,92</w:t>
            </w:r>
          </w:p>
        </w:tc>
        <w:tc>
          <w:tcPr>
            <w:tcW w:w="1300" w:type="dxa"/>
            <w:shd w:val="clear" w:color="auto" w:fill="DAE8F2"/>
            <w:vAlign w:val="center"/>
          </w:tcPr>
          <w:p w14:paraId="5C4786F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5.756,80</w:t>
            </w:r>
          </w:p>
        </w:tc>
        <w:tc>
          <w:tcPr>
            <w:tcW w:w="1300" w:type="dxa"/>
            <w:shd w:val="clear" w:color="auto" w:fill="DAE8F2"/>
            <w:vAlign w:val="center"/>
          </w:tcPr>
          <w:p w14:paraId="3F10CFE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5.871,94</w:t>
            </w:r>
          </w:p>
        </w:tc>
        <w:tc>
          <w:tcPr>
            <w:tcW w:w="960" w:type="dxa"/>
            <w:shd w:val="clear" w:color="auto" w:fill="DAE8F2"/>
            <w:vAlign w:val="center"/>
          </w:tcPr>
          <w:p w14:paraId="0303A12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3D49909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11CED37E" w14:textId="77777777" w:rsidTr="00BF166F">
        <w:tc>
          <w:tcPr>
            <w:tcW w:w="4211" w:type="dxa"/>
            <w:shd w:val="clear" w:color="auto" w:fill="CBFFCB"/>
          </w:tcPr>
          <w:p w14:paraId="34CF9996"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B43E24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2.323,92</w:t>
            </w:r>
          </w:p>
        </w:tc>
        <w:tc>
          <w:tcPr>
            <w:tcW w:w="1300" w:type="dxa"/>
            <w:shd w:val="clear" w:color="auto" w:fill="CBFFCB"/>
          </w:tcPr>
          <w:p w14:paraId="164CFFB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2.370,40</w:t>
            </w:r>
          </w:p>
        </w:tc>
        <w:tc>
          <w:tcPr>
            <w:tcW w:w="1300" w:type="dxa"/>
            <w:shd w:val="clear" w:color="auto" w:fill="CBFFCB"/>
          </w:tcPr>
          <w:p w14:paraId="22FA9FE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2.417,81</w:t>
            </w:r>
          </w:p>
        </w:tc>
        <w:tc>
          <w:tcPr>
            <w:tcW w:w="960" w:type="dxa"/>
            <w:shd w:val="clear" w:color="auto" w:fill="CBFFCB"/>
          </w:tcPr>
          <w:p w14:paraId="03D4BF3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3B7EB6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7251973" w14:textId="77777777" w:rsidTr="00BF166F">
        <w:tc>
          <w:tcPr>
            <w:tcW w:w="4211" w:type="dxa"/>
            <w:shd w:val="clear" w:color="auto" w:fill="F2F2F2"/>
          </w:tcPr>
          <w:p w14:paraId="46945307"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lastRenderedPageBreak/>
              <w:t>3 Rashodi poslovanja</w:t>
            </w:r>
          </w:p>
        </w:tc>
        <w:tc>
          <w:tcPr>
            <w:tcW w:w="1300" w:type="dxa"/>
            <w:shd w:val="clear" w:color="auto" w:fill="F2F2F2"/>
          </w:tcPr>
          <w:p w14:paraId="43420D9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2.323,92</w:t>
            </w:r>
          </w:p>
        </w:tc>
        <w:tc>
          <w:tcPr>
            <w:tcW w:w="1300" w:type="dxa"/>
            <w:shd w:val="clear" w:color="auto" w:fill="F2F2F2"/>
          </w:tcPr>
          <w:p w14:paraId="5810D9E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2.370,40</w:t>
            </w:r>
          </w:p>
        </w:tc>
        <w:tc>
          <w:tcPr>
            <w:tcW w:w="1300" w:type="dxa"/>
            <w:shd w:val="clear" w:color="auto" w:fill="F2F2F2"/>
          </w:tcPr>
          <w:p w14:paraId="1983A67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2.417,81</w:t>
            </w:r>
          </w:p>
        </w:tc>
        <w:tc>
          <w:tcPr>
            <w:tcW w:w="960" w:type="dxa"/>
            <w:shd w:val="clear" w:color="auto" w:fill="F2F2F2"/>
          </w:tcPr>
          <w:p w14:paraId="6A96FF1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DC62FD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FDE6BC7" w14:textId="77777777" w:rsidTr="00BF166F">
        <w:tc>
          <w:tcPr>
            <w:tcW w:w="4211" w:type="dxa"/>
          </w:tcPr>
          <w:p w14:paraId="654E374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4AB8B3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1.660,31</w:t>
            </w:r>
          </w:p>
        </w:tc>
        <w:tc>
          <w:tcPr>
            <w:tcW w:w="1300" w:type="dxa"/>
          </w:tcPr>
          <w:p w14:paraId="4408907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1.693,52</w:t>
            </w:r>
          </w:p>
        </w:tc>
        <w:tc>
          <w:tcPr>
            <w:tcW w:w="1300" w:type="dxa"/>
          </w:tcPr>
          <w:p w14:paraId="179A72F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1.727,39</w:t>
            </w:r>
          </w:p>
        </w:tc>
        <w:tc>
          <w:tcPr>
            <w:tcW w:w="960" w:type="dxa"/>
          </w:tcPr>
          <w:p w14:paraId="1B38D90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EEB9C7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14:paraId="265B04C9" w14:textId="77777777" w:rsidTr="00BF166F">
        <w:tc>
          <w:tcPr>
            <w:tcW w:w="4211" w:type="dxa"/>
          </w:tcPr>
          <w:p w14:paraId="72D9968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2070555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14:paraId="1087C4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676,88</w:t>
            </w:r>
          </w:p>
        </w:tc>
        <w:tc>
          <w:tcPr>
            <w:tcW w:w="1300" w:type="dxa"/>
          </w:tcPr>
          <w:p w14:paraId="437AE1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690,42</w:t>
            </w:r>
          </w:p>
        </w:tc>
        <w:tc>
          <w:tcPr>
            <w:tcW w:w="960" w:type="dxa"/>
          </w:tcPr>
          <w:p w14:paraId="5C3647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95B15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39B5C59" w14:textId="77777777" w:rsidTr="00BF166F">
        <w:tc>
          <w:tcPr>
            <w:tcW w:w="4211" w:type="dxa"/>
            <w:shd w:val="clear" w:color="auto" w:fill="CBFFCB"/>
          </w:tcPr>
          <w:p w14:paraId="0CD3475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2063E66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3.320,00</w:t>
            </w:r>
          </w:p>
        </w:tc>
        <w:tc>
          <w:tcPr>
            <w:tcW w:w="1300" w:type="dxa"/>
            <w:shd w:val="clear" w:color="auto" w:fill="CBFFCB"/>
          </w:tcPr>
          <w:p w14:paraId="338A366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3.386,40</w:t>
            </w:r>
          </w:p>
        </w:tc>
        <w:tc>
          <w:tcPr>
            <w:tcW w:w="1300" w:type="dxa"/>
            <w:shd w:val="clear" w:color="auto" w:fill="CBFFCB"/>
          </w:tcPr>
          <w:p w14:paraId="5855464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3.454,13</w:t>
            </w:r>
          </w:p>
        </w:tc>
        <w:tc>
          <w:tcPr>
            <w:tcW w:w="960" w:type="dxa"/>
            <w:shd w:val="clear" w:color="auto" w:fill="CBFFCB"/>
          </w:tcPr>
          <w:p w14:paraId="5A77367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A705C8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34BED9A9" w14:textId="77777777" w:rsidTr="00BF166F">
        <w:tc>
          <w:tcPr>
            <w:tcW w:w="4211" w:type="dxa"/>
            <w:shd w:val="clear" w:color="auto" w:fill="F2F2F2"/>
          </w:tcPr>
          <w:p w14:paraId="6A3294F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18A221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3.320,00</w:t>
            </w:r>
          </w:p>
        </w:tc>
        <w:tc>
          <w:tcPr>
            <w:tcW w:w="1300" w:type="dxa"/>
            <w:shd w:val="clear" w:color="auto" w:fill="F2F2F2"/>
          </w:tcPr>
          <w:p w14:paraId="1B49F1E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3.386,40</w:t>
            </w:r>
          </w:p>
        </w:tc>
        <w:tc>
          <w:tcPr>
            <w:tcW w:w="1300" w:type="dxa"/>
            <w:shd w:val="clear" w:color="auto" w:fill="F2F2F2"/>
          </w:tcPr>
          <w:p w14:paraId="7ED294F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3.454,13</w:t>
            </w:r>
          </w:p>
        </w:tc>
        <w:tc>
          <w:tcPr>
            <w:tcW w:w="960" w:type="dxa"/>
            <w:shd w:val="clear" w:color="auto" w:fill="F2F2F2"/>
          </w:tcPr>
          <w:p w14:paraId="6FAABF3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475C2C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5044006" w14:textId="77777777" w:rsidTr="00BF166F">
        <w:tc>
          <w:tcPr>
            <w:tcW w:w="4211" w:type="dxa"/>
          </w:tcPr>
          <w:p w14:paraId="18B1022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59ACA99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14:paraId="4FF3301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3.386,40</w:t>
            </w:r>
          </w:p>
        </w:tc>
        <w:tc>
          <w:tcPr>
            <w:tcW w:w="1300" w:type="dxa"/>
          </w:tcPr>
          <w:p w14:paraId="3F88D6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3.454,13</w:t>
            </w:r>
          </w:p>
        </w:tc>
        <w:tc>
          <w:tcPr>
            <w:tcW w:w="960" w:type="dxa"/>
          </w:tcPr>
          <w:p w14:paraId="7F9C6E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F40D3A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A56D7CC" w14:textId="77777777" w:rsidTr="00BF166F">
        <w:trPr>
          <w:trHeight w:val="540"/>
        </w:trPr>
        <w:tc>
          <w:tcPr>
            <w:tcW w:w="4211" w:type="dxa"/>
            <w:shd w:val="clear" w:color="auto" w:fill="17365D"/>
            <w:vAlign w:val="center"/>
          </w:tcPr>
          <w:p w14:paraId="6F191346"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2015 RAZVOJ CIVILNOG DRUŠTVA</w:t>
            </w:r>
          </w:p>
        </w:tc>
        <w:tc>
          <w:tcPr>
            <w:tcW w:w="1300" w:type="dxa"/>
            <w:shd w:val="clear" w:color="auto" w:fill="17365D"/>
            <w:vAlign w:val="center"/>
          </w:tcPr>
          <w:p w14:paraId="30055041"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16.104,55</w:t>
            </w:r>
          </w:p>
        </w:tc>
        <w:tc>
          <w:tcPr>
            <w:tcW w:w="1300" w:type="dxa"/>
            <w:shd w:val="clear" w:color="auto" w:fill="17365D"/>
            <w:vAlign w:val="center"/>
          </w:tcPr>
          <w:p w14:paraId="56E48FC6"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16.426,64</w:t>
            </w:r>
          </w:p>
        </w:tc>
        <w:tc>
          <w:tcPr>
            <w:tcW w:w="1300" w:type="dxa"/>
            <w:shd w:val="clear" w:color="auto" w:fill="17365D"/>
            <w:vAlign w:val="center"/>
          </w:tcPr>
          <w:p w14:paraId="196C87AF"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16.755,16</w:t>
            </w:r>
          </w:p>
        </w:tc>
        <w:tc>
          <w:tcPr>
            <w:tcW w:w="960" w:type="dxa"/>
            <w:shd w:val="clear" w:color="auto" w:fill="17365D"/>
            <w:vAlign w:val="center"/>
          </w:tcPr>
          <w:p w14:paraId="739DF58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0DE020C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104,04%</w:t>
            </w:r>
          </w:p>
        </w:tc>
      </w:tr>
      <w:tr w:rsidR="00953D2F" w:rsidRPr="00276FE3" w14:paraId="41A602DC" w14:textId="77777777" w:rsidTr="00BF166F">
        <w:trPr>
          <w:trHeight w:val="540"/>
        </w:trPr>
        <w:tc>
          <w:tcPr>
            <w:tcW w:w="4211" w:type="dxa"/>
            <w:shd w:val="clear" w:color="auto" w:fill="DAE8F2"/>
            <w:vAlign w:val="center"/>
          </w:tcPr>
          <w:p w14:paraId="20A194F6"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A201501 HUMANITARNO-SOCIJALNE UDRUGE</w:t>
            </w:r>
          </w:p>
        </w:tc>
        <w:tc>
          <w:tcPr>
            <w:tcW w:w="1300" w:type="dxa"/>
            <w:shd w:val="clear" w:color="auto" w:fill="DAE8F2"/>
            <w:vAlign w:val="center"/>
          </w:tcPr>
          <w:p w14:paraId="71DC71C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3.654,55</w:t>
            </w:r>
          </w:p>
        </w:tc>
        <w:tc>
          <w:tcPr>
            <w:tcW w:w="1300" w:type="dxa"/>
            <w:shd w:val="clear" w:color="auto" w:fill="DAE8F2"/>
            <w:vAlign w:val="center"/>
          </w:tcPr>
          <w:p w14:paraId="3105423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3.727,64</w:t>
            </w:r>
          </w:p>
        </w:tc>
        <w:tc>
          <w:tcPr>
            <w:tcW w:w="1300" w:type="dxa"/>
            <w:shd w:val="clear" w:color="auto" w:fill="DAE8F2"/>
            <w:vAlign w:val="center"/>
          </w:tcPr>
          <w:p w14:paraId="31CA4C4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3.802,19</w:t>
            </w:r>
          </w:p>
        </w:tc>
        <w:tc>
          <w:tcPr>
            <w:tcW w:w="960" w:type="dxa"/>
            <w:shd w:val="clear" w:color="auto" w:fill="DAE8F2"/>
            <w:vAlign w:val="center"/>
          </w:tcPr>
          <w:p w14:paraId="38DC921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0DD377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FB01D71" w14:textId="77777777" w:rsidTr="00BF166F">
        <w:tc>
          <w:tcPr>
            <w:tcW w:w="4211" w:type="dxa"/>
            <w:shd w:val="clear" w:color="auto" w:fill="CBFFCB"/>
          </w:tcPr>
          <w:p w14:paraId="18C88CF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60D492E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2.450,00</w:t>
            </w:r>
          </w:p>
        </w:tc>
        <w:tc>
          <w:tcPr>
            <w:tcW w:w="1300" w:type="dxa"/>
            <w:shd w:val="clear" w:color="auto" w:fill="CBFFCB"/>
          </w:tcPr>
          <w:p w14:paraId="5614AA7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2.499,00</w:t>
            </w:r>
          </w:p>
        </w:tc>
        <w:tc>
          <w:tcPr>
            <w:tcW w:w="1300" w:type="dxa"/>
            <w:shd w:val="clear" w:color="auto" w:fill="CBFFCB"/>
          </w:tcPr>
          <w:p w14:paraId="71DB9AE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2.548,98</w:t>
            </w:r>
          </w:p>
        </w:tc>
        <w:tc>
          <w:tcPr>
            <w:tcW w:w="960" w:type="dxa"/>
            <w:shd w:val="clear" w:color="auto" w:fill="CBFFCB"/>
          </w:tcPr>
          <w:p w14:paraId="10D342D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3B7727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5385892" w14:textId="77777777" w:rsidTr="00BF166F">
        <w:tc>
          <w:tcPr>
            <w:tcW w:w="4211" w:type="dxa"/>
            <w:shd w:val="clear" w:color="auto" w:fill="F2F2F2"/>
          </w:tcPr>
          <w:p w14:paraId="226677C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500EE82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2.450,00</w:t>
            </w:r>
          </w:p>
        </w:tc>
        <w:tc>
          <w:tcPr>
            <w:tcW w:w="1300" w:type="dxa"/>
            <w:shd w:val="clear" w:color="auto" w:fill="F2F2F2"/>
          </w:tcPr>
          <w:p w14:paraId="66EC596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2.499,00</w:t>
            </w:r>
          </w:p>
        </w:tc>
        <w:tc>
          <w:tcPr>
            <w:tcW w:w="1300" w:type="dxa"/>
            <w:shd w:val="clear" w:color="auto" w:fill="F2F2F2"/>
          </w:tcPr>
          <w:p w14:paraId="142FE58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2.548,98</w:t>
            </w:r>
          </w:p>
        </w:tc>
        <w:tc>
          <w:tcPr>
            <w:tcW w:w="960" w:type="dxa"/>
            <w:shd w:val="clear" w:color="auto" w:fill="F2F2F2"/>
          </w:tcPr>
          <w:p w14:paraId="0C85E6C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7F24B1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448680C" w14:textId="77777777" w:rsidTr="00BF166F">
        <w:tc>
          <w:tcPr>
            <w:tcW w:w="4211" w:type="dxa"/>
          </w:tcPr>
          <w:p w14:paraId="0DAACC5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6C6E878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2.450,00</w:t>
            </w:r>
          </w:p>
        </w:tc>
        <w:tc>
          <w:tcPr>
            <w:tcW w:w="1300" w:type="dxa"/>
          </w:tcPr>
          <w:p w14:paraId="67519F3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2.499,00</w:t>
            </w:r>
          </w:p>
        </w:tc>
        <w:tc>
          <w:tcPr>
            <w:tcW w:w="1300" w:type="dxa"/>
          </w:tcPr>
          <w:p w14:paraId="415670F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2.548,98</w:t>
            </w:r>
          </w:p>
        </w:tc>
        <w:tc>
          <w:tcPr>
            <w:tcW w:w="960" w:type="dxa"/>
          </w:tcPr>
          <w:p w14:paraId="2C38F8C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0AD52A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10342148" w14:textId="77777777" w:rsidTr="00BF166F">
        <w:tc>
          <w:tcPr>
            <w:tcW w:w="4211" w:type="dxa"/>
            <w:shd w:val="clear" w:color="auto" w:fill="CBFFCB"/>
          </w:tcPr>
          <w:p w14:paraId="58CC619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3C981E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1.204,55</w:t>
            </w:r>
          </w:p>
        </w:tc>
        <w:tc>
          <w:tcPr>
            <w:tcW w:w="1300" w:type="dxa"/>
            <w:shd w:val="clear" w:color="auto" w:fill="CBFFCB"/>
          </w:tcPr>
          <w:p w14:paraId="548A3C4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1.228,64</w:t>
            </w:r>
          </w:p>
        </w:tc>
        <w:tc>
          <w:tcPr>
            <w:tcW w:w="1300" w:type="dxa"/>
            <w:shd w:val="clear" w:color="auto" w:fill="CBFFCB"/>
          </w:tcPr>
          <w:p w14:paraId="5637988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1.253,21</w:t>
            </w:r>
          </w:p>
        </w:tc>
        <w:tc>
          <w:tcPr>
            <w:tcW w:w="960" w:type="dxa"/>
            <w:shd w:val="clear" w:color="auto" w:fill="CBFFCB"/>
          </w:tcPr>
          <w:p w14:paraId="2DE3755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A1985F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89A5FBF" w14:textId="77777777" w:rsidTr="00BF166F">
        <w:tc>
          <w:tcPr>
            <w:tcW w:w="4211" w:type="dxa"/>
            <w:shd w:val="clear" w:color="auto" w:fill="F2F2F2"/>
          </w:tcPr>
          <w:p w14:paraId="3AED798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35B4C7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1.204,55</w:t>
            </w:r>
          </w:p>
        </w:tc>
        <w:tc>
          <w:tcPr>
            <w:tcW w:w="1300" w:type="dxa"/>
            <w:shd w:val="clear" w:color="auto" w:fill="F2F2F2"/>
          </w:tcPr>
          <w:p w14:paraId="20913BB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1.228,64</w:t>
            </w:r>
          </w:p>
        </w:tc>
        <w:tc>
          <w:tcPr>
            <w:tcW w:w="1300" w:type="dxa"/>
            <w:shd w:val="clear" w:color="auto" w:fill="F2F2F2"/>
          </w:tcPr>
          <w:p w14:paraId="7EAC7DB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1.253,21</w:t>
            </w:r>
          </w:p>
        </w:tc>
        <w:tc>
          <w:tcPr>
            <w:tcW w:w="960" w:type="dxa"/>
            <w:shd w:val="clear" w:color="auto" w:fill="F2F2F2"/>
          </w:tcPr>
          <w:p w14:paraId="3A5FFC6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F63896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1D8C7D2" w14:textId="77777777" w:rsidTr="00BF166F">
        <w:tc>
          <w:tcPr>
            <w:tcW w:w="4211" w:type="dxa"/>
          </w:tcPr>
          <w:p w14:paraId="555818D9"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2FBE1D6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1.204,55</w:t>
            </w:r>
          </w:p>
        </w:tc>
        <w:tc>
          <w:tcPr>
            <w:tcW w:w="1300" w:type="dxa"/>
          </w:tcPr>
          <w:p w14:paraId="2B7B4A8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1.228,64</w:t>
            </w:r>
          </w:p>
        </w:tc>
        <w:tc>
          <w:tcPr>
            <w:tcW w:w="1300" w:type="dxa"/>
          </w:tcPr>
          <w:p w14:paraId="33E6901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1.253,21</w:t>
            </w:r>
          </w:p>
        </w:tc>
        <w:tc>
          <w:tcPr>
            <w:tcW w:w="960" w:type="dxa"/>
          </w:tcPr>
          <w:p w14:paraId="2F323F3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5AFBC5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FB60F1A" w14:textId="77777777" w:rsidTr="00BF166F">
        <w:trPr>
          <w:trHeight w:val="540"/>
        </w:trPr>
        <w:tc>
          <w:tcPr>
            <w:tcW w:w="4211" w:type="dxa"/>
            <w:shd w:val="clear" w:color="auto" w:fill="DAE8F2"/>
            <w:vAlign w:val="center"/>
          </w:tcPr>
          <w:p w14:paraId="64768CF1"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A201502 VJERSKE ZAJEDNICE</w:t>
            </w:r>
          </w:p>
        </w:tc>
        <w:tc>
          <w:tcPr>
            <w:tcW w:w="1300" w:type="dxa"/>
            <w:shd w:val="clear" w:color="auto" w:fill="DAE8F2"/>
            <w:vAlign w:val="center"/>
          </w:tcPr>
          <w:p w14:paraId="3309E89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11.790,00</w:t>
            </w:r>
          </w:p>
        </w:tc>
        <w:tc>
          <w:tcPr>
            <w:tcW w:w="1300" w:type="dxa"/>
            <w:shd w:val="clear" w:color="auto" w:fill="DAE8F2"/>
            <w:vAlign w:val="center"/>
          </w:tcPr>
          <w:p w14:paraId="1E2CF06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12.025,80</w:t>
            </w:r>
          </w:p>
        </w:tc>
        <w:tc>
          <w:tcPr>
            <w:tcW w:w="1300" w:type="dxa"/>
            <w:shd w:val="clear" w:color="auto" w:fill="DAE8F2"/>
            <w:vAlign w:val="center"/>
          </w:tcPr>
          <w:p w14:paraId="3D0F697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12.266,31</w:t>
            </w:r>
          </w:p>
        </w:tc>
        <w:tc>
          <w:tcPr>
            <w:tcW w:w="960" w:type="dxa"/>
            <w:shd w:val="clear" w:color="auto" w:fill="DAE8F2"/>
            <w:vAlign w:val="center"/>
          </w:tcPr>
          <w:p w14:paraId="134D25F0"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1B534C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5F350AF" w14:textId="77777777" w:rsidTr="00BF166F">
        <w:tc>
          <w:tcPr>
            <w:tcW w:w="4211" w:type="dxa"/>
            <w:shd w:val="clear" w:color="auto" w:fill="CBFFCB"/>
          </w:tcPr>
          <w:p w14:paraId="366E58B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24E89D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11.790,00</w:t>
            </w:r>
          </w:p>
        </w:tc>
        <w:tc>
          <w:tcPr>
            <w:tcW w:w="1300" w:type="dxa"/>
            <w:shd w:val="clear" w:color="auto" w:fill="CBFFCB"/>
          </w:tcPr>
          <w:p w14:paraId="5A0B1F1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12.025,80</w:t>
            </w:r>
          </w:p>
        </w:tc>
        <w:tc>
          <w:tcPr>
            <w:tcW w:w="1300" w:type="dxa"/>
            <w:shd w:val="clear" w:color="auto" w:fill="CBFFCB"/>
          </w:tcPr>
          <w:p w14:paraId="77B4F70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12.266,31</w:t>
            </w:r>
          </w:p>
        </w:tc>
        <w:tc>
          <w:tcPr>
            <w:tcW w:w="960" w:type="dxa"/>
            <w:shd w:val="clear" w:color="auto" w:fill="CBFFCB"/>
          </w:tcPr>
          <w:p w14:paraId="74764F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79D831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7D90ED7" w14:textId="77777777" w:rsidTr="00BF166F">
        <w:tc>
          <w:tcPr>
            <w:tcW w:w="4211" w:type="dxa"/>
            <w:shd w:val="clear" w:color="auto" w:fill="F2F2F2"/>
          </w:tcPr>
          <w:p w14:paraId="126B39E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698C47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11.790,00</w:t>
            </w:r>
          </w:p>
        </w:tc>
        <w:tc>
          <w:tcPr>
            <w:tcW w:w="1300" w:type="dxa"/>
            <w:shd w:val="clear" w:color="auto" w:fill="F2F2F2"/>
          </w:tcPr>
          <w:p w14:paraId="1DB5942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12.025,80</w:t>
            </w:r>
          </w:p>
        </w:tc>
        <w:tc>
          <w:tcPr>
            <w:tcW w:w="1300" w:type="dxa"/>
            <w:shd w:val="clear" w:color="auto" w:fill="F2F2F2"/>
          </w:tcPr>
          <w:p w14:paraId="5A02236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12.266,31</w:t>
            </w:r>
          </w:p>
        </w:tc>
        <w:tc>
          <w:tcPr>
            <w:tcW w:w="960" w:type="dxa"/>
            <w:shd w:val="clear" w:color="auto" w:fill="F2F2F2"/>
          </w:tcPr>
          <w:p w14:paraId="1F14912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310D57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5BCA02D" w14:textId="77777777" w:rsidTr="00BF166F">
        <w:tc>
          <w:tcPr>
            <w:tcW w:w="4211" w:type="dxa"/>
          </w:tcPr>
          <w:p w14:paraId="0D1B305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671A321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11.790,00</w:t>
            </w:r>
          </w:p>
        </w:tc>
        <w:tc>
          <w:tcPr>
            <w:tcW w:w="1300" w:type="dxa"/>
          </w:tcPr>
          <w:p w14:paraId="7300E7A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12.025,80</w:t>
            </w:r>
          </w:p>
        </w:tc>
        <w:tc>
          <w:tcPr>
            <w:tcW w:w="1300" w:type="dxa"/>
          </w:tcPr>
          <w:p w14:paraId="04C32A0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12.266,31</w:t>
            </w:r>
          </w:p>
        </w:tc>
        <w:tc>
          <w:tcPr>
            <w:tcW w:w="960" w:type="dxa"/>
          </w:tcPr>
          <w:p w14:paraId="4E30829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60EED9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5EEF337" w14:textId="77777777" w:rsidTr="00BF166F">
        <w:trPr>
          <w:trHeight w:val="540"/>
        </w:trPr>
        <w:tc>
          <w:tcPr>
            <w:tcW w:w="4211" w:type="dxa"/>
            <w:shd w:val="clear" w:color="auto" w:fill="DAE8F2"/>
            <w:vAlign w:val="center"/>
          </w:tcPr>
          <w:p w14:paraId="6059C9A5"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A201503 ZAŠTITA I PROMICANJE PRAVA I INTERESA OSOBA S INVALIDITETOM</w:t>
            </w:r>
          </w:p>
        </w:tc>
        <w:tc>
          <w:tcPr>
            <w:tcW w:w="1300" w:type="dxa"/>
            <w:shd w:val="clear" w:color="auto" w:fill="DAE8F2"/>
            <w:vAlign w:val="center"/>
          </w:tcPr>
          <w:p w14:paraId="6F999CF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660,00</w:t>
            </w:r>
          </w:p>
        </w:tc>
        <w:tc>
          <w:tcPr>
            <w:tcW w:w="1300" w:type="dxa"/>
            <w:shd w:val="clear" w:color="auto" w:fill="DAE8F2"/>
            <w:vAlign w:val="center"/>
          </w:tcPr>
          <w:p w14:paraId="7327FB1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673,20</w:t>
            </w:r>
          </w:p>
        </w:tc>
        <w:tc>
          <w:tcPr>
            <w:tcW w:w="1300" w:type="dxa"/>
            <w:shd w:val="clear" w:color="auto" w:fill="DAE8F2"/>
            <w:vAlign w:val="center"/>
          </w:tcPr>
          <w:p w14:paraId="5FD853E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686,66</w:t>
            </w:r>
          </w:p>
        </w:tc>
        <w:tc>
          <w:tcPr>
            <w:tcW w:w="960" w:type="dxa"/>
            <w:shd w:val="clear" w:color="auto" w:fill="DAE8F2"/>
            <w:vAlign w:val="center"/>
          </w:tcPr>
          <w:p w14:paraId="0918C2A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15F1524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3CFE599" w14:textId="77777777" w:rsidTr="00BF166F">
        <w:tc>
          <w:tcPr>
            <w:tcW w:w="4211" w:type="dxa"/>
            <w:shd w:val="clear" w:color="auto" w:fill="CBFFCB"/>
          </w:tcPr>
          <w:p w14:paraId="1AF57B5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568A9EB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660,00</w:t>
            </w:r>
          </w:p>
        </w:tc>
        <w:tc>
          <w:tcPr>
            <w:tcW w:w="1300" w:type="dxa"/>
            <w:shd w:val="clear" w:color="auto" w:fill="CBFFCB"/>
          </w:tcPr>
          <w:p w14:paraId="1EF6A21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673,20</w:t>
            </w:r>
          </w:p>
        </w:tc>
        <w:tc>
          <w:tcPr>
            <w:tcW w:w="1300" w:type="dxa"/>
            <w:shd w:val="clear" w:color="auto" w:fill="CBFFCB"/>
          </w:tcPr>
          <w:p w14:paraId="76B582F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686,66</w:t>
            </w:r>
          </w:p>
        </w:tc>
        <w:tc>
          <w:tcPr>
            <w:tcW w:w="960" w:type="dxa"/>
            <w:shd w:val="clear" w:color="auto" w:fill="CBFFCB"/>
          </w:tcPr>
          <w:p w14:paraId="2C6DBDB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91488C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6981BDB" w14:textId="77777777" w:rsidTr="00BF166F">
        <w:tc>
          <w:tcPr>
            <w:tcW w:w="4211" w:type="dxa"/>
            <w:shd w:val="clear" w:color="auto" w:fill="F2F2F2"/>
          </w:tcPr>
          <w:p w14:paraId="09A81E57"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1A0978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660,00</w:t>
            </w:r>
          </w:p>
        </w:tc>
        <w:tc>
          <w:tcPr>
            <w:tcW w:w="1300" w:type="dxa"/>
            <w:shd w:val="clear" w:color="auto" w:fill="F2F2F2"/>
          </w:tcPr>
          <w:p w14:paraId="58E2823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673,20</w:t>
            </w:r>
          </w:p>
        </w:tc>
        <w:tc>
          <w:tcPr>
            <w:tcW w:w="1300" w:type="dxa"/>
            <w:shd w:val="clear" w:color="auto" w:fill="F2F2F2"/>
          </w:tcPr>
          <w:p w14:paraId="04AA663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686,66</w:t>
            </w:r>
          </w:p>
        </w:tc>
        <w:tc>
          <w:tcPr>
            <w:tcW w:w="960" w:type="dxa"/>
            <w:shd w:val="clear" w:color="auto" w:fill="F2F2F2"/>
          </w:tcPr>
          <w:p w14:paraId="181F93C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E75570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B67C1A4" w14:textId="77777777" w:rsidTr="00BF166F">
        <w:tc>
          <w:tcPr>
            <w:tcW w:w="4211" w:type="dxa"/>
          </w:tcPr>
          <w:p w14:paraId="54716D8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38 Ostali rashodi</w:t>
            </w:r>
          </w:p>
        </w:tc>
        <w:tc>
          <w:tcPr>
            <w:tcW w:w="1300" w:type="dxa"/>
          </w:tcPr>
          <w:p w14:paraId="1E8302F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2315CFC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16D06CB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c>
          <w:tcPr>
            <w:tcW w:w="960" w:type="dxa"/>
          </w:tcPr>
          <w:p w14:paraId="54E7928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2EC398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14D772A" w14:textId="77777777" w:rsidTr="00BF166F">
        <w:trPr>
          <w:trHeight w:val="540"/>
        </w:trPr>
        <w:tc>
          <w:tcPr>
            <w:tcW w:w="4211" w:type="dxa"/>
            <w:shd w:val="clear" w:color="auto" w:fill="17365D"/>
            <w:vAlign w:val="center"/>
          </w:tcPr>
          <w:p w14:paraId="667C82FF"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2018 UPRAVLJANJE IMOVINOM</w:t>
            </w:r>
          </w:p>
        </w:tc>
        <w:tc>
          <w:tcPr>
            <w:tcW w:w="1300" w:type="dxa"/>
            <w:shd w:val="clear" w:color="auto" w:fill="17365D"/>
            <w:vAlign w:val="center"/>
          </w:tcPr>
          <w:p w14:paraId="51BA6958"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309.818,20</w:t>
            </w:r>
          </w:p>
        </w:tc>
        <w:tc>
          <w:tcPr>
            <w:tcW w:w="1300" w:type="dxa"/>
            <w:shd w:val="clear" w:color="auto" w:fill="17365D"/>
            <w:vAlign w:val="center"/>
          </w:tcPr>
          <w:p w14:paraId="776846B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224.505,50</w:t>
            </w:r>
          </w:p>
        </w:tc>
        <w:tc>
          <w:tcPr>
            <w:tcW w:w="1300" w:type="dxa"/>
            <w:shd w:val="clear" w:color="auto" w:fill="17365D"/>
            <w:vAlign w:val="center"/>
          </w:tcPr>
          <w:p w14:paraId="766D839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169.460,34</w:t>
            </w:r>
          </w:p>
        </w:tc>
        <w:tc>
          <w:tcPr>
            <w:tcW w:w="960" w:type="dxa"/>
            <w:shd w:val="clear" w:color="auto" w:fill="17365D"/>
            <w:vAlign w:val="center"/>
          </w:tcPr>
          <w:p w14:paraId="625F1399"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72,46%</w:t>
            </w:r>
          </w:p>
        </w:tc>
        <w:tc>
          <w:tcPr>
            <w:tcW w:w="960" w:type="dxa"/>
            <w:shd w:val="clear" w:color="auto" w:fill="17365D"/>
            <w:vAlign w:val="center"/>
          </w:tcPr>
          <w:p w14:paraId="747FAE45"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54,70%</w:t>
            </w:r>
          </w:p>
        </w:tc>
      </w:tr>
      <w:tr w:rsidR="00953D2F" w:rsidRPr="00276FE3" w14:paraId="0196797E" w14:textId="77777777" w:rsidTr="00BF166F">
        <w:trPr>
          <w:trHeight w:val="540"/>
        </w:trPr>
        <w:tc>
          <w:tcPr>
            <w:tcW w:w="4211" w:type="dxa"/>
            <w:shd w:val="clear" w:color="auto" w:fill="DAE8F2"/>
            <w:vAlign w:val="center"/>
          </w:tcPr>
          <w:p w14:paraId="73E167E3"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A201801 NABAVA I ODRŽAVANJE GRAĐEVINSKIH OBJEKATA</w:t>
            </w:r>
          </w:p>
        </w:tc>
        <w:tc>
          <w:tcPr>
            <w:tcW w:w="1300" w:type="dxa"/>
            <w:shd w:val="clear" w:color="auto" w:fill="DAE8F2"/>
            <w:vAlign w:val="center"/>
          </w:tcPr>
          <w:p w14:paraId="295B634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49.660,00</w:t>
            </w:r>
          </w:p>
        </w:tc>
        <w:tc>
          <w:tcPr>
            <w:tcW w:w="1300" w:type="dxa"/>
            <w:shd w:val="clear" w:color="auto" w:fill="DAE8F2"/>
            <w:vAlign w:val="center"/>
          </w:tcPr>
          <w:p w14:paraId="31FD7A4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50.653,20</w:t>
            </w:r>
          </w:p>
        </w:tc>
        <w:tc>
          <w:tcPr>
            <w:tcW w:w="1300" w:type="dxa"/>
            <w:shd w:val="clear" w:color="auto" w:fill="DAE8F2"/>
            <w:vAlign w:val="center"/>
          </w:tcPr>
          <w:p w14:paraId="6448F8E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51.666,26</w:t>
            </w:r>
          </w:p>
        </w:tc>
        <w:tc>
          <w:tcPr>
            <w:tcW w:w="960" w:type="dxa"/>
            <w:shd w:val="clear" w:color="auto" w:fill="DAE8F2"/>
            <w:vAlign w:val="center"/>
          </w:tcPr>
          <w:p w14:paraId="5E82244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1B616D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6512879F" w14:textId="77777777" w:rsidTr="00BF166F">
        <w:tc>
          <w:tcPr>
            <w:tcW w:w="4211" w:type="dxa"/>
            <w:shd w:val="clear" w:color="auto" w:fill="CBFFCB"/>
          </w:tcPr>
          <w:p w14:paraId="04BF8C47"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37527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49.660,00</w:t>
            </w:r>
          </w:p>
        </w:tc>
        <w:tc>
          <w:tcPr>
            <w:tcW w:w="1300" w:type="dxa"/>
            <w:shd w:val="clear" w:color="auto" w:fill="CBFFCB"/>
          </w:tcPr>
          <w:p w14:paraId="00768FA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50.653,20</w:t>
            </w:r>
          </w:p>
        </w:tc>
        <w:tc>
          <w:tcPr>
            <w:tcW w:w="1300" w:type="dxa"/>
            <w:shd w:val="clear" w:color="auto" w:fill="CBFFCB"/>
          </w:tcPr>
          <w:p w14:paraId="5F72728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51.666,26</w:t>
            </w:r>
          </w:p>
        </w:tc>
        <w:tc>
          <w:tcPr>
            <w:tcW w:w="960" w:type="dxa"/>
            <w:shd w:val="clear" w:color="auto" w:fill="CBFFCB"/>
          </w:tcPr>
          <w:p w14:paraId="449FA17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3B025F6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106C8F43" w14:textId="77777777" w:rsidTr="00BF166F">
        <w:tc>
          <w:tcPr>
            <w:tcW w:w="4211" w:type="dxa"/>
            <w:shd w:val="clear" w:color="auto" w:fill="F2F2F2"/>
          </w:tcPr>
          <w:p w14:paraId="12E9C81D"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2DAEC2D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21.660,00</w:t>
            </w:r>
          </w:p>
        </w:tc>
        <w:tc>
          <w:tcPr>
            <w:tcW w:w="1300" w:type="dxa"/>
            <w:shd w:val="clear" w:color="auto" w:fill="F2F2F2"/>
          </w:tcPr>
          <w:p w14:paraId="2475CF2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22.093,20</w:t>
            </w:r>
          </w:p>
        </w:tc>
        <w:tc>
          <w:tcPr>
            <w:tcW w:w="1300" w:type="dxa"/>
            <w:shd w:val="clear" w:color="auto" w:fill="F2F2F2"/>
          </w:tcPr>
          <w:p w14:paraId="5699009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22.535,06</w:t>
            </w:r>
          </w:p>
        </w:tc>
        <w:tc>
          <w:tcPr>
            <w:tcW w:w="960" w:type="dxa"/>
            <w:shd w:val="clear" w:color="auto" w:fill="F2F2F2"/>
          </w:tcPr>
          <w:p w14:paraId="46B81FC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0A90D3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43BA10EB" w14:textId="77777777" w:rsidTr="00BF166F">
        <w:tc>
          <w:tcPr>
            <w:tcW w:w="4211" w:type="dxa"/>
          </w:tcPr>
          <w:p w14:paraId="2FC0AB1F"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D719D6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21.660,00</w:t>
            </w:r>
          </w:p>
        </w:tc>
        <w:tc>
          <w:tcPr>
            <w:tcW w:w="1300" w:type="dxa"/>
          </w:tcPr>
          <w:p w14:paraId="5AB13E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22.093,20</w:t>
            </w:r>
          </w:p>
        </w:tc>
        <w:tc>
          <w:tcPr>
            <w:tcW w:w="1300" w:type="dxa"/>
          </w:tcPr>
          <w:p w14:paraId="5CAF284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22.535,06</w:t>
            </w:r>
          </w:p>
        </w:tc>
        <w:tc>
          <w:tcPr>
            <w:tcW w:w="960" w:type="dxa"/>
          </w:tcPr>
          <w:p w14:paraId="46A8D0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54B459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5B960A95" w14:textId="77777777" w:rsidTr="00BF166F">
        <w:tc>
          <w:tcPr>
            <w:tcW w:w="4211" w:type="dxa"/>
            <w:shd w:val="clear" w:color="auto" w:fill="F2F2F2"/>
          </w:tcPr>
          <w:p w14:paraId="5427D76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177F173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28.000,00</w:t>
            </w:r>
          </w:p>
        </w:tc>
        <w:tc>
          <w:tcPr>
            <w:tcW w:w="1300" w:type="dxa"/>
            <w:shd w:val="clear" w:color="auto" w:fill="F2F2F2"/>
          </w:tcPr>
          <w:p w14:paraId="01AB0E9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28.560,00</w:t>
            </w:r>
          </w:p>
        </w:tc>
        <w:tc>
          <w:tcPr>
            <w:tcW w:w="1300" w:type="dxa"/>
            <w:shd w:val="clear" w:color="auto" w:fill="F2F2F2"/>
          </w:tcPr>
          <w:p w14:paraId="1A5BC71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29.131,20</w:t>
            </w:r>
          </w:p>
        </w:tc>
        <w:tc>
          <w:tcPr>
            <w:tcW w:w="960" w:type="dxa"/>
            <w:shd w:val="clear" w:color="auto" w:fill="F2F2F2"/>
          </w:tcPr>
          <w:p w14:paraId="4DF1B07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C0AF64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2140983D" w14:textId="77777777" w:rsidTr="00BF166F">
        <w:tc>
          <w:tcPr>
            <w:tcW w:w="4211" w:type="dxa"/>
          </w:tcPr>
          <w:p w14:paraId="2620D05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53E58E1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28.000,00</w:t>
            </w:r>
          </w:p>
        </w:tc>
        <w:tc>
          <w:tcPr>
            <w:tcW w:w="1300" w:type="dxa"/>
          </w:tcPr>
          <w:p w14:paraId="288A000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28.560,00</w:t>
            </w:r>
          </w:p>
        </w:tc>
        <w:tc>
          <w:tcPr>
            <w:tcW w:w="1300" w:type="dxa"/>
          </w:tcPr>
          <w:p w14:paraId="51309C7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29.131,20</w:t>
            </w:r>
          </w:p>
        </w:tc>
        <w:tc>
          <w:tcPr>
            <w:tcW w:w="960" w:type="dxa"/>
          </w:tcPr>
          <w:p w14:paraId="50EF150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F05EC2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08B82C45" w14:textId="77777777" w:rsidTr="00BF166F">
        <w:trPr>
          <w:trHeight w:val="540"/>
        </w:trPr>
        <w:tc>
          <w:tcPr>
            <w:tcW w:w="4211" w:type="dxa"/>
            <w:shd w:val="clear" w:color="auto" w:fill="DAE8F2"/>
            <w:vAlign w:val="center"/>
          </w:tcPr>
          <w:p w14:paraId="461D2584"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TEKUĆI PROJEKT T201810 ADAPTACIJA I OPREMANJE UNUTRAŠNJOSTI DRUŠTVENOG DOMA U NASELJU P. DVOR</w:t>
            </w:r>
          </w:p>
        </w:tc>
        <w:tc>
          <w:tcPr>
            <w:tcW w:w="1300" w:type="dxa"/>
            <w:shd w:val="clear" w:color="auto" w:fill="DAE8F2"/>
            <w:vAlign w:val="center"/>
          </w:tcPr>
          <w:p w14:paraId="67350C1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23.084,56</w:t>
            </w:r>
          </w:p>
        </w:tc>
        <w:tc>
          <w:tcPr>
            <w:tcW w:w="1300" w:type="dxa"/>
            <w:shd w:val="clear" w:color="auto" w:fill="DAE8F2"/>
            <w:vAlign w:val="center"/>
          </w:tcPr>
          <w:p w14:paraId="791EF2E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335A5CF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2CAE4F8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362D739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2B414B6F" w14:textId="77777777" w:rsidTr="00BF166F">
        <w:tc>
          <w:tcPr>
            <w:tcW w:w="4211" w:type="dxa"/>
            <w:shd w:val="clear" w:color="auto" w:fill="CBFFCB"/>
          </w:tcPr>
          <w:p w14:paraId="1C870053"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02243EE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6.925,37</w:t>
            </w:r>
          </w:p>
        </w:tc>
        <w:tc>
          <w:tcPr>
            <w:tcW w:w="1300" w:type="dxa"/>
            <w:shd w:val="clear" w:color="auto" w:fill="CBFFCB"/>
          </w:tcPr>
          <w:p w14:paraId="438DFA1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38BFF37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6ECD68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6EFDEC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5BDBAA3F" w14:textId="77777777" w:rsidTr="00BF166F">
        <w:tc>
          <w:tcPr>
            <w:tcW w:w="4211" w:type="dxa"/>
            <w:shd w:val="clear" w:color="auto" w:fill="F2F2F2"/>
          </w:tcPr>
          <w:p w14:paraId="02F7B972"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491EEE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6.925,37</w:t>
            </w:r>
          </w:p>
        </w:tc>
        <w:tc>
          <w:tcPr>
            <w:tcW w:w="1300" w:type="dxa"/>
            <w:shd w:val="clear" w:color="auto" w:fill="F2F2F2"/>
          </w:tcPr>
          <w:p w14:paraId="1D86FF5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5EFF95D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0E2400A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163A765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5ED3F1D7" w14:textId="77777777" w:rsidTr="00BF166F">
        <w:tc>
          <w:tcPr>
            <w:tcW w:w="4211" w:type="dxa"/>
          </w:tcPr>
          <w:p w14:paraId="151F124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40CC3A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6.925,37</w:t>
            </w:r>
          </w:p>
        </w:tc>
        <w:tc>
          <w:tcPr>
            <w:tcW w:w="1300" w:type="dxa"/>
          </w:tcPr>
          <w:p w14:paraId="58BB78D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B16FA3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2B8AC9D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066EAC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4FFE65B1" w14:textId="77777777" w:rsidTr="00BF166F">
        <w:tc>
          <w:tcPr>
            <w:tcW w:w="4211" w:type="dxa"/>
            <w:shd w:val="clear" w:color="auto" w:fill="CBFFCB"/>
          </w:tcPr>
          <w:p w14:paraId="03F19AF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66D3227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16.159,19</w:t>
            </w:r>
          </w:p>
        </w:tc>
        <w:tc>
          <w:tcPr>
            <w:tcW w:w="1300" w:type="dxa"/>
            <w:shd w:val="clear" w:color="auto" w:fill="CBFFCB"/>
          </w:tcPr>
          <w:p w14:paraId="4CDD16A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58BBCB9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77DD9B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7215F90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398FB254" w14:textId="77777777" w:rsidTr="00BF166F">
        <w:tc>
          <w:tcPr>
            <w:tcW w:w="4211" w:type="dxa"/>
            <w:shd w:val="clear" w:color="auto" w:fill="F2F2F2"/>
          </w:tcPr>
          <w:p w14:paraId="6D90185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C02575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16.159,19</w:t>
            </w:r>
          </w:p>
        </w:tc>
        <w:tc>
          <w:tcPr>
            <w:tcW w:w="1300" w:type="dxa"/>
            <w:shd w:val="clear" w:color="auto" w:fill="F2F2F2"/>
          </w:tcPr>
          <w:p w14:paraId="10DD4BC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14B1848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7935604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0FBBFAC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2629B55B" w14:textId="77777777" w:rsidTr="00BF166F">
        <w:tc>
          <w:tcPr>
            <w:tcW w:w="4211" w:type="dxa"/>
          </w:tcPr>
          <w:p w14:paraId="58B90FC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E9F98F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16.159,19</w:t>
            </w:r>
          </w:p>
        </w:tc>
        <w:tc>
          <w:tcPr>
            <w:tcW w:w="1300" w:type="dxa"/>
          </w:tcPr>
          <w:p w14:paraId="5BBC1AB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A5AAAC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6356D0F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49B557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2926D27F" w14:textId="77777777" w:rsidTr="00BF166F">
        <w:trPr>
          <w:trHeight w:val="540"/>
        </w:trPr>
        <w:tc>
          <w:tcPr>
            <w:tcW w:w="4211" w:type="dxa"/>
            <w:shd w:val="clear" w:color="auto" w:fill="DAE8F2"/>
            <w:vAlign w:val="center"/>
          </w:tcPr>
          <w:p w14:paraId="291F2DB7"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TEKUĆI PROJEKT T201811 UREĐENJE PROSTORIJE VELIKE SALE U DRUŠTVENOM DOMU U NASELJU SILAŠ</w:t>
            </w:r>
          </w:p>
        </w:tc>
        <w:tc>
          <w:tcPr>
            <w:tcW w:w="1300" w:type="dxa"/>
            <w:shd w:val="clear" w:color="auto" w:fill="DAE8F2"/>
            <w:vAlign w:val="center"/>
          </w:tcPr>
          <w:p w14:paraId="2C298E2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31.600,00</w:t>
            </w:r>
          </w:p>
        </w:tc>
        <w:tc>
          <w:tcPr>
            <w:tcW w:w="1300" w:type="dxa"/>
            <w:shd w:val="clear" w:color="auto" w:fill="DAE8F2"/>
            <w:vAlign w:val="center"/>
          </w:tcPr>
          <w:p w14:paraId="513F9C1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1053754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6CC7A9C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42C8B72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72128175" w14:textId="77777777" w:rsidTr="00BF166F">
        <w:tc>
          <w:tcPr>
            <w:tcW w:w="4211" w:type="dxa"/>
            <w:shd w:val="clear" w:color="auto" w:fill="CBFFCB"/>
          </w:tcPr>
          <w:p w14:paraId="516613A0"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62 TEKUĆE DONACIJE OD NEPROFITNIH ORGANIZACIJA</w:t>
            </w:r>
          </w:p>
        </w:tc>
        <w:tc>
          <w:tcPr>
            <w:tcW w:w="1300" w:type="dxa"/>
            <w:shd w:val="clear" w:color="auto" w:fill="CBFFCB"/>
          </w:tcPr>
          <w:p w14:paraId="540BB18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31.600,00</w:t>
            </w:r>
          </w:p>
        </w:tc>
        <w:tc>
          <w:tcPr>
            <w:tcW w:w="1300" w:type="dxa"/>
            <w:shd w:val="clear" w:color="auto" w:fill="CBFFCB"/>
          </w:tcPr>
          <w:p w14:paraId="5FA637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06B3959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27E60E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355752D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7488ECB4" w14:textId="77777777" w:rsidTr="00BF166F">
        <w:tc>
          <w:tcPr>
            <w:tcW w:w="4211" w:type="dxa"/>
            <w:shd w:val="clear" w:color="auto" w:fill="F2F2F2"/>
          </w:tcPr>
          <w:p w14:paraId="4AFD66E8"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661A06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31.600,00</w:t>
            </w:r>
          </w:p>
        </w:tc>
        <w:tc>
          <w:tcPr>
            <w:tcW w:w="1300" w:type="dxa"/>
            <w:shd w:val="clear" w:color="auto" w:fill="F2F2F2"/>
          </w:tcPr>
          <w:p w14:paraId="1A54871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37D00D6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439FB05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603BE33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46623699" w14:textId="77777777" w:rsidTr="00BF166F">
        <w:tc>
          <w:tcPr>
            <w:tcW w:w="4211" w:type="dxa"/>
          </w:tcPr>
          <w:p w14:paraId="43ED9DE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DD002D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31.600,00</w:t>
            </w:r>
          </w:p>
        </w:tc>
        <w:tc>
          <w:tcPr>
            <w:tcW w:w="1300" w:type="dxa"/>
          </w:tcPr>
          <w:p w14:paraId="000983A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080BF16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4D382F6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F7F014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9CBC9BD" w14:textId="77777777" w:rsidTr="00BF166F">
        <w:trPr>
          <w:trHeight w:val="540"/>
        </w:trPr>
        <w:tc>
          <w:tcPr>
            <w:tcW w:w="4211" w:type="dxa"/>
            <w:shd w:val="clear" w:color="auto" w:fill="DAE8F2"/>
            <w:vAlign w:val="center"/>
          </w:tcPr>
          <w:p w14:paraId="40D57202"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K201809 IZGRADNJA NADSTREŠNICE ZA RAD UDRUGA U NASELJU SILAŠ</w:t>
            </w:r>
          </w:p>
        </w:tc>
        <w:tc>
          <w:tcPr>
            <w:tcW w:w="1300" w:type="dxa"/>
            <w:shd w:val="clear" w:color="auto" w:fill="DAE8F2"/>
            <w:vAlign w:val="center"/>
          </w:tcPr>
          <w:p w14:paraId="57839C2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35.030,20</w:t>
            </w:r>
          </w:p>
        </w:tc>
        <w:tc>
          <w:tcPr>
            <w:tcW w:w="1300" w:type="dxa"/>
            <w:shd w:val="clear" w:color="auto" w:fill="DAE8F2"/>
            <w:vAlign w:val="center"/>
          </w:tcPr>
          <w:p w14:paraId="6F0B684D"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23AD38C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4767E5D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77EA124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68156D25" w14:textId="77777777" w:rsidTr="00BF166F">
        <w:tc>
          <w:tcPr>
            <w:tcW w:w="4211" w:type="dxa"/>
            <w:shd w:val="clear" w:color="auto" w:fill="CBFFCB"/>
          </w:tcPr>
          <w:p w14:paraId="4A074E6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61 KAPITALNE DONACIJE OD NEPROFITNIH ORGANIZACIJA</w:t>
            </w:r>
          </w:p>
        </w:tc>
        <w:tc>
          <w:tcPr>
            <w:tcW w:w="1300" w:type="dxa"/>
            <w:shd w:val="clear" w:color="auto" w:fill="CBFFCB"/>
          </w:tcPr>
          <w:p w14:paraId="15585B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35.030,20</w:t>
            </w:r>
          </w:p>
        </w:tc>
        <w:tc>
          <w:tcPr>
            <w:tcW w:w="1300" w:type="dxa"/>
            <w:shd w:val="clear" w:color="auto" w:fill="CBFFCB"/>
          </w:tcPr>
          <w:p w14:paraId="79B1942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C8E215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63A2F4C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7D956A2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5F6115CE" w14:textId="77777777" w:rsidTr="00BF166F">
        <w:tc>
          <w:tcPr>
            <w:tcW w:w="4211" w:type="dxa"/>
            <w:shd w:val="clear" w:color="auto" w:fill="F2F2F2"/>
          </w:tcPr>
          <w:p w14:paraId="190919B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lastRenderedPageBreak/>
              <w:t>4 Rashodi za nabavu nefinancijske imovine</w:t>
            </w:r>
          </w:p>
        </w:tc>
        <w:tc>
          <w:tcPr>
            <w:tcW w:w="1300" w:type="dxa"/>
            <w:shd w:val="clear" w:color="auto" w:fill="F2F2F2"/>
          </w:tcPr>
          <w:p w14:paraId="0D2BF28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35.030,20</w:t>
            </w:r>
          </w:p>
        </w:tc>
        <w:tc>
          <w:tcPr>
            <w:tcW w:w="1300" w:type="dxa"/>
            <w:shd w:val="clear" w:color="auto" w:fill="F2F2F2"/>
          </w:tcPr>
          <w:p w14:paraId="6A02BF6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06751D3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55EEC88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448FE56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58B2DF42" w14:textId="77777777" w:rsidTr="00BF166F">
        <w:tc>
          <w:tcPr>
            <w:tcW w:w="4211" w:type="dxa"/>
          </w:tcPr>
          <w:p w14:paraId="2A8E7B2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717F9B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35.030,20</w:t>
            </w:r>
          </w:p>
        </w:tc>
        <w:tc>
          <w:tcPr>
            <w:tcW w:w="1300" w:type="dxa"/>
          </w:tcPr>
          <w:p w14:paraId="2DD393D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8DB2E9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B982DE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1824D95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243C62ED" w14:textId="77777777" w:rsidTr="00BF166F">
        <w:trPr>
          <w:trHeight w:val="540"/>
        </w:trPr>
        <w:tc>
          <w:tcPr>
            <w:tcW w:w="4211" w:type="dxa"/>
            <w:shd w:val="clear" w:color="auto" w:fill="DAE8F2"/>
            <w:vAlign w:val="center"/>
          </w:tcPr>
          <w:p w14:paraId="612BBC1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K201812 IZGRADNJA NADSTREŠNICA ZA RAD UDRUGA U NASELJIMA ADA I PALAČA</w:t>
            </w:r>
          </w:p>
        </w:tc>
        <w:tc>
          <w:tcPr>
            <w:tcW w:w="1300" w:type="dxa"/>
            <w:shd w:val="clear" w:color="auto" w:fill="DAE8F2"/>
            <w:vAlign w:val="center"/>
          </w:tcPr>
          <w:p w14:paraId="65DBCBBE"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57.223,44</w:t>
            </w:r>
          </w:p>
        </w:tc>
        <w:tc>
          <w:tcPr>
            <w:tcW w:w="1300" w:type="dxa"/>
            <w:shd w:val="clear" w:color="auto" w:fill="DAE8F2"/>
            <w:vAlign w:val="center"/>
          </w:tcPr>
          <w:p w14:paraId="3C242ED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58.367,90</w:t>
            </w:r>
          </w:p>
        </w:tc>
        <w:tc>
          <w:tcPr>
            <w:tcW w:w="1300" w:type="dxa"/>
            <w:shd w:val="clear" w:color="auto" w:fill="DAE8F2"/>
            <w:vAlign w:val="center"/>
          </w:tcPr>
          <w:p w14:paraId="53268AE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08ABD01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25A7B6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79868CF1" w14:textId="77777777" w:rsidTr="00BF166F">
        <w:tc>
          <w:tcPr>
            <w:tcW w:w="4211" w:type="dxa"/>
            <w:shd w:val="clear" w:color="auto" w:fill="CBFFCB"/>
          </w:tcPr>
          <w:p w14:paraId="3BABEF65"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61 KAPITALNE DONACIJE OD NEPROFITNIH ORGANIZACIJA</w:t>
            </w:r>
          </w:p>
        </w:tc>
        <w:tc>
          <w:tcPr>
            <w:tcW w:w="1300" w:type="dxa"/>
            <w:shd w:val="clear" w:color="auto" w:fill="CBFFCB"/>
          </w:tcPr>
          <w:p w14:paraId="4E0BD29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57.223,44</w:t>
            </w:r>
          </w:p>
        </w:tc>
        <w:tc>
          <w:tcPr>
            <w:tcW w:w="1300" w:type="dxa"/>
            <w:shd w:val="clear" w:color="auto" w:fill="CBFFCB"/>
          </w:tcPr>
          <w:p w14:paraId="369B40C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58.367,90</w:t>
            </w:r>
          </w:p>
        </w:tc>
        <w:tc>
          <w:tcPr>
            <w:tcW w:w="1300" w:type="dxa"/>
            <w:shd w:val="clear" w:color="auto" w:fill="CBFFCB"/>
          </w:tcPr>
          <w:p w14:paraId="7D10DC2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ADB619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D3AF2E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048B2596" w14:textId="77777777" w:rsidTr="00BF166F">
        <w:tc>
          <w:tcPr>
            <w:tcW w:w="4211" w:type="dxa"/>
            <w:shd w:val="clear" w:color="auto" w:fill="F2F2F2"/>
          </w:tcPr>
          <w:p w14:paraId="39D9FCC0"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7AC22DA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57.223,44</w:t>
            </w:r>
          </w:p>
        </w:tc>
        <w:tc>
          <w:tcPr>
            <w:tcW w:w="1300" w:type="dxa"/>
            <w:shd w:val="clear" w:color="auto" w:fill="F2F2F2"/>
          </w:tcPr>
          <w:p w14:paraId="065F8DE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58.367,90</w:t>
            </w:r>
          </w:p>
        </w:tc>
        <w:tc>
          <w:tcPr>
            <w:tcW w:w="1300" w:type="dxa"/>
            <w:shd w:val="clear" w:color="auto" w:fill="F2F2F2"/>
          </w:tcPr>
          <w:p w14:paraId="1AD3D68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4BD992F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74E8081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1C862B81" w14:textId="77777777" w:rsidTr="00BF166F">
        <w:tc>
          <w:tcPr>
            <w:tcW w:w="4211" w:type="dxa"/>
          </w:tcPr>
          <w:p w14:paraId="692DAD0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854C97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57.223,44</w:t>
            </w:r>
          </w:p>
        </w:tc>
        <w:tc>
          <w:tcPr>
            <w:tcW w:w="1300" w:type="dxa"/>
          </w:tcPr>
          <w:p w14:paraId="07C1390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58.367,90</w:t>
            </w:r>
          </w:p>
        </w:tc>
        <w:tc>
          <w:tcPr>
            <w:tcW w:w="1300" w:type="dxa"/>
          </w:tcPr>
          <w:p w14:paraId="1AB5FC9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52A708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CFF630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1A08BD28" w14:textId="77777777" w:rsidTr="00BF166F">
        <w:trPr>
          <w:trHeight w:val="540"/>
        </w:trPr>
        <w:tc>
          <w:tcPr>
            <w:tcW w:w="4211" w:type="dxa"/>
            <w:shd w:val="clear" w:color="auto" w:fill="DAE8F2"/>
            <w:vAlign w:val="center"/>
          </w:tcPr>
          <w:p w14:paraId="623FBD5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A201802 NABAVA I ODRŽAVANJE POSTROJENJA I OPREME</w:t>
            </w:r>
          </w:p>
        </w:tc>
        <w:tc>
          <w:tcPr>
            <w:tcW w:w="1300" w:type="dxa"/>
            <w:shd w:val="clear" w:color="auto" w:fill="DAE8F2"/>
            <w:vAlign w:val="center"/>
          </w:tcPr>
          <w:p w14:paraId="4250A041"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9.240,00</w:t>
            </w:r>
          </w:p>
        </w:tc>
        <w:tc>
          <w:tcPr>
            <w:tcW w:w="1300" w:type="dxa"/>
            <w:shd w:val="clear" w:color="auto" w:fill="DAE8F2"/>
            <w:vAlign w:val="center"/>
          </w:tcPr>
          <w:p w14:paraId="2A20C70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9.424,80</w:t>
            </w:r>
          </w:p>
        </w:tc>
        <w:tc>
          <w:tcPr>
            <w:tcW w:w="1300" w:type="dxa"/>
            <w:shd w:val="clear" w:color="auto" w:fill="DAE8F2"/>
            <w:vAlign w:val="center"/>
          </w:tcPr>
          <w:p w14:paraId="468093E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9.613,29</w:t>
            </w:r>
          </w:p>
        </w:tc>
        <w:tc>
          <w:tcPr>
            <w:tcW w:w="960" w:type="dxa"/>
            <w:shd w:val="clear" w:color="auto" w:fill="DAE8F2"/>
            <w:vAlign w:val="center"/>
          </w:tcPr>
          <w:p w14:paraId="4DB7443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AC09B0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3309C51C" w14:textId="77777777" w:rsidTr="00BF166F">
        <w:tc>
          <w:tcPr>
            <w:tcW w:w="4211" w:type="dxa"/>
            <w:shd w:val="clear" w:color="auto" w:fill="CBFFCB"/>
          </w:tcPr>
          <w:p w14:paraId="5C4D57E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1E3352B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3.580,00</w:t>
            </w:r>
          </w:p>
        </w:tc>
        <w:tc>
          <w:tcPr>
            <w:tcW w:w="1300" w:type="dxa"/>
            <w:shd w:val="clear" w:color="auto" w:fill="CBFFCB"/>
          </w:tcPr>
          <w:p w14:paraId="31F885E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3.651,60</w:t>
            </w:r>
          </w:p>
        </w:tc>
        <w:tc>
          <w:tcPr>
            <w:tcW w:w="1300" w:type="dxa"/>
            <w:shd w:val="clear" w:color="auto" w:fill="CBFFCB"/>
          </w:tcPr>
          <w:p w14:paraId="2636BA5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3.724,63</w:t>
            </w:r>
          </w:p>
        </w:tc>
        <w:tc>
          <w:tcPr>
            <w:tcW w:w="960" w:type="dxa"/>
            <w:shd w:val="clear" w:color="auto" w:fill="CBFFCB"/>
          </w:tcPr>
          <w:p w14:paraId="1C96EB3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64C9F6B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61BB45C" w14:textId="77777777" w:rsidTr="00BF166F">
        <w:tc>
          <w:tcPr>
            <w:tcW w:w="4211" w:type="dxa"/>
            <w:shd w:val="clear" w:color="auto" w:fill="F2F2F2"/>
          </w:tcPr>
          <w:p w14:paraId="18DB90B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3A4BE2F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930,00</w:t>
            </w:r>
          </w:p>
        </w:tc>
        <w:tc>
          <w:tcPr>
            <w:tcW w:w="1300" w:type="dxa"/>
            <w:shd w:val="clear" w:color="auto" w:fill="F2F2F2"/>
          </w:tcPr>
          <w:p w14:paraId="0C4F352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948,60</w:t>
            </w:r>
          </w:p>
        </w:tc>
        <w:tc>
          <w:tcPr>
            <w:tcW w:w="1300" w:type="dxa"/>
            <w:shd w:val="clear" w:color="auto" w:fill="F2F2F2"/>
          </w:tcPr>
          <w:p w14:paraId="55B743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967,57</w:t>
            </w:r>
          </w:p>
        </w:tc>
        <w:tc>
          <w:tcPr>
            <w:tcW w:w="960" w:type="dxa"/>
            <w:shd w:val="clear" w:color="auto" w:fill="F2F2F2"/>
          </w:tcPr>
          <w:p w14:paraId="72A1BAA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181A82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725AFFC" w14:textId="77777777" w:rsidTr="00BF166F">
        <w:tc>
          <w:tcPr>
            <w:tcW w:w="4211" w:type="dxa"/>
          </w:tcPr>
          <w:p w14:paraId="0FE2F40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0B7A84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930,00</w:t>
            </w:r>
          </w:p>
        </w:tc>
        <w:tc>
          <w:tcPr>
            <w:tcW w:w="1300" w:type="dxa"/>
          </w:tcPr>
          <w:p w14:paraId="70BE699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948,60</w:t>
            </w:r>
          </w:p>
        </w:tc>
        <w:tc>
          <w:tcPr>
            <w:tcW w:w="1300" w:type="dxa"/>
          </w:tcPr>
          <w:p w14:paraId="53E533C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967,57</w:t>
            </w:r>
          </w:p>
        </w:tc>
        <w:tc>
          <w:tcPr>
            <w:tcW w:w="960" w:type="dxa"/>
          </w:tcPr>
          <w:p w14:paraId="1B00FBA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0FC296F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F1EE479" w14:textId="77777777" w:rsidTr="00BF166F">
        <w:tc>
          <w:tcPr>
            <w:tcW w:w="4211" w:type="dxa"/>
            <w:shd w:val="clear" w:color="auto" w:fill="F2F2F2"/>
          </w:tcPr>
          <w:p w14:paraId="3BDD29D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E9C02E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2.650,00</w:t>
            </w:r>
          </w:p>
        </w:tc>
        <w:tc>
          <w:tcPr>
            <w:tcW w:w="1300" w:type="dxa"/>
            <w:shd w:val="clear" w:color="auto" w:fill="F2F2F2"/>
          </w:tcPr>
          <w:p w14:paraId="3227A51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2.703,00</w:t>
            </w:r>
          </w:p>
        </w:tc>
        <w:tc>
          <w:tcPr>
            <w:tcW w:w="1300" w:type="dxa"/>
            <w:shd w:val="clear" w:color="auto" w:fill="F2F2F2"/>
          </w:tcPr>
          <w:p w14:paraId="35F643E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2.757,06</w:t>
            </w:r>
          </w:p>
        </w:tc>
        <w:tc>
          <w:tcPr>
            <w:tcW w:w="960" w:type="dxa"/>
            <w:shd w:val="clear" w:color="auto" w:fill="F2F2F2"/>
          </w:tcPr>
          <w:p w14:paraId="4397736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2433B7C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6EE85E8B" w14:textId="77777777" w:rsidTr="00BF166F">
        <w:tc>
          <w:tcPr>
            <w:tcW w:w="4211" w:type="dxa"/>
          </w:tcPr>
          <w:p w14:paraId="0F2FEE38"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CD2A25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2.650,00</w:t>
            </w:r>
          </w:p>
        </w:tc>
        <w:tc>
          <w:tcPr>
            <w:tcW w:w="1300" w:type="dxa"/>
          </w:tcPr>
          <w:p w14:paraId="77AB1F8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2.703,00</w:t>
            </w:r>
          </w:p>
        </w:tc>
        <w:tc>
          <w:tcPr>
            <w:tcW w:w="1300" w:type="dxa"/>
          </w:tcPr>
          <w:p w14:paraId="7AE546C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2.757,06</w:t>
            </w:r>
          </w:p>
        </w:tc>
        <w:tc>
          <w:tcPr>
            <w:tcW w:w="960" w:type="dxa"/>
          </w:tcPr>
          <w:p w14:paraId="48D9E85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AB2F83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C79F634" w14:textId="77777777" w:rsidTr="00BF166F">
        <w:tc>
          <w:tcPr>
            <w:tcW w:w="4211" w:type="dxa"/>
            <w:shd w:val="clear" w:color="auto" w:fill="CBFFCB"/>
          </w:tcPr>
          <w:p w14:paraId="637FE62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CADDA3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5.660,00</w:t>
            </w:r>
          </w:p>
        </w:tc>
        <w:tc>
          <w:tcPr>
            <w:tcW w:w="1300" w:type="dxa"/>
            <w:shd w:val="clear" w:color="auto" w:fill="CBFFCB"/>
          </w:tcPr>
          <w:p w14:paraId="7499143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5.773,20</w:t>
            </w:r>
          </w:p>
        </w:tc>
        <w:tc>
          <w:tcPr>
            <w:tcW w:w="1300" w:type="dxa"/>
            <w:shd w:val="clear" w:color="auto" w:fill="CBFFCB"/>
          </w:tcPr>
          <w:p w14:paraId="2FAA8B6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5.888,66</w:t>
            </w:r>
          </w:p>
        </w:tc>
        <w:tc>
          <w:tcPr>
            <w:tcW w:w="960" w:type="dxa"/>
            <w:shd w:val="clear" w:color="auto" w:fill="CBFFCB"/>
          </w:tcPr>
          <w:p w14:paraId="3CB3CD0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58CC9B9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A8AE354" w14:textId="77777777" w:rsidTr="00BF166F">
        <w:tc>
          <w:tcPr>
            <w:tcW w:w="4211" w:type="dxa"/>
            <w:shd w:val="clear" w:color="auto" w:fill="F2F2F2"/>
          </w:tcPr>
          <w:p w14:paraId="2DE6F68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108C06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3.000,00</w:t>
            </w:r>
          </w:p>
        </w:tc>
        <w:tc>
          <w:tcPr>
            <w:tcW w:w="1300" w:type="dxa"/>
            <w:shd w:val="clear" w:color="auto" w:fill="F2F2F2"/>
          </w:tcPr>
          <w:p w14:paraId="66E9548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3.060,00</w:t>
            </w:r>
          </w:p>
        </w:tc>
        <w:tc>
          <w:tcPr>
            <w:tcW w:w="1300" w:type="dxa"/>
            <w:shd w:val="clear" w:color="auto" w:fill="F2F2F2"/>
          </w:tcPr>
          <w:p w14:paraId="205C503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3.121,20</w:t>
            </w:r>
          </w:p>
        </w:tc>
        <w:tc>
          <w:tcPr>
            <w:tcW w:w="960" w:type="dxa"/>
            <w:shd w:val="clear" w:color="auto" w:fill="F2F2F2"/>
          </w:tcPr>
          <w:p w14:paraId="107DA53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F38366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35D4593" w14:textId="77777777" w:rsidTr="00BF166F">
        <w:tc>
          <w:tcPr>
            <w:tcW w:w="4211" w:type="dxa"/>
          </w:tcPr>
          <w:p w14:paraId="6D400147"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4B7DF2F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39DF80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3.060,00</w:t>
            </w:r>
          </w:p>
        </w:tc>
        <w:tc>
          <w:tcPr>
            <w:tcW w:w="1300" w:type="dxa"/>
          </w:tcPr>
          <w:p w14:paraId="4E513E8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3.121,20</w:t>
            </w:r>
          </w:p>
        </w:tc>
        <w:tc>
          <w:tcPr>
            <w:tcW w:w="960" w:type="dxa"/>
          </w:tcPr>
          <w:p w14:paraId="1DD8E2A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247C65E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0955479" w14:textId="77777777" w:rsidTr="00BF166F">
        <w:tc>
          <w:tcPr>
            <w:tcW w:w="4211" w:type="dxa"/>
            <w:shd w:val="clear" w:color="auto" w:fill="F2F2F2"/>
          </w:tcPr>
          <w:p w14:paraId="3C42F444"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6FA1A2B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2.660,00</w:t>
            </w:r>
          </w:p>
        </w:tc>
        <w:tc>
          <w:tcPr>
            <w:tcW w:w="1300" w:type="dxa"/>
            <w:shd w:val="clear" w:color="auto" w:fill="F2F2F2"/>
          </w:tcPr>
          <w:p w14:paraId="26EBB09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2.713,20</w:t>
            </w:r>
          </w:p>
        </w:tc>
        <w:tc>
          <w:tcPr>
            <w:tcW w:w="1300" w:type="dxa"/>
            <w:shd w:val="clear" w:color="auto" w:fill="F2F2F2"/>
          </w:tcPr>
          <w:p w14:paraId="3AE2DC4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2.767,46</w:t>
            </w:r>
          </w:p>
        </w:tc>
        <w:tc>
          <w:tcPr>
            <w:tcW w:w="960" w:type="dxa"/>
            <w:shd w:val="clear" w:color="auto" w:fill="F2F2F2"/>
          </w:tcPr>
          <w:p w14:paraId="2C29BC4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5828CEE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37CCC7E5" w14:textId="77777777" w:rsidTr="00BF166F">
        <w:tc>
          <w:tcPr>
            <w:tcW w:w="4211" w:type="dxa"/>
          </w:tcPr>
          <w:p w14:paraId="6BD66B6A"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1BE3A9F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1300" w:type="dxa"/>
          </w:tcPr>
          <w:p w14:paraId="07FBFDF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2.713,20</w:t>
            </w:r>
          </w:p>
        </w:tc>
        <w:tc>
          <w:tcPr>
            <w:tcW w:w="1300" w:type="dxa"/>
          </w:tcPr>
          <w:p w14:paraId="6949A32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2.767,46</w:t>
            </w:r>
          </w:p>
        </w:tc>
        <w:tc>
          <w:tcPr>
            <w:tcW w:w="960" w:type="dxa"/>
          </w:tcPr>
          <w:p w14:paraId="4905B7A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7B639EB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46D14231" w14:textId="77777777" w:rsidTr="00BF166F">
        <w:trPr>
          <w:trHeight w:val="540"/>
        </w:trPr>
        <w:tc>
          <w:tcPr>
            <w:tcW w:w="4211" w:type="dxa"/>
            <w:shd w:val="clear" w:color="auto" w:fill="DAE8F2"/>
            <w:vAlign w:val="center"/>
          </w:tcPr>
          <w:p w14:paraId="461D67F2"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K201813 NABAVA KOMUNALNE OPREME</w:t>
            </w:r>
          </w:p>
        </w:tc>
        <w:tc>
          <w:tcPr>
            <w:tcW w:w="1300" w:type="dxa"/>
            <w:shd w:val="clear" w:color="auto" w:fill="DAE8F2"/>
            <w:vAlign w:val="center"/>
          </w:tcPr>
          <w:p w14:paraId="71297AE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90.000,00</w:t>
            </w:r>
          </w:p>
        </w:tc>
        <w:tc>
          <w:tcPr>
            <w:tcW w:w="1300" w:type="dxa"/>
            <w:shd w:val="clear" w:color="auto" w:fill="DAE8F2"/>
            <w:vAlign w:val="center"/>
          </w:tcPr>
          <w:p w14:paraId="5F5C5DB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91.800,00</w:t>
            </w:r>
          </w:p>
        </w:tc>
        <w:tc>
          <w:tcPr>
            <w:tcW w:w="1300" w:type="dxa"/>
            <w:shd w:val="clear" w:color="auto" w:fill="DAE8F2"/>
            <w:vAlign w:val="center"/>
          </w:tcPr>
          <w:p w14:paraId="7583E3B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93.636,00</w:t>
            </w:r>
          </w:p>
        </w:tc>
        <w:tc>
          <w:tcPr>
            <w:tcW w:w="960" w:type="dxa"/>
            <w:shd w:val="clear" w:color="auto" w:fill="DAE8F2"/>
            <w:vAlign w:val="center"/>
          </w:tcPr>
          <w:p w14:paraId="5FC399B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DED61E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78759033" w14:textId="77777777" w:rsidTr="00BF166F">
        <w:tc>
          <w:tcPr>
            <w:tcW w:w="4211" w:type="dxa"/>
            <w:shd w:val="clear" w:color="auto" w:fill="CBFFCB"/>
          </w:tcPr>
          <w:p w14:paraId="64E52E09"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724001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40.000,00</w:t>
            </w:r>
          </w:p>
        </w:tc>
        <w:tc>
          <w:tcPr>
            <w:tcW w:w="1300" w:type="dxa"/>
            <w:shd w:val="clear" w:color="auto" w:fill="CBFFCB"/>
          </w:tcPr>
          <w:p w14:paraId="4B252124"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40.800,00</w:t>
            </w:r>
          </w:p>
        </w:tc>
        <w:tc>
          <w:tcPr>
            <w:tcW w:w="1300" w:type="dxa"/>
            <w:shd w:val="clear" w:color="auto" w:fill="CBFFCB"/>
          </w:tcPr>
          <w:p w14:paraId="6A753C4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41.616,00</w:t>
            </w:r>
          </w:p>
        </w:tc>
        <w:tc>
          <w:tcPr>
            <w:tcW w:w="960" w:type="dxa"/>
            <w:shd w:val="clear" w:color="auto" w:fill="CBFFCB"/>
          </w:tcPr>
          <w:p w14:paraId="2E96D76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6BD228D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69CAF50" w14:textId="77777777" w:rsidTr="00BF166F">
        <w:tc>
          <w:tcPr>
            <w:tcW w:w="4211" w:type="dxa"/>
            <w:shd w:val="clear" w:color="auto" w:fill="F2F2F2"/>
          </w:tcPr>
          <w:p w14:paraId="5129FB7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52A130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40.000,00</w:t>
            </w:r>
          </w:p>
        </w:tc>
        <w:tc>
          <w:tcPr>
            <w:tcW w:w="1300" w:type="dxa"/>
            <w:shd w:val="clear" w:color="auto" w:fill="F2F2F2"/>
          </w:tcPr>
          <w:p w14:paraId="0CBCDCB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40.800,00</w:t>
            </w:r>
          </w:p>
        </w:tc>
        <w:tc>
          <w:tcPr>
            <w:tcW w:w="1300" w:type="dxa"/>
            <w:shd w:val="clear" w:color="auto" w:fill="F2F2F2"/>
          </w:tcPr>
          <w:p w14:paraId="446CB76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41.616,00</w:t>
            </w:r>
          </w:p>
        </w:tc>
        <w:tc>
          <w:tcPr>
            <w:tcW w:w="960" w:type="dxa"/>
            <w:shd w:val="clear" w:color="auto" w:fill="F2F2F2"/>
          </w:tcPr>
          <w:p w14:paraId="19C45FC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1D9B371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6FD8F95" w14:textId="77777777" w:rsidTr="00BF166F">
        <w:tc>
          <w:tcPr>
            <w:tcW w:w="4211" w:type="dxa"/>
          </w:tcPr>
          <w:p w14:paraId="23FE80F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5A6ECC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14:paraId="1FD5A49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40.800,00</w:t>
            </w:r>
          </w:p>
        </w:tc>
        <w:tc>
          <w:tcPr>
            <w:tcW w:w="1300" w:type="dxa"/>
          </w:tcPr>
          <w:p w14:paraId="621743A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41.616,00</w:t>
            </w:r>
          </w:p>
        </w:tc>
        <w:tc>
          <w:tcPr>
            <w:tcW w:w="960" w:type="dxa"/>
          </w:tcPr>
          <w:p w14:paraId="318AB2C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0FA8CF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C941133" w14:textId="77777777" w:rsidTr="00BF166F">
        <w:tc>
          <w:tcPr>
            <w:tcW w:w="4211" w:type="dxa"/>
            <w:shd w:val="clear" w:color="auto" w:fill="CBFFCB"/>
          </w:tcPr>
          <w:p w14:paraId="187A0A0B"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1CE0035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50.000,00</w:t>
            </w:r>
          </w:p>
        </w:tc>
        <w:tc>
          <w:tcPr>
            <w:tcW w:w="1300" w:type="dxa"/>
            <w:shd w:val="clear" w:color="auto" w:fill="CBFFCB"/>
          </w:tcPr>
          <w:p w14:paraId="58ECF50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51.000,00</w:t>
            </w:r>
          </w:p>
        </w:tc>
        <w:tc>
          <w:tcPr>
            <w:tcW w:w="1300" w:type="dxa"/>
            <w:shd w:val="clear" w:color="auto" w:fill="CBFFCB"/>
          </w:tcPr>
          <w:p w14:paraId="1581C26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52.020,00</w:t>
            </w:r>
          </w:p>
        </w:tc>
        <w:tc>
          <w:tcPr>
            <w:tcW w:w="960" w:type="dxa"/>
            <w:shd w:val="clear" w:color="auto" w:fill="CBFFCB"/>
          </w:tcPr>
          <w:p w14:paraId="2E0B92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CF6A13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26A02CD" w14:textId="77777777" w:rsidTr="00BF166F">
        <w:tc>
          <w:tcPr>
            <w:tcW w:w="4211" w:type="dxa"/>
            <w:shd w:val="clear" w:color="auto" w:fill="F2F2F2"/>
          </w:tcPr>
          <w:p w14:paraId="0764B74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3DD8126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50.000,00</w:t>
            </w:r>
          </w:p>
        </w:tc>
        <w:tc>
          <w:tcPr>
            <w:tcW w:w="1300" w:type="dxa"/>
            <w:shd w:val="clear" w:color="auto" w:fill="F2F2F2"/>
          </w:tcPr>
          <w:p w14:paraId="2547040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51.000,00</w:t>
            </w:r>
          </w:p>
        </w:tc>
        <w:tc>
          <w:tcPr>
            <w:tcW w:w="1300" w:type="dxa"/>
            <w:shd w:val="clear" w:color="auto" w:fill="F2F2F2"/>
          </w:tcPr>
          <w:p w14:paraId="3072A87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52.020,00</w:t>
            </w:r>
          </w:p>
        </w:tc>
        <w:tc>
          <w:tcPr>
            <w:tcW w:w="960" w:type="dxa"/>
            <w:shd w:val="clear" w:color="auto" w:fill="F2F2F2"/>
          </w:tcPr>
          <w:p w14:paraId="39B56C84"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010DFE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073C1C47" w14:textId="77777777" w:rsidTr="00BF166F">
        <w:tc>
          <w:tcPr>
            <w:tcW w:w="4211" w:type="dxa"/>
          </w:tcPr>
          <w:p w14:paraId="57FA2533"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3271FBE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14:paraId="59D8C53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51.000,00</w:t>
            </w:r>
          </w:p>
        </w:tc>
        <w:tc>
          <w:tcPr>
            <w:tcW w:w="1300" w:type="dxa"/>
          </w:tcPr>
          <w:p w14:paraId="6C12F76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52.020,00</w:t>
            </w:r>
          </w:p>
        </w:tc>
        <w:tc>
          <w:tcPr>
            <w:tcW w:w="960" w:type="dxa"/>
          </w:tcPr>
          <w:p w14:paraId="2EAAAA4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4540B2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7AFE7C35" w14:textId="77777777" w:rsidTr="00BF166F">
        <w:trPr>
          <w:trHeight w:val="540"/>
        </w:trPr>
        <w:tc>
          <w:tcPr>
            <w:tcW w:w="4211" w:type="dxa"/>
            <w:shd w:val="clear" w:color="auto" w:fill="DAE8F2"/>
            <w:vAlign w:val="center"/>
          </w:tcPr>
          <w:p w14:paraId="28158C1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A201803 NABAVA I ODRŽAVANJE PRIJEVOZNIH SREDSTAVA</w:t>
            </w:r>
          </w:p>
        </w:tc>
        <w:tc>
          <w:tcPr>
            <w:tcW w:w="1300" w:type="dxa"/>
            <w:shd w:val="clear" w:color="auto" w:fill="DAE8F2"/>
            <w:vAlign w:val="center"/>
          </w:tcPr>
          <w:p w14:paraId="5DACF07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10.980,00</w:t>
            </w:r>
          </w:p>
        </w:tc>
        <w:tc>
          <w:tcPr>
            <w:tcW w:w="1300" w:type="dxa"/>
            <w:shd w:val="clear" w:color="auto" w:fill="DAE8F2"/>
            <w:vAlign w:val="center"/>
          </w:tcPr>
          <w:p w14:paraId="4E925E2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11.199,60</w:t>
            </w:r>
          </w:p>
        </w:tc>
        <w:tc>
          <w:tcPr>
            <w:tcW w:w="1300" w:type="dxa"/>
            <w:shd w:val="clear" w:color="auto" w:fill="DAE8F2"/>
            <w:vAlign w:val="center"/>
          </w:tcPr>
          <w:p w14:paraId="6032ABD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11.423,59</w:t>
            </w:r>
          </w:p>
        </w:tc>
        <w:tc>
          <w:tcPr>
            <w:tcW w:w="960" w:type="dxa"/>
            <w:shd w:val="clear" w:color="auto" w:fill="DAE8F2"/>
            <w:vAlign w:val="center"/>
          </w:tcPr>
          <w:p w14:paraId="12F8829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62B5FED7"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5AEF7290" w14:textId="77777777" w:rsidTr="00BF166F">
        <w:tc>
          <w:tcPr>
            <w:tcW w:w="4211" w:type="dxa"/>
            <w:shd w:val="clear" w:color="auto" w:fill="CBFFCB"/>
          </w:tcPr>
          <w:p w14:paraId="0FEFF1F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0323771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4.170,00</w:t>
            </w:r>
          </w:p>
        </w:tc>
        <w:tc>
          <w:tcPr>
            <w:tcW w:w="1300" w:type="dxa"/>
            <w:shd w:val="clear" w:color="auto" w:fill="CBFFCB"/>
          </w:tcPr>
          <w:p w14:paraId="029D653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4.253,40</w:t>
            </w:r>
          </w:p>
        </w:tc>
        <w:tc>
          <w:tcPr>
            <w:tcW w:w="1300" w:type="dxa"/>
            <w:shd w:val="clear" w:color="auto" w:fill="CBFFCB"/>
          </w:tcPr>
          <w:p w14:paraId="6B407BA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4.338,47</w:t>
            </w:r>
          </w:p>
        </w:tc>
        <w:tc>
          <w:tcPr>
            <w:tcW w:w="960" w:type="dxa"/>
            <w:shd w:val="clear" w:color="auto" w:fill="CBFFCB"/>
          </w:tcPr>
          <w:p w14:paraId="23D44E2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2C782B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2513B666" w14:textId="77777777" w:rsidTr="00BF166F">
        <w:tc>
          <w:tcPr>
            <w:tcW w:w="4211" w:type="dxa"/>
            <w:shd w:val="clear" w:color="auto" w:fill="F2F2F2"/>
          </w:tcPr>
          <w:p w14:paraId="2F0AD95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4E411FC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4.170,00</w:t>
            </w:r>
          </w:p>
        </w:tc>
        <w:tc>
          <w:tcPr>
            <w:tcW w:w="1300" w:type="dxa"/>
            <w:shd w:val="clear" w:color="auto" w:fill="F2F2F2"/>
          </w:tcPr>
          <w:p w14:paraId="336CACB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4.253,40</w:t>
            </w:r>
          </w:p>
        </w:tc>
        <w:tc>
          <w:tcPr>
            <w:tcW w:w="1300" w:type="dxa"/>
            <w:shd w:val="clear" w:color="auto" w:fill="F2F2F2"/>
          </w:tcPr>
          <w:p w14:paraId="6B2BEF9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4.338,47</w:t>
            </w:r>
          </w:p>
        </w:tc>
        <w:tc>
          <w:tcPr>
            <w:tcW w:w="960" w:type="dxa"/>
            <w:shd w:val="clear" w:color="auto" w:fill="F2F2F2"/>
          </w:tcPr>
          <w:p w14:paraId="0F93ED7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908E3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A73D736" w14:textId="77777777" w:rsidTr="00BF166F">
        <w:tc>
          <w:tcPr>
            <w:tcW w:w="4211" w:type="dxa"/>
          </w:tcPr>
          <w:p w14:paraId="00492A45"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1E749E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4.170,00</w:t>
            </w:r>
          </w:p>
        </w:tc>
        <w:tc>
          <w:tcPr>
            <w:tcW w:w="1300" w:type="dxa"/>
          </w:tcPr>
          <w:p w14:paraId="710BA6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4.253,40</w:t>
            </w:r>
          </w:p>
        </w:tc>
        <w:tc>
          <w:tcPr>
            <w:tcW w:w="1300" w:type="dxa"/>
          </w:tcPr>
          <w:p w14:paraId="6706D93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4.338,47</w:t>
            </w:r>
          </w:p>
        </w:tc>
        <w:tc>
          <w:tcPr>
            <w:tcW w:w="960" w:type="dxa"/>
          </w:tcPr>
          <w:p w14:paraId="0CC78A84"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5E19AFA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6667B78D" w14:textId="77777777" w:rsidTr="00BF166F">
        <w:tc>
          <w:tcPr>
            <w:tcW w:w="4211" w:type="dxa"/>
            <w:shd w:val="clear" w:color="auto" w:fill="CBFFCB"/>
          </w:tcPr>
          <w:p w14:paraId="6913E1AC"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AC5600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6.810,00</w:t>
            </w:r>
          </w:p>
        </w:tc>
        <w:tc>
          <w:tcPr>
            <w:tcW w:w="1300" w:type="dxa"/>
            <w:shd w:val="clear" w:color="auto" w:fill="CBFFCB"/>
          </w:tcPr>
          <w:p w14:paraId="4101862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6.946,20</w:t>
            </w:r>
          </w:p>
        </w:tc>
        <w:tc>
          <w:tcPr>
            <w:tcW w:w="1300" w:type="dxa"/>
            <w:shd w:val="clear" w:color="auto" w:fill="CBFFCB"/>
          </w:tcPr>
          <w:p w14:paraId="7284FE1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7.085,12</w:t>
            </w:r>
          </w:p>
        </w:tc>
        <w:tc>
          <w:tcPr>
            <w:tcW w:w="960" w:type="dxa"/>
            <w:shd w:val="clear" w:color="auto" w:fill="CBFFCB"/>
          </w:tcPr>
          <w:p w14:paraId="73152D8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E802DB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4F87D98A" w14:textId="77777777" w:rsidTr="00BF166F">
        <w:tc>
          <w:tcPr>
            <w:tcW w:w="4211" w:type="dxa"/>
            <w:shd w:val="clear" w:color="auto" w:fill="F2F2F2"/>
          </w:tcPr>
          <w:p w14:paraId="33F97AC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04E82D5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6.810,00</w:t>
            </w:r>
          </w:p>
        </w:tc>
        <w:tc>
          <w:tcPr>
            <w:tcW w:w="1300" w:type="dxa"/>
            <w:shd w:val="clear" w:color="auto" w:fill="F2F2F2"/>
          </w:tcPr>
          <w:p w14:paraId="5A201E8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6.946,20</w:t>
            </w:r>
          </w:p>
        </w:tc>
        <w:tc>
          <w:tcPr>
            <w:tcW w:w="1300" w:type="dxa"/>
            <w:shd w:val="clear" w:color="auto" w:fill="F2F2F2"/>
          </w:tcPr>
          <w:p w14:paraId="1D40C6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7.085,12</w:t>
            </w:r>
          </w:p>
        </w:tc>
        <w:tc>
          <w:tcPr>
            <w:tcW w:w="960" w:type="dxa"/>
            <w:shd w:val="clear" w:color="auto" w:fill="F2F2F2"/>
          </w:tcPr>
          <w:p w14:paraId="5913220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4E0C78EC"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1CC7683D" w14:textId="77777777" w:rsidTr="00BF166F">
        <w:tc>
          <w:tcPr>
            <w:tcW w:w="4211" w:type="dxa"/>
          </w:tcPr>
          <w:p w14:paraId="29B15AE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13F811C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6.810,00</w:t>
            </w:r>
          </w:p>
        </w:tc>
        <w:tc>
          <w:tcPr>
            <w:tcW w:w="1300" w:type="dxa"/>
          </w:tcPr>
          <w:p w14:paraId="2ECDCC7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6.946,20</w:t>
            </w:r>
          </w:p>
        </w:tc>
        <w:tc>
          <w:tcPr>
            <w:tcW w:w="1300" w:type="dxa"/>
          </w:tcPr>
          <w:p w14:paraId="2828CEC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7.085,12</w:t>
            </w:r>
          </w:p>
        </w:tc>
        <w:tc>
          <w:tcPr>
            <w:tcW w:w="960" w:type="dxa"/>
          </w:tcPr>
          <w:p w14:paraId="4091D6A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5E4922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5DE2078A" w14:textId="77777777" w:rsidTr="00BF166F">
        <w:trPr>
          <w:trHeight w:val="540"/>
        </w:trPr>
        <w:tc>
          <w:tcPr>
            <w:tcW w:w="4211" w:type="dxa"/>
            <w:shd w:val="clear" w:color="auto" w:fill="DAE8F2"/>
            <w:vAlign w:val="center"/>
          </w:tcPr>
          <w:p w14:paraId="28F6BAFD"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A201805 NABAVA I ODRŽAVANJE NEPROIZVEDENE DUGOTRAJNE IMOVINE</w:t>
            </w:r>
          </w:p>
        </w:tc>
        <w:tc>
          <w:tcPr>
            <w:tcW w:w="1300" w:type="dxa"/>
            <w:shd w:val="clear" w:color="auto" w:fill="DAE8F2"/>
            <w:vAlign w:val="center"/>
          </w:tcPr>
          <w:p w14:paraId="1C7032A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3.000,00</w:t>
            </w:r>
          </w:p>
        </w:tc>
        <w:tc>
          <w:tcPr>
            <w:tcW w:w="1300" w:type="dxa"/>
            <w:shd w:val="clear" w:color="auto" w:fill="DAE8F2"/>
            <w:vAlign w:val="center"/>
          </w:tcPr>
          <w:p w14:paraId="175534F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3.060,00</w:t>
            </w:r>
          </w:p>
        </w:tc>
        <w:tc>
          <w:tcPr>
            <w:tcW w:w="1300" w:type="dxa"/>
            <w:shd w:val="clear" w:color="auto" w:fill="DAE8F2"/>
            <w:vAlign w:val="center"/>
          </w:tcPr>
          <w:p w14:paraId="3ADD0BCB"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3.121,20</w:t>
            </w:r>
          </w:p>
        </w:tc>
        <w:tc>
          <w:tcPr>
            <w:tcW w:w="960" w:type="dxa"/>
            <w:shd w:val="clear" w:color="auto" w:fill="DAE8F2"/>
            <w:vAlign w:val="center"/>
          </w:tcPr>
          <w:p w14:paraId="4D1A497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0480D7C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506EACB1" w14:textId="77777777" w:rsidTr="00BF166F">
        <w:tc>
          <w:tcPr>
            <w:tcW w:w="4211" w:type="dxa"/>
            <w:shd w:val="clear" w:color="auto" w:fill="CBFFCB"/>
          </w:tcPr>
          <w:p w14:paraId="43481FB6"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40F5562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3.000,00</w:t>
            </w:r>
          </w:p>
        </w:tc>
        <w:tc>
          <w:tcPr>
            <w:tcW w:w="1300" w:type="dxa"/>
            <w:shd w:val="clear" w:color="auto" w:fill="CBFFCB"/>
          </w:tcPr>
          <w:p w14:paraId="1EF698CB"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3.060,00</w:t>
            </w:r>
          </w:p>
        </w:tc>
        <w:tc>
          <w:tcPr>
            <w:tcW w:w="1300" w:type="dxa"/>
            <w:shd w:val="clear" w:color="auto" w:fill="CBFFCB"/>
          </w:tcPr>
          <w:p w14:paraId="755064E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3.121,20</w:t>
            </w:r>
          </w:p>
        </w:tc>
        <w:tc>
          <w:tcPr>
            <w:tcW w:w="960" w:type="dxa"/>
            <w:shd w:val="clear" w:color="auto" w:fill="CBFFCB"/>
          </w:tcPr>
          <w:p w14:paraId="283CFFB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472ACFB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67980256" w14:textId="77777777" w:rsidTr="00BF166F">
        <w:tc>
          <w:tcPr>
            <w:tcW w:w="4211" w:type="dxa"/>
            <w:shd w:val="clear" w:color="auto" w:fill="F2F2F2"/>
          </w:tcPr>
          <w:p w14:paraId="40E3D1A6"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EEEB4DA"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3.000,00</w:t>
            </w:r>
          </w:p>
        </w:tc>
        <w:tc>
          <w:tcPr>
            <w:tcW w:w="1300" w:type="dxa"/>
            <w:shd w:val="clear" w:color="auto" w:fill="F2F2F2"/>
          </w:tcPr>
          <w:p w14:paraId="269D107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3.060,00</w:t>
            </w:r>
          </w:p>
        </w:tc>
        <w:tc>
          <w:tcPr>
            <w:tcW w:w="1300" w:type="dxa"/>
            <w:shd w:val="clear" w:color="auto" w:fill="F2F2F2"/>
          </w:tcPr>
          <w:p w14:paraId="728CCBF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3.121,20</w:t>
            </w:r>
          </w:p>
        </w:tc>
        <w:tc>
          <w:tcPr>
            <w:tcW w:w="960" w:type="dxa"/>
            <w:shd w:val="clear" w:color="auto" w:fill="F2F2F2"/>
          </w:tcPr>
          <w:p w14:paraId="1E7A9C4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0CB0552"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7F998A8A" w14:textId="77777777" w:rsidTr="00BF166F">
        <w:tc>
          <w:tcPr>
            <w:tcW w:w="4211" w:type="dxa"/>
          </w:tcPr>
          <w:p w14:paraId="4D9E9E7E"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59332E4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14:paraId="1B831FD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3.060,00</w:t>
            </w:r>
          </w:p>
        </w:tc>
        <w:tc>
          <w:tcPr>
            <w:tcW w:w="1300" w:type="dxa"/>
          </w:tcPr>
          <w:p w14:paraId="1069C1A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3.121,20</w:t>
            </w:r>
          </w:p>
        </w:tc>
        <w:tc>
          <w:tcPr>
            <w:tcW w:w="960" w:type="dxa"/>
          </w:tcPr>
          <w:p w14:paraId="44377DEF"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FE7183C"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36DDE41E" w14:textId="77777777" w:rsidTr="00BF166F">
        <w:trPr>
          <w:trHeight w:val="540"/>
        </w:trPr>
        <w:tc>
          <w:tcPr>
            <w:tcW w:w="4211" w:type="dxa"/>
            <w:shd w:val="clear" w:color="auto" w:fill="17365D"/>
            <w:vAlign w:val="center"/>
          </w:tcPr>
          <w:p w14:paraId="4064BAAE"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2019 RAZVOJ I SIGURNOST PROMETA</w:t>
            </w:r>
          </w:p>
        </w:tc>
        <w:tc>
          <w:tcPr>
            <w:tcW w:w="1300" w:type="dxa"/>
            <w:shd w:val="clear" w:color="auto" w:fill="17365D"/>
            <w:vAlign w:val="center"/>
          </w:tcPr>
          <w:p w14:paraId="735A8A7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62.962,39</w:t>
            </w:r>
          </w:p>
        </w:tc>
        <w:tc>
          <w:tcPr>
            <w:tcW w:w="1300" w:type="dxa"/>
            <w:shd w:val="clear" w:color="auto" w:fill="17365D"/>
            <w:vAlign w:val="center"/>
          </w:tcPr>
          <w:p w14:paraId="737DD3BC"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64.221,64</w:t>
            </w:r>
          </w:p>
        </w:tc>
        <w:tc>
          <w:tcPr>
            <w:tcW w:w="1300" w:type="dxa"/>
            <w:shd w:val="clear" w:color="auto" w:fill="17365D"/>
            <w:vAlign w:val="center"/>
          </w:tcPr>
          <w:p w14:paraId="3D30C69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686,66</w:t>
            </w:r>
          </w:p>
        </w:tc>
        <w:tc>
          <w:tcPr>
            <w:tcW w:w="960" w:type="dxa"/>
            <w:shd w:val="clear" w:color="auto" w:fill="17365D"/>
            <w:vAlign w:val="center"/>
          </w:tcPr>
          <w:p w14:paraId="13403D7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102,00%</w:t>
            </w:r>
          </w:p>
        </w:tc>
        <w:tc>
          <w:tcPr>
            <w:tcW w:w="960" w:type="dxa"/>
            <w:shd w:val="clear" w:color="auto" w:fill="17365D"/>
            <w:vAlign w:val="center"/>
          </w:tcPr>
          <w:p w14:paraId="2283D70D"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1,09%</w:t>
            </w:r>
          </w:p>
        </w:tc>
      </w:tr>
      <w:tr w:rsidR="00953D2F" w:rsidRPr="00276FE3" w14:paraId="74DA5DA1" w14:textId="77777777" w:rsidTr="00BF166F">
        <w:trPr>
          <w:trHeight w:val="540"/>
        </w:trPr>
        <w:tc>
          <w:tcPr>
            <w:tcW w:w="4211" w:type="dxa"/>
            <w:shd w:val="clear" w:color="auto" w:fill="DAE8F2"/>
            <w:vAlign w:val="center"/>
          </w:tcPr>
          <w:p w14:paraId="798516EE"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A201901 NABAVA I ODRŽAVANJE PROMETNE SIGNALIZACIJE</w:t>
            </w:r>
          </w:p>
        </w:tc>
        <w:tc>
          <w:tcPr>
            <w:tcW w:w="1300" w:type="dxa"/>
            <w:shd w:val="clear" w:color="auto" w:fill="DAE8F2"/>
            <w:vAlign w:val="center"/>
          </w:tcPr>
          <w:p w14:paraId="01CDA5F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660,00</w:t>
            </w:r>
          </w:p>
        </w:tc>
        <w:tc>
          <w:tcPr>
            <w:tcW w:w="1300" w:type="dxa"/>
            <w:shd w:val="clear" w:color="auto" w:fill="DAE8F2"/>
            <w:vAlign w:val="center"/>
          </w:tcPr>
          <w:p w14:paraId="4964D82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673,20</w:t>
            </w:r>
          </w:p>
        </w:tc>
        <w:tc>
          <w:tcPr>
            <w:tcW w:w="1300" w:type="dxa"/>
            <w:shd w:val="clear" w:color="auto" w:fill="DAE8F2"/>
            <w:vAlign w:val="center"/>
          </w:tcPr>
          <w:p w14:paraId="3CC57829"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686,66</w:t>
            </w:r>
          </w:p>
        </w:tc>
        <w:tc>
          <w:tcPr>
            <w:tcW w:w="960" w:type="dxa"/>
            <w:shd w:val="clear" w:color="auto" w:fill="DAE8F2"/>
            <w:vAlign w:val="center"/>
          </w:tcPr>
          <w:p w14:paraId="7E9F9083"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4A77E6B4"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104,04%</w:t>
            </w:r>
          </w:p>
        </w:tc>
      </w:tr>
      <w:tr w:rsidR="00953D2F" w:rsidRPr="00276FE3" w14:paraId="68D84D1E" w14:textId="77777777" w:rsidTr="00BF166F">
        <w:tc>
          <w:tcPr>
            <w:tcW w:w="4211" w:type="dxa"/>
            <w:shd w:val="clear" w:color="auto" w:fill="CBFFCB"/>
          </w:tcPr>
          <w:p w14:paraId="7846EC4F"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53E4989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660,00</w:t>
            </w:r>
          </w:p>
        </w:tc>
        <w:tc>
          <w:tcPr>
            <w:tcW w:w="1300" w:type="dxa"/>
            <w:shd w:val="clear" w:color="auto" w:fill="CBFFCB"/>
          </w:tcPr>
          <w:p w14:paraId="03BEEFD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673,20</w:t>
            </w:r>
          </w:p>
        </w:tc>
        <w:tc>
          <w:tcPr>
            <w:tcW w:w="1300" w:type="dxa"/>
            <w:shd w:val="clear" w:color="auto" w:fill="CBFFCB"/>
          </w:tcPr>
          <w:p w14:paraId="4F03BEC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686,66</w:t>
            </w:r>
          </w:p>
        </w:tc>
        <w:tc>
          <w:tcPr>
            <w:tcW w:w="960" w:type="dxa"/>
            <w:shd w:val="clear" w:color="auto" w:fill="CBFFCB"/>
          </w:tcPr>
          <w:p w14:paraId="5DBBCB6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08776E8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104,04%</w:t>
            </w:r>
          </w:p>
        </w:tc>
      </w:tr>
      <w:tr w:rsidR="00953D2F" w:rsidRPr="00276FE3" w14:paraId="7425EFF7" w14:textId="77777777" w:rsidTr="00BF166F">
        <w:tc>
          <w:tcPr>
            <w:tcW w:w="4211" w:type="dxa"/>
            <w:shd w:val="clear" w:color="auto" w:fill="F2F2F2"/>
          </w:tcPr>
          <w:p w14:paraId="4D135F73"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7B4199A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660,00</w:t>
            </w:r>
          </w:p>
        </w:tc>
        <w:tc>
          <w:tcPr>
            <w:tcW w:w="1300" w:type="dxa"/>
            <w:shd w:val="clear" w:color="auto" w:fill="F2F2F2"/>
          </w:tcPr>
          <w:p w14:paraId="1EB0F54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673,20</w:t>
            </w:r>
          </w:p>
        </w:tc>
        <w:tc>
          <w:tcPr>
            <w:tcW w:w="1300" w:type="dxa"/>
            <w:shd w:val="clear" w:color="auto" w:fill="F2F2F2"/>
          </w:tcPr>
          <w:p w14:paraId="05BDD16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686,66</w:t>
            </w:r>
          </w:p>
        </w:tc>
        <w:tc>
          <w:tcPr>
            <w:tcW w:w="960" w:type="dxa"/>
            <w:shd w:val="clear" w:color="auto" w:fill="F2F2F2"/>
          </w:tcPr>
          <w:p w14:paraId="5E17098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34D540D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104,04%</w:t>
            </w:r>
          </w:p>
        </w:tc>
      </w:tr>
      <w:tr w:rsidR="00953D2F" w14:paraId="52C0958F" w14:textId="77777777" w:rsidTr="00BF166F">
        <w:tc>
          <w:tcPr>
            <w:tcW w:w="4211" w:type="dxa"/>
          </w:tcPr>
          <w:p w14:paraId="6E73D1D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6C45E95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660,00</w:t>
            </w:r>
          </w:p>
        </w:tc>
        <w:tc>
          <w:tcPr>
            <w:tcW w:w="1300" w:type="dxa"/>
          </w:tcPr>
          <w:p w14:paraId="511680E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673,20</w:t>
            </w:r>
          </w:p>
        </w:tc>
        <w:tc>
          <w:tcPr>
            <w:tcW w:w="1300" w:type="dxa"/>
          </w:tcPr>
          <w:p w14:paraId="675C2250"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686,66</w:t>
            </w:r>
          </w:p>
        </w:tc>
        <w:tc>
          <w:tcPr>
            <w:tcW w:w="960" w:type="dxa"/>
          </w:tcPr>
          <w:p w14:paraId="549D55B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32ED401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104,04%</w:t>
            </w:r>
          </w:p>
        </w:tc>
      </w:tr>
      <w:tr w:rsidR="00953D2F" w:rsidRPr="00276FE3" w14:paraId="50A68AE5" w14:textId="77777777" w:rsidTr="00BF166F">
        <w:trPr>
          <w:trHeight w:val="540"/>
        </w:trPr>
        <w:tc>
          <w:tcPr>
            <w:tcW w:w="4211" w:type="dxa"/>
            <w:shd w:val="clear" w:color="auto" w:fill="DAE8F2"/>
            <w:vAlign w:val="center"/>
          </w:tcPr>
          <w:p w14:paraId="41367BAC"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K201904 NABAVA KAMERE ZA NADZOR BRZINE</w:t>
            </w:r>
          </w:p>
        </w:tc>
        <w:tc>
          <w:tcPr>
            <w:tcW w:w="1300" w:type="dxa"/>
            <w:shd w:val="clear" w:color="auto" w:fill="DAE8F2"/>
            <w:vAlign w:val="center"/>
          </w:tcPr>
          <w:p w14:paraId="62333E7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62.302,39</w:t>
            </w:r>
          </w:p>
        </w:tc>
        <w:tc>
          <w:tcPr>
            <w:tcW w:w="1300" w:type="dxa"/>
            <w:shd w:val="clear" w:color="auto" w:fill="DAE8F2"/>
            <w:vAlign w:val="center"/>
          </w:tcPr>
          <w:p w14:paraId="62F031EC"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63.548,44</w:t>
            </w:r>
          </w:p>
        </w:tc>
        <w:tc>
          <w:tcPr>
            <w:tcW w:w="1300" w:type="dxa"/>
            <w:shd w:val="clear" w:color="auto" w:fill="DAE8F2"/>
            <w:vAlign w:val="center"/>
          </w:tcPr>
          <w:p w14:paraId="33B80AA5"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960" w:type="dxa"/>
            <w:shd w:val="clear" w:color="auto" w:fill="DAE8F2"/>
            <w:vAlign w:val="center"/>
          </w:tcPr>
          <w:p w14:paraId="367D229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102,00%</w:t>
            </w:r>
          </w:p>
        </w:tc>
        <w:tc>
          <w:tcPr>
            <w:tcW w:w="960" w:type="dxa"/>
            <w:shd w:val="clear" w:color="auto" w:fill="DAE8F2"/>
            <w:vAlign w:val="center"/>
          </w:tcPr>
          <w:p w14:paraId="79A52C6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r>
      <w:tr w:rsidR="00953D2F" w:rsidRPr="00276FE3" w14:paraId="6E137DA6" w14:textId="77777777" w:rsidTr="00BF166F">
        <w:tc>
          <w:tcPr>
            <w:tcW w:w="4211" w:type="dxa"/>
            <w:shd w:val="clear" w:color="auto" w:fill="CBFFCB"/>
          </w:tcPr>
          <w:p w14:paraId="202B54AD"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395C3063"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18.302,39</w:t>
            </w:r>
          </w:p>
        </w:tc>
        <w:tc>
          <w:tcPr>
            <w:tcW w:w="1300" w:type="dxa"/>
            <w:shd w:val="clear" w:color="auto" w:fill="CBFFCB"/>
          </w:tcPr>
          <w:p w14:paraId="20B9210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18.668,44</w:t>
            </w:r>
          </w:p>
        </w:tc>
        <w:tc>
          <w:tcPr>
            <w:tcW w:w="1300" w:type="dxa"/>
            <w:shd w:val="clear" w:color="auto" w:fill="CBFFCB"/>
          </w:tcPr>
          <w:p w14:paraId="7933F16F"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58C239D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2E32CDF2"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C17CB25" w14:textId="77777777" w:rsidTr="00BF166F">
        <w:tc>
          <w:tcPr>
            <w:tcW w:w="4211" w:type="dxa"/>
            <w:shd w:val="clear" w:color="auto" w:fill="F2F2F2"/>
          </w:tcPr>
          <w:p w14:paraId="7CC8471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2A5CD61D"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18.302,39</w:t>
            </w:r>
          </w:p>
        </w:tc>
        <w:tc>
          <w:tcPr>
            <w:tcW w:w="1300" w:type="dxa"/>
            <w:shd w:val="clear" w:color="auto" w:fill="F2F2F2"/>
          </w:tcPr>
          <w:p w14:paraId="468EE163"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18.668,44</w:t>
            </w:r>
          </w:p>
        </w:tc>
        <w:tc>
          <w:tcPr>
            <w:tcW w:w="1300" w:type="dxa"/>
            <w:shd w:val="clear" w:color="auto" w:fill="F2F2F2"/>
          </w:tcPr>
          <w:p w14:paraId="72697E6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54236E1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6E4444FF"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50445FD9" w14:textId="77777777" w:rsidTr="00BF166F">
        <w:tc>
          <w:tcPr>
            <w:tcW w:w="4211" w:type="dxa"/>
          </w:tcPr>
          <w:p w14:paraId="47D9227B"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700CB2E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18.302,39</w:t>
            </w:r>
          </w:p>
        </w:tc>
        <w:tc>
          <w:tcPr>
            <w:tcW w:w="1300" w:type="dxa"/>
          </w:tcPr>
          <w:p w14:paraId="3239440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18.668,44</w:t>
            </w:r>
          </w:p>
        </w:tc>
        <w:tc>
          <w:tcPr>
            <w:tcW w:w="1300" w:type="dxa"/>
          </w:tcPr>
          <w:p w14:paraId="59F3AC3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7422947E"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6DA78FC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6D29CF92" w14:textId="77777777" w:rsidTr="00BF166F">
        <w:tc>
          <w:tcPr>
            <w:tcW w:w="4211" w:type="dxa"/>
            <w:shd w:val="clear" w:color="auto" w:fill="CBFFCB"/>
          </w:tcPr>
          <w:p w14:paraId="6A1DE07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1739573A"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44.000,00</w:t>
            </w:r>
          </w:p>
        </w:tc>
        <w:tc>
          <w:tcPr>
            <w:tcW w:w="1300" w:type="dxa"/>
            <w:shd w:val="clear" w:color="auto" w:fill="CBFFCB"/>
          </w:tcPr>
          <w:p w14:paraId="0DD41AA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44.880,00</w:t>
            </w:r>
          </w:p>
        </w:tc>
        <w:tc>
          <w:tcPr>
            <w:tcW w:w="1300" w:type="dxa"/>
            <w:shd w:val="clear" w:color="auto" w:fill="CBFFCB"/>
          </w:tcPr>
          <w:p w14:paraId="1D1000B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960" w:type="dxa"/>
            <w:shd w:val="clear" w:color="auto" w:fill="CBFFCB"/>
          </w:tcPr>
          <w:p w14:paraId="09F84A38"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102,00%</w:t>
            </w:r>
          </w:p>
        </w:tc>
        <w:tc>
          <w:tcPr>
            <w:tcW w:w="960" w:type="dxa"/>
            <w:shd w:val="clear" w:color="auto" w:fill="CBFFCB"/>
          </w:tcPr>
          <w:p w14:paraId="154402B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r>
      <w:tr w:rsidR="00953D2F" w:rsidRPr="00276FE3" w14:paraId="4A65BACE" w14:textId="77777777" w:rsidTr="00BF166F">
        <w:tc>
          <w:tcPr>
            <w:tcW w:w="4211" w:type="dxa"/>
            <w:shd w:val="clear" w:color="auto" w:fill="F2F2F2"/>
          </w:tcPr>
          <w:p w14:paraId="780CF5BE"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lastRenderedPageBreak/>
              <w:t>4 Rashodi za nabavu nefinancijske imovine</w:t>
            </w:r>
          </w:p>
        </w:tc>
        <w:tc>
          <w:tcPr>
            <w:tcW w:w="1300" w:type="dxa"/>
            <w:shd w:val="clear" w:color="auto" w:fill="F2F2F2"/>
          </w:tcPr>
          <w:p w14:paraId="243C74D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44.000,00</w:t>
            </w:r>
          </w:p>
        </w:tc>
        <w:tc>
          <w:tcPr>
            <w:tcW w:w="1300" w:type="dxa"/>
            <w:shd w:val="clear" w:color="auto" w:fill="F2F2F2"/>
          </w:tcPr>
          <w:p w14:paraId="3E5ADE2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44.880,00</w:t>
            </w:r>
          </w:p>
        </w:tc>
        <w:tc>
          <w:tcPr>
            <w:tcW w:w="1300" w:type="dxa"/>
            <w:shd w:val="clear" w:color="auto" w:fill="F2F2F2"/>
          </w:tcPr>
          <w:p w14:paraId="3F086E2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960" w:type="dxa"/>
            <w:shd w:val="clear" w:color="auto" w:fill="F2F2F2"/>
          </w:tcPr>
          <w:p w14:paraId="4176CA0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102,00%</w:t>
            </w:r>
          </w:p>
        </w:tc>
        <w:tc>
          <w:tcPr>
            <w:tcW w:w="960" w:type="dxa"/>
            <w:shd w:val="clear" w:color="auto" w:fill="F2F2F2"/>
          </w:tcPr>
          <w:p w14:paraId="05312BB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r>
      <w:tr w:rsidR="00953D2F" w14:paraId="5C322D7D" w14:textId="77777777" w:rsidTr="00BF166F">
        <w:tc>
          <w:tcPr>
            <w:tcW w:w="4211" w:type="dxa"/>
          </w:tcPr>
          <w:p w14:paraId="3BBC4FB2"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14:paraId="424A37DB"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tcPr>
          <w:p w14:paraId="344D9E6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44.880,00</w:t>
            </w:r>
          </w:p>
        </w:tc>
        <w:tc>
          <w:tcPr>
            <w:tcW w:w="1300" w:type="dxa"/>
          </w:tcPr>
          <w:p w14:paraId="20C1D69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14:paraId="47513EA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102,00%</w:t>
            </w:r>
          </w:p>
        </w:tc>
        <w:tc>
          <w:tcPr>
            <w:tcW w:w="960" w:type="dxa"/>
          </w:tcPr>
          <w:p w14:paraId="12DDA5E6"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953D2F" w:rsidRPr="00276FE3" w14:paraId="7DF7554B" w14:textId="77777777" w:rsidTr="00BF166F">
        <w:trPr>
          <w:trHeight w:val="540"/>
        </w:trPr>
        <w:tc>
          <w:tcPr>
            <w:tcW w:w="4211" w:type="dxa"/>
            <w:shd w:val="clear" w:color="auto" w:fill="17365D"/>
            <w:vAlign w:val="center"/>
          </w:tcPr>
          <w:p w14:paraId="0C07F273"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2021 POTICANJE RAZVOJA TURIZMA</w:t>
            </w:r>
          </w:p>
        </w:tc>
        <w:tc>
          <w:tcPr>
            <w:tcW w:w="1300" w:type="dxa"/>
            <w:shd w:val="clear" w:color="auto" w:fill="17365D"/>
            <w:vAlign w:val="center"/>
          </w:tcPr>
          <w:p w14:paraId="27ECD7A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0,00</w:t>
            </w:r>
          </w:p>
        </w:tc>
        <w:tc>
          <w:tcPr>
            <w:tcW w:w="1300" w:type="dxa"/>
            <w:shd w:val="clear" w:color="auto" w:fill="17365D"/>
            <w:vAlign w:val="center"/>
          </w:tcPr>
          <w:p w14:paraId="441B0700"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145.990,00</w:t>
            </w:r>
          </w:p>
        </w:tc>
        <w:tc>
          <w:tcPr>
            <w:tcW w:w="1300" w:type="dxa"/>
            <w:shd w:val="clear" w:color="auto" w:fill="17365D"/>
            <w:vAlign w:val="center"/>
          </w:tcPr>
          <w:p w14:paraId="5BE86E34"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148.909,80</w:t>
            </w:r>
          </w:p>
        </w:tc>
        <w:tc>
          <w:tcPr>
            <w:tcW w:w="960" w:type="dxa"/>
            <w:shd w:val="clear" w:color="auto" w:fill="17365D"/>
            <w:vAlign w:val="center"/>
          </w:tcPr>
          <w:p w14:paraId="7ED8AD9C" w14:textId="77777777" w:rsidR="00953D2F" w:rsidRPr="00276FE3" w:rsidRDefault="00953D2F" w:rsidP="00BF166F">
            <w:pPr>
              <w:spacing w:after="0"/>
              <w:jc w:val="right"/>
              <w:rPr>
                <w:rFonts w:ascii="Times New Roman" w:hAnsi="Times New Roman" w:cs="Times New Roman"/>
                <w:b/>
                <w:color w:val="FFFFFF"/>
                <w:sz w:val="18"/>
                <w:szCs w:val="18"/>
              </w:rPr>
            </w:pPr>
          </w:p>
        </w:tc>
        <w:tc>
          <w:tcPr>
            <w:tcW w:w="960" w:type="dxa"/>
            <w:shd w:val="clear" w:color="auto" w:fill="17365D"/>
            <w:vAlign w:val="center"/>
          </w:tcPr>
          <w:p w14:paraId="59892904" w14:textId="77777777" w:rsidR="00953D2F" w:rsidRPr="00276FE3" w:rsidRDefault="00953D2F" w:rsidP="00BF166F">
            <w:pPr>
              <w:spacing w:after="0"/>
              <w:jc w:val="right"/>
              <w:rPr>
                <w:rFonts w:ascii="Times New Roman" w:hAnsi="Times New Roman" w:cs="Times New Roman"/>
                <w:b/>
                <w:color w:val="FFFFFF"/>
                <w:sz w:val="18"/>
                <w:szCs w:val="18"/>
              </w:rPr>
            </w:pPr>
          </w:p>
        </w:tc>
      </w:tr>
      <w:tr w:rsidR="00953D2F" w:rsidRPr="00276FE3" w14:paraId="08EBB1DB" w14:textId="77777777" w:rsidTr="00BF166F">
        <w:trPr>
          <w:trHeight w:val="540"/>
        </w:trPr>
        <w:tc>
          <w:tcPr>
            <w:tcW w:w="4211" w:type="dxa"/>
            <w:shd w:val="clear" w:color="auto" w:fill="DAE8F2"/>
            <w:vAlign w:val="center"/>
          </w:tcPr>
          <w:p w14:paraId="14900C18"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KAPITALNI PROJEKT K202101 UREĐENJE I OPREMANJE RIBNJAKA U NASELJU KOPRIVNA</w:t>
            </w:r>
          </w:p>
        </w:tc>
        <w:tc>
          <w:tcPr>
            <w:tcW w:w="1300" w:type="dxa"/>
            <w:shd w:val="clear" w:color="auto" w:fill="DAE8F2"/>
            <w:vAlign w:val="center"/>
          </w:tcPr>
          <w:p w14:paraId="752CB348"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4EE6C4B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145.990,00</w:t>
            </w:r>
          </w:p>
        </w:tc>
        <w:tc>
          <w:tcPr>
            <w:tcW w:w="1300" w:type="dxa"/>
            <w:shd w:val="clear" w:color="auto" w:fill="DAE8F2"/>
            <w:vAlign w:val="center"/>
          </w:tcPr>
          <w:p w14:paraId="0614BE1A"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148.909,80</w:t>
            </w:r>
          </w:p>
        </w:tc>
        <w:tc>
          <w:tcPr>
            <w:tcW w:w="960" w:type="dxa"/>
            <w:shd w:val="clear" w:color="auto" w:fill="DAE8F2"/>
            <w:vAlign w:val="center"/>
          </w:tcPr>
          <w:p w14:paraId="64CDB253"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423F13E9"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5564ED0A" w14:textId="77777777" w:rsidTr="00BF166F">
        <w:tc>
          <w:tcPr>
            <w:tcW w:w="4211" w:type="dxa"/>
            <w:shd w:val="clear" w:color="auto" w:fill="CBFFCB"/>
          </w:tcPr>
          <w:p w14:paraId="5512DAB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11 PRIHODI OD POREZA</w:t>
            </w:r>
          </w:p>
        </w:tc>
        <w:tc>
          <w:tcPr>
            <w:tcW w:w="1300" w:type="dxa"/>
            <w:shd w:val="clear" w:color="auto" w:fill="CBFFCB"/>
          </w:tcPr>
          <w:p w14:paraId="4F5DE5F0"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604B164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11.729,99</w:t>
            </w:r>
          </w:p>
        </w:tc>
        <w:tc>
          <w:tcPr>
            <w:tcW w:w="1300" w:type="dxa"/>
            <w:shd w:val="clear" w:color="auto" w:fill="CBFFCB"/>
          </w:tcPr>
          <w:p w14:paraId="3BA1B54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11.964,59</w:t>
            </w:r>
          </w:p>
        </w:tc>
        <w:tc>
          <w:tcPr>
            <w:tcW w:w="960" w:type="dxa"/>
            <w:shd w:val="clear" w:color="auto" w:fill="CBFFCB"/>
          </w:tcPr>
          <w:p w14:paraId="45B4FDD9"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4B7B547C"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767E176D" w14:textId="77777777" w:rsidTr="00BF166F">
        <w:tc>
          <w:tcPr>
            <w:tcW w:w="4211" w:type="dxa"/>
            <w:shd w:val="clear" w:color="auto" w:fill="F2F2F2"/>
          </w:tcPr>
          <w:p w14:paraId="1BE68A3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765194A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32BFE23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11.729,99</w:t>
            </w:r>
          </w:p>
        </w:tc>
        <w:tc>
          <w:tcPr>
            <w:tcW w:w="1300" w:type="dxa"/>
            <w:shd w:val="clear" w:color="auto" w:fill="F2F2F2"/>
          </w:tcPr>
          <w:p w14:paraId="0656506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11.964,59</w:t>
            </w:r>
          </w:p>
        </w:tc>
        <w:tc>
          <w:tcPr>
            <w:tcW w:w="960" w:type="dxa"/>
            <w:shd w:val="clear" w:color="auto" w:fill="F2F2F2"/>
          </w:tcPr>
          <w:p w14:paraId="3856E232"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78307825" w14:textId="77777777" w:rsidR="00953D2F" w:rsidRPr="00276FE3" w:rsidRDefault="00953D2F" w:rsidP="00BF166F">
            <w:pPr>
              <w:spacing w:after="0"/>
              <w:jc w:val="right"/>
              <w:rPr>
                <w:rFonts w:ascii="Times New Roman" w:hAnsi="Times New Roman" w:cs="Times New Roman"/>
                <w:sz w:val="18"/>
                <w:szCs w:val="18"/>
              </w:rPr>
            </w:pPr>
          </w:p>
        </w:tc>
      </w:tr>
      <w:tr w:rsidR="00953D2F" w14:paraId="3C342D62" w14:textId="77777777" w:rsidTr="00BF166F">
        <w:tc>
          <w:tcPr>
            <w:tcW w:w="4211" w:type="dxa"/>
          </w:tcPr>
          <w:p w14:paraId="5E55B7B1"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14:paraId="1974EE5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35E7A4A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11.729,99</w:t>
            </w:r>
          </w:p>
        </w:tc>
        <w:tc>
          <w:tcPr>
            <w:tcW w:w="1300" w:type="dxa"/>
          </w:tcPr>
          <w:p w14:paraId="12A4142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11.964,59</w:t>
            </w:r>
          </w:p>
        </w:tc>
        <w:tc>
          <w:tcPr>
            <w:tcW w:w="960" w:type="dxa"/>
          </w:tcPr>
          <w:p w14:paraId="3BA5D736" w14:textId="77777777" w:rsidR="00953D2F" w:rsidRDefault="00953D2F" w:rsidP="00BF166F">
            <w:pPr>
              <w:spacing w:after="0"/>
              <w:jc w:val="right"/>
              <w:rPr>
                <w:rFonts w:ascii="Times New Roman" w:hAnsi="Times New Roman" w:cs="Times New Roman"/>
                <w:sz w:val="18"/>
                <w:szCs w:val="18"/>
              </w:rPr>
            </w:pPr>
          </w:p>
        </w:tc>
        <w:tc>
          <w:tcPr>
            <w:tcW w:w="960" w:type="dxa"/>
          </w:tcPr>
          <w:p w14:paraId="643E118D" w14:textId="77777777" w:rsidR="00953D2F" w:rsidRDefault="00953D2F" w:rsidP="00BF166F">
            <w:pPr>
              <w:spacing w:after="0"/>
              <w:jc w:val="right"/>
              <w:rPr>
                <w:rFonts w:ascii="Times New Roman" w:hAnsi="Times New Roman" w:cs="Times New Roman"/>
                <w:sz w:val="18"/>
                <w:szCs w:val="18"/>
              </w:rPr>
            </w:pPr>
          </w:p>
        </w:tc>
      </w:tr>
      <w:tr w:rsidR="00953D2F" w:rsidRPr="00276FE3" w14:paraId="287A300B" w14:textId="77777777" w:rsidTr="00BF166F">
        <w:tc>
          <w:tcPr>
            <w:tcW w:w="4211" w:type="dxa"/>
            <w:shd w:val="clear" w:color="auto" w:fill="CBFFCB"/>
          </w:tcPr>
          <w:p w14:paraId="38BDD64E"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13 PRIHODI OD NEFINANCIJSKE IMOVINE</w:t>
            </w:r>
          </w:p>
        </w:tc>
        <w:tc>
          <w:tcPr>
            <w:tcW w:w="1300" w:type="dxa"/>
            <w:shd w:val="clear" w:color="auto" w:fill="CBFFCB"/>
          </w:tcPr>
          <w:p w14:paraId="65D32FAC"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71D8C24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11.954,56</w:t>
            </w:r>
          </w:p>
        </w:tc>
        <w:tc>
          <w:tcPr>
            <w:tcW w:w="1300" w:type="dxa"/>
            <w:shd w:val="clear" w:color="auto" w:fill="CBFFCB"/>
          </w:tcPr>
          <w:p w14:paraId="23A32EF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12.193,65</w:t>
            </w:r>
          </w:p>
        </w:tc>
        <w:tc>
          <w:tcPr>
            <w:tcW w:w="960" w:type="dxa"/>
            <w:shd w:val="clear" w:color="auto" w:fill="CBFFCB"/>
          </w:tcPr>
          <w:p w14:paraId="464D5A53"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208EFC85"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1B0EAF1F" w14:textId="77777777" w:rsidTr="00BF166F">
        <w:tc>
          <w:tcPr>
            <w:tcW w:w="4211" w:type="dxa"/>
            <w:shd w:val="clear" w:color="auto" w:fill="F2F2F2"/>
          </w:tcPr>
          <w:p w14:paraId="7291D289"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5F46C8FB"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39991EB9"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11.954,56</w:t>
            </w:r>
          </w:p>
        </w:tc>
        <w:tc>
          <w:tcPr>
            <w:tcW w:w="1300" w:type="dxa"/>
            <w:shd w:val="clear" w:color="auto" w:fill="F2F2F2"/>
          </w:tcPr>
          <w:p w14:paraId="423C7B5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12.193,65</w:t>
            </w:r>
          </w:p>
        </w:tc>
        <w:tc>
          <w:tcPr>
            <w:tcW w:w="960" w:type="dxa"/>
            <w:shd w:val="clear" w:color="auto" w:fill="F2F2F2"/>
          </w:tcPr>
          <w:p w14:paraId="2555AF06"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632845E8" w14:textId="77777777" w:rsidR="00953D2F" w:rsidRPr="00276FE3" w:rsidRDefault="00953D2F" w:rsidP="00BF166F">
            <w:pPr>
              <w:spacing w:after="0"/>
              <w:jc w:val="right"/>
              <w:rPr>
                <w:rFonts w:ascii="Times New Roman" w:hAnsi="Times New Roman" w:cs="Times New Roman"/>
                <w:sz w:val="18"/>
                <w:szCs w:val="18"/>
              </w:rPr>
            </w:pPr>
          </w:p>
        </w:tc>
      </w:tr>
      <w:tr w:rsidR="00953D2F" w14:paraId="20B4DBB1" w14:textId="77777777" w:rsidTr="00BF166F">
        <w:tc>
          <w:tcPr>
            <w:tcW w:w="4211" w:type="dxa"/>
          </w:tcPr>
          <w:p w14:paraId="1D6109F0"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14:paraId="2EC6EF3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20D3DF3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11.954,56</w:t>
            </w:r>
          </w:p>
        </w:tc>
        <w:tc>
          <w:tcPr>
            <w:tcW w:w="1300" w:type="dxa"/>
          </w:tcPr>
          <w:p w14:paraId="7B26C001"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12.193,65</w:t>
            </w:r>
          </w:p>
        </w:tc>
        <w:tc>
          <w:tcPr>
            <w:tcW w:w="960" w:type="dxa"/>
          </w:tcPr>
          <w:p w14:paraId="18A0D8B5" w14:textId="77777777" w:rsidR="00953D2F" w:rsidRDefault="00953D2F" w:rsidP="00BF166F">
            <w:pPr>
              <w:spacing w:after="0"/>
              <w:jc w:val="right"/>
              <w:rPr>
                <w:rFonts w:ascii="Times New Roman" w:hAnsi="Times New Roman" w:cs="Times New Roman"/>
                <w:sz w:val="18"/>
                <w:szCs w:val="18"/>
              </w:rPr>
            </w:pPr>
          </w:p>
        </w:tc>
        <w:tc>
          <w:tcPr>
            <w:tcW w:w="960" w:type="dxa"/>
          </w:tcPr>
          <w:p w14:paraId="6DA6526C" w14:textId="77777777" w:rsidR="00953D2F" w:rsidRDefault="00953D2F" w:rsidP="00BF166F">
            <w:pPr>
              <w:spacing w:after="0"/>
              <w:jc w:val="right"/>
              <w:rPr>
                <w:rFonts w:ascii="Times New Roman" w:hAnsi="Times New Roman" w:cs="Times New Roman"/>
                <w:sz w:val="18"/>
                <w:szCs w:val="18"/>
              </w:rPr>
            </w:pPr>
          </w:p>
        </w:tc>
      </w:tr>
      <w:tr w:rsidR="00953D2F" w:rsidRPr="00276FE3" w14:paraId="189C896F" w14:textId="77777777" w:rsidTr="00BF166F">
        <w:tc>
          <w:tcPr>
            <w:tcW w:w="4211" w:type="dxa"/>
            <w:shd w:val="clear" w:color="auto" w:fill="CBFFCB"/>
          </w:tcPr>
          <w:p w14:paraId="555CE2DA"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19 PRIHODI OD FISKALNOG IZRAVNANJA</w:t>
            </w:r>
          </w:p>
        </w:tc>
        <w:tc>
          <w:tcPr>
            <w:tcW w:w="1300" w:type="dxa"/>
            <w:shd w:val="clear" w:color="auto" w:fill="CBFFCB"/>
          </w:tcPr>
          <w:p w14:paraId="67779EF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731A0E11"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34.285,57</w:t>
            </w:r>
          </w:p>
        </w:tc>
        <w:tc>
          <w:tcPr>
            <w:tcW w:w="1300" w:type="dxa"/>
            <w:shd w:val="clear" w:color="auto" w:fill="CBFFCB"/>
          </w:tcPr>
          <w:p w14:paraId="499AA60D"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34.971,28</w:t>
            </w:r>
          </w:p>
        </w:tc>
        <w:tc>
          <w:tcPr>
            <w:tcW w:w="960" w:type="dxa"/>
            <w:shd w:val="clear" w:color="auto" w:fill="CBFFCB"/>
          </w:tcPr>
          <w:p w14:paraId="4CE10E93"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70F8ECAC"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14FF1148" w14:textId="77777777" w:rsidTr="00BF166F">
        <w:tc>
          <w:tcPr>
            <w:tcW w:w="4211" w:type="dxa"/>
            <w:shd w:val="clear" w:color="auto" w:fill="F2F2F2"/>
          </w:tcPr>
          <w:p w14:paraId="4851200B"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6B473317"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257FE52E"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34.285,57</w:t>
            </w:r>
          </w:p>
        </w:tc>
        <w:tc>
          <w:tcPr>
            <w:tcW w:w="1300" w:type="dxa"/>
            <w:shd w:val="clear" w:color="auto" w:fill="F2F2F2"/>
          </w:tcPr>
          <w:p w14:paraId="3687D7E0"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34.971,28</w:t>
            </w:r>
          </w:p>
        </w:tc>
        <w:tc>
          <w:tcPr>
            <w:tcW w:w="960" w:type="dxa"/>
            <w:shd w:val="clear" w:color="auto" w:fill="F2F2F2"/>
          </w:tcPr>
          <w:p w14:paraId="14716EC4"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5EB30621" w14:textId="77777777" w:rsidR="00953D2F" w:rsidRPr="00276FE3" w:rsidRDefault="00953D2F" w:rsidP="00BF166F">
            <w:pPr>
              <w:spacing w:after="0"/>
              <w:jc w:val="right"/>
              <w:rPr>
                <w:rFonts w:ascii="Times New Roman" w:hAnsi="Times New Roman" w:cs="Times New Roman"/>
                <w:sz w:val="18"/>
                <w:szCs w:val="18"/>
              </w:rPr>
            </w:pPr>
          </w:p>
        </w:tc>
      </w:tr>
      <w:tr w:rsidR="00953D2F" w14:paraId="6969D4EE" w14:textId="77777777" w:rsidTr="00BF166F">
        <w:tc>
          <w:tcPr>
            <w:tcW w:w="4211" w:type="dxa"/>
          </w:tcPr>
          <w:p w14:paraId="1846C336"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14:paraId="6DBBB0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545FCC35"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34.285,57</w:t>
            </w:r>
          </w:p>
        </w:tc>
        <w:tc>
          <w:tcPr>
            <w:tcW w:w="1300" w:type="dxa"/>
          </w:tcPr>
          <w:p w14:paraId="7A29E35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34.971,28</w:t>
            </w:r>
          </w:p>
        </w:tc>
        <w:tc>
          <w:tcPr>
            <w:tcW w:w="960" w:type="dxa"/>
          </w:tcPr>
          <w:p w14:paraId="34039BDC" w14:textId="77777777" w:rsidR="00953D2F" w:rsidRDefault="00953D2F" w:rsidP="00BF166F">
            <w:pPr>
              <w:spacing w:after="0"/>
              <w:jc w:val="right"/>
              <w:rPr>
                <w:rFonts w:ascii="Times New Roman" w:hAnsi="Times New Roman" w:cs="Times New Roman"/>
                <w:sz w:val="18"/>
                <w:szCs w:val="18"/>
              </w:rPr>
            </w:pPr>
          </w:p>
        </w:tc>
        <w:tc>
          <w:tcPr>
            <w:tcW w:w="960" w:type="dxa"/>
          </w:tcPr>
          <w:p w14:paraId="097F0830" w14:textId="77777777" w:rsidR="00953D2F" w:rsidRDefault="00953D2F" w:rsidP="00BF166F">
            <w:pPr>
              <w:spacing w:after="0"/>
              <w:jc w:val="right"/>
              <w:rPr>
                <w:rFonts w:ascii="Times New Roman" w:hAnsi="Times New Roman" w:cs="Times New Roman"/>
                <w:sz w:val="18"/>
                <w:szCs w:val="18"/>
              </w:rPr>
            </w:pPr>
          </w:p>
        </w:tc>
      </w:tr>
      <w:tr w:rsidR="00953D2F" w:rsidRPr="00276FE3" w14:paraId="7467795F" w14:textId="77777777" w:rsidTr="00BF166F">
        <w:tc>
          <w:tcPr>
            <w:tcW w:w="4211" w:type="dxa"/>
            <w:shd w:val="clear" w:color="auto" w:fill="CBFFCB"/>
          </w:tcPr>
          <w:p w14:paraId="1C1A90D8"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52 KAPITALNE POMOĆI</w:t>
            </w:r>
          </w:p>
        </w:tc>
        <w:tc>
          <w:tcPr>
            <w:tcW w:w="1300" w:type="dxa"/>
            <w:shd w:val="clear" w:color="auto" w:fill="CBFFCB"/>
          </w:tcPr>
          <w:p w14:paraId="423374E7"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4B1891DE"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88.019,88</w:t>
            </w:r>
          </w:p>
        </w:tc>
        <w:tc>
          <w:tcPr>
            <w:tcW w:w="1300" w:type="dxa"/>
            <w:shd w:val="clear" w:color="auto" w:fill="CBFFCB"/>
          </w:tcPr>
          <w:p w14:paraId="08A0C43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89.780,28</w:t>
            </w:r>
          </w:p>
        </w:tc>
        <w:tc>
          <w:tcPr>
            <w:tcW w:w="960" w:type="dxa"/>
            <w:shd w:val="clear" w:color="auto" w:fill="CBFFCB"/>
          </w:tcPr>
          <w:p w14:paraId="1A9478A1"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4CE47BA0"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6B4E3452" w14:textId="77777777" w:rsidTr="00BF166F">
        <w:tc>
          <w:tcPr>
            <w:tcW w:w="4211" w:type="dxa"/>
            <w:shd w:val="clear" w:color="auto" w:fill="F2F2F2"/>
          </w:tcPr>
          <w:p w14:paraId="40A81FF5"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4 Rashodi za nabavu nefinancijske imovine</w:t>
            </w:r>
          </w:p>
        </w:tc>
        <w:tc>
          <w:tcPr>
            <w:tcW w:w="1300" w:type="dxa"/>
            <w:shd w:val="clear" w:color="auto" w:fill="F2F2F2"/>
          </w:tcPr>
          <w:p w14:paraId="0CDEC9F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59F6683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88.019,88</w:t>
            </w:r>
          </w:p>
        </w:tc>
        <w:tc>
          <w:tcPr>
            <w:tcW w:w="1300" w:type="dxa"/>
            <w:shd w:val="clear" w:color="auto" w:fill="F2F2F2"/>
          </w:tcPr>
          <w:p w14:paraId="5D08BFE6"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89.780,28</w:t>
            </w:r>
          </w:p>
        </w:tc>
        <w:tc>
          <w:tcPr>
            <w:tcW w:w="960" w:type="dxa"/>
            <w:shd w:val="clear" w:color="auto" w:fill="F2F2F2"/>
          </w:tcPr>
          <w:p w14:paraId="33B6C40E"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058C1D57" w14:textId="77777777" w:rsidR="00953D2F" w:rsidRPr="00276FE3" w:rsidRDefault="00953D2F" w:rsidP="00BF166F">
            <w:pPr>
              <w:spacing w:after="0"/>
              <w:jc w:val="right"/>
              <w:rPr>
                <w:rFonts w:ascii="Times New Roman" w:hAnsi="Times New Roman" w:cs="Times New Roman"/>
                <w:sz w:val="18"/>
                <w:szCs w:val="18"/>
              </w:rPr>
            </w:pPr>
          </w:p>
        </w:tc>
      </w:tr>
      <w:tr w:rsidR="00953D2F" w14:paraId="015F9443" w14:textId="77777777" w:rsidTr="00BF166F">
        <w:tc>
          <w:tcPr>
            <w:tcW w:w="4211" w:type="dxa"/>
          </w:tcPr>
          <w:p w14:paraId="323A23F4"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14:paraId="7B820C59"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4720A1D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88.019,88</w:t>
            </w:r>
          </w:p>
        </w:tc>
        <w:tc>
          <w:tcPr>
            <w:tcW w:w="1300" w:type="dxa"/>
          </w:tcPr>
          <w:p w14:paraId="49ED0048"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89.780,28</w:t>
            </w:r>
          </w:p>
        </w:tc>
        <w:tc>
          <w:tcPr>
            <w:tcW w:w="960" w:type="dxa"/>
          </w:tcPr>
          <w:p w14:paraId="2430A1D3" w14:textId="77777777" w:rsidR="00953D2F" w:rsidRDefault="00953D2F" w:rsidP="00BF166F">
            <w:pPr>
              <w:spacing w:after="0"/>
              <w:jc w:val="right"/>
              <w:rPr>
                <w:rFonts w:ascii="Times New Roman" w:hAnsi="Times New Roman" w:cs="Times New Roman"/>
                <w:sz w:val="18"/>
                <w:szCs w:val="18"/>
              </w:rPr>
            </w:pPr>
          </w:p>
        </w:tc>
        <w:tc>
          <w:tcPr>
            <w:tcW w:w="960" w:type="dxa"/>
          </w:tcPr>
          <w:p w14:paraId="78BCE30E" w14:textId="77777777" w:rsidR="00953D2F" w:rsidRDefault="00953D2F" w:rsidP="00BF166F">
            <w:pPr>
              <w:spacing w:after="0"/>
              <w:jc w:val="right"/>
              <w:rPr>
                <w:rFonts w:ascii="Times New Roman" w:hAnsi="Times New Roman" w:cs="Times New Roman"/>
                <w:sz w:val="18"/>
                <w:szCs w:val="18"/>
              </w:rPr>
            </w:pPr>
          </w:p>
        </w:tc>
      </w:tr>
      <w:tr w:rsidR="00953D2F" w:rsidRPr="00276FE3" w14:paraId="73AD5DDB" w14:textId="77777777" w:rsidTr="00BF166F">
        <w:trPr>
          <w:trHeight w:val="540"/>
        </w:trPr>
        <w:tc>
          <w:tcPr>
            <w:tcW w:w="4211" w:type="dxa"/>
            <w:shd w:val="clear" w:color="auto" w:fill="17365D"/>
            <w:vAlign w:val="center"/>
          </w:tcPr>
          <w:p w14:paraId="4AC791B3" w14:textId="77777777" w:rsidR="00953D2F" w:rsidRPr="00276FE3" w:rsidRDefault="00953D2F" w:rsidP="00BF166F">
            <w:pPr>
              <w:spacing w:after="0"/>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PROGRAM 2022 POTICANJE ZAPOŠLJAVANJA I SKRB O STARIJIM I NEMOĆNIM OSOBAMA</w:t>
            </w:r>
          </w:p>
        </w:tc>
        <w:tc>
          <w:tcPr>
            <w:tcW w:w="1300" w:type="dxa"/>
            <w:shd w:val="clear" w:color="auto" w:fill="17365D"/>
            <w:vAlign w:val="center"/>
          </w:tcPr>
          <w:p w14:paraId="652D652E"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0,00</w:t>
            </w:r>
          </w:p>
        </w:tc>
        <w:tc>
          <w:tcPr>
            <w:tcW w:w="1300" w:type="dxa"/>
            <w:shd w:val="clear" w:color="auto" w:fill="17365D"/>
            <w:vAlign w:val="center"/>
          </w:tcPr>
          <w:p w14:paraId="198F834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212.360,00</w:t>
            </w:r>
          </w:p>
        </w:tc>
        <w:tc>
          <w:tcPr>
            <w:tcW w:w="1300" w:type="dxa"/>
            <w:shd w:val="clear" w:color="auto" w:fill="17365D"/>
            <w:vAlign w:val="center"/>
          </w:tcPr>
          <w:p w14:paraId="31AB43E2" w14:textId="77777777" w:rsidR="00953D2F" w:rsidRPr="00276FE3" w:rsidRDefault="00953D2F" w:rsidP="00BF166F">
            <w:pPr>
              <w:spacing w:after="0"/>
              <w:jc w:val="right"/>
              <w:rPr>
                <w:rFonts w:ascii="Times New Roman" w:hAnsi="Times New Roman" w:cs="Times New Roman"/>
                <w:b/>
                <w:color w:val="FFFFFF"/>
                <w:sz w:val="18"/>
                <w:szCs w:val="18"/>
              </w:rPr>
            </w:pPr>
            <w:r w:rsidRPr="00276FE3">
              <w:rPr>
                <w:rFonts w:ascii="Times New Roman" w:hAnsi="Times New Roman" w:cs="Times New Roman"/>
                <w:b/>
                <w:color w:val="FFFFFF"/>
                <w:sz w:val="18"/>
                <w:szCs w:val="18"/>
              </w:rPr>
              <w:t>216.607,20</w:t>
            </w:r>
          </w:p>
        </w:tc>
        <w:tc>
          <w:tcPr>
            <w:tcW w:w="960" w:type="dxa"/>
            <w:shd w:val="clear" w:color="auto" w:fill="17365D"/>
            <w:vAlign w:val="center"/>
          </w:tcPr>
          <w:p w14:paraId="125804D4" w14:textId="77777777" w:rsidR="00953D2F" w:rsidRPr="00276FE3" w:rsidRDefault="00953D2F" w:rsidP="00BF166F">
            <w:pPr>
              <w:spacing w:after="0"/>
              <w:jc w:val="right"/>
              <w:rPr>
                <w:rFonts w:ascii="Times New Roman" w:hAnsi="Times New Roman" w:cs="Times New Roman"/>
                <w:b/>
                <w:color w:val="FFFFFF"/>
                <w:sz w:val="18"/>
                <w:szCs w:val="18"/>
              </w:rPr>
            </w:pPr>
          </w:p>
        </w:tc>
        <w:tc>
          <w:tcPr>
            <w:tcW w:w="960" w:type="dxa"/>
            <w:shd w:val="clear" w:color="auto" w:fill="17365D"/>
            <w:vAlign w:val="center"/>
          </w:tcPr>
          <w:p w14:paraId="55BDF6AE" w14:textId="77777777" w:rsidR="00953D2F" w:rsidRPr="00276FE3" w:rsidRDefault="00953D2F" w:rsidP="00BF166F">
            <w:pPr>
              <w:spacing w:after="0"/>
              <w:jc w:val="right"/>
              <w:rPr>
                <w:rFonts w:ascii="Times New Roman" w:hAnsi="Times New Roman" w:cs="Times New Roman"/>
                <w:b/>
                <w:color w:val="FFFFFF"/>
                <w:sz w:val="18"/>
                <w:szCs w:val="18"/>
              </w:rPr>
            </w:pPr>
          </w:p>
        </w:tc>
      </w:tr>
      <w:tr w:rsidR="00953D2F" w:rsidRPr="00276FE3" w14:paraId="4D952714" w14:textId="77777777" w:rsidTr="00BF166F">
        <w:trPr>
          <w:trHeight w:val="540"/>
        </w:trPr>
        <w:tc>
          <w:tcPr>
            <w:tcW w:w="4211" w:type="dxa"/>
            <w:shd w:val="clear" w:color="auto" w:fill="DAE8F2"/>
            <w:vAlign w:val="center"/>
          </w:tcPr>
          <w:p w14:paraId="5CF682EF" w14:textId="77777777" w:rsidR="00953D2F" w:rsidRPr="00276FE3" w:rsidRDefault="00953D2F" w:rsidP="00BF166F">
            <w:pPr>
              <w:spacing w:after="0"/>
              <w:rPr>
                <w:rFonts w:ascii="Times New Roman" w:hAnsi="Times New Roman" w:cs="Times New Roman"/>
                <w:b/>
                <w:sz w:val="18"/>
                <w:szCs w:val="18"/>
              </w:rPr>
            </w:pPr>
            <w:r w:rsidRPr="00276FE3">
              <w:rPr>
                <w:rFonts w:ascii="Times New Roman" w:hAnsi="Times New Roman" w:cs="Times New Roman"/>
                <w:b/>
                <w:sz w:val="18"/>
                <w:szCs w:val="18"/>
              </w:rPr>
              <w:t>AKTIVNOST A202201 PROJEKT ZAŽELI BOLJI ŽIVOT - FAZA IV</w:t>
            </w:r>
          </w:p>
        </w:tc>
        <w:tc>
          <w:tcPr>
            <w:tcW w:w="1300" w:type="dxa"/>
            <w:shd w:val="clear" w:color="auto" w:fill="DAE8F2"/>
            <w:vAlign w:val="center"/>
          </w:tcPr>
          <w:p w14:paraId="7809E5B6"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0,00</w:t>
            </w:r>
          </w:p>
        </w:tc>
        <w:tc>
          <w:tcPr>
            <w:tcW w:w="1300" w:type="dxa"/>
            <w:shd w:val="clear" w:color="auto" w:fill="DAE8F2"/>
            <w:vAlign w:val="center"/>
          </w:tcPr>
          <w:p w14:paraId="2EBE5D9F"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212.360,00</w:t>
            </w:r>
          </w:p>
        </w:tc>
        <w:tc>
          <w:tcPr>
            <w:tcW w:w="1300" w:type="dxa"/>
            <w:shd w:val="clear" w:color="auto" w:fill="DAE8F2"/>
            <w:vAlign w:val="center"/>
          </w:tcPr>
          <w:p w14:paraId="581A62D2" w14:textId="77777777" w:rsidR="00953D2F" w:rsidRPr="00276FE3" w:rsidRDefault="00953D2F" w:rsidP="00BF166F">
            <w:pPr>
              <w:spacing w:after="0"/>
              <w:jc w:val="right"/>
              <w:rPr>
                <w:rFonts w:ascii="Times New Roman" w:hAnsi="Times New Roman" w:cs="Times New Roman"/>
                <w:b/>
                <w:sz w:val="18"/>
                <w:szCs w:val="18"/>
              </w:rPr>
            </w:pPr>
            <w:r w:rsidRPr="00276FE3">
              <w:rPr>
                <w:rFonts w:ascii="Times New Roman" w:hAnsi="Times New Roman" w:cs="Times New Roman"/>
                <w:b/>
                <w:sz w:val="18"/>
                <w:szCs w:val="18"/>
              </w:rPr>
              <w:t>216.607,20</w:t>
            </w:r>
          </w:p>
        </w:tc>
        <w:tc>
          <w:tcPr>
            <w:tcW w:w="960" w:type="dxa"/>
            <w:shd w:val="clear" w:color="auto" w:fill="DAE8F2"/>
            <w:vAlign w:val="center"/>
          </w:tcPr>
          <w:p w14:paraId="074DE5C3" w14:textId="77777777" w:rsidR="00953D2F" w:rsidRPr="00276FE3" w:rsidRDefault="00953D2F" w:rsidP="00BF166F">
            <w:pPr>
              <w:spacing w:after="0"/>
              <w:jc w:val="right"/>
              <w:rPr>
                <w:rFonts w:ascii="Times New Roman" w:hAnsi="Times New Roman" w:cs="Times New Roman"/>
                <w:b/>
                <w:sz w:val="18"/>
                <w:szCs w:val="18"/>
              </w:rPr>
            </w:pPr>
          </w:p>
        </w:tc>
        <w:tc>
          <w:tcPr>
            <w:tcW w:w="960" w:type="dxa"/>
            <w:shd w:val="clear" w:color="auto" w:fill="DAE8F2"/>
            <w:vAlign w:val="center"/>
          </w:tcPr>
          <w:p w14:paraId="52742AA7" w14:textId="77777777" w:rsidR="00953D2F" w:rsidRPr="00276FE3" w:rsidRDefault="00953D2F" w:rsidP="00BF166F">
            <w:pPr>
              <w:spacing w:after="0"/>
              <w:jc w:val="right"/>
              <w:rPr>
                <w:rFonts w:ascii="Times New Roman" w:hAnsi="Times New Roman" w:cs="Times New Roman"/>
                <w:b/>
                <w:sz w:val="18"/>
                <w:szCs w:val="18"/>
              </w:rPr>
            </w:pPr>
          </w:p>
        </w:tc>
      </w:tr>
      <w:tr w:rsidR="00953D2F" w:rsidRPr="00276FE3" w14:paraId="3FD0031E" w14:textId="77777777" w:rsidTr="00BF166F">
        <w:tc>
          <w:tcPr>
            <w:tcW w:w="4211" w:type="dxa"/>
            <w:shd w:val="clear" w:color="auto" w:fill="CBFFCB"/>
          </w:tcPr>
          <w:p w14:paraId="6E08FF02" w14:textId="77777777" w:rsidR="00953D2F" w:rsidRPr="00276FE3" w:rsidRDefault="00953D2F" w:rsidP="00BF166F">
            <w:pPr>
              <w:spacing w:after="0"/>
              <w:rPr>
                <w:rFonts w:ascii="Times New Roman" w:hAnsi="Times New Roman" w:cs="Times New Roman"/>
                <w:sz w:val="16"/>
                <w:szCs w:val="18"/>
              </w:rPr>
            </w:pPr>
            <w:r w:rsidRPr="00276FE3">
              <w:rPr>
                <w:rFonts w:ascii="Times New Roman" w:hAnsi="Times New Roman" w:cs="Times New Roman"/>
                <w:sz w:val="16"/>
                <w:szCs w:val="18"/>
              </w:rPr>
              <w:t>IZVOR 51 TEKUĆE POMOĆI</w:t>
            </w:r>
          </w:p>
        </w:tc>
        <w:tc>
          <w:tcPr>
            <w:tcW w:w="1300" w:type="dxa"/>
            <w:shd w:val="clear" w:color="auto" w:fill="CBFFCB"/>
          </w:tcPr>
          <w:p w14:paraId="6A2BDA46"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0,00</w:t>
            </w:r>
          </w:p>
        </w:tc>
        <w:tc>
          <w:tcPr>
            <w:tcW w:w="1300" w:type="dxa"/>
            <w:shd w:val="clear" w:color="auto" w:fill="CBFFCB"/>
          </w:tcPr>
          <w:p w14:paraId="2F6194A9"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212.360,00</w:t>
            </w:r>
          </w:p>
        </w:tc>
        <w:tc>
          <w:tcPr>
            <w:tcW w:w="1300" w:type="dxa"/>
            <w:shd w:val="clear" w:color="auto" w:fill="CBFFCB"/>
          </w:tcPr>
          <w:p w14:paraId="4D90DA15" w14:textId="77777777" w:rsidR="00953D2F" w:rsidRPr="00276FE3" w:rsidRDefault="00953D2F" w:rsidP="00BF166F">
            <w:pPr>
              <w:spacing w:after="0"/>
              <w:jc w:val="right"/>
              <w:rPr>
                <w:rFonts w:ascii="Times New Roman" w:hAnsi="Times New Roman" w:cs="Times New Roman"/>
                <w:sz w:val="16"/>
                <w:szCs w:val="18"/>
              </w:rPr>
            </w:pPr>
            <w:r w:rsidRPr="00276FE3">
              <w:rPr>
                <w:rFonts w:ascii="Times New Roman" w:hAnsi="Times New Roman" w:cs="Times New Roman"/>
                <w:sz w:val="16"/>
                <w:szCs w:val="18"/>
              </w:rPr>
              <w:t>216.607,20</w:t>
            </w:r>
          </w:p>
        </w:tc>
        <w:tc>
          <w:tcPr>
            <w:tcW w:w="960" w:type="dxa"/>
            <w:shd w:val="clear" w:color="auto" w:fill="CBFFCB"/>
          </w:tcPr>
          <w:p w14:paraId="490B246E" w14:textId="77777777" w:rsidR="00953D2F" w:rsidRPr="00276FE3" w:rsidRDefault="00953D2F" w:rsidP="00BF166F">
            <w:pPr>
              <w:spacing w:after="0"/>
              <w:jc w:val="right"/>
              <w:rPr>
                <w:rFonts w:ascii="Times New Roman" w:hAnsi="Times New Roman" w:cs="Times New Roman"/>
                <w:sz w:val="16"/>
                <w:szCs w:val="18"/>
              </w:rPr>
            </w:pPr>
          </w:p>
        </w:tc>
        <w:tc>
          <w:tcPr>
            <w:tcW w:w="960" w:type="dxa"/>
            <w:shd w:val="clear" w:color="auto" w:fill="CBFFCB"/>
          </w:tcPr>
          <w:p w14:paraId="4B8170C5" w14:textId="77777777" w:rsidR="00953D2F" w:rsidRPr="00276FE3" w:rsidRDefault="00953D2F" w:rsidP="00BF166F">
            <w:pPr>
              <w:spacing w:after="0"/>
              <w:jc w:val="right"/>
              <w:rPr>
                <w:rFonts w:ascii="Times New Roman" w:hAnsi="Times New Roman" w:cs="Times New Roman"/>
                <w:sz w:val="16"/>
                <w:szCs w:val="18"/>
              </w:rPr>
            </w:pPr>
          </w:p>
        </w:tc>
      </w:tr>
      <w:tr w:rsidR="00953D2F" w:rsidRPr="00276FE3" w14:paraId="10B7C18D" w14:textId="77777777" w:rsidTr="00BF166F">
        <w:tc>
          <w:tcPr>
            <w:tcW w:w="4211" w:type="dxa"/>
            <w:shd w:val="clear" w:color="auto" w:fill="F2F2F2"/>
          </w:tcPr>
          <w:p w14:paraId="2A146FAA" w14:textId="77777777" w:rsidR="00953D2F" w:rsidRPr="00276FE3" w:rsidRDefault="00953D2F" w:rsidP="00BF166F">
            <w:pPr>
              <w:spacing w:after="0"/>
              <w:rPr>
                <w:rFonts w:ascii="Times New Roman" w:hAnsi="Times New Roman" w:cs="Times New Roman"/>
                <w:sz w:val="18"/>
                <w:szCs w:val="18"/>
              </w:rPr>
            </w:pPr>
            <w:r w:rsidRPr="00276FE3">
              <w:rPr>
                <w:rFonts w:ascii="Times New Roman" w:hAnsi="Times New Roman" w:cs="Times New Roman"/>
                <w:sz w:val="18"/>
                <w:szCs w:val="18"/>
              </w:rPr>
              <w:t>3 Rashodi poslovanja</w:t>
            </w:r>
          </w:p>
        </w:tc>
        <w:tc>
          <w:tcPr>
            <w:tcW w:w="1300" w:type="dxa"/>
            <w:shd w:val="clear" w:color="auto" w:fill="F2F2F2"/>
          </w:tcPr>
          <w:p w14:paraId="6D0C9775"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0,00</w:t>
            </w:r>
          </w:p>
        </w:tc>
        <w:tc>
          <w:tcPr>
            <w:tcW w:w="1300" w:type="dxa"/>
            <w:shd w:val="clear" w:color="auto" w:fill="F2F2F2"/>
          </w:tcPr>
          <w:p w14:paraId="171B6761"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212.360,00</w:t>
            </w:r>
          </w:p>
        </w:tc>
        <w:tc>
          <w:tcPr>
            <w:tcW w:w="1300" w:type="dxa"/>
            <w:shd w:val="clear" w:color="auto" w:fill="F2F2F2"/>
          </w:tcPr>
          <w:p w14:paraId="1159C218" w14:textId="77777777" w:rsidR="00953D2F" w:rsidRPr="00276FE3" w:rsidRDefault="00953D2F" w:rsidP="00BF166F">
            <w:pPr>
              <w:spacing w:after="0"/>
              <w:jc w:val="right"/>
              <w:rPr>
                <w:rFonts w:ascii="Times New Roman" w:hAnsi="Times New Roman" w:cs="Times New Roman"/>
                <w:sz w:val="18"/>
                <w:szCs w:val="18"/>
              </w:rPr>
            </w:pPr>
            <w:r w:rsidRPr="00276FE3">
              <w:rPr>
                <w:rFonts w:ascii="Times New Roman" w:hAnsi="Times New Roman" w:cs="Times New Roman"/>
                <w:sz w:val="18"/>
                <w:szCs w:val="18"/>
              </w:rPr>
              <w:t>216.607,20</w:t>
            </w:r>
          </w:p>
        </w:tc>
        <w:tc>
          <w:tcPr>
            <w:tcW w:w="960" w:type="dxa"/>
            <w:shd w:val="clear" w:color="auto" w:fill="F2F2F2"/>
          </w:tcPr>
          <w:p w14:paraId="3B77BBA1" w14:textId="77777777" w:rsidR="00953D2F" w:rsidRPr="00276FE3" w:rsidRDefault="00953D2F" w:rsidP="00BF166F">
            <w:pPr>
              <w:spacing w:after="0"/>
              <w:jc w:val="right"/>
              <w:rPr>
                <w:rFonts w:ascii="Times New Roman" w:hAnsi="Times New Roman" w:cs="Times New Roman"/>
                <w:sz w:val="18"/>
                <w:szCs w:val="18"/>
              </w:rPr>
            </w:pPr>
          </w:p>
        </w:tc>
        <w:tc>
          <w:tcPr>
            <w:tcW w:w="960" w:type="dxa"/>
            <w:shd w:val="clear" w:color="auto" w:fill="F2F2F2"/>
          </w:tcPr>
          <w:p w14:paraId="7B65F011" w14:textId="77777777" w:rsidR="00953D2F" w:rsidRPr="00276FE3" w:rsidRDefault="00953D2F" w:rsidP="00BF166F">
            <w:pPr>
              <w:spacing w:after="0"/>
              <w:jc w:val="right"/>
              <w:rPr>
                <w:rFonts w:ascii="Times New Roman" w:hAnsi="Times New Roman" w:cs="Times New Roman"/>
                <w:sz w:val="18"/>
                <w:szCs w:val="18"/>
              </w:rPr>
            </w:pPr>
          </w:p>
        </w:tc>
      </w:tr>
      <w:tr w:rsidR="00953D2F" w14:paraId="6E1FDACB" w14:textId="77777777" w:rsidTr="00BF166F">
        <w:tc>
          <w:tcPr>
            <w:tcW w:w="4211" w:type="dxa"/>
          </w:tcPr>
          <w:p w14:paraId="7488FDFC"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14:paraId="46849C7D"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8744FA2"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119.450,00</w:t>
            </w:r>
          </w:p>
        </w:tc>
        <w:tc>
          <w:tcPr>
            <w:tcW w:w="1300" w:type="dxa"/>
          </w:tcPr>
          <w:p w14:paraId="511FED1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121.839,00</w:t>
            </w:r>
          </w:p>
        </w:tc>
        <w:tc>
          <w:tcPr>
            <w:tcW w:w="960" w:type="dxa"/>
          </w:tcPr>
          <w:p w14:paraId="50D77321" w14:textId="77777777" w:rsidR="00953D2F" w:rsidRDefault="00953D2F" w:rsidP="00BF166F">
            <w:pPr>
              <w:spacing w:after="0"/>
              <w:jc w:val="right"/>
              <w:rPr>
                <w:rFonts w:ascii="Times New Roman" w:hAnsi="Times New Roman" w:cs="Times New Roman"/>
                <w:sz w:val="18"/>
                <w:szCs w:val="18"/>
              </w:rPr>
            </w:pPr>
          </w:p>
        </w:tc>
        <w:tc>
          <w:tcPr>
            <w:tcW w:w="960" w:type="dxa"/>
          </w:tcPr>
          <w:p w14:paraId="7468A8C7" w14:textId="77777777" w:rsidR="00953D2F" w:rsidRDefault="00953D2F" w:rsidP="00BF166F">
            <w:pPr>
              <w:spacing w:after="0"/>
              <w:jc w:val="right"/>
              <w:rPr>
                <w:rFonts w:ascii="Times New Roman" w:hAnsi="Times New Roman" w:cs="Times New Roman"/>
                <w:sz w:val="18"/>
                <w:szCs w:val="18"/>
              </w:rPr>
            </w:pPr>
          </w:p>
        </w:tc>
      </w:tr>
      <w:tr w:rsidR="00953D2F" w14:paraId="3D340194" w14:textId="77777777" w:rsidTr="00BF166F">
        <w:tc>
          <w:tcPr>
            <w:tcW w:w="4211" w:type="dxa"/>
          </w:tcPr>
          <w:p w14:paraId="57198B5D" w14:textId="77777777" w:rsidR="00953D2F" w:rsidRDefault="00953D2F" w:rsidP="00BF166F">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14:paraId="0A04651A"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14:paraId="65A742A7"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92.910,00</w:t>
            </w:r>
          </w:p>
        </w:tc>
        <w:tc>
          <w:tcPr>
            <w:tcW w:w="1300" w:type="dxa"/>
          </w:tcPr>
          <w:p w14:paraId="5CB4E0F3" w14:textId="77777777" w:rsidR="00953D2F" w:rsidRDefault="00953D2F" w:rsidP="00BF166F">
            <w:pPr>
              <w:spacing w:after="0"/>
              <w:jc w:val="right"/>
              <w:rPr>
                <w:rFonts w:ascii="Times New Roman" w:hAnsi="Times New Roman" w:cs="Times New Roman"/>
                <w:sz w:val="18"/>
                <w:szCs w:val="18"/>
              </w:rPr>
            </w:pPr>
            <w:r>
              <w:rPr>
                <w:rFonts w:ascii="Times New Roman" w:hAnsi="Times New Roman" w:cs="Times New Roman"/>
                <w:sz w:val="18"/>
                <w:szCs w:val="18"/>
              </w:rPr>
              <w:t>94.768,20</w:t>
            </w:r>
          </w:p>
        </w:tc>
        <w:tc>
          <w:tcPr>
            <w:tcW w:w="960" w:type="dxa"/>
          </w:tcPr>
          <w:p w14:paraId="2226B3C7" w14:textId="77777777" w:rsidR="00953D2F" w:rsidRDefault="00953D2F" w:rsidP="00BF166F">
            <w:pPr>
              <w:spacing w:after="0"/>
              <w:jc w:val="right"/>
              <w:rPr>
                <w:rFonts w:ascii="Times New Roman" w:hAnsi="Times New Roman" w:cs="Times New Roman"/>
                <w:sz w:val="18"/>
                <w:szCs w:val="18"/>
              </w:rPr>
            </w:pPr>
          </w:p>
        </w:tc>
        <w:tc>
          <w:tcPr>
            <w:tcW w:w="960" w:type="dxa"/>
          </w:tcPr>
          <w:p w14:paraId="41CBA98B" w14:textId="77777777" w:rsidR="00953D2F" w:rsidRDefault="00953D2F" w:rsidP="00BF166F">
            <w:pPr>
              <w:spacing w:after="0"/>
              <w:jc w:val="right"/>
              <w:rPr>
                <w:rFonts w:ascii="Times New Roman" w:hAnsi="Times New Roman" w:cs="Times New Roman"/>
                <w:sz w:val="18"/>
                <w:szCs w:val="18"/>
              </w:rPr>
            </w:pPr>
          </w:p>
        </w:tc>
      </w:tr>
      <w:tr w:rsidR="00953D2F" w:rsidRPr="00276FE3" w14:paraId="64AA36AF" w14:textId="77777777" w:rsidTr="00BF166F">
        <w:tc>
          <w:tcPr>
            <w:tcW w:w="4211" w:type="dxa"/>
            <w:shd w:val="clear" w:color="auto" w:fill="505050"/>
          </w:tcPr>
          <w:p w14:paraId="0F2D5A91" w14:textId="77777777" w:rsidR="00953D2F" w:rsidRPr="00276FE3" w:rsidRDefault="00953D2F" w:rsidP="00BF166F">
            <w:pPr>
              <w:spacing w:after="0"/>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UKUPNO RASHODI</w:t>
            </w:r>
          </w:p>
        </w:tc>
        <w:tc>
          <w:tcPr>
            <w:tcW w:w="1300" w:type="dxa"/>
            <w:shd w:val="clear" w:color="auto" w:fill="505050"/>
          </w:tcPr>
          <w:p w14:paraId="59F8314F"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1.516.815,81</w:t>
            </w:r>
          </w:p>
        </w:tc>
        <w:tc>
          <w:tcPr>
            <w:tcW w:w="1300" w:type="dxa"/>
            <w:shd w:val="clear" w:color="auto" w:fill="505050"/>
          </w:tcPr>
          <w:p w14:paraId="21888C3A"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1.774.232,83</w:t>
            </w:r>
          </w:p>
        </w:tc>
        <w:tc>
          <w:tcPr>
            <w:tcW w:w="1300" w:type="dxa"/>
            <w:shd w:val="clear" w:color="auto" w:fill="505050"/>
          </w:tcPr>
          <w:p w14:paraId="0E784F76"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1.892.161,70</w:t>
            </w:r>
          </w:p>
        </w:tc>
        <w:tc>
          <w:tcPr>
            <w:tcW w:w="960" w:type="dxa"/>
            <w:shd w:val="clear" w:color="auto" w:fill="505050"/>
          </w:tcPr>
          <w:p w14:paraId="388D12CC"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116,97%</w:t>
            </w:r>
          </w:p>
        </w:tc>
        <w:tc>
          <w:tcPr>
            <w:tcW w:w="960" w:type="dxa"/>
            <w:shd w:val="clear" w:color="auto" w:fill="505050"/>
          </w:tcPr>
          <w:p w14:paraId="1716E70A" w14:textId="77777777" w:rsidR="00953D2F" w:rsidRPr="00276FE3" w:rsidRDefault="00953D2F" w:rsidP="00BF166F">
            <w:pPr>
              <w:spacing w:after="0"/>
              <w:jc w:val="right"/>
              <w:rPr>
                <w:rFonts w:ascii="Times New Roman" w:hAnsi="Times New Roman" w:cs="Times New Roman"/>
                <w:b/>
                <w:color w:val="FFFFFF"/>
                <w:sz w:val="16"/>
                <w:szCs w:val="18"/>
              </w:rPr>
            </w:pPr>
            <w:r w:rsidRPr="00276FE3">
              <w:rPr>
                <w:rFonts w:ascii="Times New Roman" w:hAnsi="Times New Roman" w:cs="Times New Roman"/>
                <w:b/>
                <w:color w:val="FFFFFF"/>
                <w:sz w:val="16"/>
                <w:szCs w:val="18"/>
              </w:rPr>
              <w:t>124,75%</w:t>
            </w:r>
          </w:p>
        </w:tc>
      </w:tr>
    </w:tbl>
    <w:p w14:paraId="7100BF6C" w14:textId="77777777" w:rsidR="00953D2F" w:rsidRPr="00521735" w:rsidRDefault="00953D2F" w:rsidP="00953D2F">
      <w:pPr>
        <w:spacing w:after="0"/>
        <w:rPr>
          <w:rFonts w:ascii="Times New Roman" w:hAnsi="Times New Roman" w:cs="Times New Roman"/>
          <w:sz w:val="18"/>
          <w:szCs w:val="18"/>
        </w:rPr>
      </w:pPr>
    </w:p>
    <w:p w14:paraId="7E1CC294" w14:textId="77777777" w:rsidR="00953D2F" w:rsidRDefault="00953D2F" w:rsidP="00953D2F">
      <w:pPr>
        <w:spacing w:after="0"/>
        <w:jc w:val="center"/>
        <w:rPr>
          <w:rFonts w:ascii="Times New Roman" w:hAnsi="Times New Roman"/>
          <w:b/>
          <w:bCs/>
          <w:sz w:val="24"/>
          <w:szCs w:val="24"/>
        </w:rPr>
      </w:pPr>
    </w:p>
    <w:p w14:paraId="44BC88FF" w14:textId="3A5F8922" w:rsidR="00953D2F" w:rsidRDefault="00953D2F" w:rsidP="00953D2F">
      <w:pPr>
        <w:spacing w:after="0"/>
        <w:jc w:val="center"/>
        <w:rPr>
          <w:rFonts w:ascii="Times New Roman" w:hAnsi="Times New Roman"/>
          <w:b/>
          <w:bCs/>
          <w:sz w:val="24"/>
          <w:szCs w:val="24"/>
        </w:rPr>
      </w:pPr>
      <w:r w:rsidRPr="00953D2F">
        <w:rPr>
          <w:rFonts w:ascii="Times New Roman" w:hAnsi="Times New Roman"/>
          <w:b/>
          <w:bCs/>
          <w:sz w:val="24"/>
          <w:szCs w:val="24"/>
        </w:rPr>
        <w:t>**********</w:t>
      </w:r>
    </w:p>
    <w:p w14:paraId="2BC72A61"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Na temelju članka 18. Zakona o proračunu („Narodne novine“ broj 144/21) i članka 31. Statuta Općine Šodolovci („Službeni glasnik Općine Šodolovci“ broj 2/21), Općinsko vijeće Općine Šodolovci na 19. sjednici održanoj 15. prosinca 2023. godine donijelo je</w:t>
      </w:r>
    </w:p>
    <w:p w14:paraId="12B1A395"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43DD4486" w14:textId="77777777" w:rsidR="00953D2F" w:rsidRPr="00953D2F" w:rsidRDefault="00953D2F" w:rsidP="00953D2F">
      <w:pPr>
        <w:spacing w:after="0" w:line="240" w:lineRule="auto"/>
        <w:jc w:val="center"/>
        <w:rPr>
          <w:rFonts w:ascii="Times New Roman" w:eastAsia="Calibri" w:hAnsi="Times New Roman" w:cs="Times New Roman"/>
          <w:b/>
          <w:sz w:val="24"/>
          <w:szCs w:val="24"/>
        </w:rPr>
      </w:pPr>
      <w:r w:rsidRPr="00953D2F">
        <w:rPr>
          <w:rFonts w:ascii="Times New Roman" w:eastAsia="Calibri" w:hAnsi="Times New Roman" w:cs="Times New Roman"/>
          <w:b/>
          <w:sz w:val="24"/>
          <w:szCs w:val="24"/>
        </w:rPr>
        <w:t>O D L U K U</w:t>
      </w:r>
    </w:p>
    <w:p w14:paraId="1A9AA7C4" w14:textId="77777777" w:rsidR="00953D2F" w:rsidRPr="00953D2F" w:rsidRDefault="00953D2F" w:rsidP="00953D2F">
      <w:pPr>
        <w:spacing w:after="0" w:line="240" w:lineRule="auto"/>
        <w:jc w:val="center"/>
        <w:rPr>
          <w:rFonts w:ascii="Times New Roman" w:eastAsia="Calibri" w:hAnsi="Times New Roman" w:cs="Times New Roman"/>
          <w:b/>
          <w:sz w:val="24"/>
          <w:szCs w:val="24"/>
        </w:rPr>
      </w:pPr>
      <w:r w:rsidRPr="00953D2F">
        <w:rPr>
          <w:rFonts w:ascii="Times New Roman" w:eastAsia="Calibri" w:hAnsi="Times New Roman" w:cs="Times New Roman"/>
          <w:b/>
          <w:sz w:val="24"/>
          <w:szCs w:val="24"/>
        </w:rPr>
        <w:t>o izvršenju Proračuna Općine Šodolovci</w:t>
      </w:r>
    </w:p>
    <w:p w14:paraId="3A22D0F0" w14:textId="77777777" w:rsidR="00953D2F" w:rsidRPr="00953D2F" w:rsidRDefault="00953D2F" w:rsidP="00953D2F">
      <w:pPr>
        <w:spacing w:after="0" w:line="240" w:lineRule="auto"/>
        <w:jc w:val="center"/>
        <w:rPr>
          <w:rFonts w:ascii="Times New Roman" w:eastAsia="Calibri" w:hAnsi="Times New Roman" w:cs="Times New Roman"/>
          <w:b/>
          <w:sz w:val="24"/>
          <w:szCs w:val="24"/>
        </w:rPr>
      </w:pPr>
      <w:r w:rsidRPr="00953D2F">
        <w:rPr>
          <w:rFonts w:ascii="Times New Roman" w:eastAsia="Calibri" w:hAnsi="Times New Roman" w:cs="Times New Roman"/>
          <w:b/>
          <w:sz w:val="24"/>
          <w:szCs w:val="24"/>
        </w:rPr>
        <w:t>za 2024. godinu</w:t>
      </w:r>
    </w:p>
    <w:p w14:paraId="64B64CA5" w14:textId="77777777" w:rsidR="00953D2F" w:rsidRPr="00953D2F" w:rsidRDefault="00953D2F" w:rsidP="00953D2F">
      <w:pPr>
        <w:spacing w:after="0" w:line="240" w:lineRule="auto"/>
        <w:jc w:val="center"/>
        <w:rPr>
          <w:rFonts w:ascii="Times New Roman" w:eastAsia="Calibri" w:hAnsi="Times New Roman" w:cs="Times New Roman"/>
          <w:b/>
          <w:sz w:val="24"/>
          <w:szCs w:val="24"/>
        </w:rPr>
      </w:pPr>
    </w:p>
    <w:p w14:paraId="40A73E64"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1.</w:t>
      </w:r>
    </w:p>
    <w:p w14:paraId="6B11641B" w14:textId="77777777" w:rsidR="00953D2F" w:rsidRPr="00953D2F" w:rsidRDefault="00953D2F" w:rsidP="00953D2F">
      <w:pPr>
        <w:spacing w:after="0" w:line="240" w:lineRule="auto"/>
        <w:rPr>
          <w:rFonts w:ascii="Times New Roman" w:eastAsia="Calibri" w:hAnsi="Times New Roman" w:cs="Times New Roman"/>
          <w:sz w:val="24"/>
          <w:szCs w:val="24"/>
        </w:rPr>
      </w:pPr>
    </w:p>
    <w:p w14:paraId="153A6196"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Ovom se Odlukom uređuju prihodi i primici, rashodi i izdaci Proračuna Općine Šodolovci za 2024.g. (u daljem tekstu: Proračun), način izvršenja Proračuna, upravljanje financijskom i nefinancijskom imovinom, korištenje namjenskih prihoda i primitaka, prava i obveze korisnika proračunskih sredstava, ovlasti općinskog načelnika u izvršavanju Proračuna te druga pitanja u izvršavanju Proračuna.</w:t>
      </w:r>
    </w:p>
    <w:p w14:paraId="7BBE820B" w14:textId="77777777" w:rsidR="00953D2F" w:rsidRPr="00953D2F" w:rsidRDefault="00953D2F" w:rsidP="00953D2F">
      <w:pPr>
        <w:spacing w:after="0" w:line="240" w:lineRule="auto"/>
        <w:rPr>
          <w:rFonts w:ascii="Times New Roman" w:eastAsia="Calibri" w:hAnsi="Times New Roman" w:cs="Times New Roman"/>
          <w:sz w:val="24"/>
          <w:szCs w:val="24"/>
        </w:rPr>
      </w:pPr>
    </w:p>
    <w:p w14:paraId="568FD5EF"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2.</w:t>
      </w:r>
    </w:p>
    <w:p w14:paraId="670F0811"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46B550A3"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lastRenderedPageBreak/>
        <w:t xml:space="preserve">Sredstva proračuna osiguravaju se proračunskim korisnicima (u daljem tekstu: korisnici) koji su u Posebnom dijelu Proračuna određeni za nositelja sredstava raspoređenih po programima (aktivnostima i projektima), po vrstama rashoda i izdataka te po izvorima financiranja. </w:t>
      </w:r>
    </w:p>
    <w:p w14:paraId="34E35C99"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Korisnici smiju Proračunska sredstva koristiti samo za namjene koje su određene Proračunom i to do visine utvrđene u njegovom Posebnom dijelu.</w:t>
      </w:r>
    </w:p>
    <w:p w14:paraId="11643C31"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Vijeće srpske nacionalne manjine Općine Šodolovci je proračunski korisnik Općine Šodolovci, a isti koriste žiro račun Općine Šodolovci IBAN HR53 2500 0091 8614 0000 6 za svoje redovno poslovanje. Aktivnosti Vijeća srpske nacionalne manjine iskazane su u Proračunu općine Šodolovci te isti nisu u obvezi sastavljati zasebne financijske izvještaje kao ni Izjavu o fiskalnog odgovornosti. </w:t>
      </w:r>
    </w:p>
    <w:p w14:paraId="4D65D8C6"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Općina Šodolovci u svojim poslovnim knjigama rashode Vijeća srpske nacionalne manjine iskazuje po prirodnoj vrsti rashoda i ne koristi podskupinu 367.</w:t>
      </w:r>
    </w:p>
    <w:p w14:paraId="573A0DE1"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6933446E"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 </w:t>
      </w:r>
    </w:p>
    <w:p w14:paraId="6ED52C0A"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3.</w:t>
      </w:r>
    </w:p>
    <w:p w14:paraId="0307740C"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4FFB9FF0"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Proračunska sredstva koristit će se samo za namjene utvrđene u Proračunu.</w:t>
      </w:r>
    </w:p>
    <w:p w14:paraId="0333A125"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Proračun se izvršava u skladu s njegovim likvidnim mogućnostima. Iznimno zbog neusklađenog priliva sredstava u Proračun, Općinsko vijeće može izmijeniti dinamiku doznake sredstava pojedinim korisnicima kao i umanjiti ili privremeno obustaviti isplatu sredstava u visini nenamjenskog korištenja istih. </w:t>
      </w:r>
    </w:p>
    <w:p w14:paraId="6EB9C295"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Svi korisnici Proračunskih sredstava moraju sredstva koristiti za utvrđene namjene štedljivo i u skladu sa propisima o korištenju odnosno raspolaganju tim sredstvima.</w:t>
      </w:r>
    </w:p>
    <w:p w14:paraId="676ACC88"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Nadzor nad korištenjem Proračunskih sredstava obavlja se u skladu sa zakonom o proračunu.</w:t>
      </w:r>
    </w:p>
    <w:p w14:paraId="07357EA9"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2A48D989" w14:textId="77777777" w:rsidR="00953D2F" w:rsidRPr="00953D2F" w:rsidRDefault="00953D2F" w:rsidP="00953D2F">
      <w:pPr>
        <w:spacing w:after="0" w:line="240" w:lineRule="auto"/>
        <w:rPr>
          <w:rFonts w:ascii="Times New Roman" w:eastAsia="Calibri" w:hAnsi="Times New Roman" w:cs="Times New Roman"/>
          <w:sz w:val="24"/>
          <w:szCs w:val="24"/>
        </w:rPr>
      </w:pPr>
    </w:p>
    <w:p w14:paraId="47CE22D4"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r>
    </w:p>
    <w:p w14:paraId="4A1AF27C"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06D5663A" w14:textId="77777777" w:rsidR="00953D2F" w:rsidRPr="00953D2F" w:rsidRDefault="00953D2F" w:rsidP="00953D2F">
      <w:pPr>
        <w:spacing w:after="0" w:line="240" w:lineRule="auto"/>
        <w:rPr>
          <w:rFonts w:ascii="Times New Roman" w:eastAsia="Calibri" w:hAnsi="Times New Roman" w:cs="Times New Roman"/>
          <w:sz w:val="24"/>
          <w:szCs w:val="24"/>
        </w:rPr>
      </w:pPr>
    </w:p>
    <w:p w14:paraId="43BF771E"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4.</w:t>
      </w:r>
    </w:p>
    <w:p w14:paraId="23498EA5"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57F21420"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 xml:space="preserve">Općina Šodolovci izdvaja u sredstva Proračunske zalihe 1.330,00 EUR. Sredstva Proračunske zalihe koriste se za hitne i druge namjene utvrđene člankom 65. Zakona o proračunu. </w:t>
      </w:r>
    </w:p>
    <w:p w14:paraId="7CFAF4B3"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O korištenju sredstava Proračunske zalihe odlučuje Općinski načelnik.</w:t>
      </w:r>
    </w:p>
    <w:p w14:paraId="428A7881"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 xml:space="preserve">O korištenju sredstava Proračunske zalihe iz stavka 1. ovog članka Općinski načelnik je obvezan izvijestiti Općinsko vijeće uz polugodišnji i godišnji izvještaj o izvršenju Proračuna.  </w:t>
      </w:r>
    </w:p>
    <w:p w14:paraId="553DC1E8" w14:textId="77777777" w:rsidR="00953D2F" w:rsidRPr="00953D2F" w:rsidRDefault="00953D2F" w:rsidP="00953D2F">
      <w:pPr>
        <w:spacing w:after="0" w:line="240" w:lineRule="auto"/>
        <w:ind w:firstLine="708"/>
        <w:rPr>
          <w:rFonts w:ascii="Times New Roman" w:eastAsia="Calibri" w:hAnsi="Times New Roman" w:cs="Times New Roman"/>
          <w:sz w:val="24"/>
          <w:szCs w:val="24"/>
        </w:rPr>
      </w:pPr>
    </w:p>
    <w:p w14:paraId="3D44C157"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5.</w:t>
      </w:r>
    </w:p>
    <w:p w14:paraId="11B9FB34" w14:textId="77777777" w:rsidR="00953D2F" w:rsidRPr="00953D2F" w:rsidRDefault="00953D2F" w:rsidP="00953D2F">
      <w:pPr>
        <w:spacing w:after="0" w:line="240" w:lineRule="auto"/>
        <w:rPr>
          <w:rFonts w:ascii="Times New Roman" w:eastAsia="Calibri" w:hAnsi="Times New Roman" w:cs="Times New Roman"/>
          <w:sz w:val="24"/>
          <w:szCs w:val="24"/>
        </w:rPr>
      </w:pPr>
    </w:p>
    <w:p w14:paraId="26E6B024"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Proračun se izvršava od 01. siječnja do 31. prosinca 2024. godine. Samo naplaćeni prihodi u kalendarskoj godini priznaju se kao prihodi Proračuna za 2024. godinu.</w:t>
      </w:r>
    </w:p>
    <w:p w14:paraId="7B001C08"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Sredstva preostala u proračunu iz prethodne godine koristiti će se za namjene utvrđene u Proračunu Općine Šodolovci za 2024. godinu. Rashodi za koje nastane obveza u 2024. </w:t>
      </w:r>
    </w:p>
    <w:p w14:paraId="4E405FA2"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godini rashodi su Proračuna za 2024. godinu neovisno o plaćanju.</w:t>
      </w:r>
    </w:p>
    <w:p w14:paraId="16A1A617"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526D8AD5"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6.</w:t>
      </w:r>
    </w:p>
    <w:p w14:paraId="4F73FC59"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2FA4BC8C" w14:textId="77777777" w:rsidR="00953D2F" w:rsidRPr="00953D2F" w:rsidRDefault="00953D2F" w:rsidP="00953D2F">
      <w:pPr>
        <w:spacing w:after="0" w:line="240" w:lineRule="auto"/>
        <w:ind w:firstLine="708"/>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lastRenderedPageBreak/>
        <w:t>Proračunska sredstva ne mogu se preraspodijeliti, osim pod uvjetima i na način kako je utvrđeno Zakonom o proračunu i ovom Odlukom.</w:t>
      </w:r>
    </w:p>
    <w:p w14:paraId="5DE21502"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Općinski načelnik može odobriti preraspodjelu sredstava unutar proračunskih stavaka najviše do 5% rashoda i izdataka planiranih na proračunskoj stavci donesenoj od strane Općinskog vijeća Općine Šodolovci koja se umanjuje.</w:t>
      </w:r>
    </w:p>
    <w:p w14:paraId="454CD8E0"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Općinski načelnik izvješćuje Općinsko vijeće o odobrenoj preraspodjeli sredstava uz polugodišnji i godišnji izvještaj o izvršenju Proračuna.</w:t>
      </w:r>
    </w:p>
    <w:p w14:paraId="3028D97A"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2A2BD777"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7.</w:t>
      </w:r>
    </w:p>
    <w:p w14:paraId="6EF5C845"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6610E950"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Odluku o zaduživanju Općine i davanju jamstva donosi Općinsko vijeće sukladno Zakonu.</w:t>
      </w:r>
    </w:p>
    <w:p w14:paraId="31D391C8"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Općina se može kratkoročno zaduživati u skladu s Zakonom o proračunu. </w:t>
      </w:r>
    </w:p>
    <w:p w14:paraId="1C8C78D4"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54042851"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3E8B9A52"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8.</w:t>
      </w:r>
    </w:p>
    <w:p w14:paraId="0CAC0F0A" w14:textId="77777777" w:rsidR="00953D2F" w:rsidRPr="00953D2F" w:rsidRDefault="00953D2F" w:rsidP="00953D2F">
      <w:pPr>
        <w:spacing w:after="0" w:line="240" w:lineRule="auto"/>
        <w:rPr>
          <w:rFonts w:ascii="Times New Roman" w:eastAsia="Calibri" w:hAnsi="Times New Roman" w:cs="Times New Roman"/>
          <w:sz w:val="24"/>
          <w:szCs w:val="24"/>
        </w:rPr>
      </w:pPr>
    </w:p>
    <w:p w14:paraId="3FC99E8B"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Sredstva raspoređena u Proračunu za izdatke na pozicijama transferi neprofitnim organizacijama te nabava kapitalnih sredstava doznačit će se na temelju Odluke načelnika.</w:t>
      </w:r>
    </w:p>
    <w:p w14:paraId="34D3FEE8"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43E6DDE7"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9.</w:t>
      </w:r>
    </w:p>
    <w:p w14:paraId="0ADBB5AC"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29D5374A"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Namjenski prihodi proračuna su prihodi za posebne namjene, pomoći, donacije i prihodi od prodaje ili zamjene nefinancijske imovine u vlasništvu Općine i naknade s naslova osiguranja.</w:t>
      </w:r>
    </w:p>
    <w:p w14:paraId="73B6E760"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Namjenski primici su primici od financijske imovine i zaduživanja čija je namjena utvrđena propisom i/ili ugovorom.</w:t>
      </w:r>
    </w:p>
    <w:p w14:paraId="4AD73161"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Vlastiti prihodi su prihodi koje Općina ostvaruje od obavljanja poslova na tržištu i u tržišnim uvjetima.</w:t>
      </w:r>
    </w:p>
    <w:p w14:paraId="3C8E3878"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Sredstva namjenskih prihoda i primitaka iz stavka 1. i 2. ovog članka kao i vlastitih prihoda koja nisu iskorištena u prethodnoj godini prenose se u tekuću proračunsku godinu.</w:t>
      </w:r>
    </w:p>
    <w:p w14:paraId="37193274"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 xml:space="preserve">Ukoliko su namjenski prihodi i primici i vlastiti prihodi uplaćeni u nižem iznosu nego što je planirano, mogu se preuzeti i plaćati obveze do visine uplaćenih odnosno prenesenih sredstava. </w:t>
      </w:r>
    </w:p>
    <w:p w14:paraId="5CB16454"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t>Naplaćeni i preneseni, a neplanirani namjenski prihodi i primici i vlastiti prihodi mogu se izvršavati prema naknadno utvrđenim aktivnostima i/ili projektima.</w:t>
      </w:r>
    </w:p>
    <w:p w14:paraId="1C62E2B4"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ab/>
      </w:r>
    </w:p>
    <w:p w14:paraId="189FD45B"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10.</w:t>
      </w:r>
    </w:p>
    <w:p w14:paraId="46A26D0B"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603E0B7F"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Ako tijekom godine dođe do znatnije neusklađenosti ostvarivanja planiranih prihoda i primitaka, te rashoda i izdataka proračuna, Općinski načelnik predložit će izmjene i dopune proračuna radi uravnoteženja, odnosno preraspodjele sredstava.</w:t>
      </w:r>
    </w:p>
    <w:p w14:paraId="474BF26F" w14:textId="77777777" w:rsidR="00953D2F" w:rsidRPr="00953D2F" w:rsidRDefault="00953D2F" w:rsidP="00953D2F">
      <w:pPr>
        <w:spacing w:after="0" w:line="240" w:lineRule="auto"/>
        <w:rPr>
          <w:rFonts w:ascii="Times New Roman" w:eastAsia="Calibri" w:hAnsi="Times New Roman" w:cs="Times New Roman"/>
          <w:sz w:val="24"/>
          <w:szCs w:val="24"/>
        </w:rPr>
      </w:pPr>
    </w:p>
    <w:p w14:paraId="47A06A5C"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701D23AF"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11.</w:t>
      </w:r>
    </w:p>
    <w:p w14:paraId="28EEEFBB" w14:textId="77777777" w:rsidR="00953D2F" w:rsidRPr="00953D2F" w:rsidRDefault="00953D2F" w:rsidP="00953D2F">
      <w:pPr>
        <w:spacing w:after="0" w:line="240" w:lineRule="auto"/>
        <w:rPr>
          <w:rFonts w:ascii="Times New Roman" w:eastAsia="Calibri" w:hAnsi="Times New Roman" w:cs="Times New Roman"/>
          <w:sz w:val="24"/>
          <w:szCs w:val="24"/>
        </w:rPr>
      </w:pPr>
    </w:p>
    <w:p w14:paraId="716F95D9"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Za izvršenje ovog Proračuna u cijelosti je odgovoran Načelnik.</w:t>
      </w:r>
    </w:p>
    <w:p w14:paraId="60D49985"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Naredbodavatelj za izvršenje Proračuna u cijelosti je Načelnik.</w:t>
      </w:r>
    </w:p>
    <w:p w14:paraId="57126E8A" w14:textId="77777777" w:rsidR="00953D2F" w:rsidRPr="00953D2F" w:rsidRDefault="00953D2F" w:rsidP="00953D2F">
      <w:pPr>
        <w:spacing w:after="0" w:line="240" w:lineRule="auto"/>
        <w:jc w:val="both"/>
        <w:rPr>
          <w:rFonts w:ascii="Times New Roman" w:hAnsi="Times New Roman" w:cs="Times New Roman"/>
          <w:sz w:val="24"/>
          <w:szCs w:val="24"/>
        </w:rPr>
      </w:pPr>
      <w:r w:rsidRPr="00953D2F">
        <w:rPr>
          <w:rFonts w:ascii="Times New Roman" w:eastAsia="Calibri" w:hAnsi="Times New Roman" w:cs="Times New Roman"/>
          <w:sz w:val="24"/>
          <w:szCs w:val="24"/>
        </w:rPr>
        <w:lastRenderedPageBreak/>
        <w:tab/>
      </w:r>
      <w:r w:rsidRPr="00953D2F">
        <w:rPr>
          <w:rFonts w:ascii="Times New Roman" w:hAnsi="Times New Roman" w:cs="Times New Roman"/>
          <w:spacing w:val="-2"/>
          <w:sz w:val="24"/>
          <w:szCs w:val="24"/>
        </w:rPr>
        <w:t>Općinski načelnik može u cijelosti ili djelomično otpisati dug prema Općini ako bi troškovi</w:t>
      </w:r>
      <w:r w:rsidRPr="00953D2F">
        <w:rPr>
          <w:rFonts w:ascii="Times New Roman" w:hAnsi="Times New Roman" w:cs="Times New Roman"/>
          <w:sz w:val="24"/>
          <w:szCs w:val="24"/>
        </w:rPr>
        <w:t xml:space="preserve"> postupka naplate potraživanja bili u nerazmjeru s visinom potraživanja odnosno zbog drugog opravdanog razloga.</w:t>
      </w:r>
    </w:p>
    <w:p w14:paraId="79277B32" w14:textId="77777777" w:rsidR="00953D2F" w:rsidRPr="00953D2F" w:rsidRDefault="00953D2F" w:rsidP="00953D2F">
      <w:pPr>
        <w:spacing w:after="0" w:line="240" w:lineRule="auto"/>
        <w:ind w:firstLine="708"/>
        <w:jc w:val="both"/>
        <w:rPr>
          <w:rFonts w:ascii="Times New Roman" w:hAnsi="Times New Roman" w:cs="Times New Roman"/>
          <w:sz w:val="24"/>
          <w:szCs w:val="24"/>
        </w:rPr>
      </w:pPr>
      <w:r w:rsidRPr="00953D2F">
        <w:rPr>
          <w:rFonts w:ascii="Times New Roman" w:hAnsi="Times New Roman" w:cs="Times New Roman"/>
          <w:sz w:val="24"/>
          <w:szCs w:val="24"/>
        </w:rPr>
        <w:t>Odgoda plaćanja i obročna otplata (reprogram) duga Općini te otpis i djelomičan otpis potraživanja Općine, određuje se i provodi na način i po uvjetima sukladno važećim propisima.</w:t>
      </w:r>
    </w:p>
    <w:p w14:paraId="7AAE2FE9" w14:textId="77777777" w:rsidR="00953D2F" w:rsidRPr="00953D2F" w:rsidRDefault="00953D2F" w:rsidP="00953D2F">
      <w:pPr>
        <w:spacing w:after="0" w:line="240" w:lineRule="auto"/>
        <w:ind w:firstLine="708"/>
        <w:jc w:val="both"/>
        <w:rPr>
          <w:rFonts w:ascii="Times New Roman" w:hAnsi="Times New Roman" w:cs="Times New Roman"/>
          <w:sz w:val="24"/>
          <w:szCs w:val="24"/>
        </w:rPr>
      </w:pPr>
      <w:r w:rsidRPr="00953D2F">
        <w:rPr>
          <w:rFonts w:ascii="Times New Roman" w:hAnsi="Times New Roman" w:cs="Times New Roman"/>
          <w:sz w:val="24"/>
          <w:szCs w:val="24"/>
        </w:rPr>
        <w:t>Općinski načelnik odlučuje o otpisu nenaplativih i spornih potraživanja temeljem izvještaja Povjerenstva za popis potraživanja, a sukladno Pravilniku o proračunskom računovodstvu i Računskom planu (Narodne novine broj 124/14, 115/15, 87/16 ,3/18, 126/19 i 108/20).</w:t>
      </w:r>
    </w:p>
    <w:p w14:paraId="0770FC80"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149381E9"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12.</w:t>
      </w:r>
    </w:p>
    <w:p w14:paraId="79EB7F17" w14:textId="77777777" w:rsidR="00953D2F" w:rsidRPr="00953D2F" w:rsidRDefault="00953D2F" w:rsidP="00953D2F">
      <w:pPr>
        <w:spacing w:after="0" w:line="240" w:lineRule="auto"/>
        <w:jc w:val="center"/>
        <w:rPr>
          <w:rFonts w:ascii="Times New Roman" w:eastAsia="Calibri" w:hAnsi="Times New Roman" w:cs="Times New Roman"/>
          <w:sz w:val="24"/>
          <w:szCs w:val="24"/>
        </w:rPr>
      </w:pPr>
    </w:p>
    <w:p w14:paraId="5A777F14"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Svaki rashod i izdatak iz Proračuna mora se temeljiti na vjerodostojnoj knjigovodstvenoj ispravi kojom se dokazuje obveza plaćanja. Zahtjev za isplatu sredstava za nabavu roba, obavljanje usluga i ustupanje radova mora se temeljiti na propisima o javnoj nabavi.</w:t>
      </w:r>
    </w:p>
    <w:p w14:paraId="3553077F" w14:textId="77777777" w:rsidR="00953D2F" w:rsidRPr="00953D2F" w:rsidRDefault="00953D2F" w:rsidP="00953D2F">
      <w:pPr>
        <w:spacing w:after="0" w:line="240" w:lineRule="auto"/>
        <w:rPr>
          <w:rFonts w:ascii="Times New Roman" w:eastAsia="Calibri" w:hAnsi="Times New Roman" w:cs="Times New Roman"/>
          <w:sz w:val="24"/>
          <w:szCs w:val="24"/>
        </w:rPr>
      </w:pPr>
    </w:p>
    <w:p w14:paraId="4D5355D3" w14:textId="77777777" w:rsidR="00953D2F" w:rsidRPr="00953D2F" w:rsidRDefault="00953D2F" w:rsidP="00953D2F">
      <w:pPr>
        <w:spacing w:after="0" w:line="240" w:lineRule="auto"/>
        <w:jc w:val="center"/>
        <w:rPr>
          <w:rFonts w:ascii="Times New Roman" w:eastAsia="Calibri" w:hAnsi="Times New Roman" w:cs="Times New Roman"/>
          <w:sz w:val="24"/>
          <w:szCs w:val="24"/>
        </w:rPr>
      </w:pPr>
      <w:r w:rsidRPr="00953D2F">
        <w:rPr>
          <w:rFonts w:ascii="Times New Roman" w:eastAsia="Calibri" w:hAnsi="Times New Roman" w:cs="Times New Roman"/>
          <w:sz w:val="24"/>
          <w:szCs w:val="24"/>
        </w:rPr>
        <w:t>Članak 13.</w:t>
      </w:r>
    </w:p>
    <w:p w14:paraId="11104C75" w14:textId="77777777" w:rsidR="00953D2F" w:rsidRPr="00953D2F" w:rsidRDefault="00953D2F" w:rsidP="00953D2F">
      <w:pPr>
        <w:spacing w:after="0" w:line="240" w:lineRule="auto"/>
        <w:jc w:val="both"/>
        <w:rPr>
          <w:rFonts w:ascii="Times New Roman" w:eastAsia="Calibri" w:hAnsi="Times New Roman" w:cs="Times New Roman"/>
          <w:sz w:val="24"/>
          <w:szCs w:val="24"/>
        </w:rPr>
      </w:pPr>
      <w:r w:rsidRPr="00953D2F">
        <w:rPr>
          <w:rFonts w:ascii="Times New Roman" w:eastAsia="Calibri" w:hAnsi="Times New Roman" w:cs="Times New Roman"/>
          <w:sz w:val="24"/>
          <w:szCs w:val="24"/>
        </w:rPr>
        <w:tab/>
        <w:t>Ova odluka objavit će se u „Službenom glasniku Općine Šodolovci“, a primjenjuje se od 01. siječnja 2024. godine.</w:t>
      </w:r>
    </w:p>
    <w:p w14:paraId="3951DEF3" w14:textId="77777777" w:rsidR="00953D2F" w:rsidRPr="00953D2F" w:rsidRDefault="00953D2F" w:rsidP="00953D2F">
      <w:pPr>
        <w:spacing w:after="0" w:line="240" w:lineRule="auto"/>
        <w:jc w:val="both"/>
        <w:rPr>
          <w:rFonts w:ascii="Times New Roman" w:eastAsia="Calibri" w:hAnsi="Times New Roman" w:cs="Times New Roman"/>
          <w:sz w:val="24"/>
          <w:szCs w:val="24"/>
        </w:rPr>
      </w:pPr>
    </w:p>
    <w:p w14:paraId="14E2DDD5" w14:textId="77777777" w:rsidR="00953D2F" w:rsidRPr="00953D2F" w:rsidRDefault="00953D2F" w:rsidP="00953D2F">
      <w:pPr>
        <w:spacing w:after="0" w:line="240" w:lineRule="auto"/>
        <w:rPr>
          <w:rFonts w:ascii="Times New Roman" w:eastAsia="Calibri" w:hAnsi="Times New Roman" w:cs="Times New Roman"/>
          <w:sz w:val="24"/>
          <w:szCs w:val="24"/>
        </w:rPr>
      </w:pPr>
    </w:p>
    <w:p w14:paraId="5E64E7C7" w14:textId="77777777" w:rsidR="00953D2F" w:rsidRPr="00953D2F" w:rsidRDefault="00953D2F" w:rsidP="00953D2F">
      <w:pPr>
        <w:spacing w:after="0" w:line="240" w:lineRule="auto"/>
        <w:rPr>
          <w:rFonts w:ascii="Times New Roman" w:eastAsia="Calibri" w:hAnsi="Times New Roman" w:cs="Times New Roman"/>
          <w:sz w:val="24"/>
          <w:szCs w:val="24"/>
        </w:rPr>
      </w:pPr>
    </w:p>
    <w:p w14:paraId="601CAE5C"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Klasa: 400-01/23-01/2</w:t>
      </w:r>
    </w:p>
    <w:p w14:paraId="4759DCEF"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Urbroj: 2158-36-01-23-2</w:t>
      </w:r>
    </w:p>
    <w:p w14:paraId="5D7D8AAC" w14:textId="77777777" w:rsidR="00953D2F" w:rsidRP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Šodolovci, 15. prosinca 2023.                              PREDSJEDNIK OPĆINSKOG VIJEĆA</w:t>
      </w:r>
    </w:p>
    <w:p w14:paraId="343DDE1F" w14:textId="77777777" w:rsidR="00953D2F" w:rsidRDefault="00953D2F" w:rsidP="00953D2F">
      <w:pPr>
        <w:spacing w:after="0" w:line="240" w:lineRule="auto"/>
        <w:rPr>
          <w:rFonts w:ascii="Times New Roman" w:eastAsia="Calibri" w:hAnsi="Times New Roman" w:cs="Times New Roman"/>
          <w:sz w:val="24"/>
          <w:szCs w:val="24"/>
        </w:rPr>
      </w:pPr>
      <w:r w:rsidRPr="00953D2F">
        <w:rPr>
          <w:rFonts w:ascii="Times New Roman" w:eastAsia="Calibri" w:hAnsi="Times New Roman" w:cs="Times New Roman"/>
          <w:sz w:val="24"/>
          <w:szCs w:val="24"/>
        </w:rPr>
        <w:t xml:space="preserve">                                                                                                     Lazar Telenta</w:t>
      </w:r>
    </w:p>
    <w:p w14:paraId="42B3FFE2" w14:textId="77777777" w:rsidR="00953D2F" w:rsidRDefault="00953D2F" w:rsidP="00953D2F">
      <w:pPr>
        <w:spacing w:after="0" w:line="240" w:lineRule="auto"/>
        <w:rPr>
          <w:rFonts w:ascii="Times New Roman" w:eastAsia="Calibri" w:hAnsi="Times New Roman" w:cs="Times New Roman"/>
          <w:sz w:val="24"/>
          <w:szCs w:val="24"/>
        </w:rPr>
      </w:pPr>
    </w:p>
    <w:p w14:paraId="6C6592AE" w14:textId="26228785" w:rsidR="00953D2F" w:rsidRDefault="00953D2F" w:rsidP="00953D2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06F152CA" w14:textId="77777777" w:rsidR="009A21F1" w:rsidRPr="009A21F1" w:rsidRDefault="009A21F1" w:rsidP="009A21F1">
      <w:pPr>
        <w:spacing w:after="0"/>
        <w:rPr>
          <w:rFonts w:ascii="Times New Roman" w:eastAsia="Times New Roman" w:hAnsi="Times New Roman" w:cs="Times New Roman"/>
          <w:sz w:val="20"/>
          <w:szCs w:val="20"/>
          <w:lang w:eastAsia="hr-HR"/>
        </w:rPr>
      </w:pPr>
      <w:r w:rsidRPr="009A21F1">
        <w:rPr>
          <w:rFonts w:ascii="Times New Roman" w:eastAsia="Times New Roman" w:hAnsi="Times New Roman" w:cs="Times New Roman"/>
          <w:sz w:val="20"/>
          <w:szCs w:val="20"/>
          <w:lang w:eastAsia="hr-HR"/>
        </w:rPr>
        <w:t>KLASA: 550-01/23-01/4</w:t>
      </w:r>
    </w:p>
    <w:p w14:paraId="7301BB23" w14:textId="77777777" w:rsidR="009A21F1" w:rsidRPr="009A21F1" w:rsidRDefault="009A21F1" w:rsidP="009A21F1">
      <w:pPr>
        <w:spacing w:after="0"/>
        <w:rPr>
          <w:rFonts w:ascii="Times New Roman" w:eastAsia="Times New Roman" w:hAnsi="Times New Roman" w:cs="Times New Roman"/>
          <w:sz w:val="20"/>
          <w:szCs w:val="20"/>
          <w:lang w:eastAsia="hr-HR"/>
        </w:rPr>
      </w:pPr>
      <w:r w:rsidRPr="009A21F1">
        <w:rPr>
          <w:rFonts w:ascii="Times New Roman" w:eastAsia="Times New Roman" w:hAnsi="Times New Roman" w:cs="Times New Roman"/>
          <w:sz w:val="20"/>
          <w:szCs w:val="20"/>
          <w:lang w:eastAsia="hr-HR"/>
        </w:rPr>
        <w:t>URBROJ: 2158-36-01-23-1</w:t>
      </w:r>
    </w:p>
    <w:p w14:paraId="247530EB" w14:textId="77777777" w:rsidR="009A21F1" w:rsidRPr="009A21F1" w:rsidRDefault="009A21F1" w:rsidP="009A21F1">
      <w:pPr>
        <w:spacing w:after="0"/>
        <w:rPr>
          <w:rFonts w:ascii="Times New Roman" w:eastAsia="Times New Roman" w:hAnsi="Times New Roman" w:cs="Times New Roman"/>
          <w:sz w:val="20"/>
          <w:szCs w:val="20"/>
          <w:lang w:eastAsia="hr-HR"/>
        </w:rPr>
      </w:pPr>
      <w:r w:rsidRPr="009A21F1">
        <w:rPr>
          <w:rFonts w:ascii="Times New Roman" w:eastAsia="Times New Roman" w:hAnsi="Times New Roman" w:cs="Times New Roman"/>
          <w:sz w:val="20"/>
          <w:szCs w:val="20"/>
          <w:lang w:eastAsia="hr-HR"/>
        </w:rPr>
        <w:t>Šodolovci, 15. prosinca 2023.</w:t>
      </w:r>
    </w:p>
    <w:p w14:paraId="3EE25CF2" w14:textId="77777777" w:rsidR="009A21F1" w:rsidRPr="009A21F1" w:rsidRDefault="009A21F1" w:rsidP="009A21F1">
      <w:pPr>
        <w:spacing w:after="0"/>
        <w:rPr>
          <w:rFonts w:ascii="Times New Roman" w:hAnsi="Times New Roman" w:cs="Times New Roman"/>
          <w:sz w:val="20"/>
          <w:szCs w:val="20"/>
        </w:rPr>
      </w:pPr>
    </w:p>
    <w:p w14:paraId="0D1484E3" w14:textId="77777777" w:rsidR="009A21F1" w:rsidRPr="009A21F1" w:rsidRDefault="009A21F1" w:rsidP="009A21F1">
      <w:pPr>
        <w:autoSpaceDE w:val="0"/>
        <w:autoSpaceDN w:val="0"/>
        <w:adjustRightInd w:val="0"/>
        <w:spacing w:after="0"/>
        <w:jc w:val="both"/>
        <w:rPr>
          <w:rFonts w:ascii="Times New Roman" w:hAnsi="Times New Roman" w:cs="Times New Roman"/>
          <w:sz w:val="20"/>
          <w:szCs w:val="20"/>
        </w:rPr>
      </w:pPr>
      <w:r w:rsidRPr="009A21F1">
        <w:rPr>
          <w:rFonts w:ascii="Times New Roman" w:hAnsi="Times New Roman" w:cs="Times New Roman"/>
          <w:sz w:val="20"/>
          <w:szCs w:val="20"/>
        </w:rPr>
        <w:t>Na temelju članka 289. Zakona o socijalnoj skrbi („Narodne novine“, broj 18/22, 46/22, 119/22, 71/23 i 156/23) i članka 31. Statuta Općine Šodolovci („službeni glasnik općine Šodolovci“ broj 2/21), Općinsko vijeće Općine Šodolovci na svojoj 19. sjednici održanoj dana 15. prosinca 2023. godine donosi</w:t>
      </w:r>
    </w:p>
    <w:p w14:paraId="673AAB30" w14:textId="77777777" w:rsidR="009A21F1" w:rsidRPr="009A21F1" w:rsidRDefault="009A21F1" w:rsidP="009A21F1">
      <w:pPr>
        <w:autoSpaceDE w:val="0"/>
        <w:autoSpaceDN w:val="0"/>
        <w:adjustRightInd w:val="0"/>
        <w:spacing w:after="0"/>
        <w:jc w:val="both"/>
        <w:rPr>
          <w:rFonts w:ascii="Times New Roman" w:hAnsi="Times New Roman" w:cs="Times New Roman"/>
          <w:sz w:val="20"/>
          <w:szCs w:val="20"/>
        </w:rPr>
      </w:pPr>
    </w:p>
    <w:p w14:paraId="50C64F84" w14:textId="77777777" w:rsidR="009A21F1" w:rsidRPr="009A21F1" w:rsidRDefault="009A21F1" w:rsidP="009A21F1">
      <w:pPr>
        <w:pStyle w:val="Naslov1"/>
        <w:rPr>
          <w:rFonts w:cs="Times New Roman"/>
        </w:rPr>
      </w:pPr>
      <w:r w:rsidRPr="009A21F1">
        <w:rPr>
          <w:rFonts w:cs="Times New Roman"/>
        </w:rPr>
        <w:t xml:space="preserve"> PROGRAM</w:t>
      </w:r>
      <w:r w:rsidRPr="009A21F1">
        <w:rPr>
          <w:rFonts w:cs="Times New Roman"/>
        </w:rPr>
        <w:br/>
        <w:t xml:space="preserve">javnih potreba u socijalnoj skrbi Općine Šodolovci za </w:t>
      </w:r>
      <w:r w:rsidRPr="009A21F1">
        <w:rPr>
          <w:rFonts w:cs="Times New Roman"/>
          <w:sz w:val="20"/>
          <w:szCs w:val="20"/>
        </w:rPr>
        <w:t xml:space="preserve">2024. </w:t>
      </w:r>
      <w:r w:rsidRPr="009A21F1">
        <w:rPr>
          <w:rFonts w:cs="Times New Roman"/>
        </w:rPr>
        <w:t>godinu</w:t>
      </w:r>
    </w:p>
    <w:p w14:paraId="62E55730" w14:textId="77777777" w:rsidR="009A21F1" w:rsidRPr="009A21F1" w:rsidRDefault="009A21F1" w:rsidP="009A21F1">
      <w:pPr>
        <w:spacing w:after="0"/>
        <w:jc w:val="center"/>
        <w:rPr>
          <w:rFonts w:ascii="Times New Roman" w:hAnsi="Times New Roman" w:cs="Times New Roman"/>
          <w:b/>
          <w:bCs/>
          <w:sz w:val="20"/>
          <w:szCs w:val="20"/>
        </w:rPr>
      </w:pPr>
    </w:p>
    <w:p w14:paraId="134EBD48" w14:textId="77777777" w:rsidR="009A21F1" w:rsidRPr="009A21F1" w:rsidRDefault="009A21F1" w:rsidP="009A21F1">
      <w:pPr>
        <w:spacing w:after="0"/>
        <w:jc w:val="center"/>
        <w:rPr>
          <w:rFonts w:ascii="Times New Roman" w:hAnsi="Times New Roman" w:cs="Times New Roman"/>
          <w:b/>
          <w:bCs/>
          <w:sz w:val="20"/>
          <w:szCs w:val="20"/>
        </w:rPr>
      </w:pPr>
    </w:p>
    <w:p w14:paraId="4EC03BC3" w14:textId="77777777" w:rsidR="009A21F1" w:rsidRPr="009A21F1" w:rsidRDefault="009A21F1" w:rsidP="009A21F1">
      <w:pPr>
        <w:spacing w:after="0"/>
        <w:jc w:val="center"/>
        <w:rPr>
          <w:rFonts w:ascii="Times New Roman" w:hAnsi="Times New Roman" w:cs="Times New Roman"/>
          <w:b/>
          <w:bCs/>
          <w:sz w:val="20"/>
          <w:szCs w:val="20"/>
        </w:rPr>
      </w:pPr>
      <w:r w:rsidRPr="009A21F1">
        <w:rPr>
          <w:rFonts w:ascii="Times New Roman" w:hAnsi="Times New Roman" w:cs="Times New Roman"/>
          <w:b/>
          <w:bCs/>
          <w:sz w:val="20"/>
          <w:szCs w:val="20"/>
        </w:rPr>
        <w:t>Članak 1.</w:t>
      </w:r>
    </w:p>
    <w:p w14:paraId="3FC1820E" w14:textId="77777777" w:rsidR="009A21F1" w:rsidRPr="009A21F1" w:rsidRDefault="009A21F1" w:rsidP="009A21F1">
      <w:pPr>
        <w:pStyle w:val="Tijeloteksta2"/>
        <w:shd w:val="clear" w:color="auto" w:fill="auto"/>
        <w:spacing w:line="276" w:lineRule="auto"/>
        <w:ind w:left="20" w:right="20" w:firstLine="0"/>
        <w:rPr>
          <w:sz w:val="20"/>
          <w:szCs w:val="20"/>
        </w:rPr>
      </w:pPr>
      <w:r w:rsidRPr="009A21F1">
        <w:rPr>
          <w:sz w:val="20"/>
          <w:szCs w:val="20"/>
        </w:rPr>
        <w:t>Programom javnih potreba Općine Šodolovci u području socijalne skrbi utvrđeni su oblici, opseg i način zadovoljenja potreba mještana iz područja socijalne skrbi te, mjere, programi i aktivnosti za unaprjeđenje kvalitete življenja a koje će se financirati sredstvima proračuna Općine Šodolovci. Program javnih potreba u socijalnoj skrbi na području Općine Šodolovci izvršit će se kako slijedi: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5D2C4529" w14:textId="77777777" w:rsidTr="00BF166F">
        <w:tc>
          <w:tcPr>
            <w:tcW w:w="7780" w:type="dxa"/>
            <w:shd w:val="clear" w:color="auto" w:fill="505050"/>
          </w:tcPr>
          <w:p w14:paraId="7DA7213C" w14:textId="77777777" w:rsidR="009A21F1" w:rsidRPr="009A21F1" w:rsidRDefault="009A21F1" w:rsidP="00BF166F">
            <w:pPr>
              <w:pStyle w:val="Tijeloteksta2"/>
              <w:shd w:val="clear" w:color="auto" w:fill="auto"/>
              <w:spacing w:line="276" w:lineRule="auto"/>
              <w:ind w:right="20" w:firstLine="0"/>
              <w:jc w:val="left"/>
              <w:rPr>
                <w:b/>
                <w:color w:val="FFFFFF"/>
                <w:sz w:val="16"/>
                <w:szCs w:val="20"/>
              </w:rPr>
            </w:pPr>
            <w:r w:rsidRPr="009A21F1">
              <w:rPr>
                <w:b/>
                <w:color w:val="FFFFFF"/>
                <w:sz w:val="16"/>
                <w:szCs w:val="20"/>
              </w:rPr>
              <w:t>REDNI BROJ I OPIS</w:t>
            </w:r>
          </w:p>
        </w:tc>
        <w:tc>
          <w:tcPr>
            <w:tcW w:w="1400" w:type="dxa"/>
            <w:shd w:val="clear" w:color="auto" w:fill="505050"/>
          </w:tcPr>
          <w:p w14:paraId="0FB2E5F3" w14:textId="77777777" w:rsidR="009A21F1" w:rsidRPr="009A21F1" w:rsidRDefault="009A21F1" w:rsidP="00BF166F">
            <w:pPr>
              <w:pStyle w:val="Tijeloteksta2"/>
              <w:shd w:val="clear" w:color="auto" w:fill="auto"/>
              <w:spacing w:line="276" w:lineRule="auto"/>
              <w:ind w:right="20" w:firstLine="0"/>
              <w:jc w:val="right"/>
              <w:rPr>
                <w:b/>
                <w:color w:val="FFFFFF"/>
                <w:sz w:val="16"/>
                <w:szCs w:val="20"/>
              </w:rPr>
            </w:pPr>
            <w:r w:rsidRPr="009A21F1">
              <w:rPr>
                <w:b/>
                <w:color w:val="FFFFFF"/>
                <w:sz w:val="16"/>
                <w:szCs w:val="20"/>
              </w:rPr>
              <w:t>PLAN PRORAČUNA OPĆINE ŠODOLOVCI ZA 2024.G.</w:t>
            </w:r>
          </w:p>
        </w:tc>
      </w:tr>
      <w:tr w:rsidR="009A21F1" w:rsidRPr="009A21F1" w14:paraId="05649209" w14:textId="77777777" w:rsidTr="00BF166F">
        <w:tc>
          <w:tcPr>
            <w:tcW w:w="7780" w:type="dxa"/>
          </w:tcPr>
          <w:p w14:paraId="06662458"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R102 JEDNOKRATNE POMOĆI</w:t>
            </w:r>
          </w:p>
          <w:p w14:paraId="178CED68"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147C736B"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5.000,00</w:t>
            </w:r>
          </w:p>
        </w:tc>
      </w:tr>
      <w:tr w:rsidR="009A21F1" w:rsidRPr="009A21F1" w14:paraId="7B041DA0" w14:textId="77777777" w:rsidTr="00BF166F">
        <w:tc>
          <w:tcPr>
            <w:tcW w:w="7780" w:type="dxa"/>
          </w:tcPr>
          <w:p w14:paraId="7E4325A7"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lastRenderedPageBreak/>
              <w:t>R103 NOVČANE NAKNADE ZA NOVOROĐENU DJECU</w:t>
            </w:r>
          </w:p>
          <w:p w14:paraId="71087552"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6C89BC27"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13.000,00</w:t>
            </w:r>
          </w:p>
        </w:tc>
      </w:tr>
      <w:tr w:rsidR="009A21F1" w:rsidRPr="009A21F1" w14:paraId="79BF3C23" w14:textId="77777777" w:rsidTr="00BF166F">
        <w:tc>
          <w:tcPr>
            <w:tcW w:w="7780" w:type="dxa"/>
          </w:tcPr>
          <w:p w14:paraId="67F16DE5"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R244 NOVČANI DODACI UMIROVLJENICIMA POVODOM BLAGDANA</w:t>
            </w:r>
          </w:p>
          <w:p w14:paraId="3411E440"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19 PRIHODI OD FISKALNOG IZRAVNANJA</w:t>
            </w:r>
          </w:p>
        </w:tc>
        <w:tc>
          <w:tcPr>
            <w:tcW w:w="1400" w:type="dxa"/>
          </w:tcPr>
          <w:p w14:paraId="2D6E40F8"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16.000,00</w:t>
            </w:r>
          </w:p>
        </w:tc>
      </w:tr>
      <w:tr w:rsidR="009A21F1" w:rsidRPr="009A21F1" w14:paraId="0265433B" w14:textId="77777777" w:rsidTr="00BF166F">
        <w:tc>
          <w:tcPr>
            <w:tcW w:w="7780" w:type="dxa"/>
          </w:tcPr>
          <w:p w14:paraId="387306F2"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R110 OSTALE NAKNADE U NARAVI</w:t>
            </w:r>
          </w:p>
          <w:p w14:paraId="2FDE520C"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7EFE71EB"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400,00</w:t>
            </w:r>
          </w:p>
        </w:tc>
      </w:tr>
      <w:tr w:rsidR="009A21F1" w:rsidRPr="009A21F1" w14:paraId="06E7E591" w14:textId="77777777" w:rsidTr="00BF166F">
        <w:tc>
          <w:tcPr>
            <w:tcW w:w="7780" w:type="dxa"/>
          </w:tcPr>
          <w:p w14:paraId="01D0CF7B"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R188 PODJELA PAKETIĆA-NAKNADA ZA DJEDA BOŽIĆNJAKA</w:t>
            </w:r>
          </w:p>
          <w:p w14:paraId="42B45922"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1BCC47B7"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660,00</w:t>
            </w:r>
          </w:p>
        </w:tc>
      </w:tr>
      <w:tr w:rsidR="009A21F1" w:rsidRPr="009A21F1" w14:paraId="07172127" w14:textId="77777777" w:rsidTr="00BF166F">
        <w:tc>
          <w:tcPr>
            <w:tcW w:w="7780" w:type="dxa"/>
          </w:tcPr>
          <w:p w14:paraId="095E93FE"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R106 POKLON PAKETIĆI DJECI</w:t>
            </w:r>
          </w:p>
          <w:p w14:paraId="0C60201D"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5EBCABC9"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7.310,00</w:t>
            </w:r>
          </w:p>
        </w:tc>
      </w:tr>
      <w:tr w:rsidR="009A21F1" w:rsidRPr="009A21F1" w14:paraId="74309F0F" w14:textId="77777777" w:rsidTr="00BF166F">
        <w:tc>
          <w:tcPr>
            <w:tcW w:w="7780" w:type="dxa"/>
          </w:tcPr>
          <w:p w14:paraId="1D5F948F"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R172 SUFINANCIRANJE PRIKLJUČAKA NA VODOVODNU MREŽU</w:t>
            </w:r>
          </w:p>
          <w:p w14:paraId="76D2FF0C" w14:textId="77777777" w:rsidR="009A21F1" w:rsidRPr="009A21F1" w:rsidRDefault="009A21F1" w:rsidP="00BF166F">
            <w:pPr>
              <w:pStyle w:val="Tijeloteksta2"/>
              <w:shd w:val="clear" w:color="auto" w:fill="auto"/>
              <w:spacing w:line="276" w:lineRule="auto"/>
              <w:ind w:right="20" w:firstLine="0"/>
              <w:jc w:val="left"/>
              <w:rPr>
                <w:sz w:val="20"/>
                <w:szCs w:val="20"/>
              </w:rPr>
            </w:pPr>
            <w:r w:rsidRPr="009A21F1">
              <w:rPr>
                <w:sz w:val="20"/>
                <w:szCs w:val="20"/>
              </w:rPr>
              <w:t>Izvor: 11 PRIHODI OD POREZA</w:t>
            </w:r>
          </w:p>
        </w:tc>
        <w:tc>
          <w:tcPr>
            <w:tcW w:w="1400" w:type="dxa"/>
          </w:tcPr>
          <w:p w14:paraId="178F6C0B" w14:textId="77777777" w:rsidR="009A21F1" w:rsidRPr="009A21F1" w:rsidRDefault="009A21F1" w:rsidP="00BF166F">
            <w:pPr>
              <w:pStyle w:val="Tijeloteksta2"/>
              <w:shd w:val="clear" w:color="auto" w:fill="auto"/>
              <w:spacing w:line="276" w:lineRule="auto"/>
              <w:ind w:right="20" w:firstLine="0"/>
              <w:jc w:val="right"/>
              <w:rPr>
                <w:sz w:val="20"/>
                <w:szCs w:val="20"/>
              </w:rPr>
            </w:pPr>
            <w:r w:rsidRPr="009A21F1">
              <w:rPr>
                <w:sz w:val="20"/>
                <w:szCs w:val="20"/>
              </w:rPr>
              <w:t>1.114,89</w:t>
            </w:r>
          </w:p>
        </w:tc>
      </w:tr>
      <w:tr w:rsidR="009A21F1" w:rsidRPr="009A21F1" w14:paraId="14CF88A9" w14:textId="77777777" w:rsidTr="00BF166F">
        <w:tc>
          <w:tcPr>
            <w:tcW w:w="7780" w:type="dxa"/>
          </w:tcPr>
          <w:p w14:paraId="08530414" w14:textId="77777777" w:rsidR="009A21F1" w:rsidRPr="009A21F1" w:rsidRDefault="009A21F1" w:rsidP="00BF166F">
            <w:pPr>
              <w:pStyle w:val="Tijeloteksta2"/>
              <w:shd w:val="clear" w:color="auto" w:fill="auto"/>
              <w:spacing w:line="276" w:lineRule="auto"/>
              <w:ind w:right="20" w:firstLine="0"/>
              <w:jc w:val="left"/>
              <w:rPr>
                <w:b/>
                <w:sz w:val="20"/>
                <w:szCs w:val="20"/>
              </w:rPr>
            </w:pPr>
            <w:r w:rsidRPr="009A21F1">
              <w:rPr>
                <w:b/>
                <w:sz w:val="20"/>
                <w:szCs w:val="20"/>
              </w:rPr>
              <w:t xml:space="preserve">UKUPNO: </w:t>
            </w:r>
          </w:p>
        </w:tc>
        <w:tc>
          <w:tcPr>
            <w:tcW w:w="1400" w:type="dxa"/>
          </w:tcPr>
          <w:p w14:paraId="73D03008" w14:textId="77777777" w:rsidR="009A21F1" w:rsidRPr="009A21F1" w:rsidRDefault="009A21F1" w:rsidP="00BF166F">
            <w:pPr>
              <w:pStyle w:val="Tijeloteksta2"/>
              <w:shd w:val="clear" w:color="auto" w:fill="auto"/>
              <w:spacing w:line="276" w:lineRule="auto"/>
              <w:ind w:right="20" w:firstLine="0"/>
              <w:jc w:val="right"/>
              <w:rPr>
                <w:b/>
                <w:sz w:val="20"/>
                <w:szCs w:val="20"/>
              </w:rPr>
            </w:pPr>
            <w:r w:rsidRPr="009A21F1">
              <w:rPr>
                <w:b/>
                <w:sz w:val="20"/>
                <w:szCs w:val="20"/>
              </w:rPr>
              <w:t>43.484,89</w:t>
            </w:r>
          </w:p>
        </w:tc>
      </w:tr>
    </w:tbl>
    <w:p w14:paraId="78BA88A4" w14:textId="77777777" w:rsidR="009A21F1" w:rsidRPr="009A21F1" w:rsidRDefault="009A21F1" w:rsidP="009A21F1">
      <w:pPr>
        <w:pStyle w:val="Tijeloteksta2"/>
        <w:shd w:val="clear" w:color="auto" w:fill="auto"/>
        <w:spacing w:line="276" w:lineRule="auto"/>
        <w:ind w:left="20" w:right="20" w:firstLine="0"/>
        <w:rPr>
          <w:sz w:val="20"/>
          <w:szCs w:val="20"/>
        </w:rPr>
      </w:pPr>
    </w:p>
    <w:p w14:paraId="27190633" w14:textId="77777777" w:rsidR="009A21F1" w:rsidRPr="009A21F1" w:rsidRDefault="009A21F1" w:rsidP="009A21F1">
      <w:pPr>
        <w:spacing w:after="0"/>
        <w:rPr>
          <w:rFonts w:ascii="Times New Roman" w:hAnsi="Times New Roman" w:cs="Times New Roman"/>
          <w:sz w:val="20"/>
          <w:szCs w:val="20"/>
        </w:rPr>
      </w:pPr>
    </w:p>
    <w:p w14:paraId="060F8781" w14:textId="77777777" w:rsidR="009A21F1" w:rsidRPr="009A21F1" w:rsidRDefault="009A21F1" w:rsidP="009A21F1">
      <w:pPr>
        <w:spacing w:after="0"/>
        <w:jc w:val="center"/>
        <w:rPr>
          <w:rFonts w:ascii="Times New Roman" w:hAnsi="Times New Roman" w:cs="Times New Roman"/>
          <w:b/>
          <w:bCs/>
          <w:sz w:val="20"/>
          <w:szCs w:val="20"/>
        </w:rPr>
      </w:pPr>
      <w:r w:rsidRPr="009A21F1">
        <w:rPr>
          <w:rFonts w:ascii="Times New Roman" w:hAnsi="Times New Roman" w:cs="Times New Roman"/>
          <w:b/>
          <w:bCs/>
          <w:sz w:val="20"/>
          <w:szCs w:val="20"/>
        </w:rPr>
        <w:t>Članak 2.</w:t>
      </w:r>
    </w:p>
    <w:p w14:paraId="1CCE2373" w14:textId="77777777" w:rsidR="009A21F1" w:rsidRPr="009A21F1" w:rsidRDefault="009A21F1" w:rsidP="009A21F1">
      <w:pPr>
        <w:pStyle w:val="Tijeloteksta2"/>
        <w:shd w:val="clear" w:color="auto" w:fill="auto"/>
        <w:spacing w:line="276" w:lineRule="auto"/>
        <w:ind w:firstLine="0"/>
        <w:rPr>
          <w:sz w:val="20"/>
          <w:szCs w:val="20"/>
        </w:rPr>
      </w:pPr>
      <w:r w:rsidRPr="009A21F1">
        <w:rPr>
          <w:sz w:val="20"/>
          <w:szCs w:val="20"/>
        </w:rPr>
        <w:t>Ovaj Program stupa na snagu osmog dana od dana objave u „Službenom glasniku općine Šodolovci“, a primjenjuje se od 01. siječnja 2024. godine.</w:t>
      </w:r>
    </w:p>
    <w:p w14:paraId="2B32C679" w14:textId="77777777" w:rsidR="009A21F1" w:rsidRPr="009A21F1" w:rsidRDefault="009A21F1" w:rsidP="009A21F1">
      <w:pPr>
        <w:spacing w:after="0"/>
        <w:jc w:val="right"/>
        <w:rPr>
          <w:rFonts w:ascii="Times New Roman" w:hAnsi="Times New Roman" w:cs="Times New Roman"/>
          <w:sz w:val="20"/>
          <w:szCs w:val="20"/>
        </w:rPr>
      </w:pPr>
    </w:p>
    <w:p w14:paraId="55F4E5AD" w14:textId="77777777" w:rsidR="009A21F1" w:rsidRP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 xml:space="preserve">                                                                                                                   PREDSJEDNIK OPĆINSKOG VIJEĆA</w:t>
      </w:r>
    </w:p>
    <w:p w14:paraId="2F1BEFE5" w14:textId="77777777" w:rsid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 xml:space="preserve">                                                                                                                                        Lazar Telenta</w:t>
      </w:r>
    </w:p>
    <w:p w14:paraId="72549C34" w14:textId="77777777" w:rsidR="009A21F1" w:rsidRDefault="009A21F1" w:rsidP="009A21F1">
      <w:pPr>
        <w:spacing w:after="0"/>
        <w:jc w:val="both"/>
        <w:rPr>
          <w:rFonts w:ascii="Times New Roman" w:hAnsi="Times New Roman" w:cs="Times New Roman"/>
          <w:sz w:val="20"/>
          <w:szCs w:val="20"/>
        </w:rPr>
      </w:pPr>
    </w:p>
    <w:p w14:paraId="24C86328" w14:textId="3B3DA8ED" w:rsidR="009A21F1" w:rsidRDefault="009A21F1" w:rsidP="009A21F1">
      <w:pPr>
        <w:spacing w:after="0"/>
        <w:jc w:val="center"/>
        <w:rPr>
          <w:rFonts w:ascii="Times New Roman" w:hAnsi="Times New Roman" w:cs="Times New Roman"/>
          <w:sz w:val="24"/>
          <w:szCs w:val="24"/>
        </w:rPr>
      </w:pPr>
      <w:r>
        <w:rPr>
          <w:rFonts w:ascii="Times New Roman" w:hAnsi="Times New Roman" w:cs="Times New Roman"/>
          <w:sz w:val="24"/>
          <w:szCs w:val="24"/>
        </w:rPr>
        <w:t>**********</w:t>
      </w:r>
    </w:p>
    <w:p w14:paraId="40729227"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612-01/23-01/2</w:t>
      </w:r>
    </w:p>
    <w:p w14:paraId="065DBEC8"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2158-36-01-23-1</w:t>
      </w:r>
    </w:p>
    <w:p w14:paraId="556CC59D" w14:textId="77777777" w:rsidR="009A21F1" w:rsidRPr="004752F6" w:rsidRDefault="009A21F1" w:rsidP="009A21F1">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15. prosinca 2023.</w:t>
      </w:r>
    </w:p>
    <w:p w14:paraId="48E5F266" w14:textId="77777777" w:rsidR="009A21F1" w:rsidRPr="004752F6" w:rsidRDefault="009A21F1" w:rsidP="009A21F1">
      <w:pPr>
        <w:spacing w:after="0"/>
        <w:rPr>
          <w:rFonts w:ascii="Times New Roman" w:hAnsi="Times New Roman"/>
          <w:sz w:val="20"/>
          <w:szCs w:val="20"/>
        </w:rPr>
      </w:pPr>
    </w:p>
    <w:p w14:paraId="38910F24" w14:textId="77777777" w:rsidR="009A21F1" w:rsidRPr="004752F6" w:rsidRDefault="009A21F1" w:rsidP="009A21F1">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5</w:t>
      </w:r>
      <w:r w:rsidRPr="004752F6">
        <w:rPr>
          <w:rFonts w:ascii="Times New Roman" w:hAnsi="Times New Roman" w:cs="Times New Roman"/>
          <w:sz w:val="20"/>
          <w:szCs w:val="20"/>
        </w:rPr>
        <w:t xml:space="preserve">. Zakona o </w:t>
      </w:r>
      <w:r>
        <w:rPr>
          <w:rFonts w:ascii="Times New Roman" w:hAnsi="Times New Roman" w:cs="Times New Roman"/>
          <w:sz w:val="20"/>
          <w:szCs w:val="20"/>
        </w:rPr>
        <w:t>kulturnim vijećima i financiranju javnih potreba u kulturi</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83/22)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19</w:t>
      </w:r>
      <w:r w:rsidRPr="004752F6">
        <w:rPr>
          <w:rFonts w:ascii="Times New Roman" w:hAnsi="Times New Roman" w:cs="Times New Roman"/>
          <w:sz w:val="20"/>
          <w:szCs w:val="20"/>
        </w:rPr>
        <w:t>. sjednici održanoj dana</w:t>
      </w:r>
      <w:r>
        <w:rPr>
          <w:rFonts w:ascii="Times New Roman" w:hAnsi="Times New Roman" w:cs="Times New Roman"/>
          <w:sz w:val="20"/>
          <w:szCs w:val="20"/>
        </w:rPr>
        <w:t xml:space="preserve"> 15. prosinca 2023.</w:t>
      </w:r>
      <w:r w:rsidRPr="004752F6">
        <w:rPr>
          <w:rFonts w:ascii="Times New Roman" w:hAnsi="Times New Roman" w:cs="Times New Roman"/>
          <w:sz w:val="20"/>
          <w:szCs w:val="20"/>
        </w:rPr>
        <w:t xml:space="preserve"> godine donosi</w:t>
      </w:r>
    </w:p>
    <w:p w14:paraId="2FFEBAFC" w14:textId="77777777" w:rsidR="009A21F1" w:rsidRPr="004752F6" w:rsidRDefault="009A21F1" w:rsidP="009A21F1">
      <w:pPr>
        <w:autoSpaceDE w:val="0"/>
        <w:autoSpaceDN w:val="0"/>
        <w:adjustRightInd w:val="0"/>
        <w:spacing w:after="0"/>
        <w:ind w:firstLine="708"/>
        <w:jc w:val="both"/>
        <w:rPr>
          <w:rFonts w:ascii="Times New Roman" w:hAnsi="Times New Roman" w:cs="Times New Roman"/>
          <w:sz w:val="20"/>
          <w:szCs w:val="20"/>
        </w:rPr>
      </w:pPr>
    </w:p>
    <w:p w14:paraId="5A582665" w14:textId="77777777" w:rsidR="009A21F1" w:rsidRPr="004752F6" w:rsidRDefault="009A21F1" w:rsidP="009A21F1">
      <w:pPr>
        <w:pStyle w:val="Naslov1"/>
      </w:pPr>
      <w:r w:rsidRPr="004752F6">
        <w:t>PROGRAM</w:t>
      </w:r>
      <w:r>
        <w:br/>
      </w:r>
      <w:r w:rsidRPr="004752F6">
        <w:t xml:space="preserve">javnih potreba u kulturi </w:t>
      </w:r>
      <w:r>
        <w:t xml:space="preserve">i religiji </w:t>
      </w:r>
      <w:r w:rsidRPr="004752F6">
        <w:t>Općine</w:t>
      </w:r>
      <w:r>
        <w:t xml:space="preserve"> Šodolovci </w:t>
      </w:r>
      <w:r w:rsidRPr="004752F6">
        <w:t xml:space="preserve">za </w:t>
      </w:r>
      <w:r>
        <w:t>2024</w:t>
      </w:r>
      <w:r w:rsidRPr="004752F6">
        <w:t xml:space="preserve">. godinu </w:t>
      </w:r>
    </w:p>
    <w:p w14:paraId="02C5CA29" w14:textId="77777777" w:rsidR="009A21F1" w:rsidRDefault="009A21F1" w:rsidP="009A21F1">
      <w:pPr>
        <w:spacing w:after="0"/>
        <w:jc w:val="center"/>
        <w:rPr>
          <w:rFonts w:ascii="Times New Roman" w:hAnsi="Times New Roman" w:cs="Times New Roman"/>
          <w:b/>
          <w:bCs/>
          <w:sz w:val="20"/>
          <w:szCs w:val="20"/>
        </w:rPr>
      </w:pPr>
    </w:p>
    <w:p w14:paraId="78E935B9" w14:textId="77777777" w:rsidR="009A21F1" w:rsidRPr="004752F6" w:rsidRDefault="009A21F1" w:rsidP="009A21F1">
      <w:pPr>
        <w:spacing w:after="0"/>
        <w:jc w:val="center"/>
        <w:rPr>
          <w:rFonts w:ascii="Times New Roman" w:hAnsi="Times New Roman" w:cs="Times New Roman"/>
          <w:b/>
          <w:bCs/>
          <w:sz w:val="20"/>
          <w:szCs w:val="20"/>
        </w:rPr>
      </w:pPr>
    </w:p>
    <w:p w14:paraId="25BEE835" w14:textId="77777777" w:rsidR="009A21F1" w:rsidRPr="004752F6" w:rsidRDefault="009A21F1" w:rsidP="009A21F1">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27DEF653" w14:textId="77777777" w:rsidR="009A21F1" w:rsidRPr="004752F6" w:rsidRDefault="009A21F1" w:rsidP="009A21F1">
      <w:pPr>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U Proračunu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za </w:t>
      </w:r>
      <w:r>
        <w:rPr>
          <w:rFonts w:ascii="Times New Roman" w:hAnsi="Times New Roman" w:cs="Times New Roman"/>
          <w:sz w:val="20"/>
          <w:szCs w:val="20"/>
        </w:rPr>
        <w:t>2024.</w:t>
      </w:r>
      <w:r w:rsidRPr="004752F6">
        <w:rPr>
          <w:rFonts w:ascii="Times New Roman" w:hAnsi="Times New Roman" w:cs="Times New Roman"/>
          <w:sz w:val="20"/>
          <w:szCs w:val="20"/>
        </w:rPr>
        <w:t xml:space="preserve"> godinu planiraju se sredstva za financiranje javnih potreba u kulturi</w:t>
      </w:r>
      <w:r>
        <w:rPr>
          <w:rFonts w:ascii="Times New Roman" w:hAnsi="Times New Roman" w:cs="Times New Roman"/>
          <w:sz w:val="20"/>
          <w:szCs w:val="20"/>
        </w:rPr>
        <w:t xml:space="preserve"> i religiji</w:t>
      </w:r>
      <w:r w:rsidRPr="004752F6">
        <w:rPr>
          <w:rFonts w:ascii="Times New Roman" w:hAnsi="Times New Roman" w:cs="Times New Roman"/>
          <w:sz w:val="20"/>
          <w:szCs w:val="20"/>
        </w:rPr>
        <w:t xml:space="preserve">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A21F1" w:rsidRPr="00DC340B" w14:paraId="4EC30D35" w14:textId="77777777" w:rsidTr="00BF166F">
        <w:tc>
          <w:tcPr>
            <w:tcW w:w="8347" w:type="dxa"/>
            <w:shd w:val="clear" w:color="auto" w:fill="505050"/>
          </w:tcPr>
          <w:p w14:paraId="2F9C830E" w14:textId="77777777" w:rsidR="009A21F1" w:rsidRPr="00DC340B" w:rsidRDefault="009A21F1" w:rsidP="00BF166F">
            <w:pPr>
              <w:spacing w:after="0"/>
              <w:rPr>
                <w:rFonts w:ascii="Times New Roman" w:hAnsi="Times New Roman" w:cs="Times New Roman"/>
                <w:b/>
                <w:color w:val="FFFFFF"/>
                <w:sz w:val="16"/>
                <w:szCs w:val="20"/>
              </w:rPr>
            </w:pPr>
            <w:r w:rsidRPr="00DC340B">
              <w:rPr>
                <w:rFonts w:ascii="Times New Roman" w:hAnsi="Times New Roman" w:cs="Times New Roman"/>
                <w:b/>
                <w:color w:val="FFFFFF"/>
                <w:sz w:val="16"/>
                <w:szCs w:val="20"/>
              </w:rPr>
              <w:t>REDNI BROJ I OPIS</w:t>
            </w:r>
          </w:p>
        </w:tc>
        <w:tc>
          <w:tcPr>
            <w:tcW w:w="1400" w:type="dxa"/>
            <w:shd w:val="clear" w:color="auto" w:fill="505050"/>
          </w:tcPr>
          <w:p w14:paraId="225C6CB4" w14:textId="77777777" w:rsidR="009A21F1" w:rsidRPr="00DC340B" w:rsidRDefault="009A21F1" w:rsidP="00BF166F">
            <w:pPr>
              <w:spacing w:after="0"/>
              <w:jc w:val="right"/>
              <w:rPr>
                <w:rFonts w:ascii="Times New Roman" w:hAnsi="Times New Roman" w:cs="Times New Roman"/>
                <w:b/>
                <w:color w:val="FFFFFF"/>
                <w:sz w:val="16"/>
                <w:szCs w:val="20"/>
              </w:rPr>
            </w:pPr>
            <w:r w:rsidRPr="00DC340B">
              <w:rPr>
                <w:rFonts w:ascii="Times New Roman" w:hAnsi="Times New Roman" w:cs="Times New Roman"/>
                <w:b/>
                <w:color w:val="FFFFFF"/>
                <w:sz w:val="16"/>
                <w:szCs w:val="20"/>
              </w:rPr>
              <w:t>PLAN PRORAČUNA OPĆINE ŠODOLOVCI ZA 2024.G.</w:t>
            </w:r>
          </w:p>
        </w:tc>
      </w:tr>
      <w:tr w:rsidR="009A21F1" w14:paraId="429DC3E7" w14:textId="77777777" w:rsidTr="00BF166F">
        <w:tc>
          <w:tcPr>
            <w:tcW w:w="8347" w:type="dxa"/>
          </w:tcPr>
          <w:p w14:paraId="2BDE7F99"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R121 DONACIJE OSTALIM UDRUGAMA</w:t>
            </w:r>
          </w:p>
          <w:p w14:paraId="11D1E627"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3C772A47"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1.330,00</w:t>
            </w:r>
          </w:p>
        </w:tc>
      </w:tr>
      <w:tr w:rsidR="009A21F1" w14:paraId="6A47E3FC" w14:textId="77777777" w:rsidTr="00BF166F">
        <w:tc>
          <w:tcPr>
            <w:tcW w:w="8347" w:type="dxa"/>
          </w:tcPr>
          <w:p w14:paraId="39715427"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R118 KUD ZORA SILAŠ</w:t>
            </w:r>
          </w:p>
          <w:p w14:paraId="4BB630D6"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277C6553"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3.980,00</w:t>
            </w:r>
          </w:p>
        </w:tc>
      </w:tr>
      <w:tr w:rsidR="009A21F1" w14:paraId="16F223C9" w14:textId="77777777" w:rsidTr="00BF166F">
        <w:tc>
          <w:tcPr>
            <w:tcW w:w="8347" w:type="dxa"/>
          </w:tcPr>
          <w:p w14:paraId="63023BA6"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R113 OSTALE VJERSKE ZAJEDNICE</w:t>
            </w:r>
          </w:p>
          <w:p w14:paraId="67B727DE"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7881644F"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6.210,00</w:t>
            </w:r>
          </w:p>
        </w:tc>
      </w:tr>
      <w:tr w:rsidR="009A21F1" w14:paraId="4DFC5A3C" w14:textId="77777777" w:rsidTr="00BF166F">
        <w:tc>
          <w:tcPr>
            <w:tcW w:w="8347" w:type="dxa"/>
          </w:tcPr>
          <w:p w14:paraId="62539DE0"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R112 SPC PETROVA SLATINA</w:t>
            </w:r>
          </w:p>
          <w:p w14:paraId="3CDC7BA2"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717FC6D9"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1.395,00</w:t>
            </w:r>
          </w:p>
        </w:tc>
      </w:tr>
      <w:tr w:rsidR="009A21F1" w14:paraId="096060E9" w14:textId="77777777" w:rsidTr="00BF166F">
        <w:tc>
          <w:tcPr>
            <w:tcW w:w="8347" w:type="dxa"/>
          </w:tcPr>
          <w:p w14:paraId="651E7CBF"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R111 SPC SILAŠ</w:t>
            </w:r>
          </w:p>
          <w:p w14:paraId="5DA49A21"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0EB9CFAA"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4.185,00</w:t>
            </w:r>
          </w:p>
        </w:tc>
      </w:tr>
      <w:tr w:rsidR="009A21F1" w14:paraId="0FE29602" w14:textId="77777777" w:rsidTr="00BF166F">
        <w:tc>
          <w:tcPr>
            <w:tcW w:w="8347" w:type="dxa"/>
          </w:tcPr>
          <w:p w14:paraId="51728E4E"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lastRenderedPageBreak/>
              <w:t>R120 SUFINANCIRANJE MANIFESTACIJE SILAŠIJADA</w:t>
            </w:r>
          </w:p>
          <w:p w14:paraId="32CA2100"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0F60CE9A"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530,00</w:t>
            </w:r>
          </w:p>
        </w:tc>
      </w:tr>
      <w:tr w:rsidR="009A21F1" w14:paraId="38FA1555" w14:textId="77777777" w:rsidTr="00BF166F">
        <w:tc>
          <w:tcPr>
            <w:tcW w:w="8347" w:type="dxa"/>
          </w:tcPr>
          <w:p w14:paraId="02A176B7"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R227 UDRUGA LANKA</w:t>
            </w:r>
          </w:p>
          <w:p w14:paraId="0753EF80"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3A17AAA3"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9A21F1" w14:paraId="23D67485" w14:textId="77777777" w:rsidTr="00BF166F">
        <w:tc>
          <w:tcPr>
            <w:tcW w:w="8347" w:type="dxa"/>
          </w:tcPr>
          <w:p w14:paraId="6D113E89"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R119 UDRUGA ŽENA SEOSKA IDILA</w:t>
            </w:r>
          </w:p>
          <w:p w14:paraId="4998F3BF"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0BCBC879"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9A21F1" w:rsidRPr="00DC340B" w14:paraId="29601ECA" w14:textId="77777777" w:rsidTr="00BF166F">
        <w:tc>
          <w:tcPr>
            <w:tcW w:w="8347" w:type="dxa"/>
          </w:tcPr>
          <w:p w14:paraId="7540CC62" w14:textId="77777777" w:rsidR="009A21F1" w:rsidRPr="00DC340B" w:rsidRDefault="009A21F1" w:rsidP="00BF166F">
            <w:pPr>
              <w:spacing w:after="0"/>
              <w:rPr>
                <w:rFonts w:ascii="Times New Roman" w:hAnsi="Times New Roman" w:cs="Times New Roman"/>
                <w:b/>
                <w:sz w:val="20"/>
                <w:szCs w:val="20"/>
              </w:rPr>
            </w:pPr>
            <w:r w:rsidRPr="00DC340B">
              <w:rPr>
                <w:rFonts w:ascii="Times New Roman" w:hAnsi="Times New Roman" w:cs="Times New Roman"/>
                <w:b/>
                <w:sz w:val="20"/>
                <w:szCs w:val="20"/>
              </w:rPr>
              <w:t xml:space="preserve">UKUPNO: </w:t>
            </w:r>
          </w:p>
        </w:tc>
        <w:tc>
          <w:tcPr>
            <w:tcW w:w="1400" w:type="dxa"/>
          </w:tcPr>
          <w:p w14:paraId="51EDC309" w14:textId="77777777" w:rsidR="009A21F1" w:rsidRPr="00DC340B" w:rsidRDefault="009A21F1" w:rsidP="00BF166F">
            <w:pPr>
              <w:spacing w:after="0"/>
              <w:jc w:val="right"/>
              <w:rPr>
                <w:rFonts w:ascii="Times New Roman" w:hAnsi="Times New Roman" w:cs="Times New Roman"/>
                <w:b/>
                <w:sz w:val="20"/>
                <w:szCs w:val="20"/>
              </w:rPr>
            </w:pPr>
            <w:r w:rsidRPr="00DC340B">
              <w:rPr>
                <w:rFonts w:ascii="Times New Roman" w:hAnsi="Times New Roman" w:cs="Times New Roman"/>
                <w:b/>
                <w:sz w:val="20"/>
                <w:szCs w:val="20"/>
              </w:rPr>
              <w:t>22.930,00</w:t>
            </w:r>
          </w:p>
        </w:tc>
      </w:tr>
    </w:tbl>
    <w:p w14:paraId="678A0226" w14:textId="77777777" w:rsidR="009A21F1" w:rsidRPr="004752F6" w:rsidRDefault="009A21F1" w:rsidP="009A21F1">
      <w:pPr>
        <w:spacing w:after="0"/>
        <w:rPr>
          <w:rFonts w:ascii="Times New Roman" w:hAnsi="Times New Roman"/>
          <w:b/>
          <w:bCs/>
          <w:sz w:val="20"/>
          <w:szCs w:val="20"/>
        </w:rPr>
      </w:pPr>
    </w:p>
    <w:p w14:paraId="348152AF" w14:textId="77777777" w:rsidR="009A21F1" w:rsidRPr="004752F6" w:rsidRDefault="009A21F1" w:rsidP="009A21F1">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2.</w:t>
      </w:r>
    </w:p>
    <w:p w14:paraId="604DC61C" w14:textId="77777777" w:rsidR="009A21F1" w:rsidRPr="004752F6" w:rsidRDefault="009A21F1" w:rsidP="009A21F1">
      <w:pPr>
        <w:spacing w:after="0"/>
        <w:jc w:val="both"/>
        <w:rPr>
          <w:rFonts w:ascii="Times New Roman" w:hAnsi="Times New Roman"/>
          <w:sz w:val="20"/>
          <w:szCs w:val="20"/>
        </w:rPr>
      </w:pPr>
      <w:r w:rsidRPr="004752F6">
        <w:rPr>
          <w:rFonts w:ascii="Times New Roman" w:hAnsi="Times New Roman"/>
          <w:sz w:val="20"/>
          <w:szCs w:val="20"/>
        </w:rPr>
        <w:t xml:space="preserve">Raspodjelu sredstava za potrebe kulture </w:t>
      </w:r>
      <w:r>
        <w:rPr>
          <w:rFonts w:ascii="Times New Roman" w:hAnsi="Times New Roman"/>
          <w:sz w:val="20"/>
          <w:szCs w:val="20"/>
        </w:rPr>
        <w:t xml:space="preserve">i religije </w:t>
      </w:r>
      <w:r w:rsidRPr="004752F6">
        <w:rPr>
          <w:rFonts w:ascii="Times New Roman" w:hAnsi="Times New Roman"/>
          <w:sz w:val="20"/>
          <w:szCs w:val="20"/>
        </w:rPr>
        <w:t xml:space="preserve">utvrdit će Općinski načelnik Općine </w:t>
      </w:r>
      <w:r>
        <w:rPr>
          <w:rFonts w:ascii="Times New Roman" w:hAnsi="Times New Roman"/>
          <w:sz w:val="20"/>
          <w:szCs w:val="20"/>
        </w:rPr>
        <w:t xml:space="preserve">Šodolovci, </w:t>
      </w:r>
      <w:r w:rsidRPr="004752F6">
        <w:rPr>
          <w:rFonts w:ascii="Times New Roman" w:hAnsi="Times New Roman"/>
          <w:sz w:val="20"/>
          <w:szCs w:val="20"/>
        </w:rPr>
        <w:t>na temelju provedenog javnog natječaja sukladno Uredbi o kriterijima, mjerilima i postupcima financiranja i ugovaranja programa i projekata od interesa za opće dobro koje provode udruge (</w:t>
      </w:r>
      <w:r>
        <w:rPr>
          <w:rFonts w:ascii="Times New Roman" w:hAnsi="Times New Roman"/>
          <w:sz w:val="20"/>
          <w:szCs w:val="20"/>
        </w:rPr>
        <w:t>„</w:t>
      </w:r>
      <w:r w:rsidRPr="004752F6">
        <w:rPr>
          <w:rFonts w:ascii="Times New Roman" w:hAnsi="Times New Roman"/>
          <w:sz w:val="20"/>
          <w:szCs w:val="20"/>
        </w:rPr>
        <w:t>Narodne novine</w:t>
      </w:r>
      <w:r>
        <w:rPr>
          <w:rFonts w:ascii="Times New Roman" w:hAnsi="Times New Roman"/>
          <w:sz w:val="20"/>
          <w:szCs w:val="20"/>
        </w:rPr>
        <w:t>“,</w:t>
      </w:r>
      <w:r w:rsidRPr="004752F6">
        <w:rPr>
          <w:rFonts w:ascii="Times New Roman" w:hAnsi="Times New Roman"/>
          <w:sz w:val="20"/>
          <w:szCs w:val="20"/>
        </w:rPr>
        <w:t xml:space="preserve"> br</w:t>
      </w:r>
      <w:r>
        <w:rPr>
          <w:rFonts w:ascii="Times New Roman" w:hAnsi="Times New Roman"/>
          <w:sz w:val="20"/>
          <w:szCs w:val="20"/>
        </w:rPr>
        <w:t>oj</w:t>
      </w:r>
      <w:r w:rsidRPr="004752F6">
        <w:rPr>
          <w:rFonts w:ascii="Times New Roman" w:hAnsi="Times New Roman"/>
          <w:sz w:val="20"/>
          <w:szCs w:val="20"/>
        </w:rPr>
        <w:t xml:space="preserve"> 26/15</w:t>
      </w:r>
      <w:r>
        <w:rPr>
          <w:rFonts w:ascii="Times New Roman" w:hAnsi="Times New Roman"/>
          <w:sz w:val="20"/>
          <w:szCs w:val="20"/>
        </w:rPr>
        <w:t xml:space="preserve"> i 37/21</w:t>
      </w:r>
      <w:r w:rsidRPr="004752F6">
        <w:rPr>
          <w:rFonts w:ascii="Times New Roman" w:hAnsi="Times New Roman"/>
          <w:sz w:val="20"/>
          <w:szCs w:val="20"/>
        </w:rPr>
        <w:t>)</w:t>
      </w:r>
      <w:r>
        <w:rPr>
          <w:rFonts w:ascii="Times New Roman" w:hAnsi="Times New Roman"/>
          <w:sz w:val="20"/>
          <w:szCs w:val="20"/>
        </w:rPr>
        <w:t>,</w:t>
      </w:r>
      <w:r w:rsidRPr="004752F6">
        <w:rPr>
          <w:rFonts w:ascii="Times New Roman" w:hAnsi="Times New Roman"/>
          <w:sz w:val="20"/>
          <w:szCs w:val="20"/>
        </w:rPr>
        <w:t xml:space="preserve"> svojom Odlukom</w:t>
      </w:r>
      <w:r>
        <w:rPr>
          <w:rFonts w:ascii="Times New Roman" w:hAnsi="Times New Roman"/>
          <w:sz w:val="20"/>
          <w:szCs w:val="20"/>
        </w:rPr>
        <w:t>.</w:t>
      </w:r>
    </w:p>
    <w:p w14:paraId="22B60567" w14:textId="77777777" w:rsidR="009A21F1" w:rsidRPr="004752F6" w:rsidRDefault="009A21F1" w:rsidP="009A21F1">
      <w:pPr>
        <w:spacing w:after="0"/>
        <w:rPr>
          <w:rFonts w:ascii="Times New Roman" w:hAnsi="Times New Roman"/>
          <w:b/>
          <w:bCs/>
          <w:sz w:val="20"/>
          <w:szCs w:val="20"/>
        </w:rPr>
      </w:pPr>
    </w:p>
    <w:p w14:paraId="3BFA031B" w14:textId="77777777" w:rsidR="009A21F1" w:rsidRPr="004752F6" w:rsidRDefault="009A21F1" w:rsidP="009A21F1">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14:paraId="0155EF9D" w14:textId="77777777" w:rsidR="009A21F1" w:rsidRPr="004752F6" w:rsidRDefault="009A21F1" w:rsidP="009A21F1">
      <w:pPr>
        <w:spacing w:after="0"/>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 xml:space="preserve">Šodolovci“ a  primjenjuje se od 01. siječnja </w:t>
      </w:r>
      <w:r>
        <w:rPr>
          <w:sz w:val="20"/>
          <w:szCs w:val="20"/>
        </w:rPr>
        <w:t>2024</w:t>
      </w:r>
      <w:r>
        <w:rPr>
          <w:rFonts w:ascii="Times New Roman" w:hAnsi="Times New Roman"/>
          <w:sz w:val="20"/>
          <w:szCs w:val="20"/>
        </w:rPr>
        <w:t>. godine.</w:t>
      </w:r>
    </w:p>
    <w:p w14:paraId="58D6147A" w14:textId="77777777" w:rsidR="009A21F1" w:rsidRPr="004752F6" w:rsidRDefault="009A21F1" w:rsidP="009A21F1">
      <w:pPr>
        <w:spacing w:after="0"/>
        <w:rPr>
          <w:rFonts w:ascii="Times New Roman" w:hAnsi="Times New Roman"/>
          <w:b/>
          <w:bCs/>
          <w:sz w:val="20"/>
          <w:szCs w:val="20"/>
        </w:rPr>
      </w:pPr>
    </w:p>
    <w:p w14:paraId="27DC803D" w14:textId="253950BB"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51306306" w14:textId="5B20D283"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42AF4872" w14:textId="77777777" w:rsidR="009A21F1" w:rsidRDefault="009A21F1" w:rsidP="009A21F1">
      <w:pPr>
        <w:spacing w:after="0"/>
        <w:jc w:val="both"/>
        <w:rPr>
          <w:rFonts w:ascii="Times New Roman" w:hAnsi="Times New Roman" w:cs="Times New Roman"/>
          <w:sz w:val="20"/>
          <w:szCs w:val="20"/>
        </w:rPr>
      </w:pPr>
    </w:p>
    <w:p w14:paraId="62184BB5" w14:textId="1FF1FA74" w:rsidR="009A21F1" w:rsidRDefault="009A21F1" w:rsidP="009A21F1">
      <w:pPr>
        <w:spacing w:after="0"/>
        <w:jc w:val="center"/>
        <w:rPr>
          <w:rFonts w:ascii="Times New Roman" w:hAnsi="Times New Roman" w:cs="Times New Roman"/>
          <w:sz w:val="24"/>
          <w:szCs w:val="24"/>
        </w:rPr>
      </w:pPr>
      <w:r>
        <w:rPr>
          <w:rFonts w:ascii="Times New Roman" w:hAnsi="Times New Roman" w:cs="Times New Roman"/>
          <w:sz w:val="24"/>
          <w:szCs w:val="24"/>
        </w:rPr>
        <w:t>**********</w:t>
      </w:r>
    </w:p>
    <w:p w14:paraId="0809A03B"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620-01/23-01/3</w:t>
      </w:r>
    </w:p>
    <w:p w14:paraId="7454B399"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2158-36-01-23-1</w:t>
      </w:r>
    </w:p>
    <w:p w14:paraId="707AEF50" w14:textId="77777777" w:rsidR="009A21F1" w:rsidRPr="004752F6" w:rsidRDefault="009A21F1" w:rsidP="009A21F1">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2023.</w:t>
      </w:r>
    </w:p>
    <w:p w14:paraId="373BBE48" w14:textId="77777777" w:rsidR="009A21F1" w:rsidRPr="004752F6" w:rsidRDefault="009A21F1" w:rsidP="009A21F1">
      <w:pPr>
        <w:spacing w:after="0"/>
        <w:rPr>
          <w:rFonts w:ascii="Times New Roman" w:hAnsi="Times New Roman"/>
          <w:sz w:val="20"/>
          <w:szCs w:val="20"/>
        </w:rPr>
      </w:pPr>
    </w:p>
    <w:p w14:paraId="09FFB17E" w14:textId="77777777" w:rsidR="009A21F1" w:rsidRPr="004752F6" w:rsidRDefault="009A21F1" w:rsidP="009A21F1">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75</w:t>
      </w:r>
      <w:r w:rsidRPr="004752F6">
        <w:rPr>
          <w:rFonts w:ascii="Times New Roman" w:hAnsi="Times New Roman" w:cs="Times New Roman"/>
          <w:sz w:val="20"/>
          <w:szCs w:val="20"/>
        </w:rPr>
        <w:t>.</w:t>
      </w:r>
      <w:r>
        <w:rPr>
          <w:rFonts w:ascii="Times New Roman" w:hAnsi="Times New Roman" w:cs="Times New Roman"/>
          <w:sz w:val="20"/>
          <w:szCs w:val="20"/>
        </w:rPr>
        <w:t xml:space="preserve"> </w:t>
      </w:r>
      <w:r w:rsidRPr="004752F6">
        <w:rPr>
          <w:rFonts w:ascii="Times New Roman" w:hAnsi="Times New Roman" w:cs="Times New Roman"/>
          <w:sz w:val="20"/>
          <w:szCs w:val="20"/>
        </w:rPr>
        <w:t xml:space="preserve">Zakona o </w:t>
      </w:r>
      <w:r>
        <w:rPr>
          <w:rFonts w:ascii="Times New Roman" w:hAnsi="Times New Roman" w:cs="Times New Roman"/>
          <w:sz w:val="20"/>
          <w:szCs w:val="20"/>
        </w:rPr>
        <w:t>sportu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141/22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2023.</w:t>
      </w:r>
      <w:r w:rsidRPr="004752F6">
        <w:rPr>
          <w:rFonts w:ascii="Times New Roman" w:hAnsi="Times New Roman" w:cs="Times New Roman"/>
          <w:sz w:val="20"/>
          <w:szCs w:val="20"/>
        </w:rPr>
        <w:t xml:space="preserve"> godine donosi</w:t>
      </w:r>
    </w:p>
    <w:p w14:paraId="3148E061" w14:textId="77777777" w:rsidR="009A21F1" w:rsidRPr="004752F6" w:rsidRDefault="009A21F1" w:rsidP="009A21F1">
      <w:pPr>
        <w:autoSpaceDE w:val="0"/>
        <w:autoSpaceDN w:val="0"/>
        <w:adjustRightInd w:val="0"/>
        <w:spacing w:after="0"/>
        <w:ind w:firstLine="708"/>
        <w:jc w:val="both"/>
        <w:rPr>
          <w:rFonts w:ascii="Times New Roman" w:hAnsi="Times New Roman" w:cs="Times New Roman"/>
          <w:sz w:val="20"/>
          <w:szCs w:val="20"/>
        </w:rPr>
      </w:pPr>
    </w:p>
    <w:p w14:paraId="53D4A627" w14:textId="77777777" w:rsidR="009A21F1" w:rsidRPr="004752F6" w:rsidRDefault="009A21F1" w:rsidP="009A21F1">
      <w:pPr>
        <w:pStyle w:val="Naslov1"/>
      </w:pPr>
      <w:r w:rsidRPr="004752F6">
        <w:t>PROGRAM</w:t>
      </w:r>
      <w:r>
        <w:br/>
        <w:t>javnih potreba u sportu na području Općine Šodolovci za 2024</w:t>
      </w:r>
      <w:r w:rsidRPr="004752F6">
        <w:t xml:space="preserve">. godinu </w:t>
      </w:r>
    </w:p>
    <w:p w14:paraId="1FF719DC" w14:textId="77777777" w:rsidR="009A21F1" w:rsidRDefault="009A21F1" w:rsidP="009A21F1">
      <w:pPr>
        <w:spacing w:after="0"/>
        <w:jc w:val="center"/>
        <w:rPr>
          <w:rFonts w:ascii="Times New Roman" w:hAnsi="Times New Roman" w:cs="Times New Roman"/>
          <w:b/>
          <w:bCs/>
          <w:sz w:val="20"/>
          <w:szCs w:val="20"/>
        </w:rPr>
      </w:pPr>
    </w:p>
    <w:p w14:paraId="65A7D1C7" w14:textId="77777777" w:rsidR="009A21F1" w:rsidRPr="004752F6" w:rsidRDefault="009A21F1" w:rsidP="009A21F1">
      <w:pPr>
        <w:spacing w:after="0"/>
        <w:jc w:val="center"/>
        <w:rPr>
          <w:rFonts w:ascii="Times New Roman" w:hAnsi="Times New Roman" w:cs="Times New Roman"/>
          <w:b/>
          <w:bCs/>
          <w:sz w:val="20"/>
          <w:szCs w:val="20"/>
        </w:rPr>
      </w:pPr>
    </w:p>
    <w:p w14:paraId="7227BCB8" w14:textId="77777777" w:rsidR="009A21F1" w:rsidRPr="004752F6" w:rsidRDefault="009A21F1" w:rsidP="009A21F1">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797FE197" w14:textId="77777777"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U proračunu Općine Šodolovci za 2024.</w:t>
      </w:r>
      <w:r w:rsidRPr="004752F6">
        <w:rPr>
          <w:rFonts w:ascii="Times New Roman" w:hAnsi="Times New Roman" w:cs="Times New Roman"/>
          <w:sz w:val="20"/>
          <w:szCs w:val="20"/>
        </w:rPr>
        <w:t xml:space="preserve"> godin</w:t>
      </w:r>
      <w:r>
        <w:rPr>
          <w:rFonts w:ascii="Times New Roman" w:hAnsi="Times New Roman" w:cs="Times New Roman"/>
          <w:sz w:val="20"/>
          <w:szCs w:val="20"/>
        </w:rPr>
        <w:t>u planiraju se sredstva za financiranje javnih potreba u sportu kako slijedi:</w:t>
      </w:r>
    </w:p>
    <w:p w14:paraId="39FE5CB6" w14:textId="77777777" w:rsidR="009A21F1" w:rsidRDefault="009A21F1" w:rsidP="009A21F1">
      <w:pPr>
        <w:spacing w:after="0"/>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A21F1" w:rsidRPr="002B062F" w14:paraId="1EE69023" w14:textId="77777777" w:rsidTr="00BF166F">
        <w:tc>
          <w:tcPr>
            <w:tcW w:w="8347" w:type="dxa"/>
            <w:shd w:val="clear" w:color="auto" w:fill="505050"/>
          </w:tcPr>
          <w:p w14:paraId="6E377985" w14:textId="77777777" w:rsidR="009A21F1" w:rsidRPr="002B062F" w:rsidRDefault="009A21F1" w:rsidP="00BF166F">
            <w:pPr>
              <w:spacing w:after="0"/>
              <w:rPr>
                <w:rFonts w:ascii="Times New Roman" w:hAnsi="Times New Roman" w:cs="Times New Roman"/>
                <w:b/>
                <w:color w:val="FFFFFF"/>
                <w:sz w:val="16"/>
                <w:szCs w:val="20"/>
              </w:rPr>
            </w:pPr>
            <w:r w:rsidRPr="002B062F">
              <w:rPr>
                <w:rFonts w:ascii="Times New Roman" w:hAnsi="Times New Roman" w:cs="Times New Roman"/>
                <w:b/>
                <w:color w:val="FFFFFF"/>
                <w:sz w:val="16"/>
                <w:szCs w:val="20"/>
              </w:rPr>
              <w:t>REDNI BROJ I OPIS</w:t>
            </w:r>
          </w:p>
        </w:tc>
        <w:tc>
          <w:tcPr>
            <w:tcW w:w="1400" w:type="dxa"/>
            <w:shd w:val="clear" w:color="auto" w:fill="505050"/>
          </w:tcPr>
          <w:p w14:paraId="613DE77D" w14:textId="77777777" w:rsidR="009A21F1" w:rsidRPr="002B062F" w:rsidRDefault="009A21F1" w:rsidP="00BF166F">
            <w:pPr>
              <w:spacing w:after="0"/>
              <w:jc w:val="right"/>
              <w:rPr>
                <w:rFonts w:ascii="Times New Roman" w:hAnsi="Times New Roman" w:cs="Times New Roman"/>
                <w:b/>
                <w:color w:val="FFFFFF"/>
                <w:sz w:val="16"/>
                <w:szCs w:val="20"/>
              </w:rPr>
            </w:pPr>
            <w:r w:rsidRPr="002B062F">
              <w:rPr>
                <w:rFonts w:ascii="Times New Roman" w:hAnsi="Times New Roman" w:cs="Times New Roman"/>
                <w:b/>
                <w:color w:val="FFFFFF"/>
                <w:sz w:val="16"/>
                <w:szCs w:val="20"/>
              </w:rPr>
              <w:t>PLAN PRORAČUNA OPĆINE ŠODOLOVCI ZA 2024.G.</w:t>
            </w:r>
          </w:p>
        </w:tc>
      </w:tr>
      <w:tr w:rsidR="009A21F1" w14:paraId="3D4F1D2D" w14:textId="77777777" w:rsidTr="00BF166F">
        <w:tc>
          <w:tcPr>
            <w:tcW w:w="8347" w:type="dxa"/>
          </w:tcPr>
          <w:p w14:paraId="0E344D82"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R369 NABAVA I UGRADNJA FITNES SPRAVA</w:t>
            </w:r>
          </w:p>
          <w:p w14:paraId="078E2FF3"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52 KAPITALNE POMOĆI, 19 PRIHODI OD FISKALNOG IZRAVNANJA</w:t>
            </w:r>
          </w:p>
        </w:tc>
        <w:tc>
          <w:tcPr>
            <w:tcW w:w="1400" w:type="dxa"/>
          </w:tcPr>
          <w:p w14:paraId="74D227D5"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12.379,06</w:t>
            </w:r>
          </w:p>
        </w:tc>
      </w:tr>
      <w:tr w:rsidR="009A21F1" w14:paraId="5FB20A04" w14:textId="77777777" w:rsidTr="00BF166F">
        <w:tc>
          <w:tcPr>
            <w:tcW w:w="8347" w:type="dxa"/>
          </w:tcPr>
          <w:p w14:paraId="1F1F187F"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R282 NK VETERANI KOPRIVNA</w:t>
            </w:r>
          </w:p>
          <w:p w14:paraId="06FB8F1D"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19 PRIHODI OD FISKALNOG IZRAVNANJA</w:t>
            </w:r>
          </w:p>
        </w:tc>
        <w:tc>
          <w:tcPr>
            <w:tcW w:w="1400" w:type="dxa"/>
          </w:tcPr>
          <w:p w14:paraId="7BAE103E"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2.650,00</w:t>
            </w:r>
          </w:p>
        </w:tc>
      </w:tr>
      <w:tr w:rsidR="009A21F1" w14:paraId="47A15B57" w14:textId="77777777" w:rsidTr="00BF166F">
        <w:tc>
          <w:tcPr>
            <w:tcW w:w="8347" w:type="dxa"/>
          </w:tcPr>
          <w:p w14:paraId="4C372015"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R126 POMOĆ OSTALIM SPORTSKIM DRUŠTVIMA</w:t>
            </w:r>
          </w:p>
          <w:p w14:paraId="79D69D4B"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13 PRIHODI OD NEFINANCIJSKE IMOVINE</w:t>
            </w:r>
          </w:p>
        </w:tc>
        <w:tc>
          <w:tcPr>
            <w:tcW w:w="1400" w:type="dxa"/>
          </w:tcPr>
          <w:p w14:paraId="395D3404"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1.060,00</w:t>
            </w:r>
          </w:p>
        </w:tc>
      </w:tr>
      <w:tr w:rsidR="009A21F1" w14:paraId="01F92DDC" w14:textId="77777777" w:rsidTr="00BF166F">
        <w:tc>
          <w:tcPr>
            <w:tcW w:w="8347" w:type="dxa"/>
          </w:tcPr>
          <w:p w14:paraId="1439E2F0"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R351 SPORTSKA OPREMA</w:t>
            </w:r>
          </w:p>
          <w:p w14:paraId="0BC3CBDC"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Izvor: 11 PRIHODI OD POREZA</w:t>
            </w:r>
          </w:p>
        </w:tc>
        <w:tc>
          <w:tcPr>
            <w:tcW w:w="1400" w:type="dxa"/>
          </w:tcPr>
          <w:p w14:paraId="71707303"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2.000,00</w:t>
            </w:r>
          </w:p>
        </w:tc>
      </w:tr>
      <w:tr w:rsidR="009A21F1" w:rsidRPr="002B062F" w14:paraId="7031764C" w14:textId="77777777" w:rsidTr="00BF166F">
        <w:tc>
          <w:tcPr>
            <w:tcW w:w="8347" w:type="dxa"/>
          </w:tcPr>
          <w:p w14:paraId="4F60F676" w14:textId="77777777" w:rsidR="009A21F1" w:rsidRPr="002B062F" w:rsidRDefault="009A21F1" w:rsidP="00BF166F">
            <w:pPr>
              <w:spacing w:after="0"/>
              <w:rPr>
                <w:rFonts w:ascii="Times New Roman" w:hAnsi="Times New Roman" w:cs="Times New Roman"/>
                <w:b/>
                <w:sz w:val="20"/>
                <w:szCs w:val="20"/>
              </w:rPr>
            </w:pPr>
            <w:r w:rsidRPr="002B062F">
              <w:rPr>
                <w:rFonts w:ascii="Times New Roman" w:hAnsi="Times New Roman" w:cs="Times New Roman"/>
                <w:b/>
                <w:sz w:val="20"/>
                <w:szCs w:val="20"/>
              </w:rPr>
              <w:t xml:space="preserve">UKUPNO: </w:t>
            </w:r>
          </w:p>
        </w:tc>
        <w:tc>
          <w:tcPr>
            <w:tcW w:w="1400" w:type="dxa"/>
          </w:tcPr>
          <w:p w14:paraId="55DBE6C8" w14:textId="77777777" w:rsidR="009A21F1" w:rsidRPr="002B062F" w:rsidRDefault="009A21F1" w:rsidP="00BF166F">
            <w:pPr>
              <w:spacing w:after="0"/>
              <w:jc w:val="right"/>
              <w:rPr>
                <w:rFonts w:ascii="Times New Roman" w:hAnsi="Times New Roman" w:cs="Times New Roman"/>
                <w:b/>
                <w:sz w:val="20"/>
                <w:szCs w:val="20"/>
              </w:rPr>
            </w:pPr>
            <w:r w:rsidRPr="002B062F">
              <w:rPr>
                <w:rFonts w:ascii="Times New Roman" w:hAnsi="Times New Roman" w:cs="Times New Roman"/>
                <w:b/>
                <w:sz w:val="20"/>
                <w:szCs w:val="20"/>
              </w:rPr>
              <w:t>18.089,06</w:t>
            </w:r>
          </w:p>
        </w:tc>
      </w:tr>
    </w:tbl>
    <w:p w14:paraId="3494342D" w14:textId="77777777" w:rsidR="009A21F1" w:rsidRPr="004752F6" w:rsidRDefault="009A21F1" w:rsidP="009A21F1">
      <w:pPr>
        <w:spacing w:after="0"/>
        <w:jc w:val="both"/>
        <w:rPr>
          <w:rFonts w:ascii="Times New Roman" w:hAnsi="Times New Roman" w:cs="Times New Roman"/>
          <w:sz w:val="20"/>
          <w:szCs w:val="20"/>
        </w:rPr>
      </w:pPr>
    </w:p>
    <w:p w14:paraId="34A271D9" w14:textId="77777777" w:rsidR="009A21F1" w:rsidRDefault="009A21F1" w:rsidP="009A21F1">
      <w:pPr>
        <w:spacing w:after="0"/>
        <w:jc w:val="both"/>
        <w:rPr>
          <w:rFonts w:ascii="Times New Roman" w:hAnsi="Times New Roman" w:cs="Times New Roman"/>
          <w:sz w:val="20"/>
          <w:szCs w:val="20"/>
        </w:rPr>
      </w:pPr>
    </w:p>
    <w:p w14:paraId="56F660F5" w14:textId="77777777" w:rsidR="009A21F1" w:rsidRDefault="009A21F1" w:rsidP="009A21F1">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44F269A6" w14:textId="77777777" w:rsidR="009A21F1" w:rsidRPr="002A7840" w:rsidRDefault="009A21F1" w:rsidP="009A21F1">
      <w:pPr>
        <w:spacing w:after="0"/>
        <w:jc w:val="both"/>
        <w:rPr>
          <w:rFonts w:ascii="Times New Roman" w:hAnsi="Times New Roman"/>
          <w:sz w:val="20"/>
          <w:szCs w:val="20"/>
        </w:rPr>
      </w:pPr>
      <w:r w:rsidRPr="002A7840">
        <w:rPr>
          <w:rFonts w:ascii="Times New Roman" w:hAnsi="Times New Roman"/>
          <w:sz w:val="20"/>
          <w:szCs w:val="20"/>
        </w:rPr>
        <w:t xml:space="preserve">Raspodjelu sredstava za potrebe sporta utvrdit će Općinski načelnik Općine </w:t>
      </w:r>
      <w:r>
        <w:rPr>
          <w:rFonts w:ascii="Times New Roman" w:hAnsi="Times New Roman"/>
          <w:sz w:val="20"/>
          <w:szCs w:val="20"/>
        </w:rPr>
        <w:t xml:space="preserve">Šodolovci, </w:t>
      </w:r>
      <w:r w:rsidRPr="002A7840">
        <w:rPr>
          <w:rFonts w:ascii="Times New Roman" w:hAnsi="Times New Roman"/>
          <w:sz w:val="20"/>
          <w:szCs w:val="20"/>
        </w:rPr>
        <w:t>na temelju provedenog javnog natječaja sukladno Uredbi o kriterijima,</w:t>
      </w:r>
      <w:r>
        <w:rPr>
          <w:rFonts w:ascii="Times New Roman" w:hAnsi="Times New Roman"/>
          <w:sz w:val="20"/>
          <w:szCs w:val="20"/>
        </w:rPr>
        <w:t xml:space="preserve"> </w:t>
      </w:r>
      <w:r w:rsidRPr="002A7840">
        <w:rPr>
          <w:rFonts w:ascii="Times New Roman" w:hAnsi="Times New Roman"/>
          <w:sz w:val="20"/>
          <w:szCs w:val="20"/>
        </w:rPr>
        <w:t>mjerilima i postupcima financiranja i ugovaranja programa i projekata od interesa za</w:t>
      </w:r>
      <w:r>
        <w:rPr>
          <w:rFonts w:ascii="Times New Roman" w:hAnsi="Times New Roman"/>
          <w:sz w:val="20"/>
          <w:szCs w:val="20"/>
        </w:rPr>
        <w:t xml:space="preserve"> </w:t>
      </w:r>
      <w:r w:rsidRPr="002A7840">
        <w:rPr>
          <w:rFonts w:ascii="Times New Roman" w:hAnsi="Times New Roman"/>
          <w:sz w:val="20"/>
          <w:szCs w:val="20"/>
        </w:rPr>
        <w:t>opće dobro koje provode udruge (</w:t>
      </w:r>
      <w:r>
        <w:rPr>
          <w:rFonts w:ascii="Times New Roman" w:hAnsi="Times New Roman"/>
          <w:sz w:val="20"/>
          <w:szCs w:val="20"/>
        </w:rPr>
        <w:t>„</w:t>
      </w:r>
      <w:r w:rsidRPr="002A7840">
        <w:rPr>
          <w:rFonts w:ascii="Times New Roman" w:hAnsi="Times New Roman"/>
          <w:sz w:val="20"/>
          <w:szCs w:val="20"/>
        </w:rPr>
        <w:t>Narodne novine</w:t>
      </w:r>
      <w:r>
        <w:rPr>
          <w:rFonts w:ascii="Times New Roman" w:hAnsi="Times New Roman"/>
          <w:sz w:val="20"/>
          <w:szCs w:val="20"/>
        </w:rPr>
        <w:t>“,</w:t>
      </w:r>
      <w:r w:rsidRPr="002A7840">
        <w:rPr>
          <w:rFonts w:ascii="Times New Roman" w:hAnsi="Times New Roman"/>
          <w:sz w:val="20"/>
          <w:szCs w:val="20"/>
        </w:rPr>
        <w:t xml:space="preserve"> broj</w:t>
      </w:r>
      <w:r>
        <w:rPr>
          <w:rFonts w:ascii="Times New Roman" w:hAnsi="Times New Roman"/>
          <w:sz w:val="20"/>
          <w:szCs w:val="20"/>
        </w:rPr>
        <w:t xml:space="preserve"> </w:t>
      </w:r>
      <w:r w:rsidRPr="002A7840">
        <w:rPr>
          <w:rFonts w:ascii="Times New Roman" w:hAnsi="Times New Roman"/>
          <w:sz w:val="20"/>
          <w:szCs w:val="20"/>
        </w:rPr>
        <w:t>26/15</w:t>
      </w:r>
      <w:r>
        <w:rPr>
          <w:rFonts w:ascii="Times New Roman" w:hAnsi="Times New Roman"/>
          <w:sz w:val="20"/>
          <w:szCs w:val="20"/>
        </w:rPr>
        <w:t xml:space="preserve"> i 37/21</w:t>
      </w:r>
      <w:r w:rsidRPr="002A7840">
        <w:rPr>
          <w:rFonts w:ascii="Times New Roman" w:hAnsi="Times New Roman"/>
          <w:sz w:val="20"/>
          <w:szCs w:val="20"/>
        </w:rPr>
        <w:t>)</w:t>
      </w:r>
      <w:r>
        <w:rPr>
          <w:rFonts w:ascii="Times New Roman" w:hAnsi="Times New Roman"/>
          <w:sz w:val="20"/>
          <w:szCs w:val="20"/>
        </w:rPr>
        <w:t>,</w:t>
      </w:r>
      <w:r w:rsidRPr="002A7840">
        <w:rPr>
          <w:rFonts w:ascii="Times New Roman" w:hAnsi="Times New Roman"/>
          <w:sz w:val="20"/>
          <w:szCs w:val="20"/>
        </w:rPr>
        <w:t xml:space="preserve"> svojom Odlukom</w:t>
      </w:r>
      <w:r>
        <w:rPr>
          <w:rFonts w:ascii="Times New Roman" w:hAnsi="Times New Roman"/>
          <w:sz w:val="20"/>
          <w:szCs w:val="20"/>
        </w:rPr>
        <w:t>.</w:t>
      </w:r>
    </w:p>
    <w:p w14:paraId="22CBEC8F" w14:textId="77777777" w:rsidR="009A21F1" w:rsidRDefault="009A21F1" w:rsidP="009A21F1">
      <w:pPr>
        <w:spacing w:after="0"/>
        <w:rPr>
          <w:rFonts w:ascii="Times New Roman" w:hAnsi="Times New Roman"/>
          <w:b/>
          <w:bCs/>
          <w:sz w:val="20"/>
          <w:szCs w:val="20"/>
        </w:rPr>
      </w:pPr>
    </w:p>
    <w:p w14:paraId="043EE8F8" w14:textId="77777777" w:rsidR="009A21F1" w:rsidRPr="004752F6" w:rsidRDefault="009A21F1" w:rsidP="009A21F1">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p>
    <w:p w14:paraId="7C7C1C5A" w14:textId="77777777" w:rsidR="009A21F1" w:rsidRPr="004752F6" w:rsidRDefault="009A21F1" w:rsidP="009A21F1">
      <w:pPr>
        <w:spacing w:after="0"/>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Šodolovci“, a primjenjuje se od 1. siječnja 2024</w:t>
      </w:r>
      <w:r w:rsidRPr="004752F6">
        <w:rPr>
          <w:rFonts w:ascii="Times New Roman" w:hAnsi="Times New Roman"/>
          <w:sz w:val="20"/>
          <w:szCs w:val="20"/>
        </w:rPr>
        <w:t>.</w:t>
      </w:r>
      <w:r>
        <w:rPr>
          <w:rFonts w:ascii="Times New Roman" w:hAnsi="Times New Roman"/>
          <w:sz w:val="20"/>
          <w:szCs w:val="20"/>
        </w:rPr>
        <w:t xml:space="preserve"> godine.</w:t>
      </w:r>
    </w:p>
    <w:p w14:paraId="4058939E" w14:textId="77777777" w:rsidR="009A21F1" w:rsidRDefault="009A21F1" w:rsidP="009A21F1">
      <w:pPr>
        <w:spacing w:after="0"/>
        <w:rPr>
          <w:rFonts w:ascii="Times New Roman" w:hAnsi="Times New Roman"/>
          <w:b/>
          <w:bCs/>
          <w:sz w:val="20"/>
          <w:szCs w:val="20"/>
        </w:rPr>
      </w:pPr>
    </w:p>
    <w:p w14:paraId="2123F608" w14:textId="77777777" w:rsidR="009A21F1" w:rsidRPr="004752F6" w:rsidRDefault="009A21F1" w:rsidP="009A21F1">
      <w:pPr>
        <w:spacing w:after="0"/>
        <w:rPr>
          <w:rFonts w:ascii="Times New Roman" w:hAnsi="Times New Roman"/>
          <w:b/>
          <w:bCs/>
          <w:sz w:val="20"/>
          <w:szCs w:val="20"/>
        </w:rPr>
      </w:pPr>
    </w:p>
    <w:p w14:paraId="7BA25E61" w14:textId="77777777"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1F0BA866" w14:textId="77777777"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1220CCBA" w14:textId="77777777" w:rsidR="009A21F1" w:rsidRPr="009A21F1" w:rsidRDefault="009A21F1" w:rsidP="009A21F1">
      <w:pPr>
        <w:spacing w:after="0"/>
        <w:jc w:val="center"/>
        <w:rPr>
          <w:rFonts w:ascii="Times New Roman" w:hAnsi="Times New Roman" w:cs="Times New Roman"/>
          <w:sz w:val="24"/>
          <w:szCs w:val="24"/>
        </w:rPr>
      </w:pPr>
    </w:p>
    <w:p w14:paraId="2350C42C" w14:textId="15E34122" w:rsidR="009A21F1" w:rsidRDefault="009A21F1" w:rsidP="009A21F1">
      <w:pPr>
        <w:spacing w:after="0"/>
        <w:jc w:val="center"/>
        <w:rPr>
          <w:rFonts w:ascii="Times New Roman" w:hAnsi="Times New Roman" w:cs="Times New Roman"/>
          <w:sz w:val="24"/>
          <w:szCs w:val="24"/>
        </w:rPr>
      </w:pPr>
      <w:r w:rsidRPr="009A21F1">
        <w:rPr>
          <w:rFonts w:ascii="Times New Roman" w:hAnsi="Times New Roman" w:cs="Times New Roman"/>
          <w:sz w:val="24"/>
          <w:szCs w:val="24"/>
        </w:rPr>
        <w:t>**********</w:t>
      </w:r>
    </w:p>
    <w:p w14:paraId="5085286D"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Na temelju članka 49. Zakona o predškolskom odgoju i obrazovanju („Narodne novine“ broj 10/97, 107/07, 94/13, 98/19, 57/22 i 101/23), članka 143. Zakona o odgoju i obrazovanju u osnovnoj i srednjoj školi („Narodne novine“ broj 87/08, 86/09, 92/10, 105/1090/11, 5/12, 16/12, 86/12, 126/12, 94/13, 152/14, 07/17, 68/18, 98/19, 64/20 i 151/22) i članka 31. Statuta Općine Šodolovci („službeni glasnik općine Šodolovci“ broj 2/21), Općinsko vijeće Općine Šodolovci na svojoj 19. sjednici održanoj dana 15. prosinca 2023. godine donosi</w:t>
      </w:r>
    </w:p>
    <w:p w14:paraId="1F6CC440" w14:textId="77777777" w:rsidR="009A21F1" w:rsidRPr="009A21F1" w:rsidRDefault="009A21F1" w:rsidP="009A21F1">
      <w:pPr>
        <w:spacing w:after="160" w:line="259" w:lineRule="auto"/>
        <w:jc w:val="both"/>
        <w:rPr>
          <w:rFonts w:ascii="Times New Roman" w:hAnsi="Times New Roman" w:cs="Times New Roman"/>
          <w:sz w:val="24"/>
          <w:szCs w:val="24"/>
        </w:rPr>
      </w:pPr>
    </w:p>
    <w:p w14:paraId="2AB19F3F"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PROGRAM</w:t>
      </w:r>
    </w:p>
    <w:p w14:paraId="7B36FF1D"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javnih potreba u predškolskom odgoju i obrazovanju</w:t>
      </w:r>
    </w:p>
    <w:p w14:paraId="07E5E377"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Općine Šodolovci za 2024. godinu</w:t>
      </w:r>
    </w:p>
    <w:p w14:paraId="1953FD50" w14:textId="77777777" w:rsidR="009A21F1" w:rsidRPr="009A21F1" w:rsidRDefault="009A21F1" w:rsidP="009A21F1">
      <w:pPr>
        <w:spacing w:after="160" w:line="259" w:lineRule="auto"/>
        <w:jc w:val="center"/>
        <w:rPr>
          <w:rFonts w:ascii="Times New Roman" w:hAnsi="Times New Roman" w:cs="Times New Roman"/>
          <w:sz w:val="24"/>
          <w:szCs w:val="24"/>
        </w:rPr>
      </w:pPr>
    </w:p>
    <w:p w14:paraId="46299890"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1.</w:t>
      </w:r>
    </w:p>
    <w:p w14:paraId="44CEB67C"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Ovim Programom određuje se izdvajanja u okviru Proračuna Općine Šodolovci za 2024. godinu kojima će se financirati potrebe u predškolskom odgoju, osnovnoškolskom obrazovanju, srednjoškolskom obrazovanju te visokom obrazovanju.</w:t>
      </w:r>
    </w:p>
    <w:p w14:paraId="493B9BA6"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2.</w:t>
      </w:r>
    </w:p>
    <w:p w14:paraId="0ECEF8AA"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Financiranje potreba u predškolskom odgoju sastoji se od sljedećih aktivnosti:</w:t>
      </w:r>
    </w:p>
    <w:p w14:paraId="35263E9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 Sredstva za financiranje programa obvezne predškole osiguravaju se u Proračunu Općine Šodolovci. Program obvezne predškole provodit će se na način da se u naseljima Silaš i Šodolovci u sklopu područnih škola organizira provođenje programa predškole koje troškove će u potpunosti snositi općine (troškovi po ugovoru o djelu za provođenje programa predškole i materijalni troškovi u vidu pribora i pratećih rekvizita potrebnih svakom pojedinom polazniku). Općina će također financirati boravak djece s područja općine Šodolovci koji program obvezne predškole pohađaju u dječjim vrtićima s kojima ima sklopljen Ugovor o provođenju programa obvezne predškole.</w:t>
      </w:r>
    </w:p>
    <w:p w14:paraId="173B0BFB"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 xml:space="preserve">2. Kako na području Općine Šodolovci ne postoji dječji vrtić Općina Šodolovci sufinancira pohađanje dječjeg vrtića za djecu s područja Općine Šodolovci u iznosu od 200,00 eura odnosno </w:t>
      </w:r>
      <w:r w:rsidRPr="009A21F1">
        <w:rPr>
          <w:rFonts w:ascii="Times New Roman" w:hAnsi="Times New Roman" w:cs="Times New Roman"/>
          <w:sz w:val="24"/>
          <w:szCs w:val="24"/>
        </w:rPr>
        <w:lastRenderedPageBreak/>
        <w:t>1.506,90 kuna (po fiksnom tečaju konverzije 1 € = 7,53450 kuna) po djetetu a na temelju Ugovora sklopljenih s dječjim vrtićima izvan općine.</w:t>
      </w:r>
    </w:p>
    <w:p w14:paraId="4F4764B7"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3.</w:t>
      </w:r>
    </w:p>
    <w:p w14:paraId="00EF93BB"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Financiranje potreba u osnovnoškolskom obrazovanju sastoji se od sljedećih aktivnosti:</w:t>
      </w:r>
    </w:p>
    <w:p w14:paraId="020318D8" w14:textId="77777777" w:rsidR="009A21F1" w:rsidRPr="009A21F1" w:rsidRDefault="009A21F1" w:rsidP="009A21F1">
      <w:pPr>
        <w:spacing w:after="160" w:line="259" w:lineRule="auto"/>
        <w:rPr>
          <w:rFonts w:ascii="Times New Roman" w:hAnsi="Times New Roman" w:cs="Times New Roman"/>
          <w:sz w:val="24"/>
          <w:szCs w:val="24"/>
        </w:rPr>
      </w:pPr>
      <w:r w:rsidRPr="009A21F1">
        <w:rPr>
          <w:rFonts w:ascii="Times New Roman" w:hAnsi="Times New Roman" w:cs="Times New Roman"/>
          <w:sz w:val="24"/>
          <w:szCs w:val="24"/>
        </w:rPr>
        <w:t>1. Općina Šodolovci Proračunom za 2024. godinu planira kupnju dodatnih obrazovnih materijala za sve učenike osnovnih škola od 1-8 razreda s područja općine.</w:t>
      </w:r>
    </w:p>
    <w:p w14:paraId="4BDCDAE1" w14:textId="77777777" w:rsidR="009A21F1" w:rsidRPr="009A21F1" w:rsidRDefault="009A21F1" w:rsidP="009A21F1">
      <w:pPr>
        <w:spacing w:after="160" w:line="259" w:lineRule="auto"/>
        <w:rPr>
          <w:rFonts w:ascii="Times New Roman" w:hAnsi="Times New Roman" w:cs="Times New Roman"/>
          <w:sz w:val="24"/>
          <w:szCs w:val="24"/>
        </w:rPr>
      </w:pPr>
      <w:r w:rsidRPr="009A21F1">
        <w:rPr>
          <w:rFonts w:ascii="Times New Roman" w:hAnsi="Times New Roman" w:cs="Times New Roman"/>
          <w:sz w:val="24"/>
          <w:szCs w:val="24"/>
        </w:rPr>
        <w:t xml:space="preserve">3. Pomoć osnovnim školama koje pohađaju djeca s područja Općine Šodolovci u održavanju različitih manifestacija. </w:t>
      </w:r>
    </w:p>
    <w:p w14:paraId="72C5C8DB"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4.</w:t>
      </w:r>
    </w:p>
    <w:p w14:paraId="28B7665B"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Financiranje potreba u srednjoškolskom obrazovanju sastoji se od sljedećih aktivnosti:</w:t>
      </w:r>
    </w:p>
    <w:p w14:paraId="1EDE8102" w14:textId="77777777" w:rsidR="009A21F1" w:rsidRPr="009A21F1" w:rsidRDefault="009A21F1" w:rsidP="009A21F1">
      <w:pPr>
        <w:spacing w:after="160" w:line="259" w:lineRule="auto"/>
        <w:jc w:val="both"/>
        <w:rPr>
          <w:rFonts w:ascii="Times New Roman" w:hAnsi="Times New Roman" w:cs="Times New Roman"/>
          <w:color w:val="FF0000"/>
          <w:sz w:val="24"/>
          <w:szCs w:val="24"/>
        </w:rPr>
      </w:pPr>
      <w:r w:rsidRPr="009A21F1">
        <w:rPr>
          <w:rFonts w:ascii="Times New Roman" w:hAnsi="Times New Roman" w:cs="Times New Roman"/>
          <w:sz w:val="24"/>
          <w:szCs w:val="24"/>
        </w:rPr>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14:paraId="5907FC4C"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5.</w:t>
      </w:r>
    </w:p>
    <w:p w14:paraId="2266CFE5"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Financiranje potreba u visokoškolskom obrazovanju sastoji se od sljedećih aktivnosti:</w:t>
      </w:r>
    </w:p>
    <w:p w14:paraId="5D424753"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 Općina Šodolovci redovitim studentima isplaćuje jednokratne novčane potpore temeljem kriterija određenih Odlukom o pravima iz socijalne skrbi i drugim potporama iz Proračuna Općine Šodolovci („službeni glasnik općine Šodolovci“ broj 1/23 i 5/23).</w:t>
      </w:r>
    </w:p>
    <w:p w14:paraId="52B731C3"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6.</w:t>
      </w:r>
    </w:p>
    <w:p w14:paraId="58FCF448"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Planirana sredstva za provedbu Programa javnih potreba u predškolskom odgoju i obrazovanju iz Općinskog Proračuna za 2024.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334"/>
        <w:gridCol w:w="2824"/>
        <w:gridCol w:w="2895"/>
      </w:tblGrid>
      <w:tr w:rsidR="009A21F1" w:rsidRPr="009A21F1" w14:paraId="6FD8B05C" w14:textId="77777777" w:rsidTr="00BF166F">
        <w:trPr>
          <w:trHeight w:val="390"/>
        </w:trPr>
        <w:tc>
          <w:tcPr>
            <w:tcW w:w="1217" w:type="dxa"/>
          </w:tcPr>
          <w:p w14:paraId="7B346451"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Rbr.</w:t>
            </w:r>
          </w:p>
        </w:tc>
        <w:tc>
          <w:tcPr>
            <w:tcW w:w="2334" w:type="dxa"/>
          </w:tcPr>
          <w:p w14:paraId="23F9626D"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Aktivnosti</w:t>
            </w:r>
          </w:p>
        </w:tc>
        <w:tc>
          <w:tcPr>
            <w:tcW w:w="2824" w:type="dxa"/>
          </w:tcPr>
          <w:p w14:paraId="3141B1C3"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Iznos/EUR</w:t>
            </w:r>
          </w:p>
        </w:tc>
        <w:tc>
          <w:tcPr>
            <w:tcW w:w="2895" w:type="dxa"/>
          </w:tcPr>
          <w:p w14:paraId="404D483A"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Izvor</w:t>
            </w:r>
          </w:p>
        </w:tc>
      </w:tr>
      <w:tr w:rsidR="009A21F1" w:rsidRPr="009A21F1" w14:paraId="3225CFE5" w14:textId="77777777" w:rsidTr="00BF166F">
        <w:trPr>
          <w:trHeight w:val="390"/>
        </w:trPr>
        <w:tc>
          <w:tcPr>
            <w:tcW w:w="1217" w:type="dxa"/>
            <w:vMerge w:val="restart"/>
          </w:tcPr>
          <w:p w14:paraId="66F2AAB6"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w:t>
            </w:r>
          </w:p>
        </w:tc>
        <w:tc>
          <w:tcPr>
            <w:tcW w:w="2334" w:type="dxa"/>
          </w:tcPr>
          <w:p w14:paraId="068BFA89"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Predškolski odgoj</w:t>
            </w:r>
          </w:p>
        </w:tc>
        <w:tc>
          <w:tcPr>
            <w:tcW w:w="2824" w:type="dxa"/>
          </w:tcPr>
          <w:p w14:paraId="43171B42"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48.608,17</w:t>
            </w:r>
          </w:p>
        </w:tc>
        <w:tc>
          <w:tcPr>
            <w:tcW w:w="2895" w:type="dxa"/>
          </w:tcPr>
          <w:p w14:paraId="687D835F" w14:textId="77777777" w:rsidR="009A21F1" w:rsidRPr="009A21F1" w:rsidRDefault="009A21F1" w:rsidP="009A21F1">
            <w:pPr>
              <w:spacing w:after="160" w:line="259" w:lineRule="auto"/>
              <w:jc w:val="both"/>
              <w:rPr>
                <w:rFonts w:ascii="Times New Roman" w:hAnsi="Times New Roman" w:cs="Times New Roman"/>
                <w:b/>
                <w:sz w:val="24"/>
                <w:szCs w:val="24"/>
              </w:rPr>
            </w:pPr>
          </w:p>
        </w:tc>
      </w:tr>
      <w:tr w:rsidR="009A21F1" w:rsidRPr="009A21F1" w14:paraId="5F6AD8F9" w14:textId="77777777" w:rsidTr="00BF166F">
        <w:trPr>
          <w:trHeight w:val="240"/>
        </w:trPr>
        <w:tc>
          <w:tcPr>
            <w:tcW w:w="1217" w:type="dxa"/>
            <w:vMerge/>
          </w:tcPr>
          <w:p w14:paraId="6FA54BBF"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3357CA22"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1.1.održavanje predškole u naselju Šodolovci</w:t>
            </w:r>
          </w:p>
        </w:tc>
        <w:tc>
          <w:tcPr>
            <w:tcW w:w="2824" w:type="dxa"/>
          </w:tcPr>
          <w:p w14:paraId="49F25BFC"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1.661,77</w:t>
            </w:r>
          </w:p>
        </w:tc>
        <w:tc>
          <w:tcPr>
            <w:tcW w:w="2895" w:type="dxa"/>
          </w:tcPr>
          <w:p w14:paraId="71BFA005"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294B4BCC" w14:textId="77777777" w:rsidTr="00BF166F">
        <w:trPr>
          <w:trHeight w:val="855"/>
        </w:trPr>
        <w:tc>
          <w:tcPr>
            <w:tcW w:w="1217" w:type="dxa"/>
            <w:vMerge/>
          </w:tcPr>
          <w:p w14:paraId="2112BDB9"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67051FF2"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 xml:space="preserve">1.2.održavanje predškole u ostalim naseljima </w:t>
            </w:r>
          </w:p>
        </w:tc>
        <w:tc>
          <w:tcPr>
            <w:tcW w:w="2824" w:type="dxa"/>
          </w:tcPr>
          <w:p w14:paraId="4AA77A87"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1.567,71</w:t>
            </w:r>
          </w:p>
        </w:tc>
        <w:tc>
          <w:tcPr>
            <w:tcW w:w="2895" w:type="dxa"/>
          </w:tcPr>
          <w:p w14:paraId="1614714D"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471709DC" w14:textId="77777777" w:rsidTr="00BF166F">
        <w:trPr>
          <w:trHeight w:val="183"/>
        </w:trPr>
        <w:tc>
          <w:tcPr>
            <w:tcW w:w="1217" w:type="dxa"/>
            <w:vMerge/>
          </w:tcPr>
          <w:p w14:paraId="48A7AD1F"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63A95A32"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1.3.nabava materijala za provedbu obvezne predškole</w:t>
            </w:r>
          </w:p>
        </w:tc>
        <w:tc>
          <w:tcPr>
            <w:tcW w:w="2824" w:type="dxa"/>
          </w:tcPr>
          <w:p w14:paraId="72F62B7E"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76,69</w:t>
            </w:r>
          </w:p>
        </w:tc>
        <w:tc>
          <w:tcPr>
            <w:tcW w:w="2895" w:type="dxa"/>
          </w:tcPr>
          <w:p w14:paraId="68EF8039"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377A8219" w14:textId="77777777" w:rsidTr="00BF166F">
        <w:trPr>
          <w:trHeight w:val="810"/>
        </w:trPr>
        <w:tc>
          <w:tcPr>
            <w:tcW w:w="1217" w:type="dxa"/>
            <w:vMerge/>
          </w:tcPr>
          <w:p w14:paraId="59E22020"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52F75858"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1.4.sufinanciranje dječjeg vrtića</w:t>
            </w:r>
          </w:p>
        </w:tc>
        <w:tc>
          <w:tcPr>
            <w:tcW w:w="2824" w:type="dxa"/>
          </w:tcPr>
          <w:p w14:paraId="7605174F"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45.000,00</w:t>
            </w:r>
          </w:p>
        </w:tc>
        <w:tc>
          <w:tcPr>
            <w:tcW w:w="2895" w:type="dxa"/>
          </w:tcPr>
          <w:p w14:paraId="3C5C2EC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 xml:space="preserve">Opći prihodi i primici </w:t>
            </w:r>
          </w:p>
        </w:tc>
      </w:tr>
      <w:tr w:rsidR="009A21F1" w:rsidRPr="009A21F1" w14:paraId="7FA7BE1C" w14:textId="77777777" w:rsidTr="00BF166F">
        <w:trPr>
          <w:trHeight w:val="228"/>
        </w:trPr>
        <w:tc>
          <w:tcPr>
            <w:tcW w:w="1217" w:type="dxa"/>
            <w:vMerge/>
          </w:tcPr>
          <w:p w14:paraId="71DDC6B4"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641CEE7C"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1.5.novčana pomoć dječjim vrtićima</w:t>
            </w:r>
          </w:p>
        </w:tc>
        <w:tc>
          <w:tcPr>
            <w:tcW w:w="2824" w:type="dxa"/>
          </w:tcPr>
          <w:p w14:paraId="44F5F81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300,00</w:t>
            </w:r>
          </w:p>
        </w:tc>
        <w:tc>
          <w:tcPr>
            <w:tcW w:w="2895" w:type="dxa"/>
          </w:tcPr>
          <w:p w14:paraId="2B3A8908"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3FEAED57" w14:textId="77777777" w:rsidTr="00BF166F">
        <w:trPr>
          <w:trHeight w:val="420"/>
        </w:trPr>
        <w:tc>
          <w:tcPr>
            <w:tcW w:w="1217" w:type="dxa"/>
            <w:vMerge w:val="restart"/>
          </w:tcPr>
          <w:p w14:paraId="61353FF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2.</w:t>
            </w:r>
          </w:p>
        </w:tc>
        <w:tc>
          <w:tcPr>
            <w:tcW w:w="2334" w:type="dxa"/>
          </w:tcPr>
          <w:p w14:paraId="52E2DF7C"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Osnovnoškolsko obrazovanje</w:t>
            </w:r>
          </w:p>
        </w:tc>
        <w:tc>
          <w:tcPr>
            <w:tcW w:w="2824" w:type="dxa"/>
          </w:tcPr>
          <w:p w14:paraId="64A47734"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2.300,00</w:t>
            </w:r>
          </w:p>
        </w:tc>
        <w:tc>
          <w:tcPr>
            <w:tcW w:w="2895" w:type="dxa"/>
          </w:tcPr>
          <w:p w14:paraId="147DF9F5" w14:textId="77777777" w:rsidR="009A21F1" w:rsidRPr="009A21F1" w:rsidRDefault="009A21F1" w:rsidP="009A21F1">
            <w:pPr>
              <w:spacing w:after="160" w:line="259" w:lineRule="auto"/>
              <w:jc w:val="both"/>
              <w:rPr>
                <w:rFonts w:ascii="Times New Roman" w:hAnsi="Times New Roman" w:cs="Times New Roman"/>
                <w:b/>
                <w:sz w:val="24"/>
                <w:szCs w:val="24"/>
              </w:rPr>
            </w:pPr>
          </w:p>
        </w:tc>
      </w:tr>
      <w:tr w:rsidR="009A21F1" w:rsidRPr="009A21F1" w14:paraId="786B8790" w14:textId="77777777" w:rsidTr="00BF166F">
        <w:trPr>
          <w:trHeight w:val="889"/>
        </w:trPr>
        <w:tc>
          <w:tcPr>
            <w:tcW w:w="1217" w:type="dxa"/>
            <w:vMerge/>
          </w:tcPr>
          <w:p w14:paraId="32A00B6E"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40E35939"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2.1.novčana pomoć školama u održavanju manifestacija</w:t>
            </w:r>
          </w:p>
        </w:tc>
        <w:tc>
          <w:tcPr>
            <w:tcW w:w="2824" w:type="dxa"/>
          </w:tcPr>
          <w:p w14:paraId="6CE2A683"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800,00</w:t>
            </w:r>
          </w:p>
        </w:tc>
        <w:tc>
          <w:tcPr>
            <w:tcW w:w="2895" w:type="dxa"/>
          </w:tcPr>
          <w:p w14:paraId="4E1AE26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7ED6A7E6" w14:textId="77777777" w:rsidTr="00BF166F">
        <w:trPr>
          <w:trHeight w:val="1244"/>
        </w:trPr>
        <w:tc>
          <w:tcPr>
            <w:tcW w:w="1217" w:type="dxa"/>
            <w:vMerge/>
          </w:tcPr>
          <w:p w14:paraId="503CA7D5"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41FF6E6B"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2.2.financiranje dodatnih obrazovnih materijala za učenike osnovnih škola</w:t>
            </w:r>
          </w:p>
        </w:tc>
        <w:tc>
          <w:tcPr>
            <w:tcW w:w="2824" w:type="dxa"/>
          </w:tcPr>
          <w:p w14:paraId="7F3BE91E"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1.500,00</w:t>
            </w:r>
          </w:p>
        </w:tc>
        <w:tc>
          <w:tcPr>
            <w:tcW w:w="2895" w:type="dxa"/>
          </w:tcPr>
          <w:p w14:paraId="386B1378"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primici</w:t>
            </w:r>
          </w:p>
        </w:tc>
      </w:tr>
      <w:tr w:rsidR="009A21F1" w:rsidRPr="009A21F1" w14:paraId="41884F67" w14:textId="77777777" w:rsidTr="00BF166F">
        <w:trPr>
          <w:trHeight w:val="203"/>
        </w:trPr>
        <w:tc>
          <w:tcPr>
            <w:tcW w:w="1217" w:type="dxa"/>
            <w:vMerge w:val="restart"/>
          </w:tcPr>
          <w:p w14:paraId="0BF4236F"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3.</w:t>
            </w:r>
          </w:p>
        </w:tc>
        <w:tc>
          <w:tcPr>
            <w:tcW w:w="2334" w:type="dxa"/>
          </w:tcPr>
          <w:p w14:paraId="30001CFC"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Srednjoškolsko obrazovanje</w:t>
            </w:r>
          </w:p>
        </w:tc>
        <w:tc>
          <w:tcPr>
            <w:tcW w:w="2824" w:type="dxa"/>
          </w:tcPr>
          <w:p w14:paraId="0F64CA37"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16.260,00</w:t>
            </w:r>
          </w:p>
        </w:tc>
        <w:tc>
          <w:tcPr>
            <w:tcW w:w="2895" w:type="dxa"/>
          </w:tcPr>
          <w:p w14:paraId="28AE4B37" w14:textId="77777777" w:rsidR="009A21F1" w:rsidRPr="009A21F1" w:rsidRDefault="009A21F1" w:rsidP="009A21F1">
            <w:pPr>
              <w:spacing w:after="160" w:line="259" w:lineRule="auto"/>
              <w:jc w:val="both"/>
              <w:rPr>
                <w:rFonts w:ascii="Times New Roman" w:hAnsi="Times New Roman" w:cs="Times New Roman"/>
                <w:sz w:val="24"/>
                <w:szCs w:val="24"/>
              </w:rPr>
            </w:pPr>
          </w:p>
        </w:tc>
      </w:tr>
      <w:tr w:rsidR="009A21F1" w:rsidRPr="009A21F1" w14:paraId="7D86ADAD" w14:textId="77777777" w:rsidTr="00BF166F">
        <w:trPr>
          <w:trHeight w:val="225"/>
        </w:trPr>
        <w:tc>
          <w:tcPr>
            <w:tcW w:w="1217" w:type="dxa"/>
            <w:vMerge/>
          </w:tcPr>
          <w:p w14:paraId="255AF4C4"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2D6CCE95"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3.1.prijevoz učenika srednjih škola</w:t>
            </w:r>
          </w:p>
        </w:tc>
        <w:tc>
          <w:tcPr>
            <w:tcW w:w="2824" w:type="dxa"/>
          </w:tcPr>
          <w:p w14:paraId="423DF9A1"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9.060,00</w:t>
            </w:r>
          </w:p>
        </w:tc>
        <w:tc>
          <w:tcPr>
            <w:tcW w:w="2895" w:type="dxa"/>
          </w:tcPr>
          <w:p w14:paraId="5E9E649C"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306571C5" w14:textId="77777777" w:rsidTr="00BF166F">
        <w:trPr>
          <w:trHeight w:val="225"/>
        </w:trPr>
        <w:tc>
          <w:tcPr>
            <w:tcW w:w="1217" w:type="dxa"/>
            <w:vMerge/>
          </w:tcPr>
          <w:p w14:paraId="32C1D377"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50DA3B65"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3.2.usluga posebnog linijskog prijevoza</w:t>
            </w:r>
          </w:p>
        </w:tc>
        <w:tc>
          <w:tcPr>
            <w:tcW w:w="2824" w:type="dxa"/>
          </w:tcPr>
          <w:p w14:paraId="5F257040"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7.200,00</w:t>
            </w:r>
          </w:p>
        </w:tc>
        <w:tc>
          <w:tcPr>
            <w:tcW w:w="2895" w:type="dxa"/>
          </w:tcPr>
          <w:p w14:paraId="3A5029EE"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primici</w:t>
            </w:r>
          </w:p>
        </w:tc>
      </w:tr>
      <w:tr w:rsidR="009A21F1" w:rsidRPr="009A21F1" w14:paraId="390F6597" w14:textId="77777777" w:rsidTr="00BF166F">
        <w:trPr>
          <w:trHeight w:val="218"/>
        </w:trPr>
        <w:tc>
          <w:tcPr>
            <w:tcW w:w="1217" w:type="dxa"/>
            <w:vMerge w:val="restart"/>
          </w:tcPr>
          <w:p w14:paraId="3ECA5208"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4.</w:t>
            </w:r>
          </w:p>
        </w:tc>
        <w:tc>
          <w:tcPr>
            <w:tcW w:w="2334" w:type="dxa"/>
          </w:tcPr>
          <w:p w14:paraId="72B9D0F9"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Visokoškolsko obrazovanje</w:t>
            </w:r>
          </w:p>
        </w:tc>
        <w:tc>
          <w:tcPr>
            <w:tcW w:w="2824" w:type="dxa"/>
          </w:tcPr>
          <w:p w14:paraId="5D92D904"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9.100,00</w:t>
            </w:r>
          </w:p>
        </w:tc>
        <w:tc>
          <w:tcPr>
            <w:tcW w:w="2895" w:type="dxa"/>
          </w:tcPr>
          <w:p w14:paraId="659C5255" w14:textId="77777777" w:rsidR="009A21F1" w:rsidRPr="009A21F1" w:rsidRDefault="009A21F1" w:rsidP="009A21F1">
            <w:pPr>
              <w:spacing w:after="160" w:line="259" w:lineRule="auto"/>
              <w:jc w:val="both"/>
              <w:rPr>
                <w:rFonts w:ascii="Times New Roman" w:hAnsi="Times New Roman" w:cs="Times New Roman"/>
                <w:sz w:val="24"/>
                <w:szCs w:val="24"/>
              </w:rPr>
            </w:pPr>
          </w:p>
        </w:tc>
      </w:tr>
      <w:tr w:rsidR="009A21F1" w:rsidRPr="009A21F1" w14:paraId="52A69C44" w14:textId="77777777" w:rsidTr="00BF166F">
        <w:trPr>
          <w:trHeight w:val="585"/>
        </w:trPr>
        <w:tc>
          <w:tcPr>
            <w:tcW w:w="1217" w:type="dxa"/>
            <w:vMerge/>
          </w:tcPr>
          <w:p w14:paraId="1EB91C1D" w14:textId="77777777" w:rsidR="009A21F1" w:rsidRPr="009A21F1" w:rsidRDefault="009A21F1" w:rsidP="009A21F1">
            <w:pPr>
              <w:spacing w:after="160" w:line="259" w:lineRule="auto"/>
              <w:jc w:val="both"/>
              <w:rPr>
                <w:rFonts w:ascii="Times New Roman" w:hAnsi="Times New Roman" w:cs="Times New Roman"/>
                <w:sz w:val="24"/>
                <w:szCs w:val="24"/>
              </w:rPr>
            </w:pPr>
          </w:p>
        </w:tc>
        <w:tc>
          <w:tcPr>
            <w:tcW w:w="2334" w:type="dxa"/>
          </w:tcPr>
          <w:p w14:paraId="3E78383C"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4.1.jednokratne novčane potpore studentima</w:t>
            </w:r>
          </w:p>
        </w:tc>
        <w:tc>
          <w:tcPr>
            <w:tcW w:w="2824" w:type="dxa"/>
          </w:tcPr>
          <w:p w14:paraId="25123C60"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9.100,00</w:t>
            </w:r>
          </w:p>
        </w:tc>
        <w:tc>
          <w:tcPr>
            <w:tcW w:w="2895" w:type="dxa"/>
          </w:tcPr>
          <w:p w14:paraId="47A2FBE7"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Opći prihodi i primitci</w:t>
            </w:r>
          </w:p>
        </w:tc>
      </w:tr>
      <w:tr w:rsidR="009A21F1" w:rsidRPr="009A21F1" w14:paraId="70C4B96B" w14:textId="77777777" w:rsidTr="00BF166F">
        <w:trPr>
          <w:trHeight w:val="165"/>
        </w:trPr>
        <w:tc>
          <w:tcPr>
            <w:tcW w:w="6375" w:type="dxa"/>
            <w:gridSpan w:val="3"/>
          </w:tcPr>
          <w:p w14:paraId="5CC5C441" w14:textId="77777777" w:rsidR="009A21F1" w:rsidRPr="009A21F1" w:rsidRDefault="009A21F1" w:rsidP="009A21F1">
            <w:pPr>
              <w:spacing w:after="160" w:line="259" w:lineRule="auto"/>
              <w:jc w:val="center"/>
              <w:rPr>
                <w:rFonts w:ascii="Times New Roman" w:hAnsi="Times New Roman" w:cs="Times New Roman"/>
                <w:b/>
                <w:sz w:val="24"/>
                <w:szCs w:val="24"/>
              </w:rPr>
            </w:pPr>
            <w:r w:rsidRPr="009A21F1">
              <w:rPr>
                <w:rFonts w:ascii="Times New Roman" w:hAnsi="Times New Roman" w:cs="Times New Roman"/>
                <w:b/>
                <w:sz w:val="24"/>
                <w:szCs w:val="24"/>
              </w:rPr>
              <w:t>UKUPNO</w:t>
            </w:r>
          </w:p>
          <w:p w14:paraId="2A06CC81" w14:textId="77777777" w:rsidR="009A21F1" w:rsidRPr="009A21F1" w:rsidRDefault="009A21F1" w:rsidP="009A21F1">
            <w:pPr>
              <w:spacing w:after="160" w:line="259" w:lineRule="auto"/>
              <w:jc w:val="center"/>
              <w:rPr>
                <w:rFonts w:ascii="Times New Roman" w:hAnsi="Times New Roman" w:cs="Times New Roman"/>
                <w:b/>
                <w:sz w:val="24"/>
                <w:szCs w:val="24"/>
              </w:rPr>
            </w:pPr>
          </w:p>
        </w:tc>
        <w:tc>
          <w:tcPr>
            <w:tcW w:w="2895" w:type="dxa"/>
          </w:tcPr>
          <w:p w14:paraId="61E03100" w14:textId="77777777" w:rsidR="009A21F1" w:rsidRPr="009A21F1" w:rsidRDefault="009A21F1" w:rsidP="009A21F1">
            <w:pPr>
              <w:spacing w:after="160" w:line="259" w:lineRule="auto"/>
              <w:jc w:val="both"/>
              <w:rPr>
                <w:rFonts w:ascii="Times New Roman" w:hAnsi="Times New Roman" w:cs="Times New Roman"/>
                <w:b/>
                <w:sz w:val="24"/>
                <w:szCs w:val="24"/>
              </w:rPr>
            </w:pPr>
            <w:r w:rsidRPr="009A21F1">
              <w:rPr>
                <w:rFonts w:ascii="Times New Roman" w:hAnsi="Times New Roman" w:cs="Times New Roman"/>
                <w:b/>
                <w:sz w:val="24"/>
                <w:szCs w:val="24"/>
              </w:rPr>
              <w:t>76.268,17</w:t>
            </w:r>
          </w:p>
        </w:tc>
      </w:tr>
    </w:tbl>
    <w:p w14:paraId="460A37B4" w14:textId="77777777" w:rsidR="009A21F1" w:rsidRPr="009A21F1" w:rsidRDefault="009A21F1" w:rsidP="009A21F1">
      <w:pPr>
        <w:spacing w:after="160" w:line="259" w:lineRule="auto"/>
        <w:jc w:val="both"/>
        <w:rPr>
          <w:rFonts w:ascii="Times New Roman" w:hAnsi="Times New Roman" w:cs="Times New Roman"/>
          <w:b/>
          <w:sz w:val="24"/>
          <w:szCs w:val="24"/>
        </w:rPr>
      </w:pPr>
    </w:p>
    <w:p w14:paraId="1107DBB8"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7.</w:t>
      </w:r>
    </w:p>
    <w:p w14:paraId="7584E7D3"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Financijska sredstva za ostvarivanje Programa javnih potreba u predškolskom odgoju i obrazovanju osigurat će se iz Proračuna Općine Šodolovci za 2024. godinu ovisno o priljevu sredstava u Proračun.</w:t>
      </w:r>
    </w:p>
    <w:p w14:paraId="06BE7C85" w14:textId="77777777" w:rsidR="009A21F1" w:rsidRPr="009A21F1" w:rsidRDefault="009A21F1" w:rsidP="009A21F1">
      <w:pPr>
        <w:spacing w:after="160" w:line="259" w:lineRule="auto"/>
        <w:jc w:val="center"/>
        <w:rPr>
          <w:rFonts w:ascii="Times New Roman" w:hAnsi="Times New Roman" w:cs="Times New Roman"/>
          <w:sz w:val="24"/>
          <w:szCs w:val="24"/>
        </w:rPr>
      </w:pPr>
      <w:r w:rsidRPr="009A21F1">
        <w:rPr>
          <w:rFonts w:ascii="Times New Roman" w:hAnsi="Times New Roman" w:cs="Times New Roman"/>
          <w:sz w:val="24"/>
          <w:szCs w:val="24"/>
        </w:rPr>
        <w:t>Članak 8.</w:t>
      </w:r>
    </w:p>
    <w:p w14:paraId="41A7B828" w14:textId="07CBE580" w:rsid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Program javnih potreba u predškolskom odgoju i obrazovanju Općine Šodolovci za 2024. godinu stupa na snagu osmog dana od dana objave u „službenom glasniku općine Šodolovci“ a primjenjuje se od 01. siječnja 2023. godine.</w:t>
      </w:r>
    </w:p>
    <w:p w14:paraId="3465E635" w14:textId="77777777" w:rsidR="009A21F1" w:rsidRPr="009A21F1" w:rsidRDefault="009A21F1" w:rsidP="009A21F1">
      <w:pPr>
        <w:spacing w:after="160" w:line="259" w:lineRule="auto"/>
        <w:jc w:val="both"/>
        <w:rPr>
          <w:rFonts w:ascii="Times New Roman" w:hAnsi="Times New Roman" w:cs="Times New Roman"/>
          <w:sz w:val="24"/>
          <w:szCs w:val="24"/>
        </w:rPr>
      </w:pPr>
    </w:p>
    <w:p w14:paraId="5A50AAAD"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KLASA: 602-05/23-01/1</w:t>
      </w:r>
    </w:p>
    <w:p w14:paraId="63B08803"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URBROJ: 2158-36-01-23-1</w:t>
      </w:r>
    </w:p>
    <w:p w14:paraId="065EBAC7" w14:textId="77777777" w:rsidR="009A21F1" w:rsidRP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lastRenderedPageBreak/>
        <w:t xml:space="preserve">Šodolovci, 15. prosinca 2023.                                   </w:t>
      </w:r>
    </w:p>
    <w:p w14:paraId="7B30160B" w14:textId="77777777" w:rsidR="009A21F1" w:rsidRPr="009A21F1" w:rsidRDefault="009A21F1" w:rsidP="009A21F1">
      <w:pPr>
        <w:spacing w:after="160" w:line="259" w:lineRule="auto"/>
        <w:jc w:val="right"/>
        <w:rPr>
          <w:rFonts w:ascii="Times New Roman" w:hAnsi="Times New Roman" w:cs="Times New Roman"/>
          <w:sz w:val="24"/>
          <w:szCs w:val="24"/>
        </w:rPr>
      </w:pPr>
      <w:r w:rsidRPr="009A21F1">
        <w:rPr>
          <w:rFonts w:ascii="Times New Roman" w:hAnsi="Times New Roman" w:cs="Times New Roman"/>
          <w:sz w:val="24"/>
          <w:szCs w:val="24"/>
        </w:rPr>
        <w:t>PREDSJEDNIK OPĆINSKOG VIJEĆA:</w:t>
      </w:r>
    </w:p>
    <w:p w14:paraId="7ECA9536" w14:textId="77777777" w:rsidR="009A21F1" w:rsidRDefault="009A21F1" w:rsidP="009A21F1">
      <w:pPr>
        <w:spacing w:after="160" w:line="259" w:lineRule="auto"/>
        <w:jc w:val="both"/>
        <w:rPr>
          <w:rFonts w:ascii="Times New Roman" w:hAnsi="Times New Roman" w:cs="Times New Roman"/>
          <w:sz w:val="24"/>
          <w:szCs w:val="24"/>
        </w:rPr>
      </w:pPr>
      <w:r w:rsidRPr="009A21F1">
        <w:rPr>
          <w:rFonts w:ascii="Times New Roman" w:hAnsi="Times New Roman" w:cs="Times New Roman"/>
          <w:sz w:val="24"/>
          <w:szCs w:val="24"/>
        </w:rPr>
        <w:t xml:space="preserve">                                                                                                          Lazar Telenta </w:t>
      </w:r>
    </w:p>
    <w:p w14:paraId="7F50ADBE" w14:textId="03BEA513" w:rsidR="009A21F1" w:rsidRDefault="009A21F1" w:rsidP="009A21F1">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14:paraId="310E7145" w14:textId="7AC51CB8" w:rsidR="009A21F1" w:rsidRPr="009A21F1" w:rsidRDefault="009A21F1" w:rsidP="009A21F1">
      <w:pPr>
        <w:pStyle w:val="Bezproreda"/>
        <w:rPr>
          <w:rFonts w:ascii="Times New Roman" w:hAnsi="Times New Roman" w:cs="Times New Roman"/>
        </w:rPr>
      </w:pPr>
      <w:r w:rsidRPr="009A21F1">
        <w:rPr>
          <w:rFonts w:ascii="Times New Roman" w:hAnsi="Times New Roman" w:cs="Times New Roman"/>
        </w:rPr>
        <w:t>KLASA: 363-01/23-01/2</w:t>
      </w:r>
    </w:p>
    <w:p w14:paraId="121C2BED" w14:textId="77777777" w:rsidR="009A21F1" w:rsidRPr="009A21F1" w:rsidRDefault="009A21F1" w:rsidP="009A21F1">
      <w:pPr>
        <w:pStyle w:val="Bezproreda"/>
        <w:rPr>
          <w:rFonts w:ascii="Times New Roman" w:hAnsi="Times New Roman" w:cs="Times New Roman"/>
        </w:rPr>
      </w:pPr>
      <w:r w:rsidRPr="009A21F1">
        <w:rPr>
          <w:rFonts w:ascii="Times New Roman" w:hAnsi="Times New Roman" w:cs="Times New Roman"/>
        </w:rPr>
        <w:t>URBROJ: 2158-36-01-23-1</w:t>
      </w:r>
    </w:p>
    <w:p w14:paraId="6F30BDB1" w14:textId="0D7B13F6" w:rsidR="009A21F1" w:rsidRDefault="009A21F1" w:rsidP="009A21F1">
      <w:pPr>
        <w:pStyle w:val="Bezproreda"/>
        <w:rPr>
          <w:rFonts w:ascii="Times New Roman" w:hAnsi="Times New Roman" w:cs="Times New Roman"/>
        </w:rPr>
      </w:pPr>
      <w:r w:rsidRPr="009A21F1">
        <w:rPr>
          <w:rFonts w:ascii="Times New Roman" w:hAnsi="Times New Roman" w:cs="Times New Roman"/>
        </w:rPr>
        <w:t>Šodolovci, 15. prosinca 2023.</w:t>
      </w:r>
    </w:p>
    <w:p w14:paraId="7881FC44" w14:textId="77777777" w:rsidR="009A21F1" w:rsidRPr="009A21F1" w:rsidRDefault="009A21F1" w:rsidP="009A21F1">
      <w:pPr>
        <w:pStyle w:val="Bezproreda"/>
        <w:rPr>
          <w:rFonts w:ascii="Times New Roman" w:hAnsi="Times New Roman" w:cs="Times New Roman"/>
        </w:rPr>
      </w:pPr>
    </w:p>
    <w:p w14:paraId="76D3096B" w14:textId="045C979B" w:rsidR="009A21F1" w:rsidRPr="009A21F1" w:rsidRDefault="009A21F1" w:rsidP="009A21F1">
      <w:pPr>
        <w:jc w:val="both"/>
        <w:rPr>
          <w:rFonts w:ascii="Times New Roman" w:hAnsi="Times New Roman" w:cs="Times New Roman"/>
          <w:sz w:val="20"/>
          <w:szCs w:val="18"/>
        </w:rPr>
      </w:pPr>
      <w:r w:rsidRPr="009A21F1">
        <w:rPr>
          <w:rFonts w:ascii="Times New Roman" w:hAnsi="Times New Roman" w:cs="Times New Roman"/>
          <w:sz w:val="20"/>
          <w:szCs w:val="18"/>
        </w:rPr>
        <w:t>Temeljem članka 72. st. 1. Zakona o komunalnom gospodarstvu („Narodne novine“, broj 68/18, 110/18 i 32/20) i članka 31. Statuta Općine Šodolovci („službeni glasnik općine Šodolovci“ broj 2/21) Općinsko vijeće Općine Šodolovci na svojoj 19. sjednici održanoj dana 15. prosinca 2023.  godine donosi:</w:t>
      </w:r>
    </w:p>
    <w:p w14:paraId="191D4E60" w14:textId="77777777" w:rsidR="009A21F1" w:rsidRPr="009A21F1" w:rsidRDefault="009A21F1" w:rsidP="009A21F1">
      <w:pPr>
        <w:jc w:val="both"/>
        <w:rPr>
          <w:rFonts w:ascii="Times New Roman" w:hAnsi="Times New Roman" w:cs="Times New Roman"/>
          <w:sz w:val="20"/>
          <w:szCs w:val="18"/>
        </w:rPr>
      </w:pPr>
    </w:p>
    <w:p w14:paraId="14548023" w14:textId="77777777" w:rsidR="009A21F1" w:rsidRPr="009A21F1" w:rsidRDefault="009A21F1" w:rsidP="009A21F1">
      <w:pPr>
        <w:jc w:val="center"/>
        <w:rPr>
          <w:rFonts w:ascii="Times New Roman" w:hAnsi="Times New Roman" w:cs="Times New Roman"/>
          <w:i/>
          <w:szCs w:val="20"/>
        </w:rPr>
      </w:pPr>
      <w:r w:rsidRPr="009A21F1">
        <w:rPr>
          <w:rFonts w:ascii="Times New Roman" w:hAnsi="Times New Roman" w:cs="Times New Roman"/>
          <w:b/>
          <w:szCs w:val="20"/>
        </w:rPr>
        <w:t xml:space="preserve">PROGRAM </w:t>
      </w:r>
      <w:r w:rsidRPr="009A21F1">
        <w:rPr>
          <w:rFonts w:ascii="Times New Roman" w:hAnsi="Times New Roman" w:cs="Times New Roman"/>
          <w:b/>
          <w:szCs w:val="20"/>
        </w:rPr>
        <w:br/>
        <w:t>održavanja objekata i uređaja komunalne infrastrukture Općine Šodolovci za 2024. godinu</w:t>
      </w:r>
    </w:p>
    <w:p w14:paraId="08C4683B" w14:textId="77777777" w:rsidR="009A21F1" w:rsidRPr="009A21F1" w:rsidRDefault="009A21F1" w:rsidP="009A21F1">
      <w:pPr>
        <w:spacing w:after="0" w:line="240" w:lineRule="auto"/>
        <w:rPr>
          <w:rFonts w:ascii="Times New Roman" w:hAnsi="Times New Roman" w:cs="Times New Roman"/>
          <w:bCs/>
        </w:rPr>
      </w:pPr>
    </w:p>
    <w:p w14:paraId="71DF44AC" w14:textId="77777777" w:rsidR="009A21F1" w:rsidRPr="009A21F1" w:rsidRDefault="009A21F1" w:rsidP="009A21F1">
      <w:pPr>
        <w:spacing w:after="0" w:line="240" w:lineRule="auto"/>
        <w:jc w:val="center"/>
        <w:rPr>
          <w:rFonts w:ascii="Times New Roman" w:hAnsi="Times New Roman" w:cs="Times New Roman"/>
          <w:sz w:val="20"/>
          <w:szCs w:val="20"/>
        </w:rPr>
      </w:pPr>
      <w:r w:rsidRPr="009A21F1">
        <w:rPr>
          <w:rFonts w:ascii="Times New Roman" w:hAnsi="Times New Roman" w:cs="Times New Roman"/>
          <w:b/>
          <w:sz w:val="20"/>
          <w:szCs w:val="20"/>
        </w:rPr>
        <w:t>Članak 1</w:t>
      </w:r>
      <w:r w:rsidRPr="009A21F1">
        <w:rPr>
          <w:rFonts w:ascii="Times New Roman" w:hAnsi="Times New Roman" w:cs="Times New Roman"/>
          <w:sz w:val="20"/>
          <w:szCs w:val="20"/>
        </w:rPr>
        <w:t>.</w:t>
      </w:r>
    </w:p>
    <w:p w14:paraId="1D5A5EE4" w14:textId="77777777" w:rsidR="009A21F1" w:rsidRP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ab/>
        <w:t>Ovim Programom određuje se održavanje objekata i uređaja komunalne infrastrukture na području Općine Šodolovci za 2024. godinu za:</w:t>
      </w:r>
    </w:p>
    <w:p w14:paraId="2EF71397"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nerazvrstanih cesta</w:t>
      </w:r>
    </w:p>
    <w:p w14:paraId="57B75BA0"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javnih prometnih površina na kojima nije dopušten promet motornih vozilima</w:t>
      </w:r>
    </w:p>
    <w:p w14:paraId="3042E5D0"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građevina javne odvodnje oborinskih voda</w:t>
      </w:r>
    </w:p>
    <w:p w14:paraId="11772A7E"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javnih zelenih površina</w:t>
      </w:r>
    </w:p>
    <w:p w14:paraId="23A5D3A8"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građevina, uređaja i predmeta javne namjene</w:t>
      </w:r>
    </w:p>
    <w:p w14:paraId="2BB58A22"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 xml:space="preserve">Održavanje groblja i krematorija na grobljima </w:t>
      </w:r>
    </w:p>
    <w:p w14:paraId="6E80F35F"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čistoće javnih površina</w:t>
      </w:r>
    </w:p>
    <w:p w14:paraId="6405661E" w14:textId="77777777" w:rsidR="009A21F1" w:rsidRPr="009A21F1" w:rsidRDefault="009A21F1">
      <w:pPr>
        <w:pStyle w:val="Odlomakpopisa"/>
        <w:numPr>
          <w:ilvl w:val="0"/>
          <w:numId w:val="2"/>
        </w:numPr>
        <w:spacing w:after="0" w:line="259" w:lineRule="auto"/>
        <w:jc w:val="both"/>
        <w:rPr>
          <w:rFonts w:ascii="Times New Roman" w:hAnsi="Times New Roman" w:cs="Times New Roman"/>
          <w:sz w:val="20"/>
          <w:szCs w:val="20"/>
        </w:rPr>
      </w:pPr>
      <w:r w:rsidRPr="009A21F1">
        <w:rPr>
          <w:rFonts w:ascii="Times New Roman" w:hAnsi="Times New Roman" w:cs="Times New Roman"/>
          <w:sz w:val="20"/>
          <w:szCs w:val="20"/>
        </w:rPr>
        <w:t>Održavanje javne rasvjete</w:t>
      </w:r>
    </w:p>
    <w:p w14:paraId="3E2B683D" w14:textId="77777777" w:rsidR="009A21F1" w:rsidRPr="009A21F1" w:rsidRDefault="009A21F1" w:rsidP="009A21F1">
      <w:pPr>
        <w:ind w:right="22"/>
        <w:jc w:val="both"/>
        <w:rPr>
          <w:rFonts w:ascii="Times New Roman" w:hAnsi="Times New Roman" w:cs="Times New Roman"/>
          <w:sz w:val="20"/>
          <w:szCs w:val="20"/>
        </w:rPr>
      </w:pPr>
      <w:r w:rsidRPr="009A21F1">
        <w:rPr>
          <w:rFonts w:ascii="Times New Roman" w:hAnsi="Times New Roman" w:cs="Times New Roman"/>
          <w:sz w:val="20"/>
          <w:szCs w:val="20"/>
        </w:rPr>
        <w:t>Programom iz stavka 1. ovog članka utvrđuje se opis i opseg poslova održavanja komunalne infrastrukture s procjenom pojedinih troškova po djelatnostima te iskaz financijskih sredstava potrebnih za ostvarivanje programa, s naznakom izvora financiranja.</w:t>
      </w:r>
    </w:p>
    <w:p w14:paraId="224AAFBF" w14:textId="77777777" w:rsidR="009A21F1" w:rsidRPr="009A21F1" w:rsidRDefault="009A21F1" w:rsidP="009A21F1">
      <w:pPr>
        <w:spacing w:after="0" w:line="240" w:lineRule="auto"/>
        <w:jc w:val="center"/>
        <w:rPr>
          <w:rFonts w:ascii="Times New Roman" w:hAnsi="Times New Roman" w:cs="Times New Roman"/>
          <w:sz w:val="20"/>
          <w:szCs w:val="20"/>
        </w:rPr>
      </w:pPr>
      <w:r w:rsidRPr="009A21F1">
        <w:rPr>
          <w:rFonts w:ascii="Times New Roman" w:hAnsi="Times New Roman" w:cs="Times New Roman"/>
          <w:b/>
          <w:sz w:val="20"/>
          <w:szCs w:val="20"/>
        </w:rPr>
        <w:t>Članak 2</w:t>
      </w:r>
      <w:r w:rsidRPr="009A21F1">
        <w:rPr>
          <w:rFonts w:ascii="Times New Roman" w:hAnsi="Times New Roman" w:cs="Times New Roman"/>
          <w:sz w:val="20"/>
          <w:szCs w:val="20"/>
        </w:rPr>
        <w:t>.</w:t>
      </w:r>
    </w:p>
    <w:p w14:paraId="26450615" w14:textId="77777777" w:rsidR="009A21F1" w:rsidRPr="009A21F1" w:rsidRDefault="009A21F1" w:rsidP="009A21F1">
      <w:pPr>
        <w:spacing w:after="0" w:line="240" w:lineRule="auto"/>
        <w:jc w:val="both"/>
        <w:rPr>
          <w:rFonts w:ascii="Times New Roman" w:hAnsi="Times New Roman" w:cs="Times New Roman"/>
          <w:sz w:val="20"/>
          <w:szCs w:val="20"/>
        </w:rPr>
      </w:pPr>
      <w:r w:rsidRPr="009A21F1">
        <w:rPr>
          <w:rFonts w:ascii="Times New Roman" w:hAnsi="Times New Roman" w:cs="Times New Roman"/>
          <w:sz w:val="20"/>
          <w:szCs w:val="20"/>
        </w:rPr>
        <w:t>U 2024. godini održavanje komunalne infrastrukture iz članka 1. ove Odluke na području Općine Šodolovci obuhvaća:</w:t>
      </w:r>
    </w:p>
    <w:p w14:paraId="41072959" w14:textId="77777777" w:rsidR="009A21F1" w:rsidRPr="009A21F1" w:rsidRDefault="009A21F1" w:rsidP="009A21F1">
      <w:pPr>
        <w:spacing w:after="0" w:line="240" w:lineRule="auto"/>
        <w:rPr>
          <w:rFonts w:ascii="Times New Roman" w:hAnsi="Times New Roman" w:cs="Times New Roman"/>
          <w:sz w:val="20"/>
          <w:szCs w:val="20"/>
        </w:rPr>
      </w:pPr>
    </w:p>
    <w:p w14:paraId="4ACA0D61" w14:textId="77777777" w:rsidR="009A21F1" w:rsidRPr="009A21F1" w:rsidRDefault="009A21F1">
      <w:pPr>
        <w:pStyle w:val="Odlomakpopisa"/>
        <w:numPr>
          <w:ilvl w:val="0"/>
          <w:numId w:val="1"/>
        </w:numPr>
        <w:spacing w:after="0" w:line="259" w:lineRule="auto"/>
        <w:ind w:left="284" w:hanging="284"/>
        <w:jc w:val="both"/>
        <w:rPr>
          <w:rFonts w:ascii="Times New Roman" w:hAnsi="Times New Roman" w:cs="Times New Roman"/>
          <w:b/>
          <w:bCs/>
          <w:sz w:val="20"/>
          <w:szCs w:val="20"/>
        </w:rPr>
      </w:pPr>
      <w:r w:rsidRPr="009A21F1">
        <w:rPr>
          <w:rFonts w:ascii="Times New Roman" w:hAnsi="Times New Roman" w:cs="Times New Roman"/>
          <w:b/>
          <w:bCs/>
          <w:sz w:val="20"/>
          <w:szCs w:val="20"/>
        </w:rPr>
        <w:t>Održavanje nerazvrstanih cesta</w:t>
      </w:r>
    </w:p>
    <w:p w14:paraId="4470181B" w14:textId="77777777" w:rsidR="009A21F1" w:rsidRP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27FCCD3F" w14:textId="77777777" w:rsidTr="00BF166F">
        <w:tc>
          <w:tcPr>
            <w:tcW w:w="7780" w:type="dxa"/>
            <w:shd w:val="clear" w:color="auto" w:fill="505050"/>
          </w:tcPr>
          <w:p w14:paraId="1B59A3CB"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58ED705F" w14:textId="77777777" w:rsidR="009A21F1" w:rsidRPr="009A21F1" w:rsidRDefault="009A21F1" w:rsidP="00BF166F">
            <w:pPr>
              <w:spacing w:after="0"/>
              <w:jc w:val="right"/>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PLAN PRORAČUNA OPĆINE ŠODOLOVCI ZA 2024.G.</w:t>
            </w:r>
          </w:p>
        </w:tc>
      </w:tr>
      <w:tr w:rsidR="009A21F1" w:rsidRPr="009A21F1" w14:paraId="438DDA1F" w14:textId="77777777" w:rsidTr="00BF166F">
        <w:tc>
          <w:tcPr>
            <w:tcW w:w="7780" w:type="dxa"/>
          </w:tcPr>
          <w:p w14:paraId="285AB079"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R059 OBAVLJANJE ZIMSKE SLUŽBE</w:t>
            </w:r>
          </w:p>
          <w:p w14:paraId="3A30C97B"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43 ŠUMSKI DOPRINOS</w:t>
            </w:r>
          </w:p>
        </w:tc>
        <w:tc>
          <w:tcPr>
            <w:tcW w:w="1400" w:type="dxa"/>
          </w:tcPr>
          <w:p w14:paraId="7CAE3E02"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1.000,00</w:t>
            </w:r>
          </w:p>
        </w:tc>
      </w:tr>
      <w:tr w:rsidR="009A21F1" w:rsidRPr="009A21F1" w14:paraId="7B5858B3" w14:textId="77777777" w:rsidTr="00BF166F">
        <w:tc>
          <w:tcPr>
            <w:tcW w:w="7780" w:type="dxa"/>
          </w:tcPr>
          <w:p w14:paraId="33F5B9CB"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R058 ODRŽAVANJE NERAZVRSTANIH CESTA</w:t>
            </w:r>
          </w:p>
          <w:p w14:paraId="74E5751D"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45 PRIHODI OD PRODAJE DRŽ. POLJOP. ZEMLJIŠTA</w:t>
            </w:r>
          </w:p>
        </w:tc>
        <w:tc>
          <w:tcPr>
            <w:tcW w:w="1400" w:type="dxa"/>
          </w:tcPr>
          <w:p w14:paraId="21CAC79B"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7.000,00</w:t>
            </w:r>
          </w:p>
        </w:tc>
      </w:tr>
      <w:tr w:rsidR="009A21F1" w:rsidRPr="009A21F1" w14:paraId="61EBD5E7" w14:textId="77777777" w:rsidTr="00BF166F">
        <w:tc>
          <w:tcPr>
            <w:tcW w:w="7780" w:type="dxa"/>
          </w:tcPr>
          <w:p w14:paraId="074FD19A"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1C28BD1E"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8.000,00</w:t>
            </w:r>
          </w:p>
        </w:tc>
      </w:tr>
    </w:tbl>
    <w:p w14:paraId="2F79ECFD" w14:textId="77777777" w:rsidR="009A21F1" w:rsidRPr="009A21F1" w:rsidRDefault="009A21F1" w:rsidP="009A21F1">
      <w:pPr>
        <w:spacing w:after="0"/>
        <w:rPr>
          <w:rFonts w:ascii="Times New Roman" w:hAnsi="Times New Roman" w:cs="Times New Roman"/>
          <w:sz w:val="20"/>
          <w:szCs w:val="20"/>
          <w:lang w:eastAsia="hr-HR"/>
        </w:rPr>
      </w:pPr>
    </w:p>
    <w:p w14:paraId="7385793A"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javnih prometnih površina na kojima nije dopušten promet motornih vozila</w:t>
      </w:r>
    </w:p>
    <w:p w14:paraId="6288A5AC"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lastRenderedPageBreak/>
        <w:t>Pod održavanjem javnih površina na kojima nije dopušten promet motornih vozila podrazumijeva se održavanje i popravci tih površina kojima se osigurava njihova funkcionalna ispravnost.</w:t>
      </w:r>
    </w:p>
    <w:tbl>
      <w:tblPr>
        <w:tblW w:w="0" w:type="auto"/>
        <w:tblLayout w:type="fixed"/>
        <w:tblLook w:val="0000" w:firstRow="0" w:lastRow="0" w:firstColumn="0" w:lastColumn="0" w:noHBand="0" w:noVBand="0"/>
      </w:tblPr>
      <w:tblGrid>
        <w:gridCol w:w="4536"/>
        <w:gridCol w:w="4536"/>
      </w:tblGrid>
      <w:tr w:rsidR="009A21F1" w:rsidRPr="009A21F1" w14:paraId="2C55133D" w14:textId="77777777" w:rsidTr="00BF166F">
        <w:tc>
          <w:tcPr>
            <w:tcW w:w="4536" w:type="dxa"/>
            <w:shd w:val="clear" w:color="auto" w:fill="505050"/>
          </w:tcPr>
          <w:p w14:paraId="2F489E36"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4536" w:type="dxa"/>
            <w:shd w:val="clear" w:color="auto" w:fill="505050"/>
          </w:tcPr>
          <w:p w14:paraId="0FEA5895" w14:textId="77777777" w:rsidR="009A21F1" w:rsidRPr="009A21F1" w:rsidRDefault="009A21F1" w:rsidP="00BF166F">
            <w:pPr>
              <w:spacing w:after="0"/>
              <w:rPr>
                <w:rFonts w:ascii="Times New Roman" w:hAnsi="Times New Roman" w:cs="Times New Roman"/>
                <w:b/>
                <w:color w:val="FFFFFF"/>
                <w:sz w:val="16"/>
                <w:szCs w:val="18"/>
                <w:lang w:eastAsia="hr-HR"/>
              </w:rPr>
            </w:pPr>
          </w:p>
        </w:tc>
      </w:tr>
      <w:tr w:rsidR="009A21F1" w:rsidRPr="009A21F1" w14:paraId="6C6266C0" w14:textId="77777777" w:rsidTr="00BF166F">
        <w:tc>
          <w:tcPr>
            <w:tcW w:w="4536" w:type="dxa"/>
          </w:tcPr>
          <w:p w14:paraId="56CFCD19" w14:textId="77777777" w:rsidR="009A21F1" w:rsidRPr="009A21F1" w:rsidRDefault="009A21F1" w:rsidP="00BF166F">
            <w:pPr>
              <w:spacing w:after="0"/>
              <w:rPr>
                <w:rFonts w:ascii="Times New Roman" w:hAnsi="Times New Roman" w:cs="Times New Roman"/>
                <w:sz w:val="18"/>
                <w:szCs w:val="18"/>
                <w:lang w:eastAsia="hr-HR"/>
              </w:rPr>
            </w:pPr>
          </w:p>
        </w:tc>
        <w:tc>
          <w:tcPr>
            <w:tcW w:w="4536" w:type="dxa"/>
          </w:tcPr>
          <w:p w14:paraId="7CFC0BEC" w14:textId="77777777" w:rsidR="009A21F1" w:rsidRPr="009A21F1" w:rsidRDefault="009A21F1" w:rsidP="00BF166F">
            <w:pPr>
              <w:spacing w:after="0"/>
              <w:rPr>
                <w:rFonts w:ascii="Times New Roman" w:hAnsi="Times New Roman" w:cs="Times New Roman"/>
                <w:sz w:val="18"/>
                <w:szCs w:val="18"/>
                <w:lang w:eastAsia="hr-HR"/>
              </w:rPr>
            </w:pPr>
          </w:p>
        </w:tc>
      </w:tr>
    </w:tbl>
    <w:p w14:paraId="160CC412" w14:textId="77777777" w:rsidR="009A21F1" w:rsidRPr="009A21F1" w:rsidRDefault="009A21F1" w:rsidP="009A21F1">
      <w:pPr>
        <w:spacing w:after="0"/>
        <w:rPr>
          <w:rFonts w:ascii="Times New Roman" w:hAnsi="Times New Roman" w:cs="Times New Roman"/>
          <w:sz w:val="18"/>
          <w:szCs w:val="18"/>
          <w:lang w:eastAsia="hr-HR"/>
        </w:rPr>
      </w:pPr>
    </w:p>
    <w:p w14:paraId="02CAA4CF" w14:textId="77777777" w:rsidR="009A21F1" w:rsidRPr="009A21F1" w:rsidRDefault="009A21F1" w:rsidP="009A21F1">
      <w:pPr>
        <w:spacing w:after="0"/>
        <w:rPr>
          <w:rFonts w:ascii="Times New Roman" w:hAnsi="Times New Roman" w:cs="Times New Roman"/>
          <w:sz w:val="20"/>
          <w:szCs w:val="20"/>
          <w:lang w:eastAsia="hr-HR"/>
        </w:rPr>
      </w:pPr>
    </w:p>
    <w:p w14:paraId="33214A81" w14:textId="77777777" w:rsidR="009A21F1" w:rsidRPr="009A21F1" w:rsidRDefault="009A21F1" w:rsidP="009A21F1">
      <w:pPr>
        <w:spacing w:after="0"/>
        <w:rPr>
          <w:rFonts w:ascii="Times New Roman" w:hAnsi="Times New Roman" w:cs="Times New Roman"/>
          <w:sz w:val="20"/>
          <w:szCs w:val="20"/>
          <w:lang w:eastAsia="hr-HR"/>
        </w:rPr>
      </w:pPr>
    </w:p>
    <w:p w14:paraId="1F33FE46"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građevina javne odvodnje oborinskih voda</w:t>
      </w:r>
    </w:p>
    <w:p w14:paraId="28AE91E2"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73039720" w14:textId="77777777" w:rsidTr="00BF166F">
        <w:tc>
          <w:tcPr>
            <w:tcW w:w="7780" w:type="dxa"/>
            <w:shd w:val="clear" w:color="auto" w:fill="505050"/>
          </w:tcPr>
          <w:p w14:paraId="4C1F4565"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66B619AB"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1F45FC85" w14:textId="77777777" w:rsidTr="00BF166F">
        <w:tc>
          <w:tcPr>
            <w:tcW w:w="7780" w:type="dxa"/>
          </w:tcPr>
          <w:p w14:paraId="6BC996F1"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R082 UREĐENJE KANALSKE MREŽE</w:t>
            </w:r>
          </w:p>
          <w:p w14:paraId="2FB0802E"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 48 VODNI DOPRINOS</w:t>
            </w:r>
          </w:p>
        </w:tc>
        <w:tc>
          <w:tcPr>
            <w:tcW w:w="1400" w:type="dxa"/>
          </w:tcPr>
          <w:p w14:paraId="21323C74"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15.020,00</w:t>
            </w:r>
          </w:p>
        </w:tc>
      </w:tr>
      <w:tr w:rsidR="009A21F1" w:rsidRPr="009A21F1" w14:paraId="080C8C7C" w14:textId="77777777" w:rsidTr="00BF166F">
        <w:tc>
          <w:tcPr>
            <w:tcW w:w="7780" w:type="dxa"/>
          </w:tcPr>
          <w:p w14:paraId="5AF52DA4"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0AE4D6AE"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15.020,00</w:t>
            </w:r>
          </w:p>
        </w:tc>
      </w:tr>
    </w:tbl>
    <w:p w14:paraId="64761828" w14:textId="77777777" w:rsidR="009A21F1" w:rsidRPr="009A21F1" w:rsidRDefault="009A21F1" w:rsidP="009A21F1">
      <w:pPr>
        <w:spacing w:after="0"/>
        <w:rPr>
          <w:rFonts w:ascii="Times New Roman" w:hAnsi="Times New Roman" w:cs="Times New Roman"/>
          <w:sz w:val="20"/>
          <w:szCs w:val="20"/>
          <w:lang w:eastAsia="hr-HR"/>
        </w:rPr>
      </w:pPr>
    </w:p>
    <w:p w14:paraId="2189AFB1"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javnih zelenih površina</w:t>
      </w:r>
    </w:p>
    <w:p w14:paraId="3A25E820"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50B90D7F" w14:textId="77777777" w:rsidTr="00BF166F">
        <w:tc>
          <w:tcPr>
            <w:tcW w:w="7780" w:type="dxa"/>
            <w:shd w:val="clear" w:color="auto" w:fill="505050"/>
          </w:tcPr>
          <w:p w14:paraId="5B46F0C2"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4B8F3A36"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1114EFAA" w14:textId="77777777" w:rsidTr="00BF166F">
        <w:tc>
          <w:tcPr>
            <w:tcW w:w="7780" w:type="dxa"/>
          </w:tcPr>
          <w:p w14:paraId="66479FD8"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R335 NABAVA DJEČJIH IGRALA</w:t>
            </w:r>
          </w:p>
          <w:p w14:paraId="64CC1216"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w:t>
            </w:r>
          </w:p>
        </w:tc>
        <w:tc>
          <w:tcPr>
            <w:tcW w:w="1400" w:type="dxa"/>
          </w:tcPr>
          <w:p w14:paraId="03DEB00F"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8.443,75</w:t>
            </w:r>
          </w:p>
        </w:tc>
      </w:tr>
      <w:tr w:rsidR="009A21F1" w:rsidRPr="009A21F1" w14:paraId="6CA0D1C9" w14:textId="77777777" w:rsidTr="00BF166F">
        <w:tc>
          <w:tcPr>
            <w:tcW w:w="7780" w:type="dxa"/>
          </w:tcPr>
          <w:p w14:paraId="6B3B19C8"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R155 ODRŽAVANJE JAVNIH ZELENIH POVRŠINA</w:t>
            </w:r>
          </w:p>
          <w:p w14:paraId="5559035E"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49 PRIHODI OD RASPOLAGANJA DRŽ. POLJOP. ZEMLJIŠTEM, 43 ŠUMSKI DOPRINOS, 19 PRIHODI OD FISKALNOG IZRAVNANJA, 11 PRIHODI OD POREZA, 13 PRIHODI OD NEFINANCIJSKE IMOVINE</w:t>
            </w:r>
          </w:p>
        </w:tc>
        <w:tc>
          <w:tcPr>
            <w:tcW w:w="1400" w:type="dxa"/>
          </w:tcPr>
          <w:p w14:paraId="52E314C6"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101.258,52</w:t>
            </w:r>
          </w:p>
        </w:tc>
      </w:tr>
      <w:tr w:rsidR="009A21F1" w:rsidRPr="009A21F1" w14:paraId="476A99C6" w14:textId="77777777" w:rsidTr="00BF166F">
        <w:tc>
          <w:tcPr>
            <w:tcW w:w="7780" w:type="dxa"/>
          </w:tcPr>
          <w:p w14:paraId="709CEE66"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R062 ZBRINJAVANJE PASA LUTALICA</w:t>
            </w:r>
          </w:p>
          <w:p w14:paraId="4F72ABED"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w:t>
            </w:r>
          </w:p>
        </w:tc>
        <w:tc>
          <w:tcPr>
            <w:tcW w:w="1400" w:type="dxa"/>
          </w:tcPr>
          <w:p w14:paraId="7D3A7A16"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27.000,00</w:t>
            </w:r>
          </w:p>
        </w:tc>
      </w:tr>
      <w:tr w:rsidR="009A21F1" w:rsidRPr="009A21F1" w14:paraId="7F78E69C" w14:textId="77777777" w:rsidTr="00BF166F">
        <w:tc>
          <w:tcPr>
            <w:tcW w:w="7780" w:type="dxa"/>
          </w:tcPr>
          <w:p w14:paraId="5F9A1D77"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36694495"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136.702,27</w:t>
            </w:r>
          </w:p>
        </w:tc>
      </w:tr>
    </w:tbl>
    <w:p w14:paraId="5C33F0BF" w14:textId="77777777" w:rsidR="009A21F1" w:rsidRPr="009A21F1" w:rsidRDefault="009A21F1" w:rsidP="009A21F1">
      <w:pPr>
        <w:spacing w:after="0"/>
        <w:rPr>
          <w:rFonts w:ascii="Times New Roman" w:hAnsi="Times New Roman" w:cs="Times New Roman"/>
          <w:sz w:val="20"/>
          <w:szCs w:val="20"/>
          <w:lang w:eastAsia="hr-HR"/>
        </w:rPr>
      </w:pPr>
    </w:p>
    <w:p w14:paraId="4FA7B5D0"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građevina, uređaja i predmeta javne namjene</w:t>
      </w:r>
    </w:p>
    <w:p w14:paraId="6FF6D203"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Podrazumijeva se održavanje, popravci, čišćenje tih građevina, uređaja i predmeta.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2B1C02FD" w14:textId="77777777" w:rsidTr="00BF166F">
        <w:tc>
          <w:tcPr>
            <w:tcW w:w="7780" w:type="dxa"/>
            <w:shd w:val="clear" w:color="auto" w:fill="505050"/>
          </w:tcPr>
          <w:p w14:paraId="6AE3BB0B"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3D8B7BE0"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246FEA16" w14:textId="77777777" w:rsidTr="00BF166F">
        <w:tc>
          <w:tcPr>
            <w:tcW w:w="7780" w:type="dxa"/>
          </w:tcPr>
          <w:p w14:paraId="6CAB69BE"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R346 ODRŽAVANJE AUTOBUSNIH STAJALIŠTA</w:t>
            </w:r>
          </w:p>
          <w:p w14:paraId="070482F5"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w:t>
            </w:r>
          </w:p>
        </w:tc>
        <w:tc>
          <w:tcPr>
            <w:tcW w:w="1400" w:type="dxa"/>
          </w:tcPr>
          <w:p w14:paraId="532097E4"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6.640,00</w:t>
            </w:r>
          </w:p>
        </w:tc>
      </w:tr>
      <w:tr w:rsidR="009A21F1" w:rsidRPr="009A21F1" w14:paraId="1B7ABE21" w14:textId="77777777" w:rsidTr="00BF166F">
        <w:tc>
          <w:tcPr>
            <w:tcW w:w="7780" w:type="dxa"/>
          </w:tcPr>
          <w:p w14:paraId="747402D0"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219CE7F1"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6.640,00</w:t>
            </w:r>
          </w:p>
        </w:tc>
      </w:tr>
    </w:tbl>
    <w:p w14:paraId="4EDCA698" w14:textId="77777777" w:rsidR="009A21F1" w:rsidRPr="009A21F1" w:rsidRDefault="009A21F1" w:rsidP="009A21F1">
      <w:pPr>
        <w:spacing w:after="0"/>
        <w:rPr>
          <w:rFonts w:ascii="Times New Roman" w:hAnsi="Times New Roman" w:cs="Times New Roman"/>
          <w:sz w:val="20"/>
          <w:szCs w:val="20"/>
          <w:lang w:eastAsia="hr-HR"/>
        </w:rPr>
      </w:pPr>
    </w:p>
    <w:p w14:paraId="01EFEE50"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groblja i krematorija na grobljima</w:t>
      </w:r>
    </w:p>
    <w:p w14:paraId="6C962569"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50EF918D" w14:textId="77777777" w:rsidTr="00BF166F">
        <w:tc>
          <w:tcPr>
            <w:tcW w:w="7780" w:type="dxa"/>
            <w:shd w:val="clear" w:color="auto" w:fill="505050"/>
          </w:tcPr>
          <w:p w14:paraId="57262FBF"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6F0293DE"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63DD0728" w14:textId="77777777" w:rsidTr="00BF166F">
        <w:tc>
          <w:tcPr>
            <w:tcW w:w="7780" w:type="dxa"/>
          </w:tcPr>
          <w:p w14:paraId="11AFA944"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R056 ODRŽAVANJE GROBLJA</w:t>
            </w:r>
          </w:p>
          <w:p w14:paraId="1AFD3D6B"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 11 PRIHODI OD POREZA</w:t>
            </w:r>
          </w:p>
        </w:tc>
        <w:tc>
          <w:tcPr>
            <w:tcW w:w="1400" w:type="dxa"/>
          </w:tcPr>
          <w:p w14:paraId="0029EFB1"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49.348,95</w:t>
            </w:r>
          </w:p>
        </w:tc>
      </w:tr>
      <w:tr w:rsidR="009A21F1" w:rsidRPr="009A21F1" w14:paraId="624B5B72" w14:textId="77777777" w:rsidTr="00BF166F">
        <w:tc>
          <w:tcPr>
            <w:tcW w:w="7780" w:type="dxa"/>
          </w:tcPr>
          <w:p w14:paraId="316869AB"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0DAA88B6"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49.348,95</w:t>
            </w:r>
          </w:p>
        </w:tc>
      </w:tr>
    </w:tbl>
    <w:p w14:paraId="00002080" w14:textId="77777777" w:rsidR="009A21F1" w:rsidRPr="009A21F1" w:rsidRDefault="009A21F1" w:rsidP="009A21F1">
      <w:pPr>
        <w:spacing w:after="0"/>
        <w:rPr>
          <w:rFonts w:ascii="Times New Roman" w:hAnsi="Times New Roman" w:cs="Times New Roman"/>
          <w:sz w:val="18"/>
          <w:szCs w:val="18"/>
          <w:lang w:eastAsia="hr-HR"/>
        </w:rPr>
      </w:pPr>
    </w:p>
    <w:p w14:paraId="1FEB7A2F"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čistoće javnih površina</w:t>
      </w:r>
    </w:p>
    <w:p w14:paraId="27BB32F2"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2E699F4F" w14:textId="77777777" w:rsidTr="00BF166F">
        <w:tc>
          <w:tcPr>
            <w:tcW w:w="7780" w:type="dxa"/>
            <w:shd w:val="clear" w:color="auto" w:fill="505050"/>
          </w:tcPr>
          <w:p w14:paraId="539E3552"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77706899"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4135844D" w14:textId="77777777" w:rsidTr="00BF166F">
        <w:tc>
          <w:tcPr>
            <w:tcW w:w="7780" w:type="dxa"/>
          </w:tcPr>
          <w:p w14:paraId="25115891"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R053 DERATIZACIJA</w:t>
            </w:r>
          </w:p>
          <w:p w14:paraId="257F755D"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49 PRIHODI OD RASPOLAGANJA DRŽ. POLJOP. ZEMLJIŠTEM, 43 ŠUMSKI DOPRINOS</w:t>
            </w:r>
          </w:p>
        </w:tc>
        <w:tc>
          <w:tcPr>
            <w:tcW w:w="1400" w:type="dxa"/>
          </w:tcPr>
          <w:p w14:paraId="25C63D97"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6.440,27</w:t>
            </w:r>
          </w:p>
        </w:tc>
      </w:tr>
      <w:tr w:rsidR="009A21F1" w:rsidRPr="009A21F1" w14:paraId="17FB1169" w14:textId="77777777" w:rsidTr="00BF166F">
        <w:tc>
          <w:tcPr>
            <w:tcW w:w="7780" w:type="dxa"/>
          </w:tcPr>
          <w:p w14:paraId="3D214B86"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R053-1 DEZINSEKCIJA</w:t>
            </w:r>
          </w:p>
          <w:p w14:paraId="415B2D72"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49 PRIHODI OD RASPOLAGANJA DRŽ. POLJOP. ZEMLJIŠTEM</w:t>
            </w:r>
          </w:p>
        </w:tc>
        <w:tc>
          <w:tcPr>
            <w:tcW w:w="1400" w:type="dxa"/>
          </w:tcPr>
          <w:p w14:paraId="61EB391E"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17.000,00</w:t>
            </w:r>
          </w:p>
        </w:tc>
      </w:tr>
      <w:tr w:rsidR="009A21F1" w:rsidRPr="009A21F1" w14:paraId="49BACA14" w14:textId="77777777" w:rsidTr="00BF166F">
        <w:tc>
          <w:tcPr>
            <w:tcW w:w="7780" w:type="dxa"/>
          </w:tcPr>
          <w:p w14:paraId="15D7B6FF"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R055 ODRŽAVANJE ČISTOĆE JAVNIH POVRŠINA</w:t>
            </w:r>
          </w:p>
          <w:p w14:paraId="0F9423EA"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 43 ŠUMSKI DOPRINOS, 11 PRIHODI OD POREZA</w:t>
            </w:r>
          </w:p>
        </w:tc>
        <w:tc>
          <w:tcPr>
            <w:tcW w:w="1400" w:type="dxa"/>
          </w:tcPr>
          <w:p w14:paraId="4132823A"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27.173,88</w:t>
            </w:r>
          </w:p>
        </w:tc>
      </w:tr>
      <w:tr w:rsidR="009A21F1" w:rsidRPr="009A21F1" w14:paraId="4C45BA24" w14:textId="77777777" w:rsidTr="00BF166F">
        <w:tc>
          <w:tcPr>
            <w:tcW w:w="7780" w:type="dxa"/>
          </w:tcPr>
          <w:p w14:paraId="1DE74765"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lastRenderedPageBreak/>
              <w:t xml:space="preserve">UKUPNO: </w:t>
            </w:r>
          </w:p>
        </w:tc>
        <w:tc>
          <w:tcPr>
            <w:tcW w:w="1400" w:type="dxa"/>
          </w:tcPr>
          <w:p w14:paraId="4CAAB745"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50.614,15</w:t>
            </w:r>
          </w:p>
        </w:tc>
      </w:tr>
    </w:tbl>
    <w:p w14:paraId="2A02DC62" w14:textId="77777777" w:rsidR="009A21F1" w:rsidRPr="009A21F1" w:rsidRDefault="009A21F1" w:rsidP="009A21F1">
      <w:pPr>
        <w:spacing w:after="0"/>
        <w:rPr>
          <w:rFonts w:ascii="Times New Roman" w:hAnsi="Times New Roman" w:cs="Times New Roman"/>
          <w:sz w:val="18"/>
          <w:szCs w:val="18"/>
          <w:lang w:eastAsia="hr-HR"/>
        </w:rPr>
      </w:pPr>
    </w:p>
    <w:p w14:paraId="4ACD6541" w14:textId="77777777" w:rsidR="009A21F1" w:rsidRPr="009A21F1" w:rsidRDefault="009A21F1">
      <w:pPr>
        <w:pStyle w:val="Odlomakpopisa"/>
        <w:numPr>
          <w:ilvl w:val="0"/>
          <w:numId w:val="1"/>
        </w:numPr>
        <w:spacing w:after="0" w:line="259" w:lineRule="auto"/>
        <w:ind w:left="284" w:hanging="284"/>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Održavanje javne rasvjete</w:t>
      </w:r>
    </w:p>
    <w:p w14:paraId="44B25DA8" w14:textId="77777777" w:rsidR="009A21F1" w:rsidRPr="009A21F1" w:rsidRDefault="009A21F1" w:rsidP="009A21F1">
      <w:pPr>
        <w:spacing w:after="0"/>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433BEF40" w14:textId="77777777" w:rsidTr="00BF166F">
        <w:tc>
          <w:tcPr>
            <w:tcW w:w="7780" w:type="dxa"/>
            <w:shd w:val="clear" w:color="auto" w:fill="505050"/>
          </w:tcPr>
          <w:p w14:paraId="09BFD738"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REDNI BROJ I OPIS</w:t>
            </w:r>
          </w:p>
        </w:tc>
        <w:tc>
          <w:tcPr>
            <w:tcW w:w="1400" w:type="dxa"/>
            <w:shd w:val="clear" w:color="auto" w:fill="505050"/>
          </w:tcPr>
          <w:p w14:paraId="1FB02303"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4942F408" w14:textId="77777777" w:rsidTr="00BF166F">
        <w:tc>
          <w:tcPr>
            <w:tcW w:w="7780" w:type="dxa"/>
          </w:tcPr>
          <w:p w14:paraId="6D5636D3"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R065 MREŽARINA ZA ELEKTRIČNU ENERGIJU</w:t>
            </w:r>
          </w:p>
          <w:p w14:paraId="1F822EEC"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w:t>
            </w:r>
          </w:p>
        </w:tc>
        <w:tc>
          <w:tcPr>
            <w:tcW w:w="1400" w:type="dxa"/>
          </w:tcPr>
          <w:p w14:paraId="604EC75C"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8.630,00</w:t>
            </w:r>
          </w:p>
        </w:tc>
      </w:tr>
      <w:tr w:rsidR="009A21F1" w:rsidRPr="009A21F1" w14:paraId="0E168FD0" w14:textId="77777777" w:rsidTr="00BF166F">
        <w:tc>
          <w:tcPr>
            <w:tcW w:w="7780" w:type="dxa"/>
          </w:tcPr>
          <w:p w14:paraId="2898A80E"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R063 ODRŽAVANJE JAVNE RASVJETE</w:t>
            </w:r>
          </w:p>
          <w:p w14:paraId="0373F010"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41 KOMUNALNA NAKNADA</w:t>
            </w:r>
          </w:p>
        </w:tc>
        <w:tc>
          <w:tcPr>
            <w:tcW w:w="1400" w:type="dxa"/>
          </w:tcPr>
          <w:p w14:paraId="11CD5A86"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17.500,00</w:t>
            </w:r>
          </w:p>
        </w:tc>
      </w:tr>
      <w:tr w:rsidR="009A21F1" w:rsidRPr="009A21F1" w14:paraId="406742FE" w14:textId="77777777" w:rsidTr="00BF166F">
        <w:tc>
          <w:tcPr>
            <w:tcW w:w="7780" w:type="dxa"/>
          </w:tcPr>
          <w:p w14:paraId="1297DCD5"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R064 OPSKRBA ELEKTRIČNOM ENERGIJOM</w:t>
            </w:r>
          </w:p>
          <w:p w14:paraId="66FF88AE"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Izvor: 19 PRIHODI OD FISKALNOG IZRAVNANJA</w:t>
            </w:r>
          </w:p>
        </w:tc>
        <w:tc>
          <w:tcPr>
            <w:tcW w:w="1400" w:type="dxa"/>
          </w:tcPr>
          <w:p w14:paraId="742B68FA"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20.000,00</w:t>
            </w:r>
          </w:p>
        </w:tc>
      </w:tr>
      <w:tr w:rsidR="009A21F1" w:rsidRPr="009A21F1" w14:paraId="2A2CC177" w14:textId="77777777" w:rsidTr="00BF166F">
        <w:tc>
          <w:tcPr>
            <w:tcW w:w="7780" w:type="dxa"/>
          </w:tcPr>
          <w:p w14:paraId="5481F3FF"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187A62CB"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46.130,00</w:t>
            </w:r>
          </w:p>
        </w:tc>
      </w:tr>
    </w:tbl>
    <w:p w14:paraId="1206C328" w14:textId="77777777" w:rsidR="009A21F1" w:rsidRPr="009A21F1" w:rsidRDefault="009A21F1" w:rsidP="009A21F1">
      <w:pPr>
        <w:spacing w:after="0"/>
        <w:rPr>
          <w:rFonts w:ascii="Times New Roman" w:hAnsi="Times New Roman" w:cs="Times New Roman"/>
          <w:sz w:val="18"/>
          <w:szCs w:val="18"/>
          <w:lang w:eastAsia="hr-HR"/>
        </w:rPr>
      </w:pPr>
    </w:p>
    <w:p w14:paraId="28798F9A" w14:textId="77777777" w:rsidR="009A21F1" w:rsidRPr="009A21F1" w:rsidRDefault="009A21F1" w:rsidP="009A21F1">
      <w:pPr>
        <w:spacing w:after="0"/>
        <w:rPr>
          <w:rFonts w:ascii="Times New Roman" w:hAnsi="Times New Roman" w:cs="Times New Roman"/>
          <w:sz w:val="18"/>
          <w:szCs w:val="18"/>
          <w:lang w:eastAsia="hr-HR"/>
        </w:rPr>
      </w:pPr>
    </w:p>
    <w:p w14:paraId="5A86D804" w14:textId="77777777" w:rsidR="009A21F1" w:rsidRPr="009A21F1" w:rsidRDefault="009A21F1" w:rsidP="009A21F1">
      <w:pPr>
        <w:jc w:val="center"/>
        <w:rPr>
          <w:rFonts w:ascii="Times New Roman" w:hAnsi="Times New Roman" w:cs="Times New Roman"/>
          <w:b/>
          <w:bCs/>
          <w:sz w:val="20"/>
          <w:szCs w:val="20"/>
          <w:lang w:eastAsia="hr-HR"/>
        </w:rPr>
      </w:pPr>
      <w:r w:rsidRPr="009A21F1">
        <w:rPr>
          <w:rFonts w:ascii="Times New Roman" w:hAnsi="Times New Roman" w:cs="Times New Roman"/>
          <w:b/>
          <w:bCs/>
          <w:sz w:val="20"/>
          <w:szCs w:val="20"/>
          <w:lang w:eastAsia="hr-HR"/>
        </w:rPr>
        <w:t>Članak 3.</w:t>
      </w:r>
    </w:p>
    <w:p w14:paraId="0219FFD4" w14:textId="77777777" w:rsidR="009A21F1" w:rsidRPr="009A21F1" w:rsidRDefault="009A21F1" w:rsidP="009A21F1">
      <w:pPr>
        <w:rPr>
          <w:rFonts w:ascii="Times New Roman" w:hAnsi="Times New Roman" w:cs="Times New Roman"/>
          <w:b/>
          <w:bCs/>
          <w:sz w:val="20"/>
          <w:szCs w:val="20"/>
          <w:lang w:eastAsia="hr-HR"/>
        </w:rPr>
      </w:pPr>
      <w:r w:rsidRPr="009A21F1">
        <w:rPr>
          <w:rFonts w:ascii="Times New Roman" w:hAnsi="Times New Roman" w:cs="Times New Roman"/>
          <w:sz w:val="20"/>
          <w:szCs w:val="20"/>
        </w:rPr>
        <w:t>Planirani izvori sredstava za ostvarenje održavanje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9A21F1" w:rsidRPr="009A21F1" w14:paraId="1B005AA1" w14:textId="77777777" w:rsidTr="00BF166F">
        <w:tc>
          <w:tcPr>
            <w:tcW w:w="7780" w:type="dxa"/>
            <w:shd w:val="clear" w:color="auto" w:fill="505050"/>
          </w:tcPr>
          <w:p w14:paraId="3A780A7C" w14:textId="77777777" w:rsidR="009A21F1" w:rsidRPr="009A21F1" w:rsidRDefault="009A21F1" w:rsidP="00BF166F">
            <w:pPr>
              <w:spacing w:after="0"/>
              <w:rPr>
                <w:rFonts w:ascii="Times New Roman" w:hAnsi="Times New Roman" w:cs="Times New Roman"/>
                <w:b/>
                <w:color w:val="FFFFFF"/>
                <w:sz w:val="16"/>
                <w:szCs w:val="18"/>
                <w:lang w:eastAsia="hr-HR"/>
              </w:rPr>
            </w:pPr>
            <w:r w:rsidRPr="009A21F1">
              <w:rPr>
                <w:rFonts w:ascii="Times New Roman" w:hAnsi="Times New Roman" w:cs="Times New Roman"/>
                <w:b/>
                <w:color w:val="FFFFFF"/>
                <w:sz w:val="16"/>
                <w:szCs w:val="18"/>
                <w:lang w:eastAsia="hr-HR"/>
              </w:rPr>
              <w:t>OZNAKA I NAZIV IZVORA</w:t>
            </w:r>
          </w:p>
        </w:tc>
        <w:tc>
          <w:tcPr>
            <w:tcW w:w="1400" w:type="dxa"/>
            <w:shd w:val="clear" w:color="auto" w:fill="505050"/>
          </w:tcPr>
          <w:p w14:paraId="2A36FFCE" w14:textId="77777777" w:rsidR="009A21F1" w:rsidRPr="009A21F1" w:rsidRDefault="009A21F1" w:rsidP="00BF166F">
            <w:pPr>
              <w:spacing w:after="0"/>
              <w:jc w:val="right"/>
              <w:rPr>
                <w:rFonts w:ascii="Times New Roman" w:hAnsi="Times New Roman" w:cs="Times New Roman"/>
                <w:b/>
                <w:color w:val="FFFFFF"/>
                <w:sz w:val="16"/>
                <w:szCs w:val="18"/>
                <w:lang w:eastAsia="hr-HR"/>
              </w:rPr>
            </w:pPr>
          </w:p>
        </w:tc>
      </w:tr>
      <w:tr w:rsidR="009A21F1" w:rsidRPr="009A21F1" w14:paraId="2238CB38" w14:textId="77777777" w:rsidTr="00BF166F">
        <w:tc>
          <w:tcPr>
            <w:tcW w:w="7780" w:type="dxa"/>
          </w:tcPr>
          <w:p w14:paraId="77A18F54"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11 PRIHODI OD POREZA</w:t>
            </w:r>
          </w:p>
        </w:tc>
        <w:tc>
          <w:tcPr>
            <w:tcW w:w="1400" w:type="dxa"/>
          </w:tcPr>
          <w:p w14:paraId="0C04763D"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49.626,76</w:t>
            </w:r>
          </w:p>
        </w:tc>
      </w:tr>
      <w:tr w:rsidR="009A21F1" w:rsidRPr="009A21F1" w14:paraId="5E635A41" w14:textId="77777777" w:rsidTr="00BF166F">
        <w:tc>
          <w:tcPr>
            <w:tcW w:w="7780" w:type="dxa"/>
          </w:tcPr>
          <w:p w14:paraId="77D8DAA3"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13 PRIHODI OD NEFINANCIJSKE IMOVINE</w:t>
            </w:r>
          </w:p>
        </w:tc>
        <w:tc>
          <w:tcPr>
            <w:tcW w:w="1400" w:type="dxa"/>
          </w:tcPr>
          <w:p w14:paraId="5548A15D"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4.750,00</w:t>
            </w:r>
          </w:p>
        </w:tc>
      </w:tr>
      <w:tr w:rsidR="009A21F1" w:rsidRPr="009A21F1" w14:paraId="5344B1D9" w14:textId="77777777" w:rsidTr="00BF166F">
        <w:tc>
          <w:tcPr>
            <w:tcW w:w="7780" w:type="dxa"/>
          </w:tcPr>
          <w:p w14:paraId="248A57EA"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19 PRIHODI OD FISKALNOG IZRAVNANJA</w:t>
            </w:r>
          </w:p>
        </w:tc>
        <w:tc>
          <w:tcPr>
            <w:tcW w:w="1400" w:type="dxa"/>
          </w:tcPr>
          <w:p w14:paraId="6A5B7FDA"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158.119,49</w:t>
            </w:r>
          </w:p>
        </w:tc>
      </w:tr>
      <w:tr w:rsidR="009A21F1" w:rsidRPr="009A21F1" w14:paraId="35439657" w14:textId="77777777" w:rsidTr="00BF166F">
        <w:tc>
          <w:tcPr>
            <w:tcW w:w="7780" w:type="dxa"/>
          </w:tcPr>
          <w:p w14:paraId="0D67C201"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41 KOMUNALNA NAKNADA</w:t>
            </w:r>
          </w:p>
        </w:tc>
        <w:tc>
          <w:tcPr>
            <w:tcW w:w="1400" w:type="dxa"/>
          </w:tcPr>
          <w:p w14:paraId="608A509E"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17.500,00</w:t>
            </w:r>
          </w:p>
        </w:tc>
      </w:tr>
      <w:tr w:rsidR="009A21F1" w:rsidRPr="009A21F1" w14:paraId="0A5A1570" w14:textId="77777777" w:rsidTr="00BF166F">
        <w:tc>
          <w:tcPr>
            <w:tcW w:w="7780" w:type="dxa"/>
          </w:tcPr>
          <w:p w14:paraId="7CEB5261"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43 ŠUMSKI DOPRINOS</w:t>
            </w:r>
          </w:p>
        </w:tc>
        <w:tc>
          <w:tcPr>
            <w:tcW w:w="1400" w:type="dxa"/>
          </w:tcPr>
          <w:p w14:paraId="6AC45E14"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21.413,37</w:t>
            </w:r>
          </w:p>
        </w:tc>
      </w:tr>
      <w:tr w:rsidR="009A21F1" w:rsidRPr="009A21F1" w14:paraId="25991572" w14:textId="77777777" w:rsidTr="00BF166F">
        <w:tc>
          <w:tcPr>
            <w:tcW w:w="7780" w:type="dxa"/>
          </w:tcPr>
          <w:p w14:paraId="3CF51A04"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45 PRIHODI OD PRODAJE DRŽ. POLJOP. ZEMLJIŠTA</w:t>
            </w:r>
          </w:p>
        </w:tc>
        <w:tc>
          <w:tcPr>
            <w:tcW w:w="1400" w:type="dxa"/>
          </w:tcPr>
          <w:p w14:paraId="21F3EB5D"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7.000,00</w:t>
            </w:r>
          </w:p>
        </w:tc>
      </w:tr>
      <w:tr w:rsidR="009A21F1" w:rsidRPr="009A21F1" w14:paraId="6977D2E4" w14:textId="77777777" w:rsidTr="00BF166F">
        <w:tc>
          <w:tcPr>
            <w:tcW w:w="7780" w:type="dxa"/>
          </w:tcPr>
          <w:p w14:paraId="7CD874E7"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48 VODNI DOPRINOS</w:t>
            </w:r>
          </w:p>
        </w:tc>
        <w:tc>
          <w:tcPr>
            <w:tcW w:w="1400" w:type="dxa"/>
          </w:tcPr>
          <w:p w14:paraId="1709AE7E"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20,00</w:t>
            </w:r>
          </w:p>
        </w:tc>
      </w:tr>
      <w:tr w:rsidR="009A21F1" w:rsidRPr="009A21F1" w14:paraId="52762888" w14:textId="77777777" w:rsidTr="00BF166F">
        <w:tc>
          <w:tcPr>
            <w:tcW w:w="7780" w:type="dxa"/>
          </w:tcPr>
          <w:p w14:paraId="34E25ABB" w14:textId="77777777" w:rsidR="009A21F1" w:rsidRPr="009A21F1" w:rsidRDefault="009A21F1" w:rsidP="00BF166F">
            <w:pPr>
              <w:spacing w:after="0"/>
              <w:rPr>
                <w:rFonts w:ascii="Times New Roman" w:hAnsi="Times New Roman" w:cs="Times New Roman"/>
                <w:sz w:val="18"/>
                <w:szCs w:val="18"/>
                <w:lang w:eastAsia="hr-HR"/>
              </w:rPr>
            </w:pPr>
            <w:r w:rsidRPr="009A21F1">
              <w:rPr>
                <w:rFonts w:ascii="Times New Roman" w:hAnsi="Times New Roman" w:cs="Times New Roman"/>
                <w:sz w:val="18"/>
                <w:szCs w:val="18"/>
                <w:lang w:eastAsia="hr-HR"/>
              </w:rPr>
              <w:t>49 PRIHODI OD RASPOLAGANJA DRŽ. POLJOP. ZEMLJIŠTEM</w:t>
            </w:r>
          </w:p>
        </w:tc>
        <w:tc>
          <w:tcPr>
            <w:tcW w:w="1400" w:type="dxa"/>
          </w:tcPr>
          <w:p w14:paraId="6ABF92F8" w14:textId="77777777" w:rsidR="009A21F1" w:rsidRPr="009A21F1" w:rsidRDefault="009A21F1" w:rsidP="00BF166F">
            <w:pPr>
              <w:spacing w:after="0"/>
              <w:jc w:val="right"/>
              <w:rPr>
                <w:rFonts w:ascii="Times New Roman" w:hAnsi="Times New Roman" w:cs="Times New Roman"/>
                <w:sz w:val="18"/>
                <w:szCs w:val="18"/>
                <w:lang w:eastAsia="hr-HR"/>
              </w:rPr>
            </w:pPr>
            <w:r w:rsidRPr="009A21F1">
              <w:rPr>
                <w:rFonts w:ascii="Times New Roman" w:hAnsi="Times New Roman" w:cs="Times New Roman"/>
                <w:sz w:val="18"/>
                <w:szCs w:val="18"/>
                <w:lang w:eastAsia="hr-HR"/>
              </w:rPr>
              <w:t>54.025,75</w:t>
            </w:r>
          </w:p>
        </w:tc>
      </w:tr>
      <w:tr w:rsidR="009A21F1" w:rsidRPr="009A21F1" w14:paraId="702E713F" w14:textId="77777777" w:rsidTr="00BF166F">
        <w:trPr>
          <w:trHeight w:val="287"/>
        </w:trPr>
        <w:tc>
          <w:tcPr>
            <w:tcW w:w="7780" w:type="dxa"/>
          </w:tcPr>
          <w:p w14:paraId="19FDCD97" w14:textId="77777777" w:rsidR="009A21F1" w:rsidRPr="009A21F1" w:rsidRDefault="009A21F1" w:rsidP="00BF166F">
            <w:pPr>
              <w:spacing w:after="0"/>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 xml:space="preserve">UKUPNO: </w:t>
            </w:r>
          </w:p>
        </w:tc>
        <w:tc>
          <w:tcPr>
            <w:tcW w:w="1400" w:type="dxa"/>
          </w:tcPr>
          <w:p w14:paraId="38C4C7B6" w14:textId="77777777" w:rsidR="009A21F1" w:rsidRPr="009A21F1" w:rsidRDefault="009A21F1" w:rsidP="00BF166F">
            <w:pPr>
              <w:spacing w:after="0"/>
              <w:jc w:val="right"/>
              <w:rPr>
                <w:rFonts w:ascii="Times New Roman" w:hAnsi="Times New Roman" w:cs="Times New Roman"/>
                <w:b/>
                <w:sz w:val="18"/>
                <w:szCs w:val="18"/>
                <w:lang w:eastAsia="hr-HR"/>
              </w:rPr>
            </w:pPr>
            <w:r w:rsidRPr="009A21F1">
              <w:rPr>
                <w:rFonts w:ascii="Times New Roman" w:hAnsi="Times New Roman" w:cs="Times New Roman"/>
                <w:b/>
                <w:sz w:val="18"/>
                <w:szCs w:val="18"/>
                <w:lang w:eastAsia="hr-HR"/>
              </w:rPr>
              <w:t>312.455,37</w:t>
            </w:r>
          </w:p>
        </w:tc>
      </w:tr>
    </w:tbl>
    <w:p w14:paraId="40BB7FD0" w14:textId="77777777" w:rsidR="009A21F1" w:rsidRPr="009A21F1" w:rsidRDefault="009A21F1" w:rsidP="009A21F1">
      <w:pPr>
        <w:spacing w:after="0"/>
        <w:rPr>
          <w:rFonts w:ascii="Times New Roman" w:hAnsi="Times New Roman" w:cs="Times New Roman"/>
          <w:sz w:val="18"/>
          <w:szCs w:val="18"/>
          <w:lang w:eastAsia="hr-HR"/>
        </w:rPr>
      </w:pPr>
    </w:p>
    <w:p w14:paraId="74232733" w14:textId="77777777" w:rsidR="009A21F1" w:rsidRPr="009A21F1" w:rsidRDefault="009A21F1" w:rsidP="009A21F1">
      <w:pPr>
        <w:spacing w:after="0" w:line="240" w:lineRule="auto"/>
        <w:rPr>
          <w:rFonts w:ascii="Times New Roman" w:eastAsia="Times New Roman" w:hAnsi="Times New Roman" w:cs="Times New Roman"/>
          <w:b/>
          <w:sz w:val="20"/>
          <w:szCs w:val="20"/>
          <w:lang w:eastAsia="hr-HR"/>
        </w:rPr>
      </w:pPr>
    </w:p>
    <w:p w14:paraId="03A3CB2A" w14:textId="77777777" w:rsidR="009A21F1" w:rsidRPr="009A21F1" w:rsidRDefault="009A21F1" w:rsidP="009A21F1">
      <w:pPr>
        <w:spacing w:after="0" w:line="240" w:lineRule="auto"/>
        <w:jc w:val="center"/>
        <w:rPr>
          <w:rFonts w:ascii="Times New Roman" w:eastAsia="Times New Roman" w:hAnsi="Times New Roman" w:cs="Times New Roman"/>
          <w:b/>
          <w:sz w:val="20"/>
          <w:szCs w:val="20"/>
          <w:lang w:eastAsia="hr-HR"/>
        </w:rPr>
      </w:pPr>
      <w:r w:rsidRPr="009A21F1">
        <w:rPr>
          <w:rFonts w:ascii="Times New Roman" w:eastAsia="Times New Roman" w:hAnsi="Times New Roman" w:cs="Times New Roman"/>
          <w:b/>
          <w:sz w:val="20"/>
          <w:szCs w:val="20"/>
          <w:lang w:eastAsia="hr-HR"/>
        </w:rPr>
        <w:t>Članak 4.</w:t>
      </w:r>
    </w:p>
    <w:p w14:paraId="7E933A1B" w14:textId="7ABD5A22" w:rsidR="009A21F1" w:rsidRPr="009A21F1" w:rsidRDefault="009A21F1" w:rsidP="009A21F1">
      <w:pPr>
        <w:jc w:val="both"/>
        <w:rPr>
          <w:rFonts w:ascii="Times New Roman" w:hAnsi="Times New Roman" w:cs="Times New Roman"/>
          <w:sz w:val="20"/>
          <w:szCs w:val="20"/>
          <w:lang w:eastAsia="hr-HR"/>
        </w:rPr>
      </w:pPr>
      <w:r w:rsidRPr="009A21F1">
        <w:rPr>
          <w:rFonts w:ascii="Times New Roman" w:hAnsi="Times New Roman" w:cs="Times New Roman"/>
          <w:sz w:val="20"/>
          <w:szCs w:val="20"/>
          <w:lang w:eastAsia="hr-HR"/>
        </w:rPr>
        <w:t xml:space="preserve">Ovaj Program stupa na snagu osmog dana od objave u „Službenom glasniku Općine Šodolovci “, a primjenjuje se od 1. siječnja </w:t>
      </w:r>
      <w:r w:rsidRPr="009A21F1">
        <w:rPr>
          <w:rFonts w:ascii="Times New Roman" w:hAnsi="Times New Roman" w:cs="Times New Roman"/>
          <w:sz w:val="20"/>
          <w:szCs w:val="20"/>
        </w:rPr>
        <w:t>2024</w:t>
      </w:r>
      <w:r w:rsidRPr="009A21F1">
        <w:rPr>
          <w:rFonts w:ascii="Times New Roman" w:hAnsi="Times New Roman" w:cs="Times New Roman"/>
          <w:sz w:val="20"/>
          <w:szCs w:val="20"/>
          <w:lang w:eastAsia="hr-HR"/>
        </w:rPr>
        <w:t>. godine.</w:t>
      </w:r>
    </w:p>
    <w:p w14:paraId="712919AA" w14:textId="77777777" w:rsidR="009A21F1" w:rsidRP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 xml:space="preserve">                                                                                                                   PREDSJEDNIK OPĆINSKOG VIJEĆA</w:t>
      </w:r>
    </w:p>
    <w:p w14:paraId="50CA7256" w14:textId="77777777" w:rsidR="009A21F1" w:rsidRDefault="009A21F1" w:rsidP="009A21F1">
      <w:pPr>
        <w:spacing w:after="0"/>
        <w:jc w:val="both"/>
        <w:rPr>
          <w:rFonts w:ascii="Times New Roman" w:hAnsi="Times New Roman" w:cs="Times New Roman"/>
          <w:sz w:val="20"/>
          <w:szCs w:val="20"/>
        </w:rPr>
      </w:pPr>
      <w:r w:rsidRPr="009A21F1">
        <w:rPr>
          <w:rFonts w:ascii="Times New Roman" w:hAnsi="Times New Roman" w:cs="Times New Roman"/>
          <w:sz w:val="20"/>
          <w:szCs w:val="20"/>
        </w:rPr>
        <w:t xml:space="preserve">                                                                                                                                           Lazar Telenta</w:t>
      </w:r>
    </w:p>
    <w:p w14:paraId="70D2965C" w14:textId="77777777" w:rsidR="009A21F1" w:rsidRDefault="009A21F1" w:rsidP="009A21F1">
      <w:pPr>
        <w:spacing w:after="0"/>
        <w:jc w:val="both"/>
        <w:rPr>
          <w:rFonts w:ascii="Times New Roman" w:hAnsi="Times New Roman" w:cs="Times New Roman"/>
          <w:sz w:val="20"/>
          <w:szCs w:val="20"/>
        </w:rPr>
      </w:pPr>
    </w:p>
    <w:p w14:paraId="66BA2C36" w14:textId="559A851C" w:rsidR="009A21F1" w:rsidRDefault="009A21F1" w:rsidP="009A21F1">
      <w:pPr>
        <w:spacing w:after="0"/>
        <w:jc w:val="center"/>
        <w:rPr>
          <w:rFonts w:ascii="Times New Roman" w:hAnsi="Times New Roman" w:cs="Times New Roman"/>
          <w:sz w:val="24"/>
          <w:szCs w:val="24"/>
        </w:rPr>
      </w:pPr>
      <w:r>
        <w:rPr>
          <w:rFonts w:ascii="Times New Roman" w:hAnsi="Times New Roman" w:cs="Times New Roman"/>
          <w:sz w:val="24"/>
          <w:szCs w:val="24"/>
        </w:rPr>
        <w:t>**********</w:t>
      </w:r>
    </w:p>
    <w:p w14:paraId="7B38C4CC"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Na temelju članka 67. stavak 1. Zakona o komunalnom gospodarstvu („Narodne novine“ broj 68/18, 110/18 i 32/20) i članka 31. Statuta Općine Šodolovci („službeni glasnik općine Šodolovci“ broj 2/21), Općinsko vijeće Općine Šodolovci na svojoj 19. sjednici održanoj dana 15. prosinca 2023. godine donosi</w:t>
      </w:r>
    </w:p>
    <w:p w14:paraId="4BE2C902" w14:textId="77777777" w:rsidR="009A21F1" w:rsidRPr="00135DE4" w:rsidRDefault="009A21F1" w:rsidP="009A21F1">
      <w:pPr>
        <w:ind w:right="401"/>
        <w:jc w:val="both"/>
        <w:rPr>
          <w:rFonts w:ascii="Times New Roman" w:hAnsi="Times New Roman" w:cs="Times New Roman"/>
          <w:sz w:val="20"/>
          <w:szCs w:val="20"/>
        </w:rPr>
      </w:pPr>
    </w:p>
    <w:p w14:paraId="56463827" w14:textId="77777777" w:rsidR="009A21F1" w:rsidRPr="00135DE4" w:rsidRDefault="009A21F1" w:rsidP="009A21F1">
      <w:pPr>
        <w:ind w:right="401"/>
        <w:jc w:val="center"/>
        <w:rPr>
          <w:rFonts w:ascii="Times New Roman" w:hAnsi="Times New Roman" w:cs="Times New Roman"/>
          <w:b/>
          <w:sz w:val="20"/>
          <w:szCs w:val="20"/>
        </w:rPr>
      </w:pPr>
      <w:r w:rsidRPr="00135DE4">
        <w:rPr>
          <w:rFonts w:ascii="Times New Roman" w:hAnsi="Times New Roman" w:cs="Times New Roman"/>
          <w:b/>
          <w:sz w:val="20"/>
          <w:szCs w:val="20"/>
        </w:rPr>
        <w:t>PROGRAM</w:t>
      </w:r>
    </w:p>
    <w:p w14:paraId="5EE5159F" w14:textId="77777777" w:rsidR="009A21F1" w:rsidRPr="00135DE4" w:rsidRDefault="009A21F1" w:rsidP="009A21F1">
      <w:pPr>
        <w:ind w:right="401"/>
        <w:jc w:val="center"/>
        <w:rPr>
          <w:rFonts w:ascii="Times New Roman" w:hAnsi="Times New Roman" w:cs="Times New Roman"/>
          <w:b/>
          <w:sz w:val="20"/>
          <w:szCs w:val="20"/>
        </w:rPr>
      </w:pPr>
      <w:r w:rsidRPr="00135DE4">
        <w:rPr>
          <w:rFonts w:ascii="Times New Roman" w:hAnsi="Times New Roman" w:cs="Times New Roman"/>
          <w:b/>
          <w:sz w:val="20"/>
          <w:szCs w:val="20"/>
        </w:rPr>
        <w:t>gradnje objekata i uređaja komunalne infrastrukture</w:t>
      </w:r>
    </w:p>
    <w:p w14:paraId="19C38688" w14:textId="7D0CDD07" w:rsidR="009A21F1" w:rsidRPr="009A21F1" w:rsidRDefault="009A21F1" w:rsidP="009A21F1">
      <w:pPr>
        <w:ind w:right="401"/>
        <w:jc w:val="center"/>
        <w:rPr>
          <w:rFonts w:ascii="Times New Roman" w:hAnsi="Times New Roman" w:cs="Times New Roman"/>
          <w:b/>
          <w:sz w:val="20"/>
          <w:szCs w:val="20"/>
        </w:rPr>
      </w:pPr>
      <w:r w:rsidRPr="00135DE4">
        <w:rPr>
          <w:rFonts w:ascii="Times New Roman" w:hAnsi="Times New Roman" w:cs="Times New Roman"/>
          <w:b/>
          <w:sz w:val="20"/>
          <w:szCs w:val="20"/>
        </w:rPr>
        <w:t>Općine Šodolovci za 2024. godinu</w:t>
      </w:r>
    </w:p>
    <w:p w14:paraId="77528D11"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I. OPĆE ODREDBE</w:t>
      </w:r>
    </w:p>
    <w:p w14:paraId="34FAAE87" w14:textId="77777777" w:rsidR="009A21F1" w:rsidRPr="00135DE4" w:rsidRDefault="009A21F1" w:rsidP="009A21F1">
      <w:pPr>
        <w:spacing w:line="240" w:lineRule="auto"/>
        <w:ind w:left="284" w:right="401"/>
        <w:jc w:val="center"/>
        <w:rPr>
          <w:rFonts w:ascii="Times New Roman" w:hAnsi="Times New Roman" w:cs="Times New Roman"/>
          <w:sz w:val="20"/>
          <w:szCs w:val="20"/>
        </w:rPr>
      </w:pPr>
      <w:r w:rsidRPr="00135DE4">
        <w:rPr>
          <w:rFonts w:ascii="Times New Roman" w:hAnsi="Times New Roman" w:cs="Times New Roman"/>
          <w:sz w:val="20"/>
          <w:szCs w:val="20"/>
        </w:rPr>
        <w:t>Članak 1.</w:t>
      </w:r>
    </w:p>
    <w:p w14:paraId="10063382"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Ovim Programom određuje se gradnja objekata i uređaja komunalne infrastrukture koja će se graditi na području Općine Šodolovci u 2024. godini i to:</w:t>
      </w:r>
    </w:p>
    <w:p w14:paraId="58F2BA1F"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lastRenderedPageBreak/>
        <w:t>- građevine komunalne infrastrukture koje će se graditi u uređenim dijelovima građevinskog područja,</w:t>
      </w:r>
    </w:p>
    <w:p w14:paraId="72DB246E"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U 2024. godini ne planiraju se zahvati:</w:t>
      </w:r>
    </w:p>
    <w:p w14:paraId="5C1182C0"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 postojeće građevine komunalne infrastrukture koje će se rekonstruirati i način rekonstrukcije,</w:t>
      </w:r>
    </w:p>
    <w:p w14:paraId="26D1E415"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 xml:space="preserve">- građenja objekata i uređaja komunalne infrastrukture radi uređenja neuređenog dijela građevinskog područja naselja, </w:t>
      </w:r>
    </w:p>
    <w:p w14:paraId="5D27B56C"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 xml:space="preserve">- građenja objekata i uređaja komunalne infrastrukture izvan građevinskog područja, </w:t>
      </w:r>
    </w:p>
    <w:p w14:paraId="5767C820"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 uklanjanje građevina komunalne infrastrukture.</w:t>
      </w:r>
    </w:p>
    <w:p w14:paraId="43754FF0" w14:textId="77777777" w:rsidR="009A21F1" w:rsidRPr="00135DE4" w:rsidRDefault="009A21F1" w:rsidP="009A21F1">
      <w:pPr>
        <w:ind w:left="284" w:right="401"/>
        <w:jc w:val="center"/>
        <w:rPr>
          <w:rFonts w:ascii="Times New Roman" w:hAnsi="Times New Roman" w:cs="Times New Roman"/>
          <w:sz w:val="20"/>
          <w:szCs w:val="20"/>
        </w:rPr>
      </w:pPr>
      <w:r w:rsidRPr="00135DE4">
        <w:rPr>
          <w:rFonts w:ascii="Times New Roman" w:hAnsi="Times New Roman" w:cs="Times New Roman"/>
          <w:sz w:val="20"/>
          <w:szCs w:val="20"/>
        </w:rPr>
        <w:t>Članak 2.</w:t>
      </w:r>
    </w:p>
    <w:p w14:paraId="06887BA3"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14:paraId="3CFBE0B3" w14:textId="77777777" w:rsidR="009A21F1" w:rsidRPr="00135DE4" w:rsidRDefault="009A21F1" w:rsidP="009A21F1">
      <w:pPr>
        <w:spacing w:line="240" w:lineRule="auto"/>
        <w:ind w:left="284" w:right="401"/>
        <w:jc w:val="both"/>
        <w:rPr>
          <w:rFonts w:ascii="Times New Roman" w:hAnsi="Times New Roman" w:cs="Times New Roman"/>
          <w:sz w:val="20"/>
          <w:szCs w:val="20"/>
        </w:rPr>
      </w:pPr>
      <w:r w:rsidRPr="00135DE4">
        <w:rPr>
          <w:rFonts w:ascii="Times New Roman" w:hAnsi="Times New Roman" w:cs="Times New Roman"/>
          <w:sz w:val="20"/>
          <w:szCs w:val="20"/>
        </w:rPr>
        <w:t xml:space="preserve">Ovaj program sadrži procjenu troškova projektiranja, revizije, građenja, provedbe stručnog nadzora građenja i provedbe vođenja projekata građenja (u daljnjem tekstu: procjena troškova građenja) komunalne infrastrukture s naznakom izvora njihova financiranja. </w:t>
      </w:r>
    </w:p>
    <w:p w14:paraId="25E80D9E" w14:textId="77777777" w:rsidR="009A21F1" w:rsidRPr="00135DE4" w:rsidRDefault="009A21F1" w:rsidP="009A21F1">
      <w:pPr>
        <w:spacing w:line="240" w:lineRule="auto"/>
        <w:ind w:left="284" w:right="401"/>
        <w:jc w:val="both"/>
        <w:rPr>
          <w:rFonts w:ascii="Times New Roman" w:hAnsi="Times New Roman" w:cs="Times New Roman"/>
          <w:sz w:val="20"/>
          <w:szCs w:val="20"/>
        </w:rPr>
      </w:pPr>
    </w:p>
    <w:p w14:paraId="525F3107" w14:textId="77777777" w:rsidR="009A21F1" w:rsidRPr="00135DE4" w:rsidRDefault="009A21F1" w:rsidP="009A21F1">
      <w:pPr>
        <w:ind w:left="284" w:right="401"/>
        <w:jc w:val="both"/>
        <w:rPr>
          <w:rFonts w:ascii="Times New Roman" w:hAnsi="Times New Roman" w:cs="Times New Roman"/>
          <w:sz w:val="20"/>
          <w:szCs w:val="20"/>
        </w:rPr>
      </w:pPr>
      <w:r w:rsidRPr="00135DE4">
        <w:rPr>
          <w:rFonts w:ascii="Times New Roman" w:hAnsi="Times New Roman" w:cs="Times New Roman"/>
          <w:sz w:val="20"/>
          <w:szCs w:val="20"/>
        </w:rPr>
        <w:t>II. GRAĐEVINE KOMUNALNE INFRASTRUKTURE KOJE ĆE SE GRADITI U UREĐENIM DIJELOVIMA GRAĐEVINSKOG PODRUČJA</w:t>
      </w:r>
    </w:p>
    <w:p w14:paraId="28E8B016" w14:textId="77777777" w:rsidR="009A21F1" w:rsidRPr="00135DE4" w:rsidRDefault="009A21F1" w:rsidP="009A21F1">
      <w:pPr>
        <w:ind w:left="284" w:right="401"/>
        <w:jc w:val="center"/>
        <w:rPr>
          <w:rFonts w:ascii="Times New Roman" w:hAnsi="Times New Roman" w:cs="Times New Roman"/>
          <w:sz w:val="20"/>
          <w:szCs w:val="20"/>
        </w:rPr>
      </w:pPr>
      <w:r w:rsidRPr="00135DE4">
        <w:rPr>
          <w:rFonts w:ascii="Times New Roman" w:hAnsi="Times New Roman" w:cs="Times New Roman"/>
          <w:sz w:val="20"/>
          <w:szCs w:val="20"/>
        </w:rPr>
        <w:t>Članak 3.</w:t>
      </w:r>
    </w:p>
    <w:p w14:paraId="01B80DF8" w14:textId="77777777" w:rsidR="009A21F1" w:rsidRPr="00135DE4" w:rsidRDefault="009A21F1" w:rsidP="009A21F1">
      <w:pPr>
        <w:ind w:left="284" w:right="401"/>
        <w:jc w:val="both"/>
        <w:rPr>
          <w:rFonts w:ascii="Times New Roman" w:hAnsi="Times New Roman" w:cs="Times New Roman"/>
          <w:sz w:val="20"/>
          <w:szCs w:val="20"/>
        </w:rPr>
      </w:pPr>
      <w:r w:rsidRPr="00135DE4">
        <w:rPr>
          <w:rFonts w:ascii="Times New Roman" w:hAnsi="Times New Roman" w:cs="Times New Roman"/>
          <w:sz w:val="20"/>
          <w:szCs w:val="20"/>
        </w:rPr>
        <w:t>Tijekom 2024. godine planiraju se graditi sljedeće građevine:</w:t>
      </w:r>
    </w:p>
    <w:tbl>
      <w:tblPr>
        <w:tblW w:w="9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284"/>
        <w:gridCol w:w="1651"/>
        <w:gridCol w:w="1998"/>
        <w:gridCol w:w="1677"/>
      </w:tblGrid>
      <w:tr w:rsidR="009A21F1" w:rsidRPr="00135DE4" w14:paraId="0F4C4145" w14:textId="77777777" w:rsidTr="00BF166F">
        <w:trPr>
          <w:trHeight w:val="375"/>
        </w:trPr>
        <w:tc>
          <w:tcPr>
            <w:tcW w:w="2178" w:type="dxa"/>
            <w:vMerge w:val="restart"/>
          </w:tcPr>
          <w:p w14:paraId="0CFC8BA2"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Oznaka aktivnosti/projekta</w:t>
            </w:r>
          </w:p>
        </w:tc>
        <w:tc>
          <w:tcPr>
            <w:tcW w:w="2284" w:type="dxa"/>
            <w:vMerge w:val="restart"/>
          </w:tcPr>
          <w:p w14:paraId="4F858398"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Projekti i aktivnosti</w:t>
            </w:r>
          </w:p>
        </w:tc>
        <w:tc>
          <w:tcPr>
            <w:tcW w:w="1651" w:type="dxa"/>
            <w:vMerge w:val="restart"/>
          </w:tcPr>
          <w:p w14:paraId="50164276"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Iznos/EUR</w:t>
            </w:r>
          </w:p>
        </w:tc>
        <w:tc>
          <w:tcPr>
            <w:tcW w:w="3675" w:type="dxa"/>
            <w:gridSpan w:val="2"/>
          </w:tcPr>
          <w:p w14:paraId="01009B23"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Izvor sredstava</w:t>
            </w:r>
          </w:p>
        </w:tc>
      </w:tr>
      <w:tr w:rsidR="009A21F1" w:rsidRPr="00135DE4" w14:paraId="3FDE416D" w14:textId="77777777" w:rsidTr="00BF166F">
        <w:trPr>
          <w:trHeight w:val="366"/>
        </w:trPr>
        <w:tc>
          <w:tcPr>
            <w:tcW w:w="2178" w:type="dxa"/>
            <w:vMerge/>
          </w:tcPr>
          <w:p w14:paraId="7B70A657" w14:textId="77777777" w:rsidR="009A21F1" w:rsidRPr="00135DE4" w:rsidRDefault="009A21F1" w:rsidP="00BF166F">
            <w:pPr>
              <w:jc w:val="center"/>
              <w:rPr>
                <w:rFonts w:ascii="Times New Roman" w:hAnsi="Times New Roman" w:cs="Times New Roman"/>
                <w:b/>
                <w:sz w:val="20"/>
                <w:szCs w:val="20"/>
              </w:rPr>
            </w:pPr>
          </w:p>
        </w:tc>
        <w:tc>
          <w:tcPr>
            <w:tcW w:w="2284" w:type="dxa"/>
            <w:vMerge/>
          </w:tcPr>
          <w:p w14:paraId="2BAA5EBD" w14:textId="77777777" w:rsidR="009A21F1" w:rsidRPr="00135DE4" w:rsidRDefault="009A21F1" w:rsidP="00BF166F">
            <w:pPr>
              <w:jc w:val="center"/>
              <w:rPr>
                <w:rFonts w:ascii="Times New Roman" w:hAnsi="Times New Roman" w:cs="Times New Roman"/>
                <w:b/>
                <w:sz w:val="20"/>
                <w:szCs w:val="20"/>
              </w:rPr>
            </w:pPr>
          </w:p>
        </w:tc>
        <w:tc>
          <w:tcPr>
            <w:tcW w:w="1651" w:type="dxa"/>
            <w:vMerge/>
          </w:tcPr>
          <w:p w14:paraId="420155F2" w14:textId="77777777" w:rsidR="009A21F1" w:rsidRPr="00135DE4" w:rsidRDefault="009A21F1" w:rsidP="00BF166F">
            <w:pPr>
              <w:jc w:val="center"/>
              <w:rPr>
                <w:rFonts w:ascii="Times New Roman" w:hAnsi="Times New Roman" w:cs="Times New Roman"/>
                <w:b/>
                <w:sz w:val="20"/>
                <w:szCs w:val="20"/>
              </w:rPr>
            </w:pPr>
          </w:p>
        </w:tc>
        <w:tc>
          <w:tcPr>
            <w:tcW w:w="1998" w:type="dxa"/>
          </w:tcPr>
          <w:p w14:paraId="484B0439"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Izvor</w:t>
            </w:r>
          </w:p>
        </w:tc>
        <w:tc>
          <w:tcPr>
            <w:tcW w:w="1677" w:type="dxa"/>
          </w:tcPr>
          <w:p w14:paraId="00EDDA59"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Iznos/EUR</w:t>
            </w:r>
          </w:p>
        </w:tc>
      </w:tr>
      <w:tr w:rsidR="009A21F1" w:rsidRPr="00135DE4" w14:paraId="1648E0A7" w14:textId="77777777" w:rsidTr="00BF166F">
        <w:trPr>
          <w:trHeight w:val="656"/>
        </w:trPr>
        <w:tc>
          <w:tcPr>
            <w:tcW w:w="2178" w:type="dxa"/>
            <w:shd w:val="clear" w:color="auto" w:fill="D9E2F3" w:themeFill="accent1" w:themeFillTint="33"/>
          </w:tcPr>
          <w:p w14:paraId="4C80DC2C" w14:textId="77777777" w:rsidR="009A21F1" w:rsidRPr="00135DE4" w:rsidRDefault="009A21F1" w:rsidP="00BF166F">
            <w:pPr>
              <w:jc w:val="both"/>
              <w:rPr>
                <w:rFonts w:ascii="Times New Roman" w:hAnsi="Times New Roman" w:cs="Times New Roman"/>
                <w:b/>
                <w:bCs/>
                <w:sz w:val="20"/>
                <w:szCs w:val="20"/>
              </w:rPr>
            </w:pPr>
          </w:p>
        </w:tc>
        <w:tc>
          <w:tcPr>
            <w:tcW w:w="2284" w:type="dxa"/>
            <w:shd w:val="clear" w:color="auto" w:fill="D9E2F3" w:themeFill="accent1" w:themeFillTint="33"/>
          </w:tcPr>
          <w:p w14:paraId="068B66AB" w14:textId="77777777" w:rsidR="009A21F1" w:rsidRPr="00135DE4" w:rsidRDefault="009A21F1" w:rsidP="00BF166F">
            <w:pPr>
              <w:jc w:val="both"/>
              <w:rPr>
                <w:rFonts w:ascii="Times New Roman" w:hAnsi="Times New Roman" w:cs="Times New Roman"/>
                <w:b/>
                <w:sz w:val="20"/>
                <w:szCs w:val="20"/>
              </w:rPr>
            </w:pPr>
            <w:r w:rsidRPr="00135DE4">
              <w:rPr>
                <w:rFonts w:ascii="Times New Roman" w:hAnsi="Times New Roman" w:cs="Times New Roman"/>
                <w:b/>
                <w:sz w:val="20"/>
                <w:szCs w:val="20"/>
              </w:rPr>
              <w:t>JAVNE PROMETNE POVRŠINE NA KOJIMA NIJE DOPUŠTEN PROMET MOTORNIM VOZILIMA</w:t>
            </w:r>
          </w:p>
        </w:tc>
        <w:tc>
          <w:tcPr>
            <w:tcW w:w="1651" w:type="dxa"/>
            <w:shd w:val="clear" w:color="auto" w:fill="D9E2F3" w:themeFill="accent1" w:themeFillTint="33"/>
          </w:tcPr>
          <w:p w14:paraId="2CEE6A11" w14:textId="77777777" w:rsidR="009A21F1" w:rsidRPr="00135DE4" w:rsidRDefault="009A21F1" w:rsidP="00BF166F">
            <w:pPr>
              <w:jc w:val="both"/>
              <w:rPr>
                <w:rFonts w:ascii="Times New Roman" w:hAnsi="Times New Roman" w:cs="Times New Roman"/>
                <w:b/>
                <w:sz w:val="20"/>
                <w:szCs w:val="20"/>
              </w:rPr>
            </w:pPr>
          </w:p>
        </w:tc>
        <w:tc>
          <w:tcPr>
            <w:tcW w:w="3675" w:type="dxa"/>
            <w:gridSpan w:val="2"/>
            <w:shd w:val="clear" w:color="auto" w:fill="D9E2F3" w:themeFill="accent1" w:themeFillTint="33"/>
          </w:tcPr>
          <w:p w14:paraId="5167CDA4" w14:textId="77777777" w:rsidR="009A21F1" w:rsidRPr="00135DE4" w:rsidRDefault="009A21F1" w:rsidP="00BF166F">
            <w:pPr>
              <w:jc w:val="both"/>
              <w:rPr>
                <w:rFonts w:ascii="Times New Roman" w:hAnsi="Times New Roman" w:cs="Times New Roman"/>
                <w:b/>
                <w:sz w:val="20"/>
                <w:szCs w:val="20"/>
              </w:rPr>
            </w:pPr>
          </w:p>
        </w:tc>
      </w:tr>
      <w:tr w:rsidR="009A21F1" w:rsidRPr="00135DE4" w14:paraId="751B664E" w14:textId="77777777" w:rsidTr="00BF166F">
        <w:trPr>
          <w:trHeight w:val="1125"/>
        </w:trPr>
        <w:tc>
          <w:tcPr>
            <w:tcW w:w="2178" w:type="dxa"/>
          </w:tcPr>
          <w:p w14:paraId="04DF1281"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K200313</w:t>
            </w:r>
          </w:p>
        </w:tc>
        <w:tc>
          <w:tcPr>
            <w:tcW w:w="2284" w:type="dxa"/>
          </w:tcPr>
          <w:p w14:paraId="7CD59C4D"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 xml:space="preserve">Izgradnja pješačke staze od naselja Šodolovci do naselja Koprivna (300m) </w:t>
            </w:r>
          </w:p>
        </w:tc>
        <w:tc>
          <w:tcPr>
            <w:tcW w:w="1651" w:type="dxa"/>
          </w:tcPr>
          <w:p w14:paraId="29DA3414"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82.920,75</w:t>
            </w:r>
          </w:p>
          <w:p w14:paraId="330CB1B7" w14:textId="77777777" w:rsidR="009A21F1" w:rsidRPr="00135DE4" w:rsidRDefault="009A21F1" w:rsidP="00BF166F">
            <w:pPr>
              <w:jc w:val="both"/>
              <w:rPr>
                <w:rFonts w:ascii="Times New Roman" w:hAnsi="Times New Roman" w:cs="Times New Roman"/>
                <w:sz w:val="20"/>
                <w:szCs w:val="20"/>
              </w:rPr>
            </w:pPr>
          </w:p>
        </w:tc>
        <w:tc>
          <w:tcPr>
            <w:tcW w:w="1998" w:type="dxa"/>
          </w:tcPr>
          <w:p w14:paraId="090A9A24"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Kapitalne pomoći iz državnog proračuna</w:t>
            </w:r>
          </w:p>
        </w:tc>
        <w:tc>
          <w:tcPr>
            <w:tcW w:w="1677" w:type="dxa"/>
          </w:tcPr>
          <w:p w14:paraId="76C816B0"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82.920,75</w:t>
            </w:r>
          </w:p>
        </w:tc>
      </w:tr>
      <w:tr w:rsidR="009A21F1" w:rsidRPr="00135DE4" w14:paraId="5F2721F7" w14:textId="77777777" w:rsidTr="00BF166F">
        <w:trPr>
          <w:trHeight w:val="211"/>
        </w:trPr>
        <w:tc>
          <w:tcPr>
            <w:tcW w:w="2178" w:type="dxa"/>
          </w:tcPr>
          <w:p w14:paraId="3730AEA8"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K200314</w:t>
            </w:r>
          </w:p>
        </w:tc>
        <w:tc>
          <w:tcPr>
            <w:tcW w:w="2284" w:type="dxa"/>
          </w:tcPr>
          <w:p w14:paraId="61A9214C"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Izgradnja pješačke staze u naselju Palača</w:t>
            </w:r>
          </w:p>
        </w:tc>
        <w:tc>
          <w:tcPr>
            <w:tcW w:w="1651" w:type="dxa"/>
          </w:tcPr>
          <w:p w14:paraId="306F3847"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62.285,15</w:t>
            </w:r>
          </w:p>
        </w:tc>
        <w:tc>
          <w:tcPr>
            <w:tcW w:w="1998" w:type="dxa"/>
          </w:tcPr>
          <w:p w14:paraId="35CEC333"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Kapitalne pomoći iz državnog proračuna</w:t>
            </w:r>
          </w:p>
        </w:tc>
        <w:tc>
          <w:tcPr>
            <w:tcW w:w="1677" w:type="dxa"/>
          </w:tcPr>
          <w:p w14:paraId="58235956"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62.285,15</w:t>
            </w:r>
          </w:p>
        </w:tc>
      </w:tr>
      <w:tr w:rsidR="009A21F1" w:rsidRPr="00135DE4" w14:paraId="280AF081" w14:textId="77777777" w:rsidTr="00BF166F">
        <w:trPr>
          <w:trHeight w:val="390"/>
        </w:trPr>
        <w:tc>
          <w:tcPr>
            <w:tcW w:w="2178" w:type="dxa"/>
            <w:shd w:val="clear" w:color="auto" w:fill="D9E2F3" w:themeFill="accent1" w:themeFillTint="33"/>
          </w:tcPr>
          <w:p w14:paraId="7B4EE5E1" w14:textId="77777777" w:rsidR="009A21F1" w:rsidRPr="00135DE4" w:rsidRDefault="009A21F1" w:rsidP="00BF166F">
            <w:pPr>
              <w:jc w:val="both"/>
              <w:rPr>
                <w:rFonts w:ascii="Times New Roman" w:hAnsi="Times New Roman" w:cs="Times New Roman"/>
                <w:b/>
                <w:sz w:val="20"/>
                <w:szCs w:val="20"/>
              </w:rPr>
            </w:pPr>
          </w:p>
        </w:tc>
        <w:tc>
          <w:tcPr>
            <w:tcW w:w="2284" w:type="dxa"/>
            <w:shd w:val="clear" w:color="auto" w:fill="D9E2F3" w:themeFill="accent1" w:themeFillTint="33"/>
          </w:tcPr>
          <w:p w14:paraId="1CD5F12F" w14:textId="77777777" w:rsidR="009A21F1" w:rsidRPr="00135DE4" w:rsidRDefault="009A21F1" w:rsidP="00BF166F">
            <w:pPr>
              <w:jc w:val="both"/>
              <w:rPr>
                <w:rFonts w:ascii="Times New Roman" w:hAnsi="Times New Roman" w:cs="Times New Roman"/>
                <w:b/>
                <w:sz w:val="20"/>
                <w:szCs w:val="20"/>
              </w:rPr>
            </w:pPr>
            <w:r w:rsidRPr="00135DE4">
              <w:rPr>
                <w:rFonts w:ascii="Times New Roman" w:hAnsi="Times New Roman" w:cs="Times New Roman"/>
                <w:b/>
                <w:sz w:val="20"/>
                <w:szCs w:val="20"/>
              </w:rPr>
              <w:t>JAVNE ZELENE POVRŠINE</w:t>
            </w:r>
          </w:p>
        </w:tc>
        <w:tc>
          <w:tcPr>
            <w:tcW w:w="1651" w:type="dxa"/>
            <w:shd w:val="clear" w:color="auto" w:fill="D9E2F3" w:themeFill="accent1" w:themeFillTint="33"/>
          </w:tcPr>
          <w:p w14:paraId="56926912" w14:textId="77777777" w:rsidR="009A21F1" w:rsidRPr="00135DE4" w:rsidRDefault="009A21F1" w:rsidP="00BF166F">
            <w:pPr>
              <w:jc w:val="both"/>
              <w:rPr>
                <w:rFonts w:ascii="Times New Roman" w:hAnsi="Times New Roman" w:cs="Times New Roman"/>
                <w:b/>
                <w:sz w:val="20"/>
                <w:szCs w:val="20"/>
              </w:rPr>
            </w:pPr>
          </w:p>
        </w:tc>
        <w:tc>
          <w:tcPr>
            <w:tcW w:w="3675" w:type="dxa"/>
            <w:gridSpan w:val="2"/>
            <w:shd w:val="clear" w:color="auto" w:fill="D9E2F3" w:themeFill="accent1" w:themeFillTint="33"/>
          </w:tcPr>
          <w:p w14:paraId="49D5BEF1" w14:textId="77777777" w:rsidR="009A21F1" w:rsidRPr="00135DE4" w:rsidRDefault="009A21F1" w:rsidP="00BF166F">
            <w:pPr>
              <w:jc w:val="both"/>
              <w:rPr>
                <w:rFonts w:ascii="Times New Roman" w:hAnsi="Times New Roman" w:cs="Times New Roman"/>
                <w:sz w:val="20"/>
                <w:szCs w:val="20"/>
              </w:rPr>
            </w:pPr>
          </w:p>
        </w:tc>
      </w:tr>
      <w:tr w:rsidR="009A21F1" w:rsidRPr="00135DE4" w14:paraId="25C9EC72" w14:textId="77777777" w:rsidTr="00BF166F">
        <w:trPr>
          <w:trHeight w:val="1053"/>
        </w:trPr>
        <w:tc>
          <w:tcPr>
            <w:tcW w:w="2178" w:type="dxa"/>
          </w:tcPr>
          <w:p w14:paraId="46B94D3E"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K200309</w:t>
            </w:r>
          </w:p>
        </w:tc>
        <w:tc>
          <w:tcPr>
            <w:tcW w:w="2284" w:type="dxa"/>
          </w:tcPr>
          <w:p w14:paraId="4DD52F32"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Izgradnja sportskog igrališta u naselju Palača</w:t>
            </w:r>
          </w:p>
        </w:tc>
        <w:tc>
          <w:tcPr>
            <w:tcW w:w="1651" w:type="dxa"/>
          </w:tcPr>
          <w:p w14:paraId="06806BAE"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75.000,00</w:t>
            </w:r>
          </w:p>
        </w:tc>
        <w:tc>
          <w:tcPr>
            <w:tcW w:w="1998" w:type="dxa"/>
          </w:tcPr>
          <w:p w14:paraId="07AFB5E0"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Kapitalne donacije od neprofitnih organizacija</w:t>
            </w:r>
          </w:p>
        </w:tc>
        <w:tc>
          <w:tcPr>
            <w:tcW w:w="1677" w:type="dxa"/>
          </w:tcPr>
          <w:p w14:paraId="7AE106AC" w14:textId="77777777" w:rsidR="009A21F1" w:rsidRPr="00135DE4" w:rsidRDefault="009A21F1" w:rsidP="00BF166F">
            <w:pPr>
              <w:jc w:val="both"/>
              <w:rPr>
                <w:rFonts w:ascii="Times New Roman" w:hAnsi="Times New Roman" w:cs="Times New Roman"/>
                <w:sz w:val="20"/>
                <w:szCs w:val="20"/>
              </w:rPr>
            </w:pPr>
            <w:r w:rsidRPr="00135DE4">
              <w:rPr>
                <w:rFonts w:ascii="Times New Roman" w:hAnsi="Times New Roman" w:cs="Times New Roman"/>
                <w:sz w:val="20"/>
                <w:szCs w:val="20"/>
              </w:rPr>
              <w:t>75.000,00</w:t>
            </w:r>
          </w:p>
        </w:tc>
      </w:tr>
      <w:tr w:rsidR="009A21F1" w:rsidRPr="00135DE4" w14:paraId="4AD476A0" w14:textId="77777777" w:rsidTr="00BF166F">
        <w:trPr>
          <w:trHeight w:val="270"/>
        </w:trPr>
        <w:tc>
          <w:tcPr>
            <w:tcW w:w="6113" w:type="dxa"/>
            <w:gridSpan w:val="3"/>
          </w:tcPr>
          <w:p w14:paraId="4E80A3E9"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lastRenderedPageBreak/>
              <w:t>UKUPNO</w:t>
            </w:r>
          </w:p>
        </w:tc>
        <w:tc>
          <w:tcPr>
            <w:tcW w:w="3675" w:type="dxa"/>
            <w:gridSpan w:val="2"/>
          </w:tcPr>
          <w:p w14:paraId="381CFAF6" w14:textId="77777777" w:rsidR="009A21F1" w:rsidRPr="00135DE4" w:rsidRDefault="009A21F1" w:rsidP="00BF166F">
            <w:pPr>
              <w:jc w:val="center"/>
              <w:rPr>
                <w:rFonts w:ascii="Times New Roman" w:hAnsi="Times New Roman" w:cs="Times New Roman"/>
                <w:b/>
                <w:sz w:val="20"/>
                <w:szCs w:val="20"/>
              </w:rPr>
            </w:pPr>
            <w:r w:rsidRPr="00135DE4">
              <w:rPr>
                <w:rFonts w:ascii="Times New Roman" w:hAnsi="Times New Roman" w:cs="Times New Roman"/>
                <w:b/>
                <w:sz w:val="20"/>
                <w:szCs w:val="20"/>
              </w:rPr>
              <w:t>220.205,90</w:t>
            </w:r>
          </w:p>
        </w:tc>
      </w:tr>
    </w:tbl>
    <w:p w14:paraId="53D7A7FF" w14:textId="77777777" w:rsidR="009A21F1" w:rsidRPr="00135DE4" w:rsidRDefault="009A21F1" w:rsidP="009A21F1">
      <w:pPr>
        <w:ind w:left="426"/>
        <w:jc w:val="both"/>
        <w:rPr>
          <w:rFonts w:ascii="Times New Roman" w:hAnsi="Times New Roman" w:cs="Times New Roman"/>
          <w:sz w:val="20"/>
          <w:szCs w:val="20"/>
        </w:rPr>
      </w:pPr>
    </w:p>
    <w:p w14:paraId="1354D39B" w14:textId="77777777" w:rsidR="009A21F1" w:rsidRPr="00135DE4" w:rsidRDefault="009A21F1" w:rsidP="009A21F1">
      <w:pPr>
        <w:spacing w:line="240" w:lineRule="auto"/>
        <w:ind w:left="426"/>
        <w:jc w:val="both"/>
        <w:rPr>
          <w:rFonts w:ascii="Times New Roman" w:hAnsi="Times New Roman" w:cs="Times New Roman"/>
          <w:sz w:val="20"/>
          <w:szCs w:val="20"/>
        </w:rPr>
      </w:pPr>
      <w:r w:rsidRPr="00135DE4">
        <w:rPr>
          <w:rFonts w:ascii="Times New Roman" w:hAnsi="Times New Roman" w:cs="Times New Roman"/>
          <w:sz w:val="20"/>
          <w:szCs w:val="20"/>
        </w:rPr>
        <w:t>IV. REKAPITULACIJA</w:t>
      </w:r>
    </w:p>
    <w:p w14:paraId="38469F5A" w14:textId="77777777" w:rsidR="009A21F1" w:rsidRPr="00135DE4" w:rsidRDefault="009A21F1" w:rsidP="009A21F1">
      <w:pPr>
        <w:spacing w:line="240" w:lineRule="auto"/>
        <w:ind w:left="426"/>
        <w:jc w:val="center"/>
        <w:rPr>
          <w:rFonts w:ascii="Times New Roman" w:hAnsi="Times New Roman" w:cs="Times New Roman"/>
          <w:sz w:val="20"/>
          <w:szCs w:val="20"/>
        </w:rPr>
      </w:pPr>
      <w:r w:rsidRPr="00135DE4">
        <w:rPr>
          <w:rFonts w:ascii="Times New Roman" w:hAnsi="Times New Roman" w:cs="Times New Roman"/>
          <w:sz w:val="20"/>
          <w:szCs w:val="20"/>
        </w:rPr>
        <w:t>Članak 4.</w:t>
      </w:r>
    </w:p>
    <w:p w14:paraId="085C0276"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Utvrđuje se sljedeća rekapitulacija programa po vrsti i izvorima financiranja gradnje komunalne infrastrukture:</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5920"/>
        <w:gridCol w:w="2706"/>
      </w:tblGrid>
      <w:tr w:rsidR="009A21F1" w:rsidRPr="00135DE4" w14:paraId="55E828E5" w14:textId="77777777" w:rsidTr="00BF166F">
        <w:trPr>
          <w:trHeight w:val="315"/>
        </w:trPr>
        <w:tc>
          <w:tcPr>
            <w:tcW w:w="819" w:type="dxa"/>
          </w:tcPr>
          <w:p w14:paraId="4CD71646"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Redni broj</w:t>
            </w:r>
          </w:p>
        </w:tc>
        <w:tc>
          <w:tcPr>
            <w:tcW w:w="6180" w:type="dxa"/>
          </w:tcPr>
          <w:p w14:paraId="727E581D"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Vrsta komunalne infrastrukture</w:t>
            </w:r>
          </w:p>
        </w:tc>
        <w:tc>
          <w:tcPr>
            <w:tcW w:w="2781" w:type="dxa"/>
          </w:tcPr>
          <w:p w14:paraId="740744D2"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Iznos u kunama</w:t>
            </w:r>
          </w:p>
        </w:tc>
      </w:tr>
      <w:tr w:rsidR="009A21F1" w:rsidRPr="00135DE4" w14:paraId="10AB420F" w14:textId="77777777" w:rsidTr="00BF166F">
        <w:trPr>
          <w:trHeight w:val="240"/>
        </w:trPr>
        <w:tc>
          <w:tcPr>
            <w:tcW w:w="819" w:type="dxa"/>
          </w:tcPr>
          <w:p w14:paraId="4675B5BA"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1.</w:t>
            </w:r>
          </w:p>
        </w:tc>
        <w:tc>
          <w:tcPr>
            <w:tcW w:w="6180" w:type="dxa"/>
          </w:tcPr>
          <w:p w14:paraId="2CC986ED"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Građevine komunalne infrastrukture koje će se graditi u radi uređenja neuređenih dijelova građevinskog područja </w:t>
            </w:r>
          </w:p>
        </w:tc>
        <w:tc>
          <w:tcPr>
            <w:tcW w:w="2781" w:type="dxa"/>
          </w:tcPr>
          <w:p w14:paraId="4A49EA38"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0,00</w:t>
            </w:r>
          </w:p>
        </w:tc>
      </w:tr>
      <w:tr w:rsidR="009A21F1" w:rsidRPr="00135DE4" w14:paraId="4E0BA65E" w14:textId="77777777" w:rsidTr="00BF166F">
        <w:trPr>
          <w:trHeight w:val="210"/>
        </w:trPr>
        <w:tc>
          <w:tcPr>
            <w:tcW w:w="819" w:type="dxa"/>
          </w:tcPr>
          <w:p w14:paraId="1511F984"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2.</w:t>
            </w:r>
          </w:p>
        </w:tc>
        <w:tc>
          <w:tcPr>
            <w:tcW w:w="6180" w:type="dxa"/>
          </w:tcPr>
          <w:p w14:paraId="6D9DFC0A"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Građevine komunalne infrastrukture koje će se graditi u uređenim dijelovima građevinskog područja</w:t>
            </w:r>
          </w:p>
        </w:tc>
        <w:tc>
          <w:tcPr>
            <w:tcW w:w="2781" w:type="dxa"/>
          </w:tcPr>
          <w:p w14:paraId="60DB0996"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220.205,90</w:t>
            </w:r>
          </w:p>
        </w:tc>
      </w:tr>
      <w:tr w:rsidR="009A21F1" w:rsidRPr="00135DE4" w14:paraId="50F0124C" w14:textId="77777777" w:rsidTr="00BF166F">
        <w:trPr>
          <w:trHeight w:val="195"/>
        </w:trPr>
        <w:tc>
          <w:tcPr>
            <w:tcW w:w="819" w:type="dxa"/>
          </w:tcPr>
          <w:p w14:paraId="2FFA4D0D"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3.</w:t>
            </w:r>
          </w:p>
        </w:tc>
        <w:tc>
          <w:tcPr>
            <w:tcW w:w="6180" w:type="dxa"/>
          </w:tcPr>
          <w:p w14:paraId="306AAA97"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Građevine komunalne infrastrukture koje će se graditi izvan građevinskog područja  </w:t>
            </w:r>
          </w:p>
        </w:tc>
        <w:tc>
          <w:tcPr>
            <w:tcW w:w="2781" w:type="dxa"/>
          </w:tcPr>
          <w:p w14:paraId="071F258C"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0,00</w:t>
            </w:r>
          </w:p>
        </w:tc>
      </w:tr>
      <w:tr w:rsidR="009A21F1" w:rsidRPr="00135DE4" w14:paraId="75671BB3" w14:textId="77777777" w:rsidTr="00BF166F">
        <w:trPr>
          <w:trHeight w:val="263"/>
        </w:trPr>
        <w:tc>
          <w:tcPr>
            <w:tcW w:w="819" w:type="dxa"/>
          </w:tcPr>
          <w:p w14:paraId="24FACE6B"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4.</w:t>
            </w:r>
          </w:p>
        </w:tc>
        <w:tc>
          <w:tcPr>
            <w:tcW w:w="6180" w:type="dxa"/>
          </w:tcPr>
          <w:p w14:paraId="44CDAC6C"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Postojeće građevine koje će se rekonstruirati i način rekonstrukcije</w:t>
            </w:r>
          </w:p>
        </w:tc>
        <w:tc>
          <w:tcPr>
            <w:tcW w:w="2781" w:type="dxa"/>
          </w:tcPr>
          <w:p w14:paraId="215C8500"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0,00</w:t>
            </w:r>
          </w:p>
        </w:tc>
      </w:tr>
      <w:tr w:rsidR="009A21F1" w:rsidRPr="00135DE4" w14:paraId="2F40D8B0" w14:textId="77777777" w:rsidTr="00BF166F">
        <w:trPr>
          <w:trHeight w:val="203"/>
        </w:trPr>
        <w:tc>
          <w:tcPr>
            <w:tcW w:w="819" w:type="dxa"/>
          </w:tcPr>
          <w:p w14:paraId="0F9EA5E8"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5.</w:t>
            </w:r>
          </w:p>
        </w:tc>
        <w:tc>
          <w:tcPr>
            <w:tcW w:w="6180" w:type="dxa"/>
          </w:tcPr>
          <w:p w14:paraId="544F5CC4"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Građevine komunalne infrastrukture koje će se uklanjati</w:t>
            </w:r>
          </w:p>
        </w:tc>
        <w:tc>
          <w:tcPr>
            <w:tcW w:w="2781" w:type="dxa"/>
          </w:tcPr>
          <w:p w14:paraId="03A6C0D8"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0,00</w:t>
            </w:r>
          </w:p>
        </w:tc>
      </w:tr>
      <w:tr w:rsidR="009A21F1" w:rsidRPr="00135DE4" w14:paraId="0483CAA2" w14:textId="77777777" w:rsidTr="00BF166F">
        <w:trPr>
          <w:trHeight w:val="173"/>
        </w:trPr>
        <w:tc>
          <w:tcPr>
            <w:tcW w:w="819" w:type="dxa"/>
          </w:tcPr>
          <w:p w14:paraId="65C5B6F2" w14:textId="77777777" w:rsidR="009A21F1" w:rsidRPr="00135DE4" w:rsidRDefault="009A21F1" w:rsidP="00BF166F">
            <w:pPr>
              <w:ind w:left="426"/>
              <w:jc w:val="both"/>
              <w:rPr>
                <w:rFonts w:ascii="Times New Roman" w:hAnsi="Times New Roman" w:cs="Times New Roman"/>
                <w:sz w:val="20"/>
                <w:szCs w:val="20"/>
              </w:rPr>
            </w:pPr>
          </w:p>
        </w:tc>
        <w:tc>
          <w:tcPr>
            <w:tcW w:w="6180" w:type="dxa"/>
          </w:tcPr>
          <w:p w14:paraId="6D08480A"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UKUPNO</w:t>
            </w:r>
          </w:p>
        </w:tc>
        <w:tc>
          <w:tcPr>
            <w:tcW w:w="2781" w:type="dxa"/>
          </w:tcPr>
          <w:p w14:paraId="71C09793"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220.205,90</w:t>
            </w:r>
          </w:p>
        </w:tc>
      </w:tr>
    </w:tbl>
    <w:p w14:paraId="4F014F70" w14:textId="77777777" w:rsidR="009A21F1" w:rsidRPr="00135DE4" w:rsidRDefault="009A21F1" w:rsidP="009A21F1">
      <w:pPr>
        <w:ind w:left="426"/>
        <w:jc w:val="both"/>
        <w:rPr>
          <w:rFonts w:ascii="Times New Roman" w:hAnsi="Times New Roman" w:cs="Times New Roman"/>
          <w:sz w:val="20"/>
          <w:szCs w:val="20"/>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5918"/>
        <w:gridCol w:w="2708"/>
      </w:tblGrid>
      <w:tr w:rsidR="009A21F1" w:rsidRPr="00135DE4" w14:paraId="4D05D632" w14:textId="77777777" w:rsidTr="00BF166F">
        <w:trPr>
          <w:trHeight w:val="315"/>
        </w:trPr>
        <w:tc>
          <w:tcPr>
            <w:tcW w:w="819" w:type="dxa"/>
          </w:tcPr>
          <w:p w14:paraId="00516A70"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Redni broj</w:t>
            </w:r>
          </w:p>
        </w:tc>
        <w:tc>
          <w:tcPr>
            <w:tcW w:w="6180" w:type="dxa"/>
          </w:tcPr>
          <w:p w14:paraId="4E6CE9A2"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Izvor financiranja</w:t>
            </w:r>
          </w:p>
        </w:tc>
        <w:tc>
          <w:tcPr>
            <w:tcW w:w="2781" w:type="dxa"/>
          </w:tcPr>
          <w:p w14:paraId="434BC65E" w14:textId="77777777" w:rsidR="009A21F1" w:rsidRPr="00135DE4" w:rsidRDefault="009A21F1" w:rsidP="00BF166F">
            <w:pPr>
              <w:ind w:left="426"/>
              <w:jc w:val="center"/>
              <w:rPr>
                <w:rFonts w:ascii="Times New Roman" w:hAnsi="Times New Roman" w:cs="Times New Roman"/>
                <w:b/>
                <w:bCs/>
                <w:sz w:val="20"/>
                <w:szCs w:val="20"/>
              </w:rPr>
            </w:pPr>
            <w:r w:rsidRPr="00135DE4">
              <w:rPr>
                <w:rFonts w:ascii="Times New Roman" w:hAnsi="Times New Roman" w:cs="Times New Roman"/>
                <w:b/>
                <w:bCs/>
                <w:sz w:val="20"/>
                <w:szCs w:val="20"/>
              </w:rPr>
              <w:t>Iznos u kunama</w:t>
            </w:r>
          </w:p>
        </w:tc>
      </w:tr>
      <w:tr w:rsidR="009A21F1" w:rsidRPr="00135DE4" w14:paraId="233AB6BF" w14:textId="77777777" w:rsidTr="00BF166F">
        <w:trPr>
          <w:trHeight w:val="240"/>
        </w:trPr>
        <w:tc>
          <w:tcPr>
            <w:tcW w:w="819" w:type="dxa"/>
          </w:tcPr>
          <w:p w14:paraId="73F71207"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1.</w:t>
            </w:r>
          </w:p>
        </w:tc>
        <w:tc>
          <w:tcPr>
            <w:tcW w:w="6180" w:type="dxa"/>
          </w:tcPr>
          <w:p w14:paraId="687B9CE3"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Kapitalne pomoći iz državnog proračuna </w:t>
            </w:r>
          </w:p>
        </w:tc>
        <w:tc>
          <w:tcPr>
            <w:tcW w:w="2781" w:type="dxa"/>
          </w:tcPr>
          <w:p w14:paraId="693EA487"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145.205,90</w:t>
            </w:r>
          </w:p>
        </w:tc>
      </w:tr>
      <w:tr w:rsidR="009A21F1" w:rsidRPr="00135DE4" w14:paraId="04A6C079" w14:textId="77777777" w:rsidTr="00BF166F">
        <w:trPr>
          <w:trHeight w:val="263"/>
        </w:trPr>
        <w:tc>
          <w:tcPr>
            <w:tcW w:w="819" w:type="dxa"/>
          </w:tcPr>
          <w:p w14:paraId="1E817FDA"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4.</w:t>
            </w:r>
          </w:p>
        </w:tc>
        <w:tc>
          <w:tcPr>
            <w:tcW w:w="6180" w:type="dxa"/>
          </w:tcPr>
          <w:p w14:paraId="69128617"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Kapitalne donacije od neprofitnih organizacija</w:t>
            </w:r>
          </w:p>
        </w:tc>
        <w:tc>
          <w:tcPr>
            <w:tcW w:w="2781" w:type="dxa"/>
          </w:tcPr>
          <w:p w14:paraId="06AF0D88"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75.000,00</w:t>
            </w:r>
          </w:p>
        </w:tc>
      </w:tr>
      <w:tr w:rsidR="009A21F1" w:rsidRPr="00135DE4" w14:paraId="4421BB28" w14:textId="77777777" w:rsidTr="00BF166F">
        <w:trPr>
          <w:trHeight w:val="173"/>
        </w:trPr>
        <w:tc>
          <w:tcPr>
            <w:tcW w:w="819" w:type="dxa"/>
          </w:tcPr>
          <w:p w14:paraId="0C329FED" w14:textId="77777777" w:rsidR="009A21F1" w:rsidRPr="00135DE4" w:rsidRDefault="009A21F1" w:rsidP="00BF166F">
            <w:pPr>
              <w:ind w:left="426"/>
              <w:jc w:val="both"/>
              <w:rPr>
                <w:rFonts w:ascii="Times New Roman" w:hAnsi="Times New Roman" w:cs="Times New Roman"/>
                <w:sz w:val="20"/>
                <w:szCs w:val="20"/>
              </w:rPr>
            </w:pPr>
          </w:p>
        </w:tc>
        <w:tc>
          <w:tcPr>
            <w:tcW w:w="6180" w:type="dxa"/>
          </w:tcPr>
          <w:p w14:paraId="0D2E02E5"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UKUPNO</w:t>
            </w:r>
          </w:p>
        </w:tc>
        <w:tc>
          <w:tcPr>
            <w:tcW w:w="2781" w:type="dxa"/>
          </w:tcPr>
          <w:p w14:paraId="3931BCB8" w14:textId="77777777" w:rsidR="009A21F1" w:rsidRPr="00135DE4" w:rsidRDefault="009A21F1" w:rsidP="00BF166F">
            <w:pPr>
              <w:ind w:left="426"/>
              <w:jc w:val="both"/>
              <w:rPr>
                <w:rFonts w:ascii="Times New Roman" w:hAnsi="Times New Roman" w:cs="Times New Roman"/>
                <w:sz w:val="20"/>
                <w:szCs w:val="20"/>
              </w:rPr>
            </w:pPr>
            <w:r w:rsidRPr="00135DE4">
              <w:rPr>
                <w:rFonts w:ascii="Times New Roman" w:hAnsi="Times New Roman" w:cs="Times New Roman"/>
                <w:sz w:val="20"/>
                <w:szCs w:val="20"/>
              </w:rPr>
              <w:t>220.205,90</w:t>
            </w:r>
          </w:p>
        </w:tc>
      </w:tr>
    </w:tbl>
    <w:p w14:paraId="5D15BEFA" w14:textId="77777777" w:rsidR="009A21F1" w:rsidRPr="00135DE4" w:rsidRDefault="009A21F1" w:rsidP="009A21F1">
      <w:pPr>
        <w:ind w:left="426"/>
        <w:jc w:val="both"/>
        <w:rPr>
          <w:rFonts w:ascii="Times New Roman" w:hAnsi="Times New Roman" w:cs="Times New Roman"/>
          <w:sz w:val="20"/>
          <w:szCs w:val="20"/>
        </w:rPr>
      </w:pPr>
    </w:p>
    <w:p w14:paraId="264C67AC" w14:textId="77777777" w:rsidR="009A21F1" w:rsidRPr="00135DE4" w:rsidRDefault="009A21F1" w:rsidP="009A21F1">
      <w:pPr>
        <w:spacing w:line="240" w:lineRule="auto"/>
        <w:ind w:left="426"/>
        <w:jc w:val="both"/>
        <w:rPr>
          <w:rFonts w:ascii="Times New Roman" w:hAnsi="Times New Roman" w:cs="Times New Roman"/>
          <w:sz w:val="20"/>
          <w:szCs w:val="20"/>
        </w:rPr>
      </w:pPr>
      <w:r w:rsidRPr="00135DE4">
        <w:rPr>
          <w:rFonts w:ascii="Times New Roman" w:hAnsi="Times New Roman" w:cs="Times New Roman"/>
          <w:sz w:val="20"/>
          <w:szCs w:val="20"/>
        </w:rPr>
        <w:t>V. ZAVRŠNE ODREDBE</w:t>
      </w:r>
    </w:p>
    <w:p w14:paraId="5C31E5B5" w14:textId="77777777" w:rsidR="009A21F1" w:rsidRPr="00135DE4" w:rsidRDefault="009A21F1" w:rsidP="009A21F1">
      <w:pPr>
        <w:spacing w:line="240" w:lineRule="auto"/>
        <w:ind w:left="426"/>
        <w:jc w:val="center"/>
        <w:rPr>
          <w:rFonts w:ascii="Times New Roman" w:hAnsi="Times New Roman" w:cs="Times New Roman"/>
          <w:sz w:val="20"/>
          <w:szCs w:val="20"/>
        </w:rPr>
      </w:pPr>
      <w:r w:rsidRPr="00135DE4">
        <w:rPr>
          <w:rFonts w:ascii="Times New Roman" w:hAnsi="Times New Roman" w:cs="Times New Roman"/>
          <w:sz w:val="20"/>
          <w:szCs w:val="20"/>
        </w:rPr>
        <w:t>Članak 5.</w:t>
      </w:r>
    </w:p>
    <w:p w14:paraId="014641C0"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Financijska sredstva za ostvarivanje Programa gradnje objekata i uređaja komunalne infrastrukture na području Općine Šodolovci osigurat će se iz Proračuna Općine Šodolovci za 2024.godinu.</w:t>
      </w:r>
    </w:p>
    <w:p w14:paraId="7F5512ED"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Ovisno o ostvarenju proračunskih prihoda u 2023. godini Općinsko vijeće može smanjiti ili povećati opseg radova utvrđenih ovim Programom radi usklađenja opsega radova sa mogućnostima financiranja istih.</w:t>
      </w:r>
    </w:p>
    <w:p w14:paraId="7DC4066E" w14:textId="77777777" w:rsidR="009A21F1" w:rsidRPr="00135DE4" w:rsidRDefault="009A21F1" w:rsidP="009A21F1">
      <w:pPr>
        <w:ind w:left="426"/>
        <w:jc w:val="center"/>
        <w:rPr>
          <w:rFonts w:ascii="Times New Roman" w:hAnsi="Times New Roman" w:cs="Times New Roman"/>
          <w:sz w:val="20"/>
          <w:szCs w:val="20"/>
        </w:rPr>
      </w:pPr>
      <w:r w:rsidRPr="00135DE4">
        <w:rPr>
          <w:rFonts w:ascii="Times New Roman" w:hAnsi="Times New Roman" w:cs="Times New Roman"/>
          <w:sz w:val="20"/>
          <w:szCs w:val="20"/>
        </w:rPr>
        <w:t>Članak 6.</w:t>
      </w:r>
    </w:p>
    <w:p w14:paraId="6437AAC3"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Program gradnje objekata i uređaja komunalne infrastrukture na području Općine Šodolovci za 2024. godinu stupa na snagu osmog dana od dana objave u „službenom glasniku općine Šodolovci“ a primjenjuje se od 01. siječnja 2024. godine.</w:t>
      </w:r>
    </w:p>
    <w:p w14:paraId="469EDDF8" w14:textId="77777777" w:rsidR="009A21F1" w:rsidRPr="00135DE4" w:rsidRDefault="009A21F1" w:rsidP="009A21F1">
      <w:pPr>
        <w:ind w:left="426"/>
        <w:jc w:val="both"/>
        <w:rPr>
          <w:rFonts w:ascii="Times New Roman" w:hAnsi="Times New Roman" w:cs="Times New Roman"/>
          <w:sz w:val="20"/>
          <w:szCs w:val="20"/>
        </w:rPr>
      </w:pPr>
    </w:p>
    <w:p w14:paraId="57B658D8"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KLASA: 361-01/23-01/1</w:t>
      </w:r>
    </w:p>
    <w:p w14:paraId="097B49F0"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URBROJ: 2158-36-01-23-1</w:t>
      </w:r>
    </w:p>
    <w:p w14:paraId="59D02C24" w14:textId="77777777"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Šodolovci, 15. prosinca 2023.                                         </w:t>
      </w:r>
    </w:p>
    <w:p w14:paraId="223A4483" w14:textId="3CCE6C54" w:rsidR="009A21F1" w:rsidRPr="00135DE4"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35DE4">
        <w:rPr>
          <w:rFonts w:ascii="Times New Roman" w:hAnsi="Times New Roman" w:cs="Times New Roman"/>
          <w:sz w:val="20"/>
          <w:szCs w:val="20"/>
        </w:rPr>
        <w:t xml:space="preserve">  PREDSJEDNIK OPĆINSKOG VIJEĆA:</w:t>
      </w:r>
    </w:p>
    <w:p w14:paraId="30630A7E" w14:textId="75B63A3E" w:rsidR="009A21F1" w:rsidRDefault="009A21F1" w:rsidP="009A21F1">
      <w:pPr>
        <w:ind w:left="426"/>
        <w:jc w:val="both"/>
        <w:rPr>
          <w:rFonts w:ascii="Times New Roman" w:hAnsi="Times New Roman" w:cs="Times New Roman"/>
          <w:sz w:val="20"/>
          <w:szCs w:val="20"/>
        </w:rPr>
      </w:pPr>
      <w:r w:rsidRPr="00135D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35DE4">
        <w:rPr>
          <w:rFonts w:ascii="Times New Roman" w:hAnsi="Times New Roman" w:cs="Times New Roman"/>
          <w:sz w:val="20"/>
          <w:szCs w:val="20"/>
        </w:rPr>
        <w:t>Lazar Telenta</w:t>
      </w:r>
    </w:p>
    <w:p w14:paraId="79D2F7F4" w14:textId="1C5E0D56" w:rsidR="009A21F1" w:rsidRDefault="009A21F1" w:rsidP="009A21F1">
      <w:pPr>
        <w:ind w:left="426"/>
        <w:jc w:val="center"/>
        <w:rPr>
          <w:rFonts w:ascii="Times New Roman" w:hAnsi="Times New Roman" w:cs="Times New Roman"/>
          <w:sz w:val="24"/>
          <w:szCs w:val="24"/>
        </w:rPr>
      </w:pPr>
      <w:r>
        <w:rPr>
          <w:rFonts w:ascii="Times New Roman" w:hAnsi="Times New Roman" w:cs="Times New Roman"/>
          <w:sz w:val="24"/>
          <w:szCs w:val="24"/>
        </w:rPr>
        <w:t>**********</w:t>
      </w:r>
    </w:p>
    <w:p w14:paraId="52015386"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361-03/23-01/1</w:t>
      </w:r>
    </w:p>
    <w:p w14:paraId="17EE1F56" w14:textId="77777777" w:rsidR="009A21F1" w:rsidRPr="004752F6" w:rsidRDefault="009A21F1" w:rsidP="009A21F1">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2158-36-01-23-1</w:t>
      </w:r>
    </w:p>
    <w:p w14:paraId="2534F00C" w14:textId="77777777" w:rsidR="009A21F1" w:rsidRPr="004752F6" w:rsidRDefault="009A21F1" w:rsidP="009A21F1">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 15. prosinca 2023.</w:t>
      </w:r>
    </w:p>
    <w:p w14:paraId="7AE9D2F9" w14:textId="77777777" w:rsidR="009A21F1" w:rsidRPr="004752F6" w:rsidRDefault="009A21F1" w:rsidP="009A21F1">
      <w:pPr>
        <w:spacing w:after="0"/>
        <w:rPr>
          <w:rFonts w:ascii="Times New Roman" w:hAnsi="Times New Roman"/>
          <w:sz w:val="20"/>
          <w:szCs w:val="20"/>
        </w:rPr>
      </w:pPr>
    </w:p>
    <w:p w14:paraId="774F99C2" w14:textId="77777777" w:rsidR="009A21F1" w:rsidRPr="004752F6" w:rsidRDefault="009A21F1" w:rsidP="009A21F1">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Na temelju članka 31. stavka 3. Zakona o postupanju s nezakonito izgrađenim zgradama („Narodne novine“ broj 86/12, 143/13, 65/17 i 14/19) i članka 31. Statuta općine Šodolovci („Službeni glasnik općine Šodolovci“ broj 2/21)</w:t>
      </w:r>
      <w:r w:rsidRPr="004752F6">
        <w:rPr>
          <w:rFonts w:ascii="Times New Roman" w:hAnsi="Times New Roman" w:cs="Times New Roman"/>
          <w:sz w:val="20"/>
          <w:szCs w:val="20"/>
        </w:rPr>
        <w:t xml:space="preserve"> 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2023.</w:t>
      </w:r>
      <w:r w:rsidRPr="004752F6">
        <w:rPr>
          <w:rFonts w:ascii="Times New Roman" w:hAnsi="Times New Roman" w:cs="Times New Roman"/>
          <w:sz w:val="20"/>
          <w:szCs w:val="20"/>
        </w:rPr>
        <w:t xml:space="preserve"> godine donosi</w:t>
      </w:r>
    </w:p>
    <w:p w14:paraId="43CA98B1" w14:textId="77777777" w:rsidR="009A21F1" w:rsidRPr="004752F6" w:rsidRDefault="009A21F1" w:rsidP="009A21F1">
      <w:pPr>
        <w:autoSpaceDE w:val="0"/>
        <w:autoSpaceDN w:val="0"/>
        <w:adjustRightInd w:val="0"/>
        <w:spacing w:after="0"/>
        <w:ind w:firstLine="708"/>
        <w:jc w:val="both"/>
        <w:rPr>
          <w:rFonts w:ascii="Times New Roman" w:hAnsi="Times New Roman" w:cs="Times New Roman"/>
          <w:sz w:val="20"/>
          <w:szCs w:val="20"/>
        </w:rPr>
      </w:pPr>
    </w:p>
    <w:p w14:paraId="4E50A9D3" w14:textId="77777777" w:rsidR="009A21F1" w:rsidRDefault="009A21F1" w:rsidP="009A21F1">
      <w:pPr>
        <w:pStyle w:val="Naslov1"/>
      </w:pPr>
      <w:r w:rsidRPr="004752F6">
        <w:t>PROGRAM</w:t>
      </w:r>
      <w:r>
        <w:br/>
        <w:t xml:space="preserve">utroška sredstava naknade za zadržavanje nezakonito izgrađenih zgrada u prostoru </w:t>
      </w:r>
    </w:p>
    <w:p w14:paraId="078FD03C" w14:textId="77777777" w:rsidR="009A21F1" w:rsidRPr="004752F6" w:rsidRDefault="009A21F1" w:rsidP="009A21F1">
      <w:pPr>
        <w:pStyle w:val="Naslov1"/>
      </w:pPr>
      <w:r>
        <w:t>za 2024</w:t>
      </w:r>
      <w:r w:rsidRPr="004752F6">
        <w:t xml:space="preserve">. godinu </w:t>
      </w:r>
    </w:p>
    <w:p w14:paraId="33343356" w14:textId="77777777" w:rsidR="009A21F1" w:rsidRDefault="009A21F1" w:rsidP="009A21F1">
      <w:pPr>
        <w:spacing w:after="0"/>
        <w:jc w:val="center"/>
        <w:rPr>
          <w:rFonts w:ascii="Times New Roman" w:hAnsi="Times New Roman" w:cs="Times New Roman"/>
          <w:b/>
          <w:bCs/>
          <w:sz w:val="20"/>
          <w:szCs w:val="20"/>
        </w:rPr>
      </w:pPr>
    </w:p>
    <w:p w14:paraId="74A24427" w14:textId="77777777" w:rsidR="009A21F1" w:rsidRPr="004752F6" w:rsidRDefault="009A21F1" w:rsidP="009A21F1">
      <w:pPr>
        <w:spacing w:after="0"/>
        <w:jc w:val="center"/>
        <w:rPr>
          <w:rFonts w:ascii="Times New Roman" w:hAnsi="Times New Roman" w:cs="Times New Roman"/>
          <w:b/>
          <w:bCs/>
          <w:sz w:val="20"/>
          <w:szCs w:val="20"/>
        </w:rPr>
      </w:pPr>
    </w:p>
    <w:p w14:paraId="101D8B2D" w14:textId="77777777" w:rsidR="009A21F1" w:rsidRPr="004752F6" w:rsidRDefault="009A21F1" w:rsidP="009A21F1">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7F272815" w14:textId="2E355561"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Programom utroška sredstava naknade za zadržavanje nezakonito izgrađene zgrade u prostoru utvrđuje se opis poslova koji će se izvršiti iz sredstava ostvarenih od naknade za zadržavanje nezakonito izgrađene zgrade u prostoru za </w:t>
      </w:r>
      <w:r w:rsidRPr="004752F6">
        <w:rPr>
          <w:rFonts w:ascii="Times New Roman" w:hAnsi="Times New Roman" w:cs="Times New Roman"/>
          <w:sz w:val="20"/>
          <w:szCs w:val="20"/>
        </w:rPr>
        <w:t xml:space="preserve"> </w:t>
      </w:r>
      <w:r>
        <w:rPr>
          <w:rFonts w:ascii="Times New Roman" w:hAnsi="Times New Roman" w:cs="Times New Roman"/>
          <w:sz w:val="20"/>
          <w:szCs w:val="20"/>
        </w:rPr>
        <w:t>2024.</w:t>
      </w:r>
      <w:r w:rsidRPr="004752F6">
        <w:rPr>
          <w:rFonts w:ascii="Times New Roman" w:hAnsi="Times New Roman" w:cs="Times New Roman"/>
          <w:sz w:val="20"/>
          <w:szCs w:val="20"/>
        </w:rPr>
        <w:t xml:space="preserve"> godin</w:t>
      </w:r>
      <w:r>
        <w:rPr>
          <w:rFonts w:ascii="Times New Roman" w:hAnsi="Times New Roman" w:cs="Times New Roman"/>
          <w:sz w:val="20"/>
          <w:szCs w:val="20"/>
        </w:rPr>
        <w:t>u.</w:t>
      </w:r>
    </w:p>
    <w:p w14:paraId="1C39981B" w14:textId="77777777" w:rsidR="009A21F1" w:rsidRDefault="009A21F1" w:rsidP="009A21F1">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688CFBA1" w14:textId="77777777" w:rsidR="009A21F1" w:rsidRPr="004752F6" w:rsidRDefault="009A21F1" w:rsidP="009A21F1">
      <w:pPr>
        <w:spacing w:after="0"/>
        <w:jc w:val="both"/>
        <w:rPr>
          <w:rFonts w:ascii="Times New Roman" w:hAnsi="Times New Roman" w:cs="Times New Roman"/>
          <w:sz w:val="20"/>
          <w:szCs w:val="20"/>
        </w:rPr>
      </w:pPr>
      <w:r w:rsidRPr="00074626">
        <w:rPr>
          <w:rFonts w:ascii="Times New Roman" w:hAnsi="Times New Roman" w:cs="Times New Roman"/>
          <w:sz w:val="20"/>
          <w:szCs w:val="20"/>
        </w:rPr>
        <w:t xml:space="preserve">Sredstva </w:t>
      </w:r>
      <w:r>
        <w:rPr>
          <w:rFonts w:ascii="Times New Roman" w:hAnsi="Times New Roman" w:cs="Times New Roman"/>
          <w:sz w:val="20"/>
          <w:szCs w:val="20"/>
        </w:rPr>
        <w:t>ostvarena od naknade za zadržavanje nezakonito izgrađenih zgrada u prostoru</w:t>
      </w:r>
      <w:r w:rsidRPr="00074626">
        <w:rPr>
          <w:rFonts w:ascii="Times New Roman" w:hAnsi="Times New Roman" w:cs="Times New Roman"/>
          <w:sz w:val="20"/>
          <w:szCs w:val="20"/>
        </w:rPr>
        <w:t xml:space="preserve"> za</w:t>
      </w:r>
      <w:r>
        <w:rPr>
          <w:rFonts w:ascii="Times New Roman" w:hAnsi="Times New Roman" w:cs="Times New Roman"/>
          <w:sz w:val="20"/>
          <w:szCs w:val="20"/>
        </w:rPr>
        <w:t xml:space="preserve"> 2024,</w:t>
      </w:r>
      <w:r w:rsidRPr="00074626">
        <w:rPr>
          <w:rFonts w:ascii="Times New Roman" w:hAnsi="Times New Roman" w:cs="Times New Roman"/>
          <w:sz w:val="20"/>
          <w:szCs w:val="20"/>
        </w:rPr>
        <w:t xml:space="preserve"> </w:t>
      </w:r>
      <w:r>
        <w:rPr>
          <w:rFonts w:ascii="Times New Roman" w:hAnsi="Times New Roman" w:cs="Times New Roman"/>
          <w:sz w:val="20"/>
          <w:szCs w:val="20"/>
        </w:rPr>
        <w:t>utrošit će se kako je navedeno u tablici.</w:t>
      </w:r>
    </w:p>
    <w:p w14:paraId="039E35B2" w14:textId="77777777" w:rsidR="009A21F1" w:rsidRPr="004752F6" w:rsidRDefault="009A21F1" w:rsidP="009A21F1">
      <w:pPr>
        <w:spacing w:after="0"/>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9A21F1" w:rsidRPr="007007F8" w14:paraId="18F95BB3" w14:textId="77777777" w:rsidTr="00BF166F">
        <w:tc>
          <w:tcPr>
            <w:tcW w:w="8347" w:type="dxa"/>
            <w:shd w:val="clear" w:color="auto" w:fill="505050"/>
          </w:tcPr>
          <w:p w14:paraId="677E97D9" w14:textId="77777777" w:rsidR="009A21F1" w:rsidRPr="007007F8" w:rsidRDefault="009A21F1" w:rsidP="00BF166F">
            <w:pPr>
              <w:spacing w:after="0"/>
              <w:rPr>
                <w:rFonts w:ascii="Times New Roman" w:hAnsi="Times New Roman" w:cs="Times New Roman"/>
                <w:b/>
                <w:color w:val="FFFFFF"/>
                <w:sz w:val="16"/>
                <w:szCs w:val="20"/>
              </w:rPr>
            </w:pPr>
            <w:r w:rsidRPr="007007F8">
              <w:rPr>
                <w:rFonts w:ascii="Times New Roman" w:hAnsi="Times New Roman" w:cs="Times New Roman"/>
                <w:b/>
                <w:color w:val="FFFFFF"/>
                <w:sz w:val="16"/>
                <w:szCs w:val="20"/>
              </w:rPr>
              <w:t>REDNI BROJ I OPIS</w:t>
            </w:r>
          </w:p>
        </w:tc>
        <w:tc>
          <w:tcPr>
            <w:tcW w:w="1400" w:type="dxa"/>
            <w:shd w:val="clear" w:color="auto" w:fill="505050"/>
          </w:tcPr>
          <w:p w14:paraId="7E9443C8" w14:textId="77777777" w:rsidR="009A21F1" w:rsidRPr="007007F8" w:rsidRDefault="009A21F1" w:rsidP="00BF166F">
            <w:pPr>
              <w:spacing w:after="0"/>
              <w:jc w:val="right"/>
              <w:rPr>
                <w:rFonts w:ascii="Times New Roman" w:hAnsi="Times New Roman" w:cs="Times New Roman"/>
                <w:b/>
                <w:color w:val="FFFFFF"/>
                <w:sz w:val="16"/>
                <w:szCs w:val="20"/>
              </w:rPr>
            </w:pPr>
            <w:r w:rsidRPr="007007F8">
              <w:rPr>
                <w:rFonts w:ascii="Times New Roman" w:hAnsi="Times New Roman" w:cs="Times New Roman"/>
                <w:b/>
                <w:color w:val="FFFFFF"/>
                <w:sz w:val="16"/>
                <w:szCs w:val="20"/>
              </w:rPr>
              <w:t>PLAN PRORAČUNA OPĆINE ŠODOLOVCI ZA 2024.G.</w:t>
            </w:r>
          </w:p>
        </w:tc>
      </w:tr>
      <w:tr w:rsidR="009A21F1" w14:paraId="332394D3" w14:textId="77777777" w:rsidTr="00BF166F">
        <w:tc>
          <w:tcPr>
            <w:tcW w:w="8347" w:type="dxa"/>
          </w:tcPr>
          <w:p w14:paraId="313FA83D" w14:textId="77777777" w:rsidR="009A21F1" w:rsidRDefault="009A21F1" w:rsidP="00BF166F">
            <w:pPr>
              <w:spacing w:after="0"/>
              <w:rPr>
                <w:rFonts w:ascii="Times New Roman" w:hAnsi="Times New Roman" w:cs="Times New Roman"/>
                <w:sz w:val="20"/>
                <w:szCs w:val="20"/>
              </w:rPr>
            </w:pPr>
            <w:r>
              <w:rPr>
                <w:rFonts w:ascii="Times New Roman" w:hAnsi="Times New Roman" w:cs="Times New Roman"/>
                <w:sz w:val="20"/>
                <w:szCs w:val="20"/>
              </w:rPr>
              <w:t>R074 GEODETSKO-KATASTARSKE USLUGE</w:t>
            </w:r>
          </w:p>
        </w:tc>
        <w:tc>
          <w:tcPr>
            <w:tcW w:w="1400" w:type="dxa"/>
          </w:tcPr>
          <w:p w14:paraId="7225E733" w14:textId="77777777" w:rsidR="009A21F1" w:rsidRDefault="009A21F1" w:rsidP="00BF166F">
            <w:pPr>
              <w:spacing w:after="0"/>
              <w:jc w:val="right"/>
              <w:rPr>
                <w:rFonts w:ascii="Times New Roman" w:hAnsi="Times New Roman" w:cs="Times New Roman"/>
                <w:sz w:val="20"/>
                <w:szCs w:val="20"/>
              </w:rPr>
            </w:pPr>
            <w:r>
              <w:rPr>
                <w:rFonts w:ascii="Times New Roman" w:hAnsi="Times New Roman" w:cs="Times New Roman"/>
                <w:sz w:val="20"/>
                <w:szCs w:val="20"/>
              </w:rPr>
              <w:t>580,00</w:t>
            </w:r>
          </w:p>
        </w:tc>
      </w:tr>
      <w:tr w:rsidR="009A21F1" w:rsidRPr="007007F8" w14:paraId="27D5DA15" w14:textId="77777777" w:rsidTr="00BF166F">
        <w:tc>
          <w:tcPr>
            <w:tcW w:w="8347" w:type="dxa"/>
          </w:tcPr>
          <w:p w14:paraId="771141E2" w14:textId="77777777" w:rsidR="009A21F1" w:rsidRPr="007007F8" w:rsidRDefault="009A21F1" w:rsidP="00BF166F">
            <w:pPr>
              <w:spacing w:after="0"/>
              <w:rPr>
                <w:rFonts w:ascii="Times New Roman" w:hAnsi="Times New Roman" w:cs="Times New Roman"/>
                <w:b/>
                <w:sz w:val="20"/>
                <w:szCs w:val="20"/>
              </w:rPr>
            </w:pPr>
            <w:r w:rsidRPr="007007F8">
              <w:rPr>
                <w:rFonts w:ascii="Times New Roman" w:hAnsi="Times New Roman" w:cs="Times New Roman"/>
                <w:b/>
                <w:sz w:val="20"/>
                <w:szCs w:val="20"/>
              </w:rPr>
              <w:t xml:space="preserve">UKUPNO: </w:t>
            </w:r>
          </w:p>
        </w:tc>
        <w:tc>
          <w:tcPr>
            <w:tcW w:w="1400" w:type="dxa"/>
          </w:tcPr>
          <w:p w14:paraId="6C197622" w14:textId="77777777" w:rsidR="009A21F1" w:rsidRPr="007007F8" w:rsidRDefault="009A21F1" w:rsidP="00BF166F">
            <w:pPr>
              <w:spacing w:after="0"/>
              <w:jc w:val="right"/>
              <w:rPr>
                <w:rFonts w:ascii="Times New Roman" w:hAnsi="Times New Roman" w:cs="Times New Roman"/>
                <w:b/>
                <w:sz w:val="20"/>
                <w:szCs w:val="20"/>
              </w:rPr>
            </w:pPr>
            <w:r w:rsidRPr="007007F8">
              <w:rPr>
                <w:rFonts w:ascii="Times New Roman" w:hAnsi="Times New Roman" w:cs="Times New Roman"/>
                <w:b/>
                <w:sz w:val="20"/>
                <w:szCs w:val="20"/>
              </w:rPr>
              <w:t>580,00</w:t>
            </w:r>
          </w:p>
        </w:tc>
      </w:tr>
    </w:tbl>
    <w:p w14:paraId="521C287A" w14:textId="77777777" w:rsidR="009A21F1" w:rsidRPr="004752F6" w:rsidRDefault="009A21F1" w:rsidP="009A21F1">
      <w:pPr>
        <w:spacing w:after="0"/>
        <w:jc w:val="both"/>
        <w:rPr>
          <w:rFonts w:ascii="Times New Roman" w:hAnsi="Times New Roman" w:cs="Times New Roman"/>
          <w:sz w:val="20"/>
          <w:szCs w:val="20"/>
        </w:rPr>
      </w:pPr>
    </w:p>
    <w:p w14:paraId="1D49A9CA" w14:textId="77777777" w:rsidR="009A21F1" w:rsidRPr="004752F6" w:rsidRDefault="009A21F1" w:rsidP="009A21F1">
      <w:pPr>
        <w:spacing w:after="0"/>
        <w:rPr>
          <w:rFonts w:ascii="Times New Roman" w:hAnsi="Times New Roman"/>
          <w:sz w:val="20"/>
          <w:szCs w:val="20"/>
        </w:rPr>
      </w:pPr>
    </w:p>
    <w:p w14:paraId="2E035937" w14:textId="77777777" w:rsidR="009A21F1" w:rsidRPr="004752F6" w:rsidRDefault="009A21F1" w:rsidP="009A21F1">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14:paraId="51825A9C" w14:textId="77777777" w:rsidR="009A21F1" w:rsidRPr="004752F6" w:rsidRDefault="009A21F1" w:rsidP="009A21F1">
      <w:pPr>
        <w:spacing w:after="0"/>
        <w:jc w:val="both"/>
        <w:rPr>
          <w:rFonts w:ascii="Times New Roman" w:hAnsi="Times New Roman"/>
          <w:sz w:val="20"/>
          <w:szCs w:val="20"/>
        </w:rPr>
      </w:pPr>
      <w:r w:rsidRPr="004752F6">
        <w:rPr>
          <w:rFonts w:ascii="Times New Roman" w:hAnsi="Times New Roman"/>
          <w:sz w:val="20"/>
          <w:szCs w:val="20"/>
        </w:rPr>
        <w:t>Ov</w:t>
      </w:r>
      <w:r>
        <w:rPr>
          <w:rFonts w:ascii="Times New Roman" w:hAnsi="Times New Roman"/>
          <w:sz w:val="20"/>
          <w:szCs w:val="20"/>
        </w:rPr>
        <w:t xml:space="preserve">aj </w:t>
      </w:r>
      <w:r w:rsidRPr="004752F6">
        <w:rPr>
          <w:rFonts w:ascii="Times New Roman" w:hAnsi="Times New Roman"/>
          <w:sz w:val="20"/>
          <w:szCs w:val="20"/>
        </w:rPr>
        <w:t>Program stupa</w:t>
      </w:r>
      <w:r>
        <w:rPr>
          <w:rFonts w:ascii="Times New Roman" w:hAnsi="Times New Roman"/>
          <w:sz w:val="20"/>
          <w:szCs w:val="20"/>
        </w:rPr>
        <w:t xml:space="preserve"> </w:t>
      </w:r>
      <w:r w:rsidRPr="004752F6">
        <w:rPr>
          <w:rFonts w:ascii="Times New Roman" w:hAnsi="Times New Roman"/>
          <w:sz w:val="20"/>
          <w:szCs w:val="20"/>
        </w:rPr>
        <w:t xml:space="preserve">na snagu osmog dana od dana objave u „Službenom glasniku Općine </w:t>
      </w:r>
      <w:r>
        <w:rPr>
          <w:rFonts w:ascii="Times New Roman" w:hAnsi="Times New Roman"/>
          <w:sz w:val="20"/>
          <w:szCs w:val="20"/>
        </w:rPr>
        <w:t xml:space="preserve">Šodolovci“, a primjenjuje se od 01. siječnja 2024. godine. </w:t>
      </w:r>
    </w:p>
    <w:p w14:paraId="10DB0564" w14:textId="77777777" w:rsidR="009A21F1" w:rsidRDefault="009A21F1" w:rsidP="009A21F1">
      <w:pPr>
        <w:spacing w:after="0"/>
        <w:rPr>
          <w:rFonts w:ascii="Times New Roman" w:hAnsi="Times New Roman"/>
          <w:b/>
          <w:bCs/>
          <w:sz w:val="20"/>
          <w:szCs w:val="20"/>
        </w:rPr>
      </w:pPr>
    </w:p>
    <w:p w14:paraId="3D6A8453" w14:textId="77777777" w:rsidR="009A21F1" w:rsidRPr="004752F6" w:rsidRDefault="009A21F1" w:rsidP="009A21F1">
      <w:pPr>
        <w:spacing w:after="0"/>
        <w:rPr>
          <w:rFonts w:ascii="Times New Roman" w:hAnsi="Times New Roman"/>
          <w:b/>
          <w:bCs/>
          <w:sz w:val="20"/>
          <w:szCs w:val="20"/>
        </w:rPr>
      </w:pPr>
    </w:p>
    <w:p w14:paraId="3A634A6E" w14:textId="0557DE85"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 </w:t>
      </w:r>
    </w:p>
    <w:p w14:paraId="0E2B357B" w14:textId="2F41F6B0" w:rsidR="009A21F1" w:rsidRDefault="009A21F1" w:rsidP="009A21F1">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7CA49D3D" w14:textId="77777777" w:rsidR="00F15D6B" w:rsidRDefault="00F15D6B" w:rsidP="009A21F1">
      <w:pPr>
        <w:spacing w:after="0"/>
        <w:jc w:val="both"/>
        <w:rPr>
          <w:rFonts w:ascii="Times New Roman" w:hAnsi="Times New Roman" w:cs="Times New Roman"/>
          <w:sz w:val="20"/>
          <w:szCs w:val="20"/>
        </w:rPr>
      </w:pPr>
    </w:p>
    <w:p w14:paraId="42AC05B5" w14:textId="22AF43E3" w:rsidR="00F15D6B" w:rsidRDefault="00F15D6B" w:rsidP="00F15D6B">
      <w:pPr>
        <w:spacing w:after="0"/>
        <w:jc w:val="center"/>
        <w:rPr>
          <w:rFonts w:ascii="Times New Roman" w:hAnsi="Times New Roman" w:cs="Times New Roman"/>
          <w:sz w:val="24"/>
          <w:szCs w:val="24"/>
        </w:rPr>
      </w:pPr>
      <w:r>
        <w:rPr>
          <w:rFonts w:ascii="Times New Roman" w:hAnsi="Times New Roman" w:cs="Times New Roman"/>
          <w:sz w:val="24"/>
          <w:szCs w:val="24"/>
        </w:rPr>
        <w:t>**********</w:t>
      </w:r>
    </w:p>
    <w:p w14:paraId="3DCD47E1" w14:textId="77777777" w:rsidR="00F15D6B" w:rsidRPr="004752F6" w:rsidRDefault="00F15D6B" w:rsidP="00F15D6B">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321-01/23-01/1</w:t>
      </w:r>
    </w:p>
    <w:p w14:paraId="074B4DBF" w14:textId="77777777" w:rsidR="00F15D6B" w:rsidRPr="004752F6" w:rsidRDefault="00F15D6B" w:rsidP="00F15D6B">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2158-36-01-23-1</w:t>
      </w:r>
    </w:p>
    <w:p w14:paraId="6EF2450B" w14:textId="77777777" w:rsidR="00F15D6B" w:rsidRPr="004752F6" w:rsidRDefault="00F15D6B" w:rsidP="00F15D6B">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lastRenderedPageBreak/>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2023.</w:t>
      </w:r>
    </w:p>
    <w:p w14:paraId="5F4F9AB9" w14:textId="77777777" w:rsidR="00F15D6B" w:rsidRPr="004752F6" w:rsidRDefault="00F15D6B" w:rsidP="00F15D6B">
      <w:pPr>
        <w:spacing w:after="0"/>
        <w:rPr>
          <w:rFonts w:ascii="Times New Roman" w:hAnsi="Times New Roman"/>
          <w:sz w:val="20"/>
          <w:szCs w:val="20"/>
        </w:rPr>
      </w:pPr>
    </w:p>
    <w:p w14:paraId="0BEFA26C" w14:textId="77777777" w:rsidR="00F15D6B" w:rsidRPr="004752F6" w:rsidRDefault="00F15D6B" w:rsidP="00F15D6B">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69</w:t>
      </w:r>
      <w:r w:rsidRPr="004752F6">
        <w:rPr>
          <w:rFonts w:ascii="Times New Roman" w:hAnsi="Times New Roman" w:cs="Times New Roman"/>
          <w:sz w:val="20"/>
          <w:szCs w:val="20"/>
        </w:rPr>
        <w:t>.</w:t>
      </w:r>
      <w:r>
        <w:rPr>
          <w:rFonts w:ascii="Times New Roman" w:hAnsi="Times New Roman" w:cs="Times New Roman"/>
          <w:sz w:val="20"/>
          <w:szCs w:val="20"/>
        </w:rPr>
        <w:t xml:space="preserve"> stavka 4.</w:t>
      </w:r>
      <w:r w:rsidRPr="004752F6">
        <w:rPr>
          <w:rFonts w:ascii="Times New Roman" w:hAnsi="Times New Roman" w:cs="Times New Roman"/>
          <w:sz w:val="20"/>
          <w:szCs w:val="20"/>
        </w:rPr>
        <w:t xml:space="preserve"> Zakona o </w:t>
      </w:r>
      <w:r>
        <w:rPr>
          <w:rFonts w:ascii="Times New Roman" w:hAnsi="Times New Roman" w:cs="Times New Roman"/>
          <w:sz w:val="20"/>
          <w:szCs w:val="20"/>
        </w:rPr>
        <w:t>šumama</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68/18, 115/18, 98/19, 32/20, 145/20 i 101/23</w:t>
      </w:r>
      <w:r w:rsidRPr="004752F6">
        <w:rPr>
          <w:rFonts w:ascii="Times New Roman" w:hAnsi="Times New Roman" w:cs="Times New Roman"/>
          <w:sz w:val="20"/>
          <w:szCs w:val="20"/>
        </w:rPr>
        <w:t>)</w:t>
      </w:r>
      <w:r>
        <w:rPr>
          <w:rFonts w:ascii="Times New Roman" w:hAnsi="Times New Roman" w:cs="Times New Roman"/>
          <w:sz w:val="20"/>
          <w:szCs w:val="20"/>
        </w:rPr>
        <w:t xml:space="preserve"> 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w:t>
      </w:r>
      <w:r>
        <w:rPr>
          <w:rFonts w:ascii="Times New Roman" w:hAnsi="Times New Roman" w:cs="Times New Roman"/>
          <w:sz w:val="20"/>
          <w:szCs w:val="20"/>
        </w:rPr>
        <w:t>svojoj 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15. prosinca 2023.</w:t>
      </w:r>
      <w:r w:rsidRPr="004752F6">
        <w:rPr>
          <w:rFonts w:ascii="Times New Roman" w:hAnsi="Times New Roman" w:cs="Times New Roman"/>
          <w:sz w:val="20"/>
          <w:szCs w:val="20"/>
        </w:rPr>
        <w:t xml:space="preserve"> godine donosi</w:t>
      </w:r>
    </w:p>
    <w:p w14:paraId="0336BC57" w14:textId="77777777" w:rsidR="00F15D6B" w:rsidRPr="004752F6" w:rsidRDefault="00F15D6B" w:rsidP="00F15D6B">
      <w:pPr>
        <w:autoSpaceDE w:val="0"/>
        <w:autoSpaceDN w:val="0"/>
        <w:adjustRightInd w:val="0"/>
        <w:spacing w:after="0"/>
        <w:ind w:firstLine="708"/>
        <w:jc w:val="both"/>
        <w:rPr>
          <w:rFonts w:ascii="Times New Roman" w:hAnsi="Times New Roman" w:cs="Times New Roman"/>
          <w:sz w:val="20"/>
          <w:szCs w:val="20"/>
        </w:rPr>
      </w:pPr>
    </w:p>
    <w:p w14:paraId="65E4046F" w14:textId="77777777" w:rsidR="00F15D6B" w:rsidRPr="004752F6" w:rsidRDefault="00F15D6B" w:rsidP="00F15D6B">
      <w:pPr>
        <w:pStyle w:val="Naslov1"/>
      </w:pPr>
      <w:r w:rsidRPr="004752F6">
        <w:t>PROGRAM</w:t>
      </w:r>
      <w:r>
        <w:br/>
        <w:t>utroška sredstava šumskog doprinosa za 2024</w:t>
      </w:r>
      <w:r w:rsidRPr="004752F6">
        <w:t xml:space="preserve">. godinu </w:t>
      </w:r>
    </w:p>
    <w:p w14:paraId="778B0451" w14:textId="77777777" w:rsidR="00F15D6B" w:rsidRDefault="00F15D6B" w:rsidP="00F15D6B">
      <w:pPr>
        <w:spacing w:after="0"/>
        <w:jc w:val="center"/>
        <w:rPr>
          <w:rFonts w:ascii="Times New Roman" w:hAnsi="Times New Roman" w:cs="Times New Roman"/>
          <w:b/>
          <w:bCs/>
          <w:sz w:val="20"/>
          <w:szCs w:val="20"/>
        </w:rPr>
      </w:pPr>
    </w:p>
    <w:p w14:paraId="2B31A125" w14:textId="77777777" w:rsidR="00F15D6B" w:rsidRPr="004752F6" w:rsidRDefault="00F15D6B" w:rsidP="00F15D6B">
      <w:pPr>
        <w:spacing w:after="0"/>
        <w:jc w:val="center"/>
        <w:rPr>
          <w:rFonts w:ascii="Times New Roman" w:hAnsi="Times New Roman" w:cs="Times New Roman"/>
          <w:b/>
          <w:bCs/>
          <w:sz w:val="20"/>
          <w:szCs w:val="20"/>
        </w:rPr>
      </w:pPr>
    </w:p>
    <w:p w14:paraId="29FFDCE3" w14:textId="77777777" w:rsidR="00F15D6B" w:rsidRPr="004752F6" w:rsidRDefault="00F15D6B" w:rsidP="00F15D6B">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57C9BF23" w14:textId="77777777" w:rsidR="00F15D6B" w:rsidRDefault="00F15D6B" w:rsidP="00F15D6B">
      <w:pPr>
        <w:spacing w:after="0"/>
        <w:jc w:val="both"/>
        <w:rPr>
          <w:rFonts w:ascii="Times New Roman" w:hAnsi="Times New Roman" w:cs="Times New Roman"/>
          <w:sz w:val="20"/>
          <w:szCs w:val="20"/>
        </w:rPr>
      </w:pPr>
      <w:r w:rsidRPr="00074626">
        <w:rPr>
          <w:rFonts w:ascii="Times New Roman" w:hAnsi="Times New Roman" w:cs="Times New Roman"/>
          <w:sz w:val="20"/>
          <w:szCs w:val="20"/>
        </w:rPr>
        <w:t>Ovim programom definira se namjena korištenja sredstava ostvarena temeljem uplaćenog iznosa sredstava šumskog doprinosa u</w:t>
      </w:r>
      <w:r w:rsidRPr="004752F6">
        <w:rPr>
          <w:rFonts w:ascii="Times New Roman" w:hAnsi="Times New Roman" w:cs="Times New Roman"/>
          <w:sz w:val="20"/>
          <w:szCs w:val="20"/>
        </w:rPr>
        <w:t xml:space="preserve"> </w:t>
      </w:r>
      <w:r>
        <w:rPr>
          <w:rFonts w:ascii="Times New Roman" w:hAnsi="Times New Roman" w:cs="Times New Roman"/>
          <w:sz w:val="20"/>
          <w:szCs w:val="20"/>
        </w:rPr>
        <w:t>2024.</w:t>
      </w:r>
      <w:r w:rsidRPr="004752F6">
        <w:rPr>
          <w:rFonts w:ascii="Times New Roman" w:hAnsi="Times New Roman" w:cs="Times New Roman"/>
          <w:sz w:val="20"/>
          <w:szCs w:val="20"/>
        </w:rPr>
        <w:t xml:space="preserve"> godin</w:t>
      </w:r>
      <w:r>
        <w:rPr>
          <w:rFonts w:ascii="Times New Roman" w:hAnsi="Times New Roman" w:cs="Times New Roman"/>
          <w:sz w:val="20"/>
          <w:szCs w:val="20"/>
        </w:rPr>
        <w:t>i.</w:t>
      </w:r>
    </w:p>
    <w:p w14:paraId="71B69746" w14:textId="77777777" w:rsidR="00F15D6B" w:rsidRDefault="00F15D6B" w:rsidP="00F15D6B">
      <w:pPr>
        <w:spacing w:after="0"/>
        <w:jc w:val="both"/>
        <w:rPr>
          <w:rFonts w:ascii="Times New Roman" w:hAnsi="Times New Roman" w:cs="Times New Roman"/>
          <w:sz w:val="20"/>
          <w:szCs w:val="20"/>
        </w:rPr>
      </w:pPr>
    </w:p>
    <w:p w14:paraId="04D65869" w14:textId="77777777" w:rsidR="00F15D6B" w:rsidRDefault="00F15D6B" w:rsidP="00F15D6B">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2E0A70EA" w14:textId="77777777"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Planirana s</w:t>
      </w:r>
      <w:r w:rsidRPr="00074626">
        <w:rPr>
          <w:rFonts w:ascii="Times New Roman" w:hAnsi="Times New Roman" w:cs="Times New Roman"/>
          <w:sz w:val="20"/>
          <w:szCs w:val="20"/>
        </w:rPr>
        <w:t>redstva šumskog doprinosa za</w:t>
      </w:r>
      <w:r>
        <w:rPr>
          <w:rFonts w:ascii="Times New Roman" w:hAnsi="Times New Roman" w:cs="Times New Roman"/>
          <w:sz w:val="20"/>
          <w:szCs w:val="20"/>
        </w:rPr>
        <w:t xml:space="preserve"> 2024,</w:t>
      </w:r>
      <w:r w:rsidRPr="00074626">
        <w:rPr>
          <w:rFonts w:ascii="Times New Roman" w:hAnsi="Times New Roman" w:cs="Times New Roman"/>
          <w:sz w:val="20"/>
          <w:szCs w:val="20"/>
        </w:rPr>
        <w:t xml:space="preserve"> </w:t>
      </w:r>
      <w:r>
        <w:rPr>
          <w:rFonts w:ascii="Times New Roman" w:hAnsi="Times New Roman" w:cs="Times New Roman"/>
          <w:sz w:val="20"/>
          <w:szCs w:val="20"/>
        </w:rPr>
        <w:t>planiraju se utrošiti kako slijedi:</w:t>
      </w:r>
    </w:p>
    <w:p w14:paraId="619A8065" w14:textId="77777777" w:rsidR="00F15D6B" w:rsidRPr="004752F6" w:rsidRDefault="00F15D6B" w:rsidP="00F15D6B">
      <w:pPr>
        <w:spacing w:after="0"/>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F15D6B" w:rsidRPr="001225DC" w14:paraId="47CC3243" w14:textId="77777777" w:rsidTr="00BF166F">
        <w:tc>
          <w:tcPr>
            <w:tcW w:w="8347" w:type="dxa"/>
            <w:shd w:val="clear" w:color="auto" w:fill="505050"/>
          </w:tcPr>
          <w:p w14:paraId="7F3C9627" w14:textId="77777777" w:rsidR="00F15D6B" w:rsidRPr="001225DC" w:rsidRDefault="00F15D6B" w:rsidP="00BF166F">
            <w:pPr>
              <w:spacing w:after="0"/>
              <w:rPr>
                <w:rFonts w:ascii="Times New Roman" w:hAnsi="Times New Roman" w:cs="Times New Roman"/>
                <w:b/>
                <w:color w:val="FFFFFF"/>
                <w:sz w:val="16"/>
                <w:szCs w:val="20"/>
              </w:rPr>
            </w:pPr>
            <w:r w:rsidRPr="001225DC">
              <w:rPr>
                <w:rFonts w:ascii="Times New Roman" w:hAnsi="Times New Roman" w:cs="Times New Roman"/>
                <w:b/>
                <w:color w:val="FFFFFF"/>
                <w:sz w:val="16"/>
                <w:szCs w:val="20"/>
              </w:rPr>
              <w:t>REDNI BROJ I OPIS</w:t>
            </w:r>
          </w:p>
        </w:tc>
        <w:tc>
          <w:tcPr>
            <w:tcW w:w="1400" w:type="dxa"/>
            <w:shd w:val="clear" w:color="auto" w:fill="505050"/>
          </w:tcPr>
          <w:p w14:paraId="525952D9" w14:textId="77777777" w:rsidR="00F15D6B" w:rsidRPr="001225DC" w:rsidRDefault="00F15D6B" w:rsidP="00BF166F">
            <w:pPr>
              <w:spacing w:after="0"/>
              <w:jc w:val="right"/>
              <w:rPr>
                <w:rFonts w:ascii="Times New Roman" w:hAnsi="Times New Roman" w:cs="Times New Roman"/>
                <w:b/>
                <w:color w:val="FFFFFF"/>
                <w:sz w:val="16"/>
                <w:szCs w:val="20"/>
              </w:rPr>
            </w:pPr>
            <w:r w:rsidRPr="001225DC">
              <w:rPr>
                <w:rFonts w:ascii="Times New Roman" w:hAnsi="Times New Roman" w:cs="Times New Roman"/>
                <w:b/>
                <w:color w:val="FFFFFF"/>
                <w:sz w:val="16"/>
                <w:szCs w:val="20"/>
              </w:rPr>
              <w:t>PLAN PRORAČUNA OPĆINE ŠODOLOVCI ZA 2024.G.</w:t>
            </w:r>
          </w:p>
        </w:tc>
      </w:tr>
      <w:tr w:rsidR="00F15D6B" w14:paraId="78DC80FC" w14:textId="77777777" w:rsidTr="00BF166F">
        <w:tc>
          <w:tcPr>
            <w:tcW w:w="8347" w:type="dxa"/>
          </w:tcPr>
          <w:p w14:paraId="7FB10F99"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R053 DERATIZACIJA</w:t>
            </w:r>
          </w:p>
        </w:tc>
        <w:tc>
          <w:tcPr>
            <w:tcW w:w="1400" w:type="dxa"/>
          </w:tcPr>
          <w:p w14:paraId="46B069ED"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5.699,41</w:t>
            </w:r>
          </w:p>
        </w:tc>
      </w:tr>
      <w:tr w:rsidR="00F15D6B" w14:paraId="4ED72504" w14:textId="77777777" w:rsidTr="00BF166F">
        <w:tc>
          <w:tcPr>
            <w:tcW w:w="8347" w:type="dxa"/>
          </w:tcPr>
          <w:p w14:paraId="3E4D4639"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R059 OBAVLJANJE ZIMSKE SLUŽBE</w:t>
            </w:r>
          </w:p>
        </w:tc>
        <w:tc>
          <w:tcPr>
            <w:tcW w:w="1400" w:type="dxa"/>
          </w:tcPr>
          <w:p w14:paraId="358BCA28"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1.000,00</w:t>
            </w:r>
          </w:p>
        </w:tc>
      </w:tr>
      <w:tr w:rsidR="00F15D6B" w14:paraId="6A534DAA" w14:textId="77777777" w:rsidTr="00BF166F">
        <w:tc>
          <w:tcPr>
            <w:tcW w:w="8347" w:type="dxa"/>
          </w:tcPr>
          <w:p w14:paraId="2EB3E50B"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R055 ODRŽAVANJE ČISTOĆE JAVNIH POVRŠINA</w:t>
            </w:r>
          </w:p>
        </w:tc>
        <w:tc>
          <w:tcPr>
            <w:tcW w:w="1400" w:type="dxa"/>
          </w:tcPr>
          <w:p w14:paraId="4666A1A0"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9.680,19</w:t>
            </w:r>
          </w:p>
        </w:tc>
      </w:tr>
      <w:tr w:rsidR="00F15D6B" w14:paraId="3F85FF81" w14:textId="77777777" w:rsidTr="00BF166F">
        <w:tc>
          <w:tcPr>
            <w:tcW w:w="8347" w:type="dxa"/>
          </w:tcPr>
          <w:p w14:paraId="18D76B18"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1B34469F"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5.033,77</w:t>
            </w:r>
          </w:p>
        </w:tc>
      </w:tr>
      <w:tr w:rsidR="00F15D6B" w:rsidRPr="001225DC" w14:paraId="7C809991" w14:textId="77777777" w:rsidTr="00BF166F">
        <w:tc>
          <w:tcPr>
            <w:tcW w:w="8347" w:type="dxa"/>
          </w:tcPr>
          <w:p w14:paraId="12A7C51E" w14:textId="77777777" w:rsidR="00F15D6B" w:rsidRPr="001225DC" w:rsidRDefault="00F15D6B" w:rsidP="00BF166F">
            <w:pPr>
              <w:spacing w:after="0"/>
              <w:rPr>
                <w:rFonts w:ascii="Times New Roman" w:hAnsi="Times New Roman" w:cs="Times New Roman"/>
                <w:b/>
                <w:sz w:val="20"/>
                <w:szCs w:val="20"/>
              </w:rPr>
            </w:pPr>
            <w:r w:rsidRPr="001225DC">
              <w:rPr>
                <w:rFonts w:ascii="Times New Roman" w:hAnsi="Times New Roman" w:cs="Times New Roman"/>
                <w:b/>
                <w:sz w:val="20"/>
                <w:szCs w:val="20"/>
              </w:rPr>
              <w:t xml:space="preserve">UKUPNO: </w:t>
            </w:r>
          </w:p>
        </w:tc>
        <w:tc>
          <w:tcPr>
            <w:tcW w:w="1400" w:type="dxa"/>
          </w:tcPr>
          <w:p w14:paraId="4941CDCA" w14:textId="77777777" w:rsidR="00F15D6B" w:rsidRPr="001225DC" w:rsidRDefault="00F15D6B" w:rsidP="00BF166F">
            <w:pPr>
              <w:spacing w:after="0"/>
              <w:jc w:val="right"/>
              <w:rPr>
                <w:rFonts w:ascii="Times New Roman" w:hAnsi="Times New Roman" w:cs="Times New Roman"/>
                <w:b/>
                <w:sz w:val="20"/>
                <w:szCs w:val="20"/>
              </w:rPr>
            </w:pPr>
            <w:r w:rsidRPr="001225DC">
              <w:rPr>
                <w:rFonts w:ascii="Times New Roman" w:hAnsi="Times New Roman" w:cs="Times New Roman"/>
                <w:b/>
                <w:sz w:val="20"/>
                <w:szCs w:val="20"/>
              </w:rPr>
              <w:t>21.413,37</w:t>
            </w:r>
          </w:p>
        </w:tc>
      </w:tr>
    </w:tbl>
    <w:p w14:paraId="6C90520C" w14:textId="77777777" w:rsidR="00F15D6B" w:rsidRPr="004752F6" w:rsidRDefault="00F15D6B" w:rsidP="00F15D6B">
      <w:pPr>
        <w:spacing w:after="0"/>
        <w:jc w:val="both"/>
        <w:rPr>
          <w:rFonts w:ascii="Times New Roman" w:hAnsi="Times New Roman" w:cs="Times New Roman"/>
          <w:sz w:val="20"/>
          <w:szCs w:val="20"/>
        </w:rPr>
      </w:pPr>
    </w:p>
    <w:p w14:paraId="77A898A8" w14:textId="77777777" w:rsidR="00F15D6B" w:rsidRPr="004752F6" w:rsidRDefault="00F15D6B" w:rsidP="00F15D6B">
      <w:pPr>
        <w:spacing w:after="0"/>
        <w:rPr>
          <w:rFonts w:ascii="Times New Roman" w:hAnsi="Times New Roman"/>
          <w:sz w:val="20"/>
          <w:szCs w:val="20"/>
        </w:rPr>
      </w:pPr>
    </w:p>
    <w:p w14:paraId="19F56071" w14:textId="77777777" w:rsidR="00F15D6B" w:rsidRPr="004752F6" w:rsidRDefault="00F15D6B" w:rsidP="00F15D6B">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r w:rsidRPr="004752F6">
        <w:rPr>
          <w:rFonts w:ascii="Times New Roman" w:hAnsi="Times New Roman"/>
          <w:b/>
          <w:bCs/>
          <w:sz w:val="20"/>
          <w:szCs w:val="20"/>
        </w:rPr>
        <w:t>.</w:t>
      </w:r>
    </w:p>
    <w:p w14:paraId="758188D1" w14:textId="77777777" w:rsidR="00F15D6B" w:rsidRPr="004752F6" w:rsidRDefault="00F15D6B" w:rsidP="00F15D6B">
      <w:pPr>
        <w:spacing w:after="0"/>
        <w:jc w:val="both"/>
        <w:rPr>
          <w:rFonts w:ascii="Times New Roman" w:hAnsi="Times New Roman"/>
          <w:sz w:val="20"/>
          <w:szCs w:val="20"/>
        </w:rPr>
      </w:pPr>
      <w:r>
        <w:rPr>
          <w:rFonts w:ascii="Times New Roman" w:hAnsi="Times New Roman"/>
          <w:sz w:val="20"/>
          <w:szCs w:val="20"/>
        </w:rPr>
        <w:t>Ovaj Program</w:t>
      </w:r>
      <w:r w:rsidRPr="004752F6">
        <w:rPr>
          <w:rFonts w:ascii="Times New Roman" w:hAnsi="Times New Roman"/>
          <w:sz w:val="20"/>
          <w:szCs w:val="20"/>
        </w:rPr>
        <w:t xml:space="preserve"> stupa</w:t>
      </w:r>
      <w:r>
        <w:rPr>
          <w:rFonts w:ascii="Times New Roman" w:hAnsi="Times New Roman"/>
          <w:sz w:val="20"/>
          <w:szCs w:val="20"/>
        </w:rPr>
        <w:t xml:space="preserve"> </w:t>
      </w:r>
      <w:r w:rsidRPr="004752F6">
        <w:rPr>
          <w:rFonts w:ascii="Times New Roman" w:hAnsi="Times New Roman"/>
          <w:sz w:val="20"/>
          <w:szCs w:val="20"/>
        </w:rPr>
        <w:t xml:space="preserve">na snagu osmog dana od dana objave u „Službenom glasniku </w:t>
      </w:r>
      <w:r>
        <w:rPr>
          <w:rFonts w:ascii="Times New Roman" w:hAnsi="Times New Roman"/>
          <w:sz w:val="20"/>
          <w:szCs w:val="20"/>
        </w:rPr>
        <w:t>o</w:t>
      </w:r>
      <w:r w:rsidRPr="004752F6">
        <w:rPr>
          <w:rFonts w:ascii="Times New Roman" w:hAnsi="Times New Roman"/>
          <w:sz w:val="20"/>
          <w:szCs w:val="20"/>
        </w:rPr>
        <w:t xml:space="preserve">pćine </w:t>
      </w:r>
      <w:r>
        <w:rPr>
          <w:rFonts w:ascii="Times New Roman" w:hAnsi="Times New Roman"/>
          <w:sz w:val="20"/>
          <w:szCs w:val="20"/>
        </w:rPr>
        <w:t>Šodolovci“, a primjenjuje se od 01. siječnja 2024. godine.</w:t>
      </w:r>
    </w:p>
    <w:p w14:paraId="056ABBDB" w14:textId="77777777" w:rsidR="00F15D6B" w:rsidRDefault="00F15D6B" w:rsidP="00F15D6B">
      <w:pPr>
        <w:spacing w:after="0"/>
        <w:rPr>
          <w:rFonts w:ascii="Times New Roman" w:hAnsi="Times New Roman"/>
          <w:b/>
          <w:bCs/>
          <w:sz w:val="20"/>
          <w:szCs w:val="20"/>
        </w:rPr>
      </w:pPr>
    </w:p>
    <w:p w14:paraId="6AB572D5" w14:textId="77777777" w:rsidR="00F15D6B" w:rsidRPr="004752F6" w:rsidRDefault="00F15D6B" w:rsidP="00F15D6B">
      <w:pPr>
        <w:spacing w:after="0"/>
        <w:rPr>
          <w:rFonts w:ascii="Times New Roman" w:hAnsi="Times New Roman"/>
          <w:b/>
          <w:bCs/>
          <w:sz w:val="20"/>
          <w:szCs w:val="20"/>
        </w:rPr>
      </w:pPr>
    </w:p>
    <w:p w14:paraId="4E035103" w14:textId="74B4686C"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7047AEB0" w14:textId="6326CF81"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303F8DD0" w14:textId="77777777" w:rsidR="00F15D6B" w:rsidRDefault="00F15D6B" w:rsidP="00F15D6B">
      <w:pPr>
        <w:spacing w:after="0"/>
        <w:jc w:val="both"/>
        <w:rPr>
          <w:rFonts w:ascii="Times New Roman" w:hAnsi="Times New Roman" w:cs="Times New Roman"/>
          <w:sz w:val="20"/>
          <w:szCs w:val="20"/>
        </w:rPr>
      </w:pPr>
    </w:p>
    <w:p w14:paraId="7E225D46" w14:textId="2BE200E6" w:rsidR="00F15D6B" w:rsidRDefault="00F15D6B" w:rsidP="00F15D6B">
      <w:pPr>
        <w:spacing w:after="0"/>
        <w:jc w:val="center"/>
        <w:rPr>
          <w:rFonts w:ascii="Times New Roman" w:hAnsi="Times New Roman" w:cs="Times New Roman"/>
          <w:sz w:val="24"/>
          <w:szCs w:val="24"/>
        </w:rPr>
      </w:pPr>
      <w:r w:rsidRPr="00F15D6B">
        <w:rPr>
          <w:rFonts w:ascii="Times New Roman" w:hAnsi="Times New Roman" w:cs="Times New Roman"/>
          <w:sz w:val="24"/>
          <w:szCs w:val="24"/>
        </w:rPr>
        <w:t>**********</w:t>
      </w:r>
    </w:p>
    <w:p w14:paraId="695ABC4A" w14:textId="77777777" w:rsidR="00F15D6B" w:rsidRPr="004752F6" w:rsidRDefault="00F15D6B" w:rsidP="00F15D6B">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KLASA: </w:t>
      </w:r>
      <w:r>
        <w:rPr>
          <w:rFonts w:ascii="Times New Roman" w:eastAsia="Times New Roman" w:hAnsi="Times New Roman" w:cs="Times New Roman"/>
          <w:sz w:val="20"/>
          <w:szCs w:val="20"/>
          <w:lang w:eastAsia="hr-HR"/>
        </w:rPr>
        <w:t>320-02/23-02/3</w:t>
      </w:r>
    </w:p>
    <w:p w14:paraId="58F653CC" w14:textId="77777777" w:rsidR="00F15D6B" w:rsidRPr="004752F6" w:rsidRDefault="00F15D6B" w:rsidP="00F15D6B">
      <w:pPr>
        <w:spacing w:after="0"/>
        <w:rPr>
          <w:rFonts w:ascii="Times New Roman" w:eastAsia="Times New Roman" w:hAnsi="Times New Roman" w:cs="Times New Roman"/>
          <w:sz w:val="20"/>
          <w:szCs w:val="20"/>
          <w:lang w:eastAsia="hr-HR"/>
        </w:rPr>
      </w:pPr>
      <w:r w:rsidRPr="004752F6">
        <w:rPr>
          <w:rFonts w:ascii="Times New Roman" w:eastAsia="Times New Roman" w:hAnsi="Times New Roman" w:cs="Times New Roman"/>
          <w:sz w:val="20"/>
          <w:szCs w:val="20"/>
          <w:lang w:eastAsia="hr-HR"/>
        </w:rPr>
        <w:t xml:space="preserve">URBROJ: </w:t>
      </w:r>
      <w:r>
        <w:rPr>
          <w:rFonts w:ascii="Times New Roman" w:eastAsia="Times New Roman" w:hAnsi="Times New Roman" w:cs="Times New Roman"/>
          <w:sz w:val="20"/>
          <w:szCs w:val="20"/>
          <w:lang w:eastAsia="hr-HR"/>
        </w:rPr>
        <w:t>2158-36-01-23-1</w:t>
      </w:r>
    </w:p>
    <w:p w14:paraId="7CF9AF0B" w14:textId="77777777" w:rsidR="00F15D6B" w:rsidRPr="004752F6" w:rsidRDefault="00F15D6B" w:rsidP="00F15D6B">
      <w:pPr>
        <w:spacing w:after="0"/>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Šodolovci</w:t>
      </w:r>
      <w:r w:rsidRPr="004752F6">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 xml:space="preserve"> 15. prosinca 2023.</w:t>
      </w:r>
    </w:p>
    <w:p w14:paraId="11BD3575" w14:textId="77777777" w:rsidR="00F15D6B" w:rsidRPr="004752F6" w:rsidRDefault="00F15D6B" w:rsidP="00F15D6B">
      <w:pPr>
        <w:spacing w:after="0"/>
        <w:rPr>
          <w:rFonts w:ascii="Times New Roman" w:hAnsi="Times New Roman"/>
          <w:sz w:val="20"/>
          <w:szCs w:val="20"/>
        </w:rPr>
      </w:pPr>
    </w:p>
    <w:p w14:paraId="22B871BE" w14:textId="77777777" w:rsidR="00F15D6B" w:rsidRPr="004752F6" w:rsidRDefault="00F15D6B" w:rsidP="00F15D6B">
      <w:pPr>
        <w:autoSpaceDE w:val="0"/>
        <w:autoSpaceDN w:val="0"/>
        <w:adjustRightInd w:val="0"/>
        <w:spacing w:after="0"/>
        <w:jc w:val="both"/>
        <w:rPr>
          <w:rFonts w:ascii="Times New Roman" w:hAnsi="Times New Roman" w:cs="Times New Roman"/>
          <w:sz w:val="20"/>
          <w:szCs w:val="20"/>
        </w:rPr>
      </w:pPr>
      <w:r w:rsidRPr="004752F6">
        <w:rPr>
          <w:rFonts w:ascii="Times New Roman" w:hAnsi="Times New Roman" w:cs="Times New Roman"/>
          <w:sz w:val="20"/>
          <w:szCs w:val="20"/>
        </w:rPr>
        <w:t xml:space="preserve">Temeljem članka </w:t>
      </w:r>
      <w:r>
        <w:rPr>
          <w:rFonts w:ascii="Times New Roman" w:hAnsi="Times New Roman" w:cs="Times New Roman"/>
          <w:sz w:val="20"/>
          <w:szCs w:val="20"/>
        </w:rPr>
        <w:t>25</w:t>
      </w:r>
      <w:r w:rsidRPr="004752F6">
        <w:rPr>
          <w:rFonts w:ascii="Times New Roman" w:hAnsi="Times New Roman" w:cs="Times New Roman"/>
          <w:sz w:val="20"/>
          <w:szCs w:val="20"/>
        </w:rPr>
        <w:t>.</w:t>
      </w:r>
      <w:r>
        <w:rPr>
          <w:rFonts w:ascii="Times New Roman" w:hAnsi="Times New Roman" w:cs="Times New Roman"/>
          <w:sz w:val="20"/>
          <w:szCs w:val="20"/>
        </w:rPr>
        <w:t xml:space="preserve"> stavka 8. i 49. stavak 4.</w:t>
      </w:r>
      <w:r w:rsidRPr="004752F6">
        <w:rPr>
          <w:rFonts w:ascii="Times New Roman" w:hAnsi="Times New Roman" w:cs="Times New Roman"/>
          <w:sz w:val="20"/>
          <w:szCs w:val="20"/>
        </w:rPr>
        <w:t xml:space="preserve"> Zakona o </w:t>
      </w:r>
      <w:r>
        <w:rPr>
          <w:rFonts w:ascii="Times New Roman" w:hAnsi="Times New Roman" w:cs="Times New Roman"/>
          <w:sz w:val="20"/>
          <w:szCs w:val="20"/>
        </w:rPr>
        <w:t>poljoprivrednom zemljištu</w:t>
      </w:r>
      <w:r w:rsidRPr="004752F6">
        <w:rPr>
          <w:rFonts w:ascii="Times New Roman" w:hAnsi="Times New Roman" w:cs="Times New Roman"/>
          <w:sz w:val="20"/>
          <w:szCs w:val="20"/>
        </w:rPr>
        <w:t xml:space="preserve"> (</w:t>
      </w:r>
      <w:r>
        <w:rPr>
          <w:rFonts w:ascii="Times New Roman" w:hAnsi="Times New Roman" w:cs="Times New Roman"/>
          <w:sz w:val="20"/>
          <w:szCs w:val="20"/>
        </w:rPr>
        <w:t>„</w:t>
      </w:r>
      <w:r w:rsidRPr="004752F6">
        <w:rPr>
          <w:rFonts w:ascii="Times New Roman" w:hAnsi="Times New Roman" w:cs="Times New Roman"/>
          <w:sz w:val="20"/>
          <w:szCs w:val="20"/>
        </w:rPr>
        <w:t>Narodne novine</w:t>
      </w:r>
      <w:r>
        <w:rPr>
          <w:rFonts w:ascii="Times New Roman" w:hAnsi="Times New Roman" w:cs="Times New Roman"/>
          <w:sz w:val="20"/>
          <w:szCs w:val="20"/>
        </w:rPr>
        <w:t>“,</w:t>
      </w:r>
      <w:r w:rsidRPr="004752F6">
        <w:rPr>
          <w:rFonts w:ascii="Times New Roman" w:hAnsi="Times New Roman" w:cs="Times New Roman"/>
          <w:sz w:val="20"/>
          <w:szCs w:val="20"/>
        </w:rPr>
        <w:t xml:space="preserve"> br</w:t>
      </w:r>
      <w:r>
        <w:rPr>
          <w:rFonts w:ascii="Times New Roman" w:hAnsi="Times New Roman" w:cs="Times New Roman"/>
          <w:sz w:val="20"/>
          <w:szCs w:val="20"/>
        </w:rPr>
        <w:t>oj</w:t>
      </w:r>
      <w:r w:rsidRPr="004752F6">
        <w:rPr>
          <w:rFonts w:ascii="Times New Roman" w:hAnsi="Times New Roman" w:cs="Times New Roman"/>
          <w:sz w:val="20"/>
          <w:szCs w:val="20"/>
        </w:rPr>
        <w:t xml:space="preserve"> </w:t>
      </w:r>
      <w:r>
        <w:rPr>
          <w:rFonts w:ascii="Times New Roman" w:hAnsi="Times New Roman" w:cs="Times New Roman"/>
          <w:sz w:val="20"/>
          <w:szCs w:val="20"/>
        </w:rPr>
        <w:t>20/18, 115/18,  98/19 i 57/22</w:t>
      </w:r>
      <w:r w:rsidRPr="004752F6">
        <w:rPr>
          <w:rFonts w:ascii="Times New Roman" w:hAnsi="Times New Roman" w:cs="Times New Roman"/>
          <w:sz w:val="20"/>
          <w:szCs w:val="20"/>
        </w:rPr>
        <w:t xml:space="preserve">) </w:t>
      </w:r>
      <w:r>
        <w:rPr>
          <w:rFonts w:ascii="Times New Roman" w:hAnsi="Times New Roman" w:cs="Times New Roman"/>
          <w:sz w:val="20"/>
          <w:szCs w:val="20"/>
        </w:rPr>
        <w:t xml:space="preserve">i članka 31. Statuta Općine Šodolovci („službeni glasnik općine Šodolovci“ broj 2/21), </w:t>
      </w:r>
      <w:r w:rsidRPr="004752F6">
        <w:rPr>
          <w:rFonts w:ascii="Times New Roman" w:hAnsi="Times New Roman" w:cs="Times New Roman"/>
          <w:sz w:val="20"/>
          <w:szCs w:val="20"/>
        </w:rPr>
        <w:t xml:space="preserve">Općinsko vijeće Općine </w:t>
      </w:r>
      <w:r>
        <w:rPr>
          <w:rFonts w:ascii="Times New Roman" w:hAnsi="Times New Roman" w:cs="Times New Roman"/>
          <w:sz w:val="20"/>
          <w:szCs w:val="20"/>
        </w:rPr>
        <w:t xml:space="preserve">Šodolovci </w:t>
      </w:r>
      <w:r w:rsidRPr="004752F6">
        <w:rPr>
          <w:rFonts w:ascii="Times New Roman" w:hAnsi="Times New Roman" w:cs="Times New Roman"/>
          <w:sz w:val="20"/>
          <w:szCs w:val="20"/>
        </w:rPr>
        <w:t xml:space="preserve">na svojoj </w:t>
      </w:r>
      <w:r>
        <w:rPr>
          <w:rFonts w:ascii="Times New Roman" w:hAnsi="Times New Roman" w:cs="Times New Roman"/>
          <w:sz w:val="20"/>
          <w:szCs w:val="20"/>
        </w:rPr>
        <w:t>19</w:t>
      </w:r>
      <w:r w:rsidRPr="004752F6">
        <w:rPr>
          <w:rFonts w:ascii="Times New Roman" w:hAnsi="Times New Roman" w:cs="Times New Roman"/>
          <w:sz w:val="20"/>
          <w:szCs w:val="20"/>
        </w:rPr>
        <w:t xml:space="preserve">. sjednici održanoj dana </w:t>
      </w:r>
      <w:r>
        <w:rPr>
          <w:rFonts w:ascii="Times New Roman" w:hAnsi="Times New Roman" w:cs="Times New Roman"/>
          <w:sz w:val="20"/>
          <w:szCs w:val="20"/>
        </w:rPr>
        <w:t xml:space="preserve">15. prosinca 2023. </w:t>
      </w:r>
      <w:r w:rsidRPr="004752F6">
        <w:rPr>
          <w:rFonts w:ascii="Times New Roman" w:hAnsi="Times New Roman" w:cs="Times New Roman"/>
          <w:sz w:val="20"/>
          <w:szCs w:val="20"/>
        </w:rPr>
        <w:t>godine donosi</w:t>
      </w:r>
    </w:p>
    <w:p w14:paraId="18F04E42" w14:textId="77777777" w:rsidR="00F15D6B" w:rsidRPr="004752F6" w:rsidRDefault="00F15D6B" w:rsidP="00F15D6B">
      <w:pPr>
        <w:autoSpaceDE w:val="0"/>
        <w:autoSpaceDN w:val="0"/>
        <w:adjustRightInd w:val="0"/>
        <w:spacing w:after="0"/>
        <w:ind w:firstLine="708"/>
        <w:jc w:val="both"/>
        <w:rPr>
          <w:rFonts w:ascii="Times New Roman" w:hAnsi="Times New Roman" w:cs="Times New Roman"/>
          <w:sz w:val="20"/>
          <w:szCs w:val="20"/>
        </w:rPr>
      </w:pPr>
    </w:p>
    <w:p w14:paraId="55F6F159" w14:textId="77777777" w:rsidR="00F15D6B" w:rsidRPr="004752F6" w:rsidRDefault="00F15D6B" w:rsidP="00F15D6B">
      <w:pPr>
        <w:pStyle w:val="Naslov1"/>
      </w:pPr>
      <w:r w:rsidRPr="004752F6">
        <w:t>PROGRAM</w:t>
      </w:r>
      <w:r>
        <w:br/>
        <w:t>korištenja sredstava ostvarenih raspolaganjem poljoprivrednim zemljištem u vlasništvu Republike Hrvatske na području Općine Šodolovci za 2024</w:t>
      </w:r>
      <w:r w:rsidRPr="004752F6">
        <w:t xml:space="preserve">. godinu </w:t>
      </w:r>
    </w:p>
    <w:p w14:paraId="7D95C616" w14:textId="77777777" w:rsidR="00F15D6B" w:rsidRDefault="00F15D6B" w:rsidP="00F15D6B">
      <w:pPr>
        <w:spacing w:after="0"/>
        <w:jc w:val="center"/>
        <w:rPr>
          <w:rFonts w:ascii="Times New Roman" w:hAnsi="Times New Roman" w:cs="Times New Roman"/>
          <w:b/>
          <w:bCs/>
          <w:sz w:val="20"/>
          <w:szCs w:val="20"/>
        </w:rPr>
      </w:pPr>
    </w:p>
    <w:p w14:paraId="75DD2343" w14:textId="77777777" w:rsidR="00F15D6B" w:rsidRPr="004752F6" w:rsidRDefault="00F15D6B" w:rsidP="00F15D6B">
      <w:pPr>
        <w:spacing w:after="0"/>
        <w:jc w:val="center"/>
        <w:rPr>
          <w:rFonts w:ascii="Times New Roman" w:hAnsi="Times New Roman" w:cs="Times New Roman"/>
          <w:b/>
          <w:bCs/>
          <w:sz w:val="20"/>
          <w:szCs w:val="20"/>
        </w:rPr>
      </w:pPr>
    </w:p>
    <w:p w14:paraId="3F9EC97C" w14:textId="77777777" w:rsidR="00F15D6B" w:rsidRPr="004752F6" w:rsidRDefault="00F15D6B" w:rsidP="00F15D6B">
      <w:pPr>
        <w:spacing w:after="0"/>
        <w:jc w:val="center"/>
        <w:rPr>
          <w:rFonts w:ascii="Times New Roman" w:hAnsi="Times New Roman" w:cs="Times New Roman"/>
          <w:b/>
          <w:bCs/>
          <w:sz w:val="20"/>
          <w:szCs w:val="20"/>
        </w:rPr>
      </w:pPr>
      <w:r w:rsidRPr="004752F6">
        <w:rPr>
          <w:rFonts w:ascii="Times New Roman" w:hAnsi="Times New Roman" w:cs="Times New Roman"/>
          <w:b/>
          <w:bCs/>
          <w:sz w:val="20"/>
          <w:szCs w:val="20"/>
        </w:rPr>
        <w:t>Članak 1.</w:t>
      </w:r>
    </w:p>
    <w:p w14:paraId="49A47589" w14:textId="77777777"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lastRenderedPageBreak/>
        <w:t>Ovim programom definira se namjena korištenja sredstava ostvarenih od raspolaganja poljoprivrednim zemljištem u vlasništvu Republike Hrvatske na području Općine Šodolovci za 2024.</w:t>
      </w:r>
      <w:r w:rsidRPr="004752F6">
        <w:rPr>
          <w:rFonts w:ascii="Times New Roman" w:hAnsi="Times New Roman" w:cs="Times New Roman"/>
          <w:sz w:val="20"/>
          <w:szCs w:val="20"/>
        </w:rPr>
        <w:t xml:space="preserve"> godin</w:t>
      </w:r>
      <w:r>
        <w:rPr>
          <w:rFonts w:ascii="Times New Roman" w:hAnsi="Times New Roman" w:cs="Times New Roman"/>
          <w:sz w:val="20"/>
          <w:szCs w:val="20"/>
        </w:rPr>
        <w:t>u</w:t>
      </w:r>
    </w:p>
    <w:p w14:paraId="453DDA4B" w14:textId="77777777" w:rsidR="00F15D6B" w:rsidRDefault="00F15D6B" w:rsidP="00F15D6B">
      <w:pPr>
        <w:spacing w:after="0"/>
        <w:ind w:firstLine="708"/>
        <w:jc w:val="both"/>
        <w:rPr>
          <w:rFonts w:ascii="Times New Roman" w:hAnsi="Times New Roman" w:cs="Times New Roman"/>
          <w:sz w:val="20"/>
          <w:szCs w:val="20"/>
        </w:rPr>
      </w:pPr>
    </w:p>
    <w:p w14:paraId="70EC3AB2" w14:textId="77777777" w:rsidR="00F15D6B" w:rsidRDefault="00F15D6B" w:rsidP="00F15D6B">
      <w:pPr>
        <w:spacing w:after="0"/>
        <w:jc w:val="center"/>
        <w:rPr>
          <w:rFonts w:ascii="Times New Roman" w:hAnsi="Times New Roman" w:cs="Times New Roman"/>
          <w:b/>
          <w:bCs/>
          <w:sz w:val="20"/>
          <w:szCs w:val="20"/>
        </w:rPr>
      </w:pPr>
      <w:r w:rsidRPr="00C65373">
        <w:rPr>
          <w:rFonts w:ascii="Times New Roman" w:hAnsi="Times New Roman" w:cs="Times New Roman"/>
          <w:b/>
          <w:bCs/>
          <w:sz w:val="20"/>
          <w:szCs w:val="20"/>
        </w:rPr>
        <w:t>Članak 2.</w:t>
      </w:r>
    </w:p>
    <w:p w14:paraId="3194BB7F" w14:textId="77777777"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Iz planiranih sredstava ostvarenih raspolaganjem poljoprivrednim zemljištem u vlasništvu Republike Hrvatske na području Općine Šodolovci za 2024. godinu financirati će se:</w:t>
      </w:r>
    </w:p>
    <w:p w14:paraId="31E9C24A" w14:textId="77777777" w:rsidR="00F15D6B" w:rsidRDefault="00F15D6B" w:rsidP="00F15D6B">
      <w:pPr>
        <w:spacing w:after="0"/>
        <w:jc w:val="both"/>
        <w:rPr>
          <w:rFonts w:ascii="Times New Roman" w:hAnsi="Times New Roman" w:cs="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F15D6B" w:rsidRPr="00C65E21" w14:paraId="6AA238D0" w14:textId="77777777" w:rsidTr="00BF166F">
        <w:tc>
          <w:tcPr>
            <w:tcW w:w="8347" w:type="dxa"/>
            <w:shd w:val="clear" w:color="auto" w:fill="505050"/>
          </w:tcPr>
          <w:p w14:paraId="6FCF71D6" w14:textId="77777777" w:rsidR="00F15D6B" w:rsidRPr="00C65E21" w:rsidRDefault="00F15D6B" w:rsidP="00BF166F">
            <w:pPr>
              <w:spacing w:after="0"/>
              <w:rPr>
                <w:rFonts w:ascii="Times New Roman" w:hAnsi="Times New Roman" w:cs="Times New Roman"/>
                <w:b/>
                <w:color w:val="FFFFFF"/>
                <w:sz w:val="16"/>
                <w:szCs w:val="20"/>
              </w:rPr>
            </w:pPr>
            <w:r w:rsidRPr="00C65E21">
              <w:rPr>
                <w:rFonts w:ascii="Times New Roman" w:hAnsi="Times New Roman" w:cs="Times New Roman"/>
                <w:b/>
                <w:color w:val="FFFFFF"/>
                <w:sz w:val="16"/>
                <w:szCs w:val="20"/>
              </w:rPr>
              <w:t>REDNI BROJ I OPIS</w:t>
            </w:r>
          </w:p>
        </w:tc>
        <w:tc>
          <w:tcPr>
            <w:tcW w:w="1400" w:type="dxa"/>
            <w:shd w:val="clear" w:color="auto" w:fill="505050"/>
          </w:tcPr>
          <w:p w14:paraId="044F2099" w14:textId="77777777" w:rsidR="00F15D6B" w:rsidRPr="00C65E21" w:rsidRDefault="00F15D6B" w:rsidP="00BF166F">
            <w:pPr>
              <w:spacing w:after="0"/>
              <w:jc w:val="right"/>
              <w:rPr>
                <w:rFonts w:ascii="Times New Roman" w:hAnsi="Times New Roman" w:cs="Times New Roman"/>
                <w:b/>
                <w:color w:val="FFFFFF"/>
                <w:sz w:val="16"/>
                <w:szCs w:val="20"/>
              </w:rPr>
            </w:pPr>
            <w:r w:rsidRPr="00C65E21">
              <w:rPr>
                <w:rFonts w:ascii="Times New Roman" w:hAnsi="Times New Roman" w:cs="Times New Roman"/>
                <w:b/>
                <w:color w:val="FFFFFF"/>
                <w:sz w:val="16"/>
                <w:szCs w:val="20"/>
              </w:rPr>
              <w:t>PLAN PRORAČUNA OPĆINE ŠODOLOVCI ZA 2024.G.</w:t>
            </w:r>
          </w:p>
        </w:tc>
      </w:tr>
      <w:tr w:rsidR="00F15D6B" w14:paraId="16BEC2AB" w14:textId="77777777" w:rsidTr="00BF166F">
        <w:tc>
          <w:tcPr>
            <w:tcW w:w="8347" w:type="dxa"/>
          </w:tcPr>
          <w:p w14:paraId="6C6A7C58"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R002 BRUTO PLAĆE SLUŽBENIKA (JUO)</w:t>
            </w:r>
          </w:p>
        </w:tc>
        <w:tc>
          <w:tcPr>
            <w:tcW w:w="1400" w:type="dxa"/>
          </w:tcPr>
          <w:p w14:paraId="4C3134AE"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13.270,00</w:t>
            </w:r>
          </w:p>
        </w:tc>
      </w:tr>
      <w:tr w:rsidR="00F15D6B" w14:paraId="4BB451EC" w14:textId="77777777" w:rsidTr="00BF166F">
        <w:tc>
          <w:tcPr>
            <w:tcW w:w="8347" w:type="dxa"/>
          </w:tcPr>
          <w:p w14:paraId="2F3ECA3A"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R053 DERATIZACIJA</w:t>
            </w:r>
          </w:p>
        </w:tc>
        <w:tc>
          <w:tcPr>
            <w:tcW w:w="1400" w:type="dxa"/>
          </w:tcPr>
          <w:p w14:paraId="16E0DE14"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740,86</w:t>
            </w:r>
          </w:p>
        </w:tc>
      </w:tr>
      <w:tr w:rsidR="00F15D6B" w14:paraId="1680E4DD" w14:textId="77777777" w:rsidTr="00BF166F">
        <w:tc>
          <w:tcPr>
            <w:tcW w:w="8347" w:type="dxa"/>
          </w:tcPr>
          <w:p w14:paraId="5FB7AE76"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R053-1 DEZINSEKCIJA</w:t>
            </w:r>
          </w:p>
        </w:tc>
        <w:tc>
          <w:tcPr>
            <w:tcW w:w="1400" w:type="dxa"/>
          </w:tcPr>
          <w:p w14:paraId="24ACDC01"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17.000,00</w:t>
            </w:r>
          </w:p>
        </w:tc>
      </w:tr>
      <w:tr w:rsidR="00F15D6B" w14:paraId="5ADFC4BE" w14:textId="77777777" w:rsidTr="00BF166F">
        <w:tc>
          <w:tcPr>
            <w:tcW w:w="8347" w:type="dxa"/>
          </w:tcPr>
          <w:p w14:paraId="69D8A53C"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R155 ODRŽAVANJE JAVNIH ZELENIH POVRŠINA</w:t>
            </w:r>
          </w:p>
        </w:tc>
        <w:tc>
          <w:tcPr>
            <w:tcW w:w="1400" w:type="dxa"/>
          </w:tcPr>
          <w:p w14:paraId="3747DC6B"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36.284,89</w:t>
            </w:r>
          </w:p>
        </w:tc>
      </w:tr>
      <w:tr w:rsidR="00F15D6B" w14:paraId="2766CA30" w14:textId="77777777" w:rsidTr="00BF166F">
        <w:tc>
          <w:tcPr>
            <w:tcW w:w="8347" w:type="dxa"/>
          </w:tcPr>
          <w:p w14:paraId="558B9EFD"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R058 ODRŽAVANJE NERAZVRSTANIH CESTA</w:t>
            </w:r>
          </w:p>
        </w:tc>
        <w:tc>
          <w:tcPr>
            <w:tcW w:w="1400" w:type="dxa"/>
          </w:tcPr>
          <w:p w14:paraId="685F3450"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7.000,00</w:t>
            </w:r>
          </w:p>
        </w:tc>
      </w:tr>
      <w:tr w:rsidR="00F15D6B" w14:paraId="5E68437A" w14:textId="77777777" w:rsidTr="00BF166F">
        <w:tc>
          <w:tcPr>
            <w:tcW w:w="8347" w:type="dxa"/>
          </w:tcPr>
          <w:p w14:paraId="2D676735" w14:textId="77777777" w:rsidR="00F15D6B" w:rsidRDefault="00F15D6B" w:rsidP="00BF166F">
            <w:pPr>
              <w:spacing w:after="0"/>
              <w:rPr>
                <w:rFonts w:ascii="Times New Roman" w:hAnsi="Times New Roman" w:cs="Times New Roman"/>
                <w:sz w:val="20"/>
                <w:szCs w:val="20"/>
              </w:rPr>
            </w:pPr>
            <w:r>
              <w:rPr>
                <w:rFonts w:ascii="Times New Roman" w:hAnsi="Times New Roman" w:cs="Times New Roman"/>
                <w:sz w:val="20"/>
                <w:szCs w:val="20"/>
              </w:rPr>
              <w:t>R144 OTRESNICE</w:t>
            </w:r>
          </w:p>
        </w:tc>
        <w:tc>
          <w:tcPr>
            <w:tcW w:w="1400" w:type="dxa"/>
          </w:tcPr>
          <w:p w14:paraId="72EF38F0" w14:textId="77777777" w:rsidR="00F15D6B" w:rsidRDefault="00F15D6B" w:rsidP="00BF166F">
            <w:pPr>
              <w:spacing w:after="0"/>
              <w:jc w:val="right"/>
              <w:rPr>
                <w:rFonts w:ascii="Times New Roman" w:hAnsi="Times New Roman" w:cs="Times New Roman"/>
                <w:sz w:val="20"/>
                <w:szCs w:val="20"/>
              </w:rPr>
            </w:pPr>
            <w:r>
              <w:rPr>
                <w:rFonts w:ascii="Times New Roman" w:hAnsi="Times New Roman" w:cs="Times New Roman"/>
                <w:sz w:val="20"/>
                <w:szCs w:val="20"/>
              </w:rPr>
              <w:t>25.000,00</w:t>
            </w:r>
          </w:p>
        </w:tc>
      </w:tr>
      <w:tr w:rsidR="00F15D6B" w:rsidRPr="00C65E21" w14:paraId="3F431850" w14:textId="77777777" w:rsidTr="00BF166F">
        <w:tc>
          <w:tcPr>
            <w:tcW w:w="8347" w:type="dxa"/>
          </w:tcPr>
          <w:p w14:paraId="60F17590" w14:textId="77777777" w:rsidR="00F15D6B" w:rsidRPr="00C65E21" w:rsidRDefault="00F15D6B" w:rsidP="00BF166F">
            <w:pPr>
              <w:spacing w:after="0"/>
              <w:rPr>
                <w:rFonts w:ascii="Times New Roman" w:hAnsi="Times New Roman" w:cs="Times New Roman"/>
                <w:b/>
                <w:sz w:val="20"/>
                <w:szCs w:val="20"/>
              </w:rPr>
            </w:pPr>
            <w:r w:rsidRPr="00C65E21">
              <w:rPr>
                <w:rFonts w:ascii="Times New Roman" w:hAnsi="Times New Roman" w:cs="Times New Roman"/>
                <w:b/>
                <w:sz w:val="20"/>
                <w:szCs w:val="20"/>
              </w:rPr>
              <w:t xml:space="preserve">UKUPNO: </w:t>
            </w:r>
          </w:p>
        </w:tc>
        <w:tc>
          <w:tcPr>
            <w:tcW w:w="1400" w:type="dxa"/>
          </w:tcPr>
          <w:p w14:paraId="2A37F1C7" w14:textId="77777777" w:rsidR="00F15D6B" w:rsidRPr="00C65E21" w:rsidRDefault="00F15D6B" w:rsidP="00BF166F">
            <w:pPr>
              <w:spacing w:after="0"/>
              <w:jc w:val="right"/>
              <w:rPr>
                <w:rFonts w:ascii="Times New Roman" w:hAnsi="Times New Roman" w:cs="Times New Roman"/>
                <w:b/>
                <w:sz w:val="20"/>
                <w:szCs w:val="20"/>
              </w:rPr>
            </w:pPr>
            <w:r w:rsidRPr="00C65E21">
              <w:rPr>
                <w:rFonts w:ascii="Times New Roman" w:hAnsi="Times New Roman" w:cs="Times New Roman"/>
                <w:b/>
                <w:sz w:val="20"/>
                <w:szCs w:val="20"/>
              </w:rPr>
              <w:t>99.295,75</w:t>
            </w:r>
          </w:p>
        </w:tc>
      </w:tr>
    </w:tbl>
    <w:p w14:paraId="0C0897AC" w14:textId="77777777" w:rsidR="00F15D6B" w:rsidRDefault="00F15D6B" w:rsidP="00F15D6B">
      <w:pPr>
        <w:spacing w:after="0"/>
        <w:rPr>
          <w:rFonts w:ascii="Times New Roman" w:hAnsi="Times New Roman"/>
          <w:b/>
          <w:bCs/>
          <w:sz w:val="20"/>
          <w:szCs w:val="20"/>
        </w:rPr>
      </w:pPr>
    </w:p>
    <w:p w14:paraId="40AF5675" w14:textId="77777777" w:rsidR="00F15D6B" w:rsidRPr="004752F6" w:rsidRDefault="00F15D6B" w:rsidP="00F15D6B">
      <w:pPr>
        <w:spacing w:after="0"/>
        <w:jc w:val="center"/>
        <w:rPr>
          <w:rFonts w:ascii="Times New Roman" w:hAnsi="Times New Roman"/>
          <w:b/>
          <w:bCs/>
          <w:sz w:val="20"/>
          <w:szCs w:val="20"/>
        </w:rPr>
      </w:pPr>
      <w:r w:rsidRPr="004752F6">
        <w:rPr>
          <w:rFonts w:ascii="Times New Roman" w:hAnsi="Times New Roman"/>
          <w:b/>
          <w:bCs/>
          <w:sz w:val="20"/>
          <w:szCs w:val="20"/>
        </w:rPr>
        <w:t xml:space="preserve">Članak </w:t>
      </w:r>
      <w:r>
        <w:rPr>
          <w:rFonts w:ascii="Times New Roman" w:hAnsi="Times New Roman"/>
          <w:b/>
          <w:bCs/>
          <w:sz w:val="20"/>
          <w:szCs w:val="20"/>
        </w:rPr>
        <w:t>3.</w:t>
      </w:r>
    </w:p>
    <w:p w14:paraId="2194B074" w14:textId="77777777" w:rsidR="00F15D6B" w:rsidRPr="004752F6" w:rsidRDefault="00F15D6B" w:rsidP="00F15D6B">
      <w:pPr>
        <w:spacing w:after="0"/>
        <w:jc w:val="both"/>
        <w:rPr>
          <w:rFonts w:ascii="Times New Roman" w:hAnsi="Times New Roman"/>
          <w:sz w:val="20"/>
          <w:szCs w:val="20"/>
        </w:rPr>
      </w:pPr>
      <w:r w:rsidRPr="004752F6">
        <w:rPr>
          <w:rFonts w:ascii="Times New Roman" w:hAnsi="Times New Roman"/>
          <w:sz w:val="20"/>
          <w:szCs w:val="20"/>
        </w:rPr>
        <w:t xml:space="preserve">Ovaj Program stupa na snagu osmog dana od dana objave u „Službenom glasniku Općine </w:t>
      </w:r>
      <w:r>
        <w:rPr>
          <w:rFonts w:ascii="Times New Roman" w:hAnsi="Times New Roman"/>
          <w:sz w:val="20"/>
          <w:szCs w:val="20"/>
        </w:rPr>
        <w:t>Šodolovci“, a primjenjuje se od 1. siječnja 2024</w:t>
      </w:r>
      <w:r w:rsidRPr="004752F6">
        <w:rPr>
          <w:rFonts w:ascii="Times New Roman" w:hAnsi="Times New Roman"/>
          <w:sz w:val="20"/>
          <w:szCs w:val="20"/>
        </w:rPr>
        <w:t>.</w:t>
      </w:r>
      <w:r>
        <w:rPr>
          <w:rFonts w:ascii="Times New Roman" w:hAnsi="Times New Roman"/>
          <w:sz w:val="20"/>
          <w:szCs w:val="20"/>
        </w:rPr>
        <w:t xml:space="preserve"> godine. </w:t>
      </w:r>
    </w:p>
    <w:p w14:paraId="604225D5" w14:textId="77777777" w:rsidR="00F15D6B" w:rsidRDefault="00F15D6B" w:rsidP="00F15D6B">
      <w:pPr>
        <w:spacing w:after="0"/>
        <w:rPr>
          <w:rFonts w:ascii="Times New Roman" w:hAnsi="Times New Roman"/>
          <w:b/>
          <w:bCs/>
          <w:sz w:val="20"/>
          <w:szCs w:val="20"/>
        </w:rPr>
      </w:pPr>
    </w:p>
    <w:p w14:paraId="64B25875" w14:textId="77777777" w:rsidR="00F15D6B" w:rsidRPr="004752F6" w:rsidRDefault="00F15D6B" w:rsidP="00F15D6B">
      <w:pPr>
        <w:spacing w:after="0"/>
        <w:rPr>
          <w:rFonts w:ascii="Times New Roman" w:hAnsi="Times New Roman"/>
          <w:b/>
          <w:bCs/>
          <w:sz w:val="20"/>
          <w:szCs w:val="20"/>
        </w:rPr>
      </w:pPr>
    </w:p>
    <w:p w14:paraId="28F878EA" w14:textId="3D659F93"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 xml:space="preserve">                                                                                                              PREDSJEDNIK OPĆINSKOG VIJEĆA</w:t>
      </w:r>
    </w:p>
    <w:p w14:paraId="5F437EE0" w14:textId="39393878" w:rsidR="00F15D6B" w:rsidRDefault="00F15D6B" w:rsidP="00F15D6B">
      <w:pPr>
        <w:spacing w:after="0"/>
        <w:jc w:val="both"/>
        <w:rPr>
          <w:rFonts w:ascii="Times New Roman" w:hAnsi="Times New Roman" w:cs="Times New Roman"/>
          <w:sz w:val="20"/>
          <w:szCs w:val="20"/>
        </w:rPr>
      </w:pPr>
      <w:r>
        <w:rPr>
          <w:rFonts w:ascii="Times New Roman" w:hAnsi="Times New Roman" w:cs="Times New Roman"/>
          <w:sz w:val="20"/>
          <w:szCs w:val="20"/>
        </w:rPr>
        <w:t xml:space="preserve">                                                                                                                                       Lazar Telenta</w:t>
      </w:r>
    </w:p>
    <w:p w14:paraId="7DFFE3CF" w14:textId="77777777" w:rsidR="00F15D6B" w:rsidRDefault="00F15D6B" w:rsidP="00F15D6B">
      <w:pPr>
        <w:spacing w:after="0"/>
        <w:jc w:val="both"/>
        <w:rPr>
          <w:rFonts w:ascii="Times New Roman" w:hAnsi="Times New Roman" w:cs="Times New Roman"/>
          <w:sz w:val="20"/>
          <w:szCs w:val="20"/>
        </w:rPr>
      </w:pPr>
    </w:p>
    <w:p w14:paraId="3A6C152A" w14:textId="1F5B9019" w:rsidR="00F15D6B" w:rsidRDefault="00F15D6B" w:rsidP="00F15D6B">
      <w:pPr>
        <w:spacing w:after="0"/>
        <w:jc w:val="center"/>
        <w:rPr>
          <w:rFonts w:ascii="Times New Roman" w:hAnsi="Times New Roman" w:cs="Times New Roman"/>
          <w:sz w:val="24"/>
          <w:szCs w:val="24"/>
        </w:rPr>
      </w:pPr>
      <w:r>
        <w:rPr>
          <w:rFonts w:ascii="Times New Roman" w:hAnsi="Times New Roman" w:cs="Times New Roman"/>
          <w:sz w:val="24"/>
          <w:szCs w:val="24"/>
        </w:rPr>
        <w:t>**********</w:t>
      </w:r>
    </w:p>
    <w:p w14:paraId="15EF8FEF"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Na temelju članka 12. Zakona o financiranju vodnog gospodarstva („Narodne novine“ broj 153/09, 90/11, 56/13, 154/14, 119/15, 120/16, 127/17 i 66/19) i članka 31. Statuta općine Šodolovci („službeni glasnik općine Šodolovci“ broj 2/21) općinsko Vijeće Općine Šodolovci na svojoj 19. sjednici održanoj dana 15. prosinca 2023. godine donosi</w:t>
      </w:r>
    </w:p>
    <w:p w14:paraId="22716FE2" w14:textId="77777777" w:rsidR="00F15D6B" w:rsidRPr="00F15D6B" w:rsidRDefault="00F15D6B" w:rsidP="00F15D6B">
      <w:pPr>
        <w:jc w:val="both"/>
        <w:rPr>
          <w:rFonts w:ascii="Times New Roman" w:eastAsia="Calibri" w:hAnsi="Times New Roman" w:cs="Times New Roman"/>
          <w:sz w:val="24"/>
          <w:szCs w:val="24"/>
        </w:rPr>
      </w:pPr>
    </w:p>
    <w:p w14:paraId="74DE0372"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 xml:space="preserve">PROGRAM </w:t>
      </w:r>
    </w:p>
    <w:p w14:paraId="04371E29"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utroška sredstava vodnog doprinosa  za 2024. godinu</w:t>
      </w:r>
    </w:p>
    <w:p w14:paraId="518CB42E"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1.</w:t>
      </w:r>
    </w:p>
    <w:p w14:paraId="1DE925C6"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Ovim Programom određuju se uvjeti i način korištenja sredstava ostvarenih od vodnog doprinosa u 2024. godini.</w:t>
      </w:r>
    </w:p>
    <w:p w14:paraId="145AE756"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2.</w:t>
      </w:r>
    </w:p>
    <w:p w14:paraId="7E698FE0"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Prihod Općine Šodolovci za 2024. godinu s osnove vodnog doprinosa planira se u iznosu od 20,00 eura.</w:t>
      </w:r>
    </w:p>
    <w:p w14:paraId="32C18913"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3.</w:t>
      </w:r>
    </w:p>
    <w:p w14:paraId="45B46BC1"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lastRenderedPageBreak/>
        <w:t>Ostvareni prihod od vodnog doprinosa iz članka 2. ovog Programa utrošit će se kako slijedi:</w:t>
      </w:r>
    </w:p>
    <w:tbl>
      <w:tblPr>
        <w:tblW w:w="894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4050"/>
        <w:gridCol w:w="3799"/>
      </w:tblGrid>
      <w:tr w:rsidR="00F15D6B" w:rsidRPr="00F15D6B" w14:paraId="2710E7C7" w14:textId="77777777" w:rsidTr="00BF166F">
        <w:trPr>
          <w:trHeight w:val="157"/>
        </w:trPr>
        <w:tc>
          <w:tcPr>
            <w:tcW w:w="1095" w:type="dxa"/>
          </w:tcPr>
          <w:p w14:paraId="35969A63"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Rbr.</w:t>
            </w:r>
          </w:p>
        </w:tc>
        <w:tc>
          <w:tcPr>
            <w:tcW w:w="4050" w:type="dxa"/>
          </w:tcPr>
          <w:p w14:paraId="6DADA88C"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Aktivnost rashoda</w:t>
            </w:r>
          </w:p>
        </w:tc>
        <w:tc>
          <w:tcPr>
            <w:tcW w:w="3799" w:type="dxa"/>
          </w:tcPr>
          <w:p w14:paraId="3A27E1DE"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Iznos €</w:t>
            </w:r>
          </w:p>
        </w:tc>
      </w:tr>
      <w:tr w:rsidR="00F15D6B" w:rsidRPr="00F15D6B" w14:paraId="7290C343" w14:textId="77777777" w:rsidTr="00BF166F">
        <w:trPr>
          <w:trHeight w:val="202"/>
        </w:trPr>
        <w:tc>
          <w:tcPr>
            <w:tcW w:w="1095" w:type="dxa"/>
          </w:tcPr>
          <w:p w14:paraId="4E9886DF"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1.</w:t>
            </w:r>
          </w:p>
        </w:tc>
        <w:tc>
          <w:tcPr>
            <w:tcW w:w="4050" w:type="dxa"/>
          </w:tcPr>
          <w:p w14:paraId="4C7B0116"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Uređenje kanalske mreže</w:t>
            </w:r>
          </w:p>
        </w:tc>
        <w:tc>
          <w:tcPr>
            <w:tcW w:w="3799" w:type="dxa"/>
          </w:tcPr>
          <w:p w14:paraId="25E58E4C"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20,00</w:t>
            </w:r>
          </w:p>
        </w:tc>
      </w:tr>
      <w:tr w:rsidR="00F15D6B" w:rsidRPr="00F15D6B" w14:paraId="1B9E48CB" w14:textId="77777777" w:rsidTr="00BF166F">
        <w:trPr>
          <w:trHeight w:val="280"/>
        </w:trPr>
        <w:tc>
          <w:tcPr>
            <w:tcW w:w="5145" w:type="dxa"/>
            <w:gridSpan w:val="2"/>
          </w:tcPr>
          <w:p w14:paraId="369FD062" w14:textId="77777777" w:rsidR="00F15D6B" w:rsidRPr="00F15D6B" w:rsidRDefault="00F15D6B" w:rsidP="00F15D6B">
            <w:pPr>
              <w:jc w:val="center"/>
              <w:rPr>
                <w:rFonts w:ascii="Times New Roman" w:eastAsia="Calibri" w:hAnsi="Times New Roman" w:cs="Times New Roman"/>
                <w:b/>
                <w:sz w:val="24"/>
                <w:szCs w:val="24"/>
              </w:rPr>
            </w:pPr>
            <w:r w:rsidRPr="00F15D6B">
              <w:rPr>
                <w:rFonts w:ascii="Times New Roman" w:eastAsia="Calibri" w:hAnsi="Times New Roman" w:cs="Times New Roman"/>
                <w:b/>
                <w:sz w:val="24"/>
                <w:szCs w:val="24"/>
              </w:rPr>
              <w:t>UKUPNO</w:t>
            </w:r>
          </w:p>
        </w:tc>
        <w:tc>
          <w:tcPr>
            <w:tcW w:w="3799" w:type="dxa"/>
          </w:tcPr>
          <w:p w14:paraId="2C0A20EF" w14:textId="77777777" w:rsidR="00F15D6B" w:rsidRPr="00F15D6B" w:rsidRDefault="00F15D6B" w:rsidP="00F15D6B">
            <w:pPr>
              <w:jc w:val="both"/>
              <w:rPr>
                <w:rFonts w:ascii="Times New Roman" w:eastAsia="Calibri" w:hAnsi="Times New Roman" w:cs="Times New Roman"/>
                <w:b/>
                <w:sz w:val="24"/>
                <w:szCs w:val="24"/>
              </w:rPr>
            </w:pPr>
            <w:r w:rsidRPr="00F15D6B">
              <w:rPr>
                <w:rFonts w:ascii="Times New Roman" w:eastAsia="Calibri" w:hAnsi="Times New Roman" w:cs="Times New Roman"/>
                <w:b/>
                <w:sz w:val="24"/>
                <w:szCs w:val="24"/>
              </w:rPr>
              <w:t>20,00</w:t>
            </w:r>
          </w:p>
        </w:tc>
      </w:tr>
    </w:tbl>
    <w:p w14:paraId="225B50AA"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 xml:space="preserve">    </w:t>
      </w:r>
    </w:p>
    <w:p w14:paraId="24325716"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4.</w:t>
      </w:r>
    </w:p>
    <w:p w14:paraId="3A43ABDA"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Planirana i raspoređena novčana sredstva iz članka 2. i 3. ovog Programa izdvajat će se iz Proračuna Općine Šodolovci u skladu s dinamikom punjenja Proračuna.</w:t>
      </w:r>
    </w:p>
    <w:p w14:paraId="5124A143"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5.</w:t>
      </w:r>
    </w:p>
    <w:p w14:paraId="054B63BB"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Program utroška sredstava vodnog doprinosa za 2024. stupa na snagu osmog dana od dana objave u „službenom glasniku općine Šodolovci“ a primjenjuje se od 01. siječnja 2024. godine.</w:t>
      </w:r>
    </w:p>
    <w:p w14:paraId="383DAEFD" w14:textId="77777777" w:rsidR="00F15D6B" w:rsidRPr="00F15D6B" w:rsidRDefault="00F15D6B" w:rsidP="00F15D6B">
      <w:pPr>
        <w:jc w:val="both"/>
        <w:rPr>
          <w:rFonts w:ascii="Times New Roman" w:eastAsia="Calibri" w:hAnsi="Times New Roman" w:cs="Times New Roman"/>
          <w:sz w:val="24"/>
          <w:szCs w:val="24"/>
        </w:rPr>
      </w:pPr>
    </w:p>
    <w:p w14:paraId="316EE046"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KLASA: 325-02/23-01/1</w:t>
      </w:r>
    </w:p>
    <w:p w14:paraId="059EB866"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URBROJ: 2158-36-01-23-1</w:t>
      </w:r>
    </w:p>
    <w:p w14:paraId="3514C1CD"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Šodolovci, 15. prosinca 2023.                                </w:t>
      </w:r>
    </w:p>
    <w:p w14:paraId="785B9768"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PREDSJEDNIK OPĆINSKOG VIJEĆA</w:t>
      </w:r>
    </w:p>
    <w:p w14:paraId="0AFC2573" w14:textId="6CCC6AFD" w:rsidR="00F15D6B" w:rsidRDefault="00F15D6B" w:rsidP="00F15D6B">
      <w:pPr>
        <w:spacing w:after="0"/>
        <w:jc w:val="both"/>
        <w:rPr>
          <w:rFonts w:ascii="Times New Roman" w:hAnsi="Times New Roman" w:cs="Times New Roman"/>
          <w:sz w:val="24"/>
          <w:szCs w:val="24"/>
        </w:rPr>
      </w:pPr>
      <w:r w:rsidRPr="00F15D6B">
        <w:rPr>
          <w:rFonts w:ascii="Times New Roman" w:hAnsi="Times New Roman" w:cs="Times New Roman"/>
          <w:sz w:val="24"/>
          <w:szCs w:val="24"/>
        </w:rPr>
        <w:t xml:space="preserve">                                                                                                        Lazar Telenta</w:t>
      </w:r>
    </w:p>
    <w:p w14:paraId="777C56B2" w14:textId="77777777" w:rsidR="00F15D6B" w:rsidRDefault="00F15D6B" w:rsidP="00F15D6B">
      <w:pPr>
        <w:spacing w:after="0"/>
        <w:jc w:val="both"/>
        <w:rPr>
          <w:rFonts w:ascii="Times New Roman" w:hAnsi="Times New Roman" w:cs="Times New Roman"/>
          <w:sz w:val="24"/>
          <w:szCs w:val="24"/>
        </w:rPr>
      </w:pPr>
    </w:p>
    <w:p w14:paraId="1ECAA007" w14:textId="280DE783" w:rsidR="00F15D6B" w:rsidRDefault="00F15D6B" w:rsidP="00F15D6B">
      <w:pPr>
        <w:spacing w:after="0"/>
        <w:jc w:val="center"/>
        <w:rPr>
          <w:rFonts w:ascii="Times New Roman" w:hAnsi="Times New Roman" w:cs="Times New Roman"/>
          <w:sz w:val="24"/>
          <w:szCs w:val="24"/>
        </w:rPr>
      </w:pPr>
      <w:r>
        <w:rPr>
          <w:rFonts w:ascii="Times New Roman" w:hAnsi="Times New Roman" w:cs="Times New Roman"/>
          <w:sz w:val="24"/>
          <w:szCs w:val="24"/>
        </w:rPr>
        <w:t>**********</w:t>
      </w:r>
    </w:p>
    <w:p w14:paraId="31C9EBCC"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Na temelju članka 17. stavak 1. Zakona o sustavu civilne zaštite („Narodne novine“ broj 82/15, 118/18, 31/20, 20/21 i 114/22) i članka 31. Statuta Općine Šodolovci („službeni glasnik općine Šodolovci“ broj 2/21) Općinsko vijeće Općine Šodolovci na svojoj 19. sjednici održanoj 15. prosinca 2023. godine donosi</w:t>
      </w:r>
    </w:p>
    <w:p w14:paraId="2A67C854" w14:textId="77777777" w:rsidR="00F15D6B" w:rsidRPr="00F15D6B" w:rsidRDefault="00F15D6B" w:rsidP="00F15D6B">
      <w:pPr>
        <w:spacing w:after="160" w:line="259" w:lineRule="auto"/>
        <w:jc w:val="both"/>
        <w:rPr>
          <w:rFonts w:ascii="Times New Roman" w:hAnsi="Times New Roman" w:cs="Times New Roman"/>
          <w:sz w:val="24"/>
          <w:szCs w:val="24"/>
        </w:rPr>
      </w:pPr>
    </w:p>
    <w:p w14:paraId="6A7D0279" w14:textId="77777777" w:rsidR="00F15D6B" w:rsidRPr="00F15D6B" w:rsidRDefault="00F15D6B" w:rsidP="00F15D6B">
      <w:pPr>
        <w:spacing w:after="160" w:line="259" w:lineRule="auto"/>
        <w:jc w:val="center"/>
        <w:rPr>
          <w:rFonts w:ascii="Times New Roman" w:hAnsi="Times New Roman" w:cs="Times New Roman"/>
          <w:b/>
          <w:sz w:val="24"/>
          <w:szCs w:val="24"/>
        </w:rPr>
      </w:pPr>
      <w:r w:rsidRPr="00F15D6B">
        <w:rPr>
          <w:rFonts w:ascii="Times New Roman" w:hAnsi="Times New Roman" w:cs="Times New Roman"/>
          <w:b/>
          <w:sz w:val="24"/>
          <w:szCs w:val="24"/>
        </w:rPr>
        <w:t>GODIŠNJI PLAN RAZVOJA SUSTAVA CIVILNE ZAŠTITE</w:t>
      </w:r>
    </w:p>
    <w:p w14:paraId="58D4D27E" w14:textId="77777777" w:rsidR="00F15D6B" w:rsidRPr="00F15D6B" w:rsidRDefault="00F15D6B" w:rsidP="00F15D6B">
      <w:pPr>
        <w:spacing w:after="160" w:line="259" w:lineRule="auto"/>
        <w:jc w:val="center"/>
        <w:rPr>
          <w:rFonts w:ascii="Times New Roman" w:hAnsi="Times New Roman" w:cs="Times New Roman"/>
          <w:b/>
          <w:sz w:val="24"/>
          <w:szCs w:val="24"/>
        </w:rPr>
      </w:pPr>
      <w:r w:rsidRPr="00F15D6B">
        <w:rPr>
          <w:rFonts w:ascii="Times New Roman" w:hAnsi="Times New Roman" w:cs="Times New Roman"/>
          <w:b/>
          <w:sz w:val="24"/>
          <w:szCs w:val="24"/>
        </w:rPr>
        <w:t>na području Općine Šodolovci za 2024. godinu</w:t>
      </w:r>
    </w:p>
    <w:p w14:paraId="779C133F" w14:textId="77777777" w:rsidR="00F15D6B" w:rsidRPr="00F15D6B" w:rsidRDefault="00F15D6B" w:rsidP="00F15D6B">
      <w:pPr>
        <w:spacing w:after="160" w:line="259" w:lineRule="auto"/>
        <w:jc w:val="center"/>
        <w:rPr>
          <w:rFonts w:ascii="Times New Roman" w:hAnsi="Times New Roman" w:cs="Times New Roman"/>
          <w:b/>
          <w:sz w:val="24"/>
          <w:szCs w:val="24"/>
        </w:rPr>
      </w:pPr>
      <w:r w:rsidRPr="00F15D6B">
        <w:rPr>
          <w:rFonts w:ascii="Times New Roman" w:hAnsi="Times New Roman" w:cs="Times New Roman"/>
          <w:b/>
          <w:sz w:val="24"/>
          <w:szCs w:val="24"/>
        </w:rPr>
        <w:t>s financijskim učincima za razdoblje 2024.- 2026. godina</w:t>
      </w:r>
    </w:p>
    <w:p w14:paraId="399B522C" w14:textId="77777777" w:rsidR="00F15D6B" w:rsidRPr="00F15D6B" w:rsidRDefault="00F15D6B" w:rsidP="00F15D6B">
      <w:pPr>
        <w:spacing w:after="160" w:line="259" w:lineRule="auto"/>
        <w:jc w:val="center"/>
        <w:rPr>
          <w:rFonts w:ascii="Times New Roman" w:hAnsi="Times New Roman" w:cs="Times New Roman"/>
          <w:b/>
          <w:sz w:val="24"/>
          <w:szCs w:val="24"/>
        </w:rPr>
      </w:pPr>
    </w:p>
    <w:p w14:paraId="16AC263F"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65440491"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w:t>
      </w:r>
      <w:r w:rsidRPr="00F15D6B">
        <w:rPr>
          <w:rFonts w:ascii="Times New Roman" w:hAnsi="Times New Roman" w:cs="Times New Roman"/>
          <w:sz w:val="24"/>
          <w:szCs w:val="24"/>
        </w:rPr>
        <w:lastRenderedPageBreak/>
        <w:t>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7D702C07"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Jedinice lokalne i područne (regionalne) samouprave dužne su organizirati poslove iz svog samoupravnog djelokruga koji se odnose na planiranje, razvoj, učinkovito funkcioniranje i financiranje sustava civilne zaštite.</w:t>
      </w:r>
    </w:p>
    <w:p w14:paraId="53560453"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 </w:t>
      </w:r>
    </w:p>
    <w:p w14:paraId="25F0C0B1"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Planom razvoja sustava civilne zaštite utvrđuju se nositelji, suradnici, rokovi za realizaciju ciljeva u narednoj godini te projekcija s financijskim učincima za trogodišnje razdoblje, odnosno do zaključenja ciklusa/realizacije za koje se Smjernice usvajaju.</w:t>
      </w:r>
    </w:p>
    <w:p w14:paraId="201D064B" w14:textId="77777777" w:rsidR="00F15D6B" w:rsidRPr="00F15D6B" w:rsidRDefault="00F15D6B" w:rsidP="00F15D6B">
      <w:pPr>
        <w:spacing w:after="160" w:line="259" w:lineRule="auto"/>
        <w:jc w:val="both"/>
        <w:rPr>
          <w:rFonts w:ascii="Times New Roman" w:hAnsi="Times New Roman" w:cs="Times New Roman"/>
          <w:b/>
          <w:sz w:val="24"/>
          <w:szCs w:val="24"/>
        </w:rPr>
      </w:pPr>
      <w:r w:rsidRPr="00F15D6B">
        <w:rPr>
          <w:rFonts w:ascii="Times New Roman" w:hAnsi="Times New Roman" w:cs="Times New Roman"/>
          <w:b/>
          <w:sz w:val="24"/>
          <w:szCs w:val="24"/>
        </w:rPr>
        <w:t>Predstavničko tijelo, na prijedlog izvršnog tijela jedinice lokalne i područne (regionalne) samouprave, izvršava sljedeće zadaće:</w:t>
      </w:r>
    </w:p>
    <w:p w14:paraId="1487235F"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u postupku donošenja proračuna razmatra i usvaja godišnju </w:t>
      </w:r>
      <w:r w:rsidRPr="00F15D6B">
        <w:rPr>
          <w:rFonts w:ascii="Times New Roman" w:hAnsi="Times New Roman" w:cs="Times New Roman"/>
          <w:i/>
          <w:sz w:val="24"/>
          <w:szCs w:val="24"/>
        </w:rPr>
        <w:t>analizu stanja</w:t>
      </w:r>
      <w:r w:rsidRPr="00F15D6B">
        <w:rPr>
          <w:rFonts w:ascii="Times New Roman" w:hAnsi="Times New Roman" w:cs="Times New Roman"/>
          <w:sz w:val="24"/>
          <w:szCs w:val="24"/>
        </w:rPr>
        <w:t xml:space="preserve"> i </w:t>
      </w:r>
      <w:r w:rsidRPr="00F15D6B">
        <w:rPr>
          <w:rFonts w:ascii="Times New Roman" w:hAnsi="Times New Roman" w:cs="Times New Roman"/>
          <w:i/>
          <w:sz w:val="24"/>
          <w:szCs w:val="24"/>
        </w:rPr>
        <w:t>godišnji plan razvoja sustava civilne zaštite s financijskim učincima za trogodišnje razdoblje</w:t>
      </w:r>
      <w:r w:rsidRPr="00F15D6B">
        <w:rPr>
          <w:rFonts w:ascii="Times New Roman" w:hAnsi="Times New Roman" w:cs="Times New Roman"/>
          <w:sz w:val="24"/>
          <w:szCs w:val="24"/>
        </w:rPr>
        <w:t xml:space="preserve"> te </w:t>
      </w:r>
      <w:r w:rsidRPr="00F15D6B">
        <w:rPr>
          <w:rFonts w:ascii="Times New Roman" w:hAnsi="Times New Roman" w:cs="Times New Roman"/>
          <w:i/>
          <w:sz w:val="24"/>
          <w:szCs w:val="24"/>
        </w:rPr>
        <w:t>smjernice za organizaciju i razvoj sustava</w:t>
      </w:r>
      <w:r w:rsidRPr="00F15D6B">
        <w:rPr>
          <w:rFonts w:ascii="Times New Roman" w:hAnsi="Times New Roman" w:cs="Times New Roman"/>
          <w:sz w:val="24"/>
          <w:szCs w:val="24"/>
        </w:rPr>
        <w:t xml:space="preserve"> koje se razmatraju i usvajaju svake četiri godine.</w:t>
      </w:r>
    </w:p>
    <w:p w14:paraId="1F64A8DD"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osigurava financijska sredstva za izvršavanje odluka o financiranju aktivnosti civilne zaštite u velikoj nesreći i katastrofi prema načelu solidarnosti. </w:t>
      </w:r>
    </w:p>
    <w:p w14:paraId="73AEE659" w14:textId="77777777" w:rsidR="00F15D6B" w:rsidRPr="00F15D6B" w:rsidRDefault="00F15D6B" w:rsidP="00F15D6B">
      <w:pPr>
        <w:spacing w:after="160" w:line="259" w:lineRule="auto"/>
        <w:jc w:val="both"/>
        <w:rPr>
          <w:rFonts w:ascii="Times New Roman" w:hAnsi="Times New Roman" w:cs="Times New Roman"/>
          <w:b/>
          <w:sz w:val="24"/>
          <w:szCs w:val="24"/>
          <w:u w:val="single"/>
        </w:rPr>
      </w:pPr>
      <w:r w:rsidRPr="00F15D6B">
        <w:rPr>
          <w:rFonts w:ascii="Times New Roman" w:hAnsi="Times New Roman" w:cs="Times New Roman"/>
          <w:b/>
          <w:sz w:val="24"/>
          <w:szCs w:val="24"/>
          <w:u w:val="single"/>
        </w:rPr>
        <w:t>CILJEVI, MJERE I AKTIVNOSTI U SUSTAVU CIVILNE ZAŠTITE U 2024. GODINI:</w:t>
      </w:r>
    </w:p>
    <w:p w14:paraId="17C7C9CA"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Plan razvoja sustava civilne zaštite predstavlja dokument za implementaciju ciljeva iz Smjernica koji se u njih prenose kako bi se konkretizirale mjere i aktivnosti te utvrdila dinamika njihovog ostvarivanja.</w:t>
      </w:r>
    </w:p>
    <w:p w14:paraId="6694FBC2"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7C8B3636"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03ABB5AC"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14:paraId="6D654B4B"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620664D8"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Plan razvoja sustava civilne zaštite redovito se revidira na temelju provedene godišnje analize stanja sustava civilne zaštite.</w:t>
      </w:r>
    </w:p>
    <w:p w14:paraId="2A57A230"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7EF5DE9B"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Kako bi stanje sustava civilne zaštite podigli na veću razinu potrebno je poduzeti sljedeće:</w:t>
      </w:r>
    </w:p>
    <w:p w14:paraId="3969D1FA"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2BA92C6D"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b/>
          <w:bCs/>
          <w:sz w:val="24"/>
          <w:szCs w:val="24"/>
          <w:lang w:eastAsia="hr-HR"/>
        </w:rPr>
      </w:pPr>
      <w:r w:rsidRPr="00F15D6B">
        <w:rPr>
          <w:rFonts w:ascii="Times New Roman" w:eastAsia="Times New Roman" w:hAnsi="Times New Roman" w:cs="Times New Roman"/>
          <w:b/>
          <w:bCs/>
          <w:sz w:val="24"/>
          <w:szCs w:val="24"/>
          <w:lang w:eastAsia="hr-HR"/>
        </w:rPr>
        <w:t>1. Izraditi Plan djelovanja u području prirodnih nepogoda za 2025. godinu</w:t>
      </w:r>
    </w:p>
    <w:p w14:paraId="141A2BD0"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općinski načelnik</w:t>
      </w:r>
    </w:p>
    <w:p w14:paraId="4B0F98B6"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lastRenderedPageBreak/>
        <w:t>Suradnici: Povjerenstvo za procjenu šteta od prirodnih nepogoda Općine Šodolovci,</w:t>
      </w:r>
    </w:p>
    <w:p w14:paraId="30626944"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 xml:space="preserve">                  Jedinstveni upravni odjel Općine Šodolovci</w:t>
      </w:r>
    </w:p>
    <w:p w14:paraId="4A6D25CD"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studeni 2024.g.</w:t>
      </w:r>
    </w:p>
    <w:p w14:paraId="585009FB"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i/>
          <w:iCs/>
          <w:sz w:val="24"/>
          <w:szCs w:val="24"/>
          <w:lang w:eastAsia="hr-HR"/>
        </w:rPr>
        <w:t>Zakon o ublažavanju i uklanjanju posljedica prirodnih nepogoda (NN 16/19)</w:t>
      </w:r>
    </w:p>
    <w:p w14:paraId="119BBA3A"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1E4406F5"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2. Ažurirati plansku dokumentaciju u sustavu civilne zaštite</w:t>
      </w:r>
    </w:p>
    <w:p w14:paraId="32CBAE36"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načelnik stožera CZ</w:t>
      </w:r>
    </w:p>
    <w:p w14:paraId="4AE712DA"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ZaštitaInspekt d.o.o.</w:t>
      </w:r>
    </w:p>
    <w:p w14:paraId="1DCB08BE"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kontinuirano 2024.g.</w:t>
      </w:r>
    </w:p>
    <w:p w14:paraId="111B28CF"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i/>
          <w:sz w:val="24"/>
          <w:szCs w:val="24"/>
          <w:lang w:eastAsia="hr-HR"/>
        </w:rPr>
        <w:t>Pravilnik o nositeljima, sadržaju i postupcima izrade planskih dokumenata u civilnoj zaštiti te načinu informiranja javnosti u postupku njihovog donošenja (NN 66/21).</w:t>
      </w:r>
    </w:p>
    <w:p w14:paraId="59F94120"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4A443DBE"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3. Provesti vježbu operativnih snaga i svih sudionika sustava Civilne zaštite</w:t>
      </w:r>
    </w:p>
    <w:p w14:paraId="3701890D"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općinski načelnik</w:t>
      </w:r>
    </w:p>
    <w:p w14:paraId="50F38832"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Područni ured civilne zaštite Osijek, DVD Silaš</w:t>
      </w:r>
    </w:p>
    <w:p w14:paraId="29BCC327"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listopad 2024.g.</w:t>
      </w:r>
    </w:p>
    <w:p w14:paraId="4997729A"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i/>
          <w:sz w:val="24"/>
          <w:szCs w:val="24"/>
          <w:lang w:eastAsia="hr-HR"/>
        </w:rPr>
        <w:t>Pravilnik o vrstama i načinu provođenja vježbi operativnih snaga sustava civilne zaštite (NN 49/16).</w:t>
      </w:r>
    </w:p>
    <w:p w14:paraId="52146A11" w14:textId="77777777" w:rsidR="00F15D6B" w:rsidRPr="00F15D6B" w:rsidRDefault="00F15D6B" w:rsidP="00F15D6B">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p>
    <w:p w14:paraId="7435EC22" w14:textId="77777777" w:rsidR="00F15D6B" w:rsidRPr="00F15D6B" w:rsidRDefault="00F15D6B" w:rsidP="00F15D6B">
      <w:pPr>
        <w:spacing w:after="0" w:line="240" w:lineRule="auto"/>
        <w:jc w:val="both"/>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4. Izvršiti edukaciju članova postrojbe civilne zaštite opće namjene</w:t>
      </w:r>
    </w:p>
    <w:p w14:paraId="53B0CC0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načelnik stožera</w:t>
      </w:r>
    </w:p>
    <w:p w14:paraId="408F6C1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ZaštitaInspekt d.o.o.</w:t>
      </w:r>
    </w:p>
    <w:p w14:paraId="5931FEB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listopad 2024.g.</w:t>
      </w:r>
    </w:p>
    <w:p w14:paraId="6E050525" w14:textId="77777777" w:rsidR="00F15D6B" w:rsidRPr="00F15D6B" w:rsidRDefault="00F15D6B" w:rsidP="00F15D6B">
      <w:pPr>
        <w:spacing w:after="0" w:line="240" w:lineRule="auto"/>
        <w:jc w:val="both"/>
        <w:rPr>
          <w:rFonts w:ascii="Times New Roman" w:eastAsia="Times New Roman" w:hAnsi="Times New Roman" w:cs="Times New Roman"/>
          <w:bCs/>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51A360C4" w14:textId="77777777" w:rsidR="00F15D6B" w:rsidRPr="00F15D6B" w:rsidRDefault="00F15D6B" w:rsidP="00F15D6B">
      <w:pPr>
        <w:spacing w:after="0" w:line="240" w:lineRule="auto"/>
        <w:jc w:val="both"/>
        <w:rPr>
          <w:rFonts w:ascii="Times New Roman" w:eastAsia="Times New Roman" w:hAnsi="Times New Roman" w:cs="Times New Roman"/>
          <w:i/>
          <w:sz w:val="24"/>
          <w:szCs w:val="24"/>
          <w:lang w:eastAsia="hr-HR"/>
        </w:rPr>
      </w:pPr>
    </w:p>
    <w:p w14:paraId="03C410A7" w14:textId="77777777" w:rsidR="00F15D6B" w:rsidRPr="00F15D6B" w:rsidRDefault="00F15D6B" w:rsidP="00F15D6B">
      <w:pPr>
        <w:spacing w:after="0" w:line="240" w:lineRule="auto"/>
        <w:jc w:val="both"/>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5. Izvršiti edukaciju povjerenika i zamjenika povjerenika civilne zaštite</w:t>
      </w:r>
    </w:p>
    <w:p w14:paraId="13BF9B28"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načelnik stožera</w:t>
      </w:r>
    </w:p>
    <w:p w14:paraId="38B001C2"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Područni ured civilne zaštite Osijek</w:t>
      </w:r>
    </w:p>
    <w:p w14:paraId="53403A1B"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listopad 2024.g.</w:t>
      </w:r>
    </w:p>
    <w:p w14:paraId="6201F459" w14:textId="77777777" w:rsidR="00F15D6B" w:rsidRPr="00F15D6B" w:rsidRDefault="00F15D6B" w:rsidP="00F15D6B">
      <w:pPr>
        <w:spacing w:after="0" w:line="240" w:lineRule="auto"/>
        <w:jc w:val="both"/>
        <w:rPr>
          <w:rFonts w:ascii="Times New Roman" w:eastAsia="Times New Roman" w:hAnsi="Times New Roman" w:cs="Times New Roman"/>
          <w:bCs/>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0007F2AC" w14:textId="77777777" w:rsidR="00F15D6B" w:rsidRPr="00F15D6B" w:rsidRDefault="00F15D6B" w:rsidP="00F15D6B">
      <w:pPr>
        <w:spacing w:after="0" w:line="240" w:lineRule="auto"/>
        <w:jc w:val="both"/>
        <w:rPr>
          <w:rFonts w:ascii="Times New Roman" w:eastAsia="Times New Roman" w:hAnsi="Times New Roman" w:cs="Times New Roman"/>
          <w:i/>
          <w:sz w:val="24"/>
          <w:szCs w:val="24"/>
          <w:lang w:eastAsia="hr-HR"/>
        </w:rPr>
      </w:pPr>
    </w:p>
    <w:p w14:paraId="4BF55905" w14:textId="77777777" w:rsidR="00F15D6B" w:rsidRPr="00F15D6B" w:rsidRDefault="00F15D6B" w:rsidP="00F15D6B">
      <w:pPr>
        <w:spacing w:after="0" w:line="240" w:lineRule="auto"/>
        <w:jc w:val="both"/>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6. Izvršiti nabavku osobne zaštitne opreme za članove stožera CZ, članove postrojbe opće namjene, povjerenike i zamjenike</w:t>
      </w:r>
    </w:p>
    <w:p w14:paraId="1E64F8E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Nositelj: općinski načelnik</w:t>
      </w:r>
    </w:p>
    <w:p w14:paraId="22AE50A0"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Jedinstveni upravni odjel, načelnik stožera CZ</w:t>
      </w:r>
    </w:p>
    <w:p w14:paraId="1457CA44"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listopad 2024.g.</w:t>
      </w:r>
    </w:p>
    <w:p w14:paraId="06F758C4" w14:textId="77777777" w:rsidR="00F15D6B" w:rsidRPr="00F15D6B" w:rsidRDefault="00F15D6B" w:rsidP="00F15D6B">
      <w:pPr>
        <w:spacing w:after="0" w:line="240" w:lineRule="auto"/>
        <w:jc w:val="both"/>
        <w:rPr>
          <w:rFonts w:ascii="Times New Roman" w:eastAsia="Times New Roman" w:hAnsi="Times New Roman" w:cs="Times New Roman"/>
          <w:bCs/>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5A15044F" w14:textId="77777777" w:rsidR="00F15D6B" w:rsidRPr="00F15D6B" w:rsidRDefault="00F15D6B" w:rsidP="00F15D6B">
      <w:pPr>
        <w:spacing w:after="0" w:line="240" w:lineRule="auto"/>
        <w:jc w:val="both"/>
        <w:rPr>
          <w:rFonts w:ascii="Times New Roman" w:eastAsia="Times New Roman" w:hAnsi="Times New Roman" w:cs="Times New Roman"/>
          <w:i/>
          <w:sz w:val="24"/>
          <w:szCs w:val="24"/>
          <w:lang w:eastAsia="hr-HR"/>
        </w:rPr>
      </w:pPr>
    </w:p>
    <w:p w14:paraId="735331DF" w14:textId="77777777" w:rsidR="00F15D6B" w:rsidRPr="00F15D6B" w:rsidRDefault="00F15D6B" w:rsidP="00F15D6B">
      <w:pPr>
        <w:spacing w:after="0" w:line="240" w:lineRule="auto"/>
        <w:jc w:val="both"/>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7. Ustrojiti i voditi jedinstvenu evidenciju pripadnika operativnih snaga sustava civilne zaštite, te informacijskih baza podataka o operativnim snagama</w:t>
      </w:r>
    </w:p>
    <w:p w14:paraId="59AD3CC9"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 xml:space="preserve">Nositelj: načelnik stožera </w:t>
      </w:r>
    </w:p>
    <w:p w14:paraId="6601BFC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Jedinstveni upravni odjel</w:t>
      </w:r>
    </w:p>
    <w:p w14:paraId="6C26866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kontinuirano 2024.g.</w:t>
      </w:r>
    </w:p>
    <w:p w14:paraId="1CFE690C" w14:textId="77777777" w:rsidR="00F15D6B" w:rsidRPr="00F15D6B" w:rsidRDefault="00F15D6B" w:rsidP="00F15D6B">
      <w:pPr>
        <w:spacing w:after="0" w:line="240" w:lineRule="auto"/>
        <w:jc w:val="both"/>
        <w:rPr>
          <w:rFonts w:ascii="Times New Roman" w:eastAsia="Times New Roman" w:hAnsi="Times New Roman" w:cs="Times New Roman"/>
          <w:bCs/>
          <w:i/>
          <w:sz w:val="24"/>
          <w:szCs w:val="24"/>
          <w:lang w:eastAsia="hr-HR"/>
        </w:rPr>
      </w:pPr>
      <w:r w:rsidRPr="00F15D6B">
        <w:rPr>
          <w:rFonts w:ascii="Times New Roman" w:eastAsia="Times New Roman" w:hAnsi="Times New Roman" w:cs="Times New Roman"/>
          <w:sz w:val="24"/>
          <w:szCs w:val="24"/>
          <w:lang w:eastAsia="hr-HR"/>
        </w:rPr>
        <w:t xml:space="preserve">Zakonska osnova: </w:t>
      </w:r>
      <w:r w:rsidRPr="00F15D6B">
        <w:rPr>
          <w:rFonts w:ascii="Times New Roman" w:eastAsia="Times New Roman" w:hAnsi="Times New Roman" w:cs="Times New Roman"/>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14:paraId="6710A62F" w14:textId="77777777" w:rsidR="00F15D6B" w:rsidRPr="00F15D6B" w:rsidRDefault="00F15D6B" w:rsidP="00F15D6B">
      <w:pPr>
        <w:spacing w:after="0" w:line="240" w:lineRule="auto"/>
        <w:jc w:val="both"/>
        <w:rPr>
          <w:rFonts w:ascii="Times New Roman" w:eastAsia="Times New Roman" w:hAnsi="Times New Roman" w:cs="Times New Roman"/>
          <w:bCs/>
          <w:i/>
          <w:sz w:val="24"/>
          <w:szCs w:val="24"/>
          <w:lang w:eastAsia="hr-HR"/>
        </w:rPr>
      </w:pPr>
    </w:p>
    <w:p w14:paraId="04C43517" w14:textId="77777777" w:rsidR="00F15D6B" w:rsidRPr="00F15D6B" w:rsidRDefault="00F15D6B" w:rsidP="00F15D6B">
      <w:pPr>
        <w:spacing w:after="0" w:line="240" w:lineRule="auto"/>
        <w:jc w:val="both"/>
        <w:rPr>
          <w:rFonts w:ascii="Times New Roman" w:eastAsia="Times New Roman" w:hAnsi="Times New Roman" w:cs="Times New Roman"/>
          <w:b/>
          <w:bCs/>
          <w:sz w:val="24"/>
          <w:szCs w:val="24"/>
          <w:lang w:eastAsia="hr-HR"/>
        </w:rPr>
      </w:pPr>
      <w:r w:rsidRPr="00F15D6B">
        <w:rPr>
          <w:rFonts w:ascii="Times New Roman" w:eastAsia="Times New Roman" w:hAnsi="Times New Roman" w:cs="Times New Roman"/>
          <w:b/>
          <w:bCs/>
          <w:sz w:val="24"/>
          <w:szCs w:val="24"/>
          <w:lang w:eastAsia="hr-HR"/>
        </w:rPr>
        <w:t xml:space="preserve">8. </w:t>
      </w:r>
      <w:r w:rsidRPr="00F15D6B">
        <w:rPr>
          <w:rFonts w:ascii="Times New Roman" w:eastAsia="Times New Roman" w:hAnsi="Times New Roman" w:cs="Times New Roman"/>
          <w:b/>
          <w:sz w:val="24"/>
          <w:szCs w:val="24"/>
          <w:lang w:eastAsia="hr-HR"/>
        </w:rPr>
        <w:t>Uspostaviti komunikaciju s građanima, pravnim osobama, udrugama građana, HGSS, Crvenih križem, Vatrogasnim zajednicama, DVD, Ravnateljstvom civilne zaštite oko pravovremenog izvještavanja o nadolazećim opasnostima, te poduzimanju mjera u otklanjanju posljedica velikih nesreća i katastrofa</w:t>
      </w:r>
    </w:p>
    <w:p w14:paraId="763568E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 xml:space="preserve">Nositelj: načelnik stožera </w:t>
      </w:r>
    </w:p>
    <w:p w14:paraId="7A07476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Suradnici: Jedinstveni upravni odjel</w:t>
      </w:r>
    </w:p>
    <w:p w14:paraId="044C2034"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Rok: kontinuirano 2024.g.</w:t>
      </w:r>
    </w:p>
    <w:p w14:paraId="777C2B40"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p>
    <w:p w14:paraId="7194379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p>
    <w:p w14:paraId="5E24F005"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PREGELD FINANCIJSKIH UČINAKA SUSTAVA CIVILNE ZAŠTITE ZA RAZDOBLJE 2024. – 2026.</w:t>
      </w:r>
    </w:p>
    <w:p w14:paraId="4A18E621"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2055"/>
        <w:gridCol w:w="2137"/>
        <w:gridCol w:w="1823"/>
      </w:tblGrid>
      <w:tr w:rsidR="00F15D6B" w:rsidRPr="00F15D6B" w14:paraId="5A6155FB" w14:textId="77777777" w:rsidTr="00BF166F">
        <w:trPr>
          <w:trHeight w:val="390"/>
        </w:trPr>
        <w:tc>
          <w:tcPr>
            <w:tcW w:w="3015" w:type="dxa"/>
          </w:tcPr>
          <w:p w14:paraId="3841528F"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OPIS POZICIJE</w:t>
            </w:r>
          </w:p>
        </w:tc>
        <w:tc>
          <w:tcPr>
            <w:tcW w:w="2055" w:type="dxa"/>
          </w:tcPr>
          <w:p w14:paraId="3D09183C"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2024.g.</w:t>
            </w:r>
          </w:p>
        </w:tc>
        <w:tc>
          <w:tcPr>
            <w:tcW w:w="2137" w:type="dxa"/>
          </w:tcPr>
          <w:p w14:paraId="20F378EF"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2025.g.</w:t>
            </w:r>
          </w:p>
        </w:tc>
        <w:tc>
          <w:tcPr>
            <w:tcW w:w="1823" w:type="dxa"/>
          </w:tcPr>
          <w:p w14:paraId="37733913"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2025.g.</w:t>
            </w:r>
          </w:p>
        </w:tc>
      </w:tr>
      <w:tr w:rsidR="00F15D6B" w:rsidRPr="00F15D6B" w14:paraId="3B783EF8" w14:textId="77777777" w:rsidTr="00BF166F">
        <w:trPr>
          <w:trHeight w:val="345"/>
        </w:trPr>
        <w:tc>
          <w:tcPr>
            <w:tcW w:w="9030" w:type="dxa"/>
            <w:gridSpan w:val="4"/>
          </w:tcPr>
          <w:p w14:paraId="632C7458"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STOŽER CIVILNE ZAŠTITE I POSTROJBE CIVILNE ZAŠTITE</w:t>
            </w:r>
          </w:p>
        </w:tc>
      </w:tr>
      <w:tr w:rsidR="00F15D6B" w:rsidRPr="00F15D6B" w14:paraId="226E3B38" w14:textId="77777777" w:rsidTr="00BF166F">
        <w:trPr>
          <w:trHeight w:val="240"/>
        </w:trPr>
        <w:tc>
          <w:tcPr>
            <w:tcW w:w="3015" w:type="dxa"/>
          </w:tcPr>
          <w:p w14:paraId="0F147242"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Osposobljavanje pripadnika postrojbe civilne zaštite</w:t>
            </w:r>
          </w:p>
        </w:tc>
        <w:tc>
          <w:tcPr>
            <w:tcW w:w="2055" w:type="dxa"/>
          </w:tcPr>
          <w:p w14:paraId="1E70105E"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1.330,00</w:t>
            </w:r>
          </w:p>
        </w:tc>
        <w:tc>
          <w:tcPr>
            <w:tcW w:w="2137" w:type="dxa"/>
          </w:tcPr>
          <w:p w14:paraId="4C309714"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1.356,60</w:t>
            </w:r>
          </w:p>
        </w:tc>
        <w:tc>
          <w:tcPr>
            <w:tcW w:w="1823" w:type="dxa"/>
          </w:tcPr>
          <w:p w14:paraId="7F20A531"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1.383,73</w:t>
            </w:r>
          </w:p>
        </w:tc>
      </w:tr>
      <w:tr w:rsidR="00F15D6B" w:rsidRPr="00F15D6B" w14:paraId="746DDB71" w14:textId="77777777" w:rsidTr="00BF166F">
        <w:trPr>
          <w:trHeight w:val="120"/>
        </w:trPr>
        <w:tc>
          <w:tcPr>
            <w:tcW w:w="3015" w:type="dxa"/>
          </w:tcPr>
          <w:p w14:paraId="79E294E7"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 xml:space="preserve"> Zaštitna odjeća i obuća za članove tima civilne zaštite</w:t>
            </w:r>
          </w:p>
        </w:tc>
        <w:tc>
          <w:tcPr>
            <w:tcW w:w="2055" w:type="dxa"/>
          </w:tcPr>
          <w:p w14:paraId="04775FA7"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330,31</w:t>
            </w:r>
          </w:p>
        </w:tc>
        <w:tc>
          <w:tcPr>
            <w:tcW w:w="2137" w:type="dxa"/>
          </w:tcPr>
          <w:p w14:paraId="729D3559"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336,92</w:t>
            </w:r>
          </w:p>
        </w:tc>
        <w:tc>
          <w:tcPr>
            <w:tcW w:w="1823" w:type="dxa"/>
          </w:tcPr>
          <w:p w14:paraId="14149391"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343,66</w:t>
            </w:r>
          </w:p>
        </w:tc>
      </w:tr>
      <w:tr w:rsidR="00F15D6B" w:rsidRPr="00F15D6B" w14:paraId="5F3B82A8" w14:textId="77777777" w:rsidTr="00BF166F">
        <w:trPr>
          <w:trHeight w:val="390"/>
        </w:trPr>
        <w:tc>
          <w:tcPr>
            <w:tcW w:w="3015" w:type="dxa"/>
          </w:tcPr>
          <w:p w14:paraId="35887FFA" w14:textId="77777777" w:rsidR="00F15D6B" w:rsidRPr="00F15D6B" w:rsidRDefault="00F15D6B" w:rsidP="00F15D6B">
            <w:pPr>
              <w:spacing w:after="0" w:line="240" w:lineRule="auto"/>
              <w:jc w:val="center"/>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UKUPNO</w:t>
            </w:r>
          </w:p>
        </w:tc>
        <w:tc>
          <w:tcPr>
            <w:tcW w:w="2055" w:type="dxa"/>
          </w:tcPr>
          <w:p w14:paraId="50A27276"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1.660,31</w:t>
            </w:r>
          </w:p>
        </w:tc>
        <w:tc>
          <w:tcPr>
            <w:tcW w:w="2137" w:type="dxa"/>
          </w:tcPr>
          <w:p w14:paraId="030DEE24"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1.693,52</w:t>
            </w:r>
          </w:p>
        </w:tc>
        <w:tc>
          <w:tcPr>
            <w:tcW w:w="1823" w:type="dxa"/>
          </w:tcPr>
          <w:p w14:paraId="48758350"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1.727,39</w:t>
            </w:r>
          </w:p>
        </w:tc>
      </w:tr>
      <w:tr w:rsidR="00F15D6B" w:rsidRPr="00F15D6B" w14:paraId="539D6E41" w14:textId="77777777" w:rsidTr="00BF166F">
        <w:trPr>
          <w:trHeight w:val="390"/>
        </w:trPr>
        <w:tc>
          <w:tcPr>
            <w:tcW w:w="9030" w:type="dxa"/>
            <w:gridSpan w:val="4"/>
          </w:tcPr>
          <w:p w14:paraId="09105BC6" w14:textId="77777777" w:rsidR="00F15D6B" w:rsidRPr="00F15D6B" w:rsidRDefault="00F15D6B" w:rsidP="00F15D6B">
            <w:pPr>
              <w:spacing w:after="0" w:line="240" w:lineRule="auto"/>
              <w:jc w:val="center"/>
              <w:rPr>
                <w:rFonts w:ascii="Times New Roman" w:eastAsia="Times New Roman" w:hAnsi="Times New Roman" w:cs="Times New Roman"/>
                <w:sz w:val="24"/>
                <w:szCs w:val="24"/>
                <w:lang w:eastAsia="hr-HR"/>
              </w:rPr>
            </w:pPr>
            <w:r w:rsidRPr="00F15D6B">
              <w:rPr>
                <w:rFonts w:ascii="Times New Roman" w:eastAsia="Times New Roman" w:hAnsi="Times New Roman" w:cs="Times New Roman"/>
                <w:b/>
                <w:sz w:val="24"/>
                <w:szCs w:val="24"/>
                <w:lang w:eastAsia="hr-HR"/>
              </w:rPr>
              <w:t>VATROGASTVO</w:t>
            </w:r>
          </w:p>
        </w:tc>
      </w:tr>
      <w:tr w:rsidR="00F15D6B" w:rsidRPr="00F15D6B" w14:paraId="45130579" w14:textId="77777777" w:rsidTr="00BF166F">
        <w:trPr>
          <w:trHeight w:val="150"/>
        </w:trPr>
        <w:tc>
          <w:tcPr>
            <w:tcW w:w="3015" w:type="dxa"/>
          </w:tcPr>
          <w:p w14:paraId="599B9DB6"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DVD Silaš</w:t>
            </w:r>
          </w:p>
        </w:tc>
        <w:tc>
          <w:tcPr>
            <w:tcW w:w="2055" w:type="dxa"/>
          </w:tcPr>
          <w:p w14:paraId="41FE30C0"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4.650,00</w:t>
            </w:r>
          </w:p>
        </w:tc>
        <w:tc>
          <w:tcPr>
            <w:tcW w:w="2137" w:type="dxa"/>
          </w:tcPr>
          <w:p w14:paraId="4FA1033A"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4.743,00</w:t>
            </w:r>
          </w:p>
        </w:tc>
        <w:tc>
          <w:tcPr>
            <w:tcW w:w="1823" w:type="dxa"/>
          </w:tcPr>
          <w:p w14:paraId="6F059AD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4.837,86</w:t>
            </w:r>
          </w:p>
        </w:tc>
      </w:tr>
      <w:tr w:rsidR="00F15D6B" w:rsidRPr="00F15D6B" w14:paraId="2F5B997B" w14:textId="77777777" w:rsidTr="00BF166F">
        <w:trPr>
          <w:trHeight w:val="225"/>
        </w:trPr>
        <w:tc>
          <w:tcPr>
            <w:tcW w:w="3015" w:type="dxa"/>
          </w:tcPr>
          <w:p w14:paraId="05C5D019" w14:textId="77777777" w:rsidR="00F15D6B" w:rsidRPr="00F15D6B" w:rsidRDefault="00F15D6B" w:rsidP="00F15D6B">
            <w:pPr>
              <w:spacing w:after="0" w:line="240" w:lineRule="auto"/>
              <w:jc w:val="center"/>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UKUPNO</w:t>
            </w:r>
          </w:p>
        </w:tc>
        <w:tc>
          <w:tcPr>
            <w:tcW w:w="2055" w:type="dxa"/>
          </w:tcPr>
          <w:p w14:paraId="10CCFA18"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4.650,00</w:t>
            </w:r>
          </w:p>
        </w:tc>
        <w:tc>
          <w:tcPr>
            <w:tcW w:w="2137" w:type="dxa"/>
          </w:tcPr>
          <w:p w14:paraId="22A3283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4.743,00</w:t>
            </w:r>
          </w:p>
        </w:tc>
        <w:tc>
          <w:tcPr>
            <w:tcW w:w="1823" w:type="dxa"/>
          </w:tcPr>
          <w:p w14:paraId="684B6481"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4.837,86</w:t>
            </w:r>
          </w:p>
        </w:tc>
      </w:tr>
      <w:tr w:rsidR="00F15D6B" w:rsidRPr="00F15D6B" w14:paraId="1016CEF8" w14:textId="77777777" w:rsidTr="00BF166F">
        <w:trPr>
          <w:trHeight w:val="390"/>
        </w:trPr>
        <w:tc>
          <w:tcPr>
            <w:tcW w:w="9030" w:type="dxa"/>
            <w:gridSpan w:val="4"/>
          </w:tcPr>
          <w:p w14:paraId="681BDDBF"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 xml:space="preserve">HGSS </w:t>
            </w:r>
          </w:p>
        </w:tc>
      </w:tr>
      <w:tr w:rsidR="00F15D6B" w:rsidRPr="00F15D6B" w14:paraId="4A64CADF" w14:textId="77777777" w:rsidTr="00BF166F">
        <w:trPr>
          <w:trHeight w:val="375"/>
        </w:trPr>
        <w:tc>
          <w:tcPr>
            <w:tcW w:w="3015" w:type="dxa"/>
          </w:tcPr>
          <w:p w14:paraId="560EA6C1"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Redovna donacija HGSS stanica Osijek</w:t>
            </w:r>
          </w:p>
        </w:tc>
        <w:tc>
          <w:tcPr>
            <w:tcW w:w="2055" w:type="dxa"/>
          </w:tcPr>
          <w:p w14:paraId="0B202FD4"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663,61</w:t>
            </w:r>
          </w:p>
        </w:tc>
        <w:tc>
          <w:tcPr>
            <w:tcW w:w="2137" w:type="dxa"/>
          </w:tcPr>
          <w:p w14:paraId="6CD79933"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676,88</w:t>
            </w:r>
          </w:p>
        </w:tc>
        <w:tc>
          <w:tcPr>
            <w:tcW w:w="1823" w:type="dxa"/>
          </w:tcPr>
          <w:p w14:paraId="261D3AC8"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690,42</w:t>
            </w:r>
          </w:p>
        </w:tc>
      </w:tr>
      <w:tr w:rsidR="00F15D6B" w:rsidRPr="00F15D6B" w14:paraId="294560A7" w14:textId="77777777" w:rsidTr="00BF166F">
        <w:trPr>
          <w:trHeight w:val="162"/>
        </w:trPr>
        <w:tc>
          <w:tcPr>
            <w:tcW w:w="3015" w:type="dxa"/>
          </w:tcPr>
          <w:p w14:paraId="17C79A0A" w14:textId="77777777" w:rsidR="00F15D6B" w:rsidRPr="00F15D6B" w:rsidRDefault="00F15D6B" w:rsidP="00F15D6B">
            <w:pPr>
              <w:spacing w:after="0" w:line="240" w:lineRule="auto"/>
              <w:jc w:val="center"/>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UKUPNO</w:t>
            </w:r>
          </w:p>
        </w:tc>
        <w:tc>
          <w:tcPr>
            <w:tcW w:w="2055" w:type="dxa"/>
          </w:tcPr>
          <w:p w14:paraId="5F6D40FB"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663,61</w:t>
            </w:r>
          </w:p>
        </w:tc>
        <w:tc>
          <w:tcPr>
            <w:tcW w:w="2137" w:type="dxa"/>
          </w:tcPr>
          <w:p w14:paraId="7D62C4BB"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676,88</w:t>
            </w:r>
          </w:p>
        </w:tc>
        <w:tc>
          <w:tcPr>
            <w:tcW w:w="1823" w:type="dxa"/>
          </w:tcPr>
          <w:p w14:paraId="51223B2F"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690,42</w:t>
            </w:r>
          </w:p>
        </w:tc>
      </w:tr>
      <w:tr w:rsidR="00F15D6B" w:rsidRPr="00F15D6B" w14:paraId="548F8303" w14:textId="77777777" w:rsidTr="00BF166F">
        <w:trPr>
          <w:trHeight w:val="390"/>
        </w:trPr>
        <w:tc>
          <w:tcPr>
            <w:tcW w:w="9030" w:type="dxa"/>
            <w:gridSpan w:val="4"/>
          </w:tcPr>
          <w:p w14:paraId="6599B3B1" w14:textId="77777777" w:rsidR="00F15D6B" w:rsidRPr="00F15D6B" w:rsidRDefault="00F15D6B" w:rsidP="00F15D6B">
            <w:pPr>
              <w:spacing w:after="0" w:line="240" w:lineRule="auto"/>
              <w:jc w:val="center"/>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OSTALE UDRUGE</w:t>
            </w:r>
          </w:p>
        </w:tc>
      </w:tr>
      <w:tr w:rsidR="00F15D6B" w:rsidRPr="00F15D6B" w14:paraId="68EE1A87" w14:textId="77777777" w:rsidTr="00BF166F">
        <w:trPr>
          <w:trHeight w:val="390"/>
        </w:trPr>
        <w:tc>
          <w:tcPr>
            <w:tcW w:w="3015" w:type="dxa"/>
          </w:tcPr>
          <w:p w14:paraId="20A1F1A5"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Redovna donacija LD ORAO SILAŠ</w:t>
            </w:r>
          </w:p>
        </w:tc>
        <w:tc>
          <w:tcPr>
            <w:tcW w:w="2055" w:type="dxa"/>
          </w:tcPr>
          <w:p w14:paraId="7FBFFB76"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3.320,00</w:t>
            </w:r>
          </w:p>
        </w:tc>
        <w:tc>
          <w:tcPr>
            <w:tcW w:w="2137" w:type="dxa"/>
          </w:tcPr>
          <w:p w14:paraId="031EEABD"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3.386,40</w:t>
            </w:r>
          </w:p>
        </w:tc>
        <w:tc>
          <w:tcPr>
            <w:tcW w:w="1823" w:type="dxa"/>
          </w:tcPr>
          <w:p w14:paraId="541FF45B"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3.454,13</w:t>
            </w:r>
          </w:p>
        </w:tc>
      </w:tr>
      <w:tr w:rsidR="00F15D6B" w:rsidRPr="00F15D6B" w14:paraId="0D4120FD" w14:textId="77777777" w:rsidTr="00BF166F">
        <w:trPr>
          <w:trHeight w:val="147"/>
        </w:trPr>
        <w:tc>
          <w:tcPr>
            <w:tcW w:w="3015" w:type="dxa"/>
          </w:tcPr>
          <w:p w14:paraId="117CAB3A" w14:textId="77777777" w:rsidR="00F15D6B" w:rsidRPr="00F15D6B" w:rsidRDefault="00F15D6B" w:rsidP="00F15D6B">
            <w:pPr>
              <w:spacing w:after="0" w:line="240" w:lineRule="auto"/>
              <w:jc w:val="center"/>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UKUPNO</w:t>
            </w:r>
          </w:p>
        </w:tc>
        <w:tc>
          <w:tcPr>
            <w:tcW w:w="2055" w:type="dxa"/>
          </w:tcPr>
          <w:p w14:paraId="76C17F0C"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3.320,00</w:t>
            </w:r>
          </w:p>
        </w:tc>
        <w:tc>
          <w:tcPr>
            <w:tcW w:w="2137" w:type="dxa"/>
          </w:tcPr>
          <w:p w14:paraId="7833EB4A"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3.386,40</w:t>
            </w:r>
          </w:p>
        </w:tc>
        <w:tc>
          <w:tcPr>
            <w:tcW w:w="1823" w:type="dxa"/>
          </w:tcPr>
          <w:p w14:paraId="7AD66081"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3.454,13</w:t>
            </w:r>
          </w:p>
        </w:tc>
      </w:tr>
      <w:tr w:rsidR="00F15D6B" w:rsidRPr="00F15D6B" w14:paraId="23D35E30" w14:textId="77777777" w:rsidTr="00BF166F">
        <w:trPr>
          <w:trHeight w:val="390"/>
        </w:trPr>
        <w:tc>
          <w:tcPr>
            <w:tcW w:w="3015" w:type="dxa"/>
          </w:tcPr>
          <w:p w14:paraId="169B4196" w14:textId="77777777" w:rsidR="00F15D6B" w:rsidRPr="00F15D6B" w:rsidRDefault="00F15D6B" w:rsidP="00F15D6B">
            <w:pPr>
              <w:spacing w:after="0" w:line="240" w:lineRule="auto"/>
              <w:jc w:val="both"/>
              <w:rPr>
                <w:rFonts w:ascii="Times New Roman" w:eastAsia="Times New Roman" w:hAnsi="Times New Roman" w:cs="Times New Roman"/>
                <w:b/>
                <w:sz w:val="24"/>
                <w:szCs w:val="24"/>
                <w:lang w:eastAsia="hr-HR"/>
              </w:rPr>
            </w:pPr>
            <w:r w:rsidRPr="00F15D6B">
              <w:rPr>
                <w:rFonts w:ascii="Times New Roman" w:eastAsia="Times New Roman" w:hAnsi="Times New Roman" w:cs="Times New Roman"/>
                <w:b/>
                <w:sz w:val="24"/>
                <w:szCs w:val="24"/>
                <w:lang w:eastAsia="hr-HR"/>
              </w:rPr>
              <w:t>SVEUKUPNO ZA SUSTAV CIVILNE ZAŠTITE</w:t>
            </w:r>
          </w:p>
        </w:tc>
        <w:tc>
          <w:tcPr>
            <w:tcW w:w="2055" w:type="dxa"/>
          </w:tcPr>
          <w:p w14:paraId="5D2FC965" w14:textId="77777777" w:rsidR="00F15D6B" w:rsidRPr="00F15D6B" w:rsidRDefault="00F15D6B" w:rsidP="00F15D6B">
            <w:pPr>
              <w:spacing w:after="0" w:line="240" w:lineRule="auto"/>
              <w:jc w:val="both"/>
              <w:rPr>
                <w:rFonts w:ascii="Times New Roman" w:eastAsia="Times New Roman" w:hAnsi="Times New Roman" w:cs="Times New Roman"/>
                <w:b/>
                <w:bCs/>
                <w:sz w:val="24"/>
                <w:szCs w:val="24"/>
                <w:lang w:eastAsia="hr-HR"/>
              </w:rPr>
            </w:pPr>
            <w:r w:rsidRPr="00F15D6B">
              <w:rPr>
                <w:rFonts w:ascii="Times New Roman" w:eastAsia="Times New Roman" w:hAnsi="Times New Roman" w:cs="Times New Roman"/>
                <w:b/>
                <w:bCs/>
                <w:sz w:val="24"/>
                <w:szCs w:val="24"/>
                <w:lang w:eastAsia="hr-HR"/>
              </w:rPr>
              <w:t>10.293,92</w:t>
            </w:r>
          </w:p>
        </w:tc>
        <w:tc>
          <w:tcPr>
            <w:tcW w:w="2137" w:type="dxa"/>
          </w:tcPr>
          <w:p w14:paraId="0D4E007C" w14:textId="77777777" w:rsidR="00F15D6B" w:rsidRPr="00F15D6B" w:rsidRDefault="00F15D6B" w:rsidP="00F15D6B">
            <w:pPr>
              <w:spacing w:after="0" w:line="240" w:lineRule="auto"/>
              <w:jc w:val="both"/>
              <w:rPr>
                <w:rFonts w:ascii="Times New Roman" w:eastAsia="Times New Roman" w:hAnsi="Times New Roman" w:cs="Times New Roman"/>
                <w:b/>
                <w:bCs/>
                <w:sz w:val="24"/>
                <w:szCs w:val="24"/>
                <w:lang w:eastAsia="hr-HR"/>
              </w:rPr>
            </w:pPr>
            <w:r w:rsidRPr="00F15D6B">
              <w:rPr>
                <w:rFonts w:ascii="Times New Roman" w:eastAsia="Times New Roman" w:hAnsi="Times New Roman" w:cs="Times New Roman"/>
                <w:b/>
                <w:bCs/>
                <w:sz w:val="24"/>
                <w:szCs w:val="24"/>
                <w:lang w:eastAsia="hr-HR"/>
              </w:rPr>
              <w:t>10.499,80</w:t>
            </w:r>
          </w:p>
        </w:tc>
        <w:tc>
          <w:tcPr>
            <w:tcW w:w="1823" w:type="dxa"/>
          </w:tcPr>
          <w:p w14:paraId="047551E5" w14:textId="77777777" w:rsidR="00F15D6B" w:rsidRPr="00F15D6B" w:rsidRDefault="00F15D6B" w:rsidP="00F15D6B">
            <w:pPr>
              <w:spacing w:after="0" w:line="240" w:lineRule="auto"/>
              <w:jc w:val="both"/>
              <w:rPr>
                <w:rFonts w:ascii="Times New Roman" w:eastAsia="Times New Roman" w:hAnsi="Times New Roman" w:cs="Times New Roman"/>
                <w:b/>
                <w:bCs/>
                <w:sz w:val="24"/>
                <w:szCs w:val="24"/>
                <w:lang w:eastAsia="hr-HR"/>
              </w:rPr>
            </w:pPr>
            <w:r w:rsidRPr="00F15D6B">
              <w:rPr>
                <w:rFonts w:ascii="Times New Roman" w:eastAsia="Times New Roman" w:hAnsi="Times New Roman" w:cs="Times New Roman"/>
                <w:b/>
                <w:bCs/>
                <w:sz w:val="24"/>
                <w:szCs w:val="24"/>
                <w:lang w:eastAsia="hr-HR"/>
              </w:rPr>
              <w:t>10.709,80</w:t>
            </w:r>
          </w:p>
        </w:tc>
      </w:tr>
    </w:tbl>
    <w:p w14:paraId="7ED1206A"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p>
    <w:p w14:paraId="37D57F90"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p>
    <w:p w14:paraId="148B974C"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KLASA: 240-01/23-01/7</w:t>
      </w:r>
    </w:p>
    <w:p w14:paraId="4A380C3C" w14:textId="77777777" w:rsidR="00F15D6B" w:rsidRPr="00F15D6B" w:rsidRDefault="00F15D6B" w:rsidP="00F15D6B">
      <w:pPr>
        <w:spacing w:after="0" w:line="240" w:lineRule="auto"/>
        <w:jc w:val="both"/>
        <w:rPr>
          <w:rFonts w:ascii="Times New Roman" w:eastAsia="Times New Roman" w:hAnsi="Times New Roman" w:cs="Times New Roman"/>
          <w:sz w:val="24"/>
          <w:szCs w:val="24"/>
          <w:lang w:eastAsia="hr-HR"/>
        </w:rPr>
      </w:pPr>
      <w:r w:rsidRPr="00F15D6B">
        <w:rPr>
          <w:rFonts w:ascii="Times New Roman" w:eastAsia="Times New Roman" w:hAnsi="Times New Roman" w:cs="Times New Roman"/>
          <w:sz w:val="24"/>
          <w:szCs w:val="24"/>
          <w:lang w:eastAsia="hr-HR"/>
        </w:rPr>
        <w:t>URBROJ: 2158-36-01-23-1</w:t>
      </w:r>
    </w:p>
    <w:p w14:paraId="633A3A87" w14:textId="77777777" w:rsidR="00F15D6B" w:rsidRPr="00F15D6B" w:rsidRDefault="00F15D6B" w:rsidP="00F15D6B">
      <w:pPr>
        <w:spacing w:after="0" w:line="240" w:lineRule="auto"/>
        <w:jc w:val="both"/>
        <w:rPr>
          <w:rFonts w:ascii="Times New Roman" w:eastAsia="Times New Roman" w:hAnsi="Times New Roman" w:cs="Times New Roman"/>
          <w:bCs/>
          <w:sz w:val="24"/>
          <w:szCs w:val="24"/>
          <w:lang w:eastAsia="hr-HR"/>
        </w:rPr>
      </w:pPr>
      <w:r w:rsidRPr="00F15D6B">
        <w:rPr>
          <w:rFonts w:ascii="Times New Roman" w:eastAsia="Times New Roman" w:hAnsi="Times New Roman" w:cs="Times New Roman"/>
          <w:bCs/>
          <w:sz w:val="24"/>
          <w:szCs w:val="24"/>
          <w:lang w:eastAsia="hr-HR"/>
        </w:rPr>
        <w:t xml:space="preserve">Šodolovci, 15. prosinca 2023.                                   </w:t>
      </w:r>
    </w:p>
    <w:p w14:paraId="4BE439FD" w14:textId="77777777" w:rsidR="00F15D6B" w:rsidRPr="00F15D6B" w:rsidRDefault="00F15D6B" w:rsidP="00F15D6B">
      <w:pPr>
        <w:spacing w:after="0" w:line="240" w:lineRule="auto"/>
        <w:jc w:val="right"/>
        <w:rPr>
          <w:rFonts w:ascii="Times New Roman" w:eastAsia="Times New Roman" w:hAnsi="Times New Roman" w:cs="Times New Roman"/>
          <w:bCs/>
          <w:sz w:val="24"/>
          <w:szCs w:val="24"/>
          <w:lang w:eastAsia="hr-HR"/>
        </w:rPr>
      </w:pPr>
      <w:r w:rsidRPr="00F15D6B">
        <w:rPr>
          <w:rFonts w:ascii="Times New Roman" w:eastAsia="Times New Roman" w:hAnsi="Times New Roman" w:cs="Times New Roman"/>
          <w:bCs/>
          <w:sz w:val="24"/>
          <w:szCs w:val="24"/>
          <w:lang w:eastAsia="hr-HR"/>
        </w:rPr>
        <w:t>PREDSJEDNIK OPĆINSKOG VIJEĆA:</w:t>
      </w:r>
    </w:p>
    <w:p w14:paraId="0D917CCC" w14:textId="77777777" w:rsidR="00F15D6B" w:rsidRDefault="00F15D6B" w:rsidP="00F15D6B">
      <w:pPr>
        <w:spacing w:after="0" w:line="240" w:lineRule="auto"/>
        <w:jc w:val="both"/>
        <w:rPr>
          <w:rFonts w:ascii="Times New Roman" w:eastAsia="Times New Roman" w:hAnsi="Times New Roman" w:cs="Times New Roman"/>
          <w:bCs/>
          <w:sz w:val="24"/>
          <w:szCs w:val="24"/>
          <w:lang w:eastAsia="hr-HR"/>
        </w:rPr>
      </w:pPr>
      <w:r w:rsidRPr="00F15D6B">
        <w:rPr>
          <w:rFonts w:ascii="Times New Roman" w:eastAsia="Times New Roman" w:hAnsi="Times New Roman" w:cs="Times New Roman"/>
          <w:bCs/>
          <w:sz w:val="24"/>
          <w:szCs w:val="24"/>
          <w:lang w:eastAsia="hr-HR"/>
        </w:rPr>
        <w:t xml:space="preserve">                                                                                                             Lazar Telenta</w:t>
      </w:r>
    </w:p>
    <w:p w14:paraId="74808666" w14:textId="77777777" w:rsidR="00F15D6B" w:rsidRDefault="00F15D6B" w:rsidP="00F15D6B">
      <w:pPr>
        <w:spacing w:after="0" w:line="240" w:lineRule="auto"/>
        <w:jc w:val="both"/>
        <w:rPr>
          <w:rFonts w:ascii="Times New Roman" w:eastAsia="Times New Roman" w:hAnsi="Times New Roman" w:cs="Times New Roman"/>
          <w:bCs/>
          <w:sz w:val="24"/>
          <w:szCs w:val="24"/>
          <w:lang w:eastAsia="hr-HR"/>
        </w:rPr>
      </w:pPr>
    </w:p>
    <w:p w14:paraId="7BC2BF77" w14:textId="5E2C25D1" w:rsidR="00F15D6B" w:rsidRDefault="00F15D6B" w:rsidP="00F15D6B">
      <w:pPr>
        <w:spacing w:after="0" w:line="240" w:lineRule="auto"/>
        <w:jc w:val="center"/>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w:t>
      </w:r>
    </w:p>
    <w:p w14:paraId="6D2BD33E" w14:textId="77777777" w:rsidR="00F15D6B" w:rsidRPr="007D1BA6" w:rsidRDefault="00F15D6B" w:rsidP="00F15D6B">
      <w:pPr>
        <w:widowControl w:val="0"/>
        <w:shd w:val="clear" w:color="auto" w:fill="FFFFFF"/>
        <w:tabs>
          <w:tab w:val="left" w:leader="underscore" w:pos="2254"/>
          <w:tab w:val="left" w:leader="underscore" w:pos="6782"/>
        </w:tabs>
        <w:autoSpaceDE w:val="0"/>
        <w:autoSpaceDN w:val="0"/>
        <w:adjustRightInd w:val="0"/>
        <w:spacing w:after="0" w:line="240" w:lineRule="auto"/>
        <w:jc w:val="both"/>
        <w:rPr>
          <w:rFonts w:ascii="Times New Roman" w:eastAsia="Times New Roman" w:hAnsi="Times New Roman" w:cs="Times New Roman"/>
          <w:spacing w:val="-3"/>
          <w:sz w:val="24"/>
          <w:szCs w:val="20"/>
          <w:lang w:eastAsia="hr-HR"/>
        </w:rPr>
      </w:pPr>
      <w:r w:rsidRPr="007D1BA6">
        <w:rPr>
          <w:rFonts w:ascii="Times New Roman" w:eastAsia="Times New Roman" w:hAnsi="Times New Roman" w:cs="Times New Roman"/>
          <w:sz w:val="24"/>
          <w:szCs w:val="20"/>
          <w:lang w:eastAsia="hr-HR"/>
        </w:rPr>
        <w:t>Temeljem članka 17. Zakona o sustavu civilne zaštite („Narodne novine“ broj 82/15</w:t>
      </w:r>
      <w:r>
        <w:rPr>
          <w:rFonts w:ascii="Times New Roman" w:eastAsia="Times New Roman" w:hAnsi="Times New Roman" w:cs="Times New Roman"/>
          <w:sz w:val="24"/>
          <w:szCs w:val="20"/>
          <w:lang w:eastAsia="hr-HR"/>
        </w:rPr>
        <w:t>, 118/18, 31/20, 20/21 i 114/22</w:t>
      </w:r>
      <w:r w:rsidRPr="007D1BA6">
        <w:rPr>
          <w:rFonts w:ascii="Times New Roman" w:eastAsia="Times New Roman" w:hAnsi="Times New Roman" w:cs="Times New Roman"/>
          <w:sz w:val="24"/>
          <w:szCs w:val="20"/>
          <w:lang w:eastAsia="hr-HR"/>
        </w:rPr>
        <w:t xml:space="preserve">) te članka 31. Statuta općinskog vijeća općine Šodolovci („službeni glasnik općine Šodolovci“ broj </w:t>
      </w:r>
      <w:r>
        <w:rPr>
          <w:rFonts w:ascii="Times New Roman" w:eastAsia="Times New Roman" w:hAnsi="Times New Roman" w:cs="Times New Roman"/>
          <w:sz w:val="24"/>
          <w:szCs w:val="20"/>
          <w:lang w:eastAsia="hr-HR"/>
        </w:rPr>
        <w:t>2/21</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O</w:t>
      </w:r>
      <w:r w:rsidRPr="007D1BA6">
        <w:rPr>
          <w:rFonts w:ascii="Times New Roman" w:eastAsia="Times New Roman" w:hAnsi="Times New Roman" w:cs="Times New Roman"/>
          <w:sz w:val="24"/>
          <w:szCs w:val="20"/>
          <w:lang w:eastAsia="hr-HR"/>
        </w:rPr>
        <w:t>pćinsko vijeće općine Šodolovci</w:t>
      </w:r>
      <w:r w:rsidRPr="007D1BA6">
        <w:rPr>
          <w:rFonts w:ascii="Times New Roman" w:eastAsia="Times New Roman" w:hAnsi="Times New Roman" w:cs="Times New Roman"/>
          <w:spacing w:val="-2"/>
          <w:sz w:val="24"/>
          <w:szCs w:val="20"/>
          <w:lang w:eastAsia="hr-HR"/>
        </w:rPr>
        <w:t xml:space="preserve"> na</w:t>
      </w:r>
      <w:r>
        <w:rPr>
          <w:rFonts w:ascii="Times New Roman" w:eastAsia="Times New Roman" w:hAnsi="Times New Roman" w:cs="Times New Roman"/>
          <w:spacing w:val="-2"/>
          <w:sz w:val="24"/>
          <w:szCs w:val="20"/>
          <w:lang w:eastAsia="hr-HR"/>
        </w:rPr>
        <w:t xml:space="preserve"> svojoj 19</w:t>
      </w:r>
      <w:r w:rsidRPr="007D1BA6">
        <w:rPr>
          <w:rFonts w:ascii="Times New Roman" w:eastAsia="Times New Roman" w:hAnsi="Times New Roman" w:cs="Times New Roman"/>
          <w:spacing w:val="-2"/>
          <w:sz w:val="24"/>
          <w:szCs w:val="20"/>
          <w:lang w:eastAsia="hr-HR"/>
        </w:rPr>
        <w:t xml:space="preserve">. sjednici održanoj dana </w:t>
      </w:r>
      <w:r>
        <w:rPr>
          <w:rFonts w:ascii="Times New Roman" w:eastAsia="Times New Roman" w:hAnsi="Times New Roman" w:cs="Times New Roman"/>
          <w:spacing w:val="-2"/>
          <w:sz w:val="24"/>
          <w:szCs w:val="20"/>
          <w:lang w:eastAsia="hr-HR"/>
        </w:rPr>
        <w:t>15</w:t>
      </w:r>
      <w:r w:rsidRPr="007D1BA6">
        <w:rPr>
          <w:rFonts w:ascii="Times New Roman" w:eastAsia="Times New Roman" w:hAnsi="Times New Roman" w:cs="Times New Roman"/>
          <w:spacing w:val="-2"/>
          <w:sz w:val="24"/>
          <w:szCs w:val="20"/>
          <w:lang w:eastAsia="hr-HR"/>
        </w:rPr>
        <w:t>. prosinca 20</w:t>
      </w:r>
      <w:r>
        <w:rPr>
          <w:rFonts w:ascii="Times New Roman" w:eastAsia="Times New Roman" w:hAnsi="Times New Roman" w:cs="Times New Roman"/>
          <w:spacing w:val="-2"/>
          <w:sz w:val="24"/>
          <w:szCs w:val="20"/>
          <w:lang w:eastAsia="hr-HR"/>
        </w:rPr>
        <w:t>23</w:t>
      </w:r>
      <w:r w:rsidRPr="007D1BA6">
        <w:rPr>
          <w:rFonts w:ascii="Times New Roman" w:eastAsia="Times New Roman" w:hAnsi="Times New Roman" w:cs="Times New Roman"/>
          <w:spacing w:val="-3"/>
          <w:sz w:val="24"/>
          <w:szCs w:val="20"/>
          <w:lang w:eastAsia="hr-HR"/>
        </w:rPr>
        <w:t>. godine donosi</w:t>
      </w:r>
    </w:p>
    <w:p w14:paraId="4553E86F" w14:textId="77777777" w:rsidR="00F15D6B" w:rsidRPr="007D1BA6" w:rsidRDefault="00F15D6B" w:rsidP="00F15D6B">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3F08CE5B" w14:textId="77777777" w:rsidR="00F15D6B" w:rsidRPr="007D1BA6" w:rsidRDefault="00F15D6B" w:rsidP="00F15D6B">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4FE13F57" w14:textId="77777777" w:rsidR="00F15D6B" w:rsidRPr="007D1BA6" w:rsidRDefault="00F15D6B" w:rsidP="00F15D6B">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           ANALIZU STANJA SUSTAVA CIVILNE ZAŠTITE NA PODRUČJU      OPĆINE ŠODOLOVCI U 20</w:t>
      </w:r>
      <w:r>
        <w:rPr>
          <w:rFonts w:ascii="Times New Roman" w:eastAsia="Times New Roman" w:hAnsi="Times New Roman" w:cs="Times New Roman"/>
          <w:b/>
          <w:sz w:val="24"/>
          <w:szCs w:val="20"/>
          <w:lang w:eastAsia="hr-HR"/>
        </w:rPr>
        <w:t>23</w:t>
      </w:r>
      <w:r w:rsidRPr="007D1BA6">
        <w:rPr>
          <w:rFonts w:ascii="Times New Roman" w:eastAsia="Times New Roman" w:hAnsi="Times New Roman" w:cs="Times New Roman"/>
          <w:b/>
          <w:sz w:val="24"/>
          <w:szCs w:val="20"/>
          <w:lang w:eastAsia="hr-HR"/>
        </w:rPr>
        <w:t>. GODINI</w:t>
      </w:r>
    </w:p>
    <w:p w14:paraId="0F47D4FC" w14:textId="77777777" w:rsidR="00F15D6B" w:rsidRPr="007D1BA6" w:rsidRDefault="00F15D6B" w:rsidP="00F15D6B">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p>
    <w:p w14:paraId="51C27BFF" w14:textId="77777777" w:rsidR="00F15D6B" w:rsidRPr="007D1BA6" w:rsidRDefault="00F15D6B" w:rsidP="00F15D6B">
      <w:pPr>
        <w:widowControl w:val="0"/>
        <w:shd w:val="clear" w:color="auto" w:fill="FFFFFF"/>
        <w:autoSpaceDE w:val="0"/>
        <w:autoSpaceDN w:val="0"/>
        <w:adjustRightInd w:val="0"/>
        <w:spacing w:before="14" w:after="0" w:line="240" w:lineRule="auto"/>
        <w:ind w:right="36"/>
        <w:jc w:val="center"/>
        <w:rPr>
          <w:rFonts w:ascii="Times New Roman" w:eastAsia="Times New Roman" w:hAnsi="Times New Roman" w:cs="Times New Roman"/>
          <w:b/>
          <w:sz w:val="24"/>
          <w:szCs w:val="20"/>
          <w:lang w:eastAsia="hr-HR"/>
        </w:rPr>
      </w:pPr>
    </w:p>
    <w:p w14:paraId="2D1BC52C" w14:textId="77777777" w:rsidR="00F15D6B" w:rsidRPr="007D1BA6" w:rsidRDefault="00F15D6B" w:rsidP="00F15D6B">
      <w:pPr>
        <w:keepNext/>
        <w:widowControl w:val="0"/>
        <w:shd w:val="clear" w:color="auto" w:fill="FFFFFF"/>
        <w:autoSpaceDE w:val="0"/>
        <w:autoSpaceDN w:val="0"/>
        <w:adjustRightInd w:val="0"/>
        <w:spacing w:after="0" w:line="240" w:lineRule="auto"/>
        <w:ind w:left="50"/>
        <w:jc w:val="both"/>
        <w:outlineLvl w:val="1"/>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UVOD</w:t>
      </w:r>
    </w:p>
    <w:p w14:paraId="1D67F32A" w14:textId="77777777" w:rsidR="00F15D6B" w:rsidRPr="007D1BA6"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 Općina Šodolovci je obvezna organizirati poslove iz svog samoupravnog djelokruga koji se odnose na planiranje, razvoj, učinkovito funkcioniranje i financiranje sustava civilne zaštite.</w:t>
      </w:r>
    </w:p>
    <w:p w14:paraId="37E8655B" w14:textId="77777777" w:rsidR="00F15D6B" w:rsidRPr="007D1BA6"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Člankom 17. stavak 1. Zakona o sustavu civilne zaštite definirano je da predstavničko tijelo na prijedlog izvršnog tijela jedinice lokalne i područne (regionalne) samouprave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w:t>
      </w:r>
    </w:p>
    <w:p w14:paraId="69851864" w14:textId="77777777" w:rsidR="00F15D6B" w:rsidRPr="007D1BA6"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Općinsko vijeće Općine Šodolovci donijelo je Smjernice za organizaciju i razvoj sustava civilne zaštite Općine Šodolovci za razdoblje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xml:space="preserve">. godine („službeni glasnik općine Šodolovci“ broj </w:t>
      </w:r>
      <w:r>
        <w:rPr>
          <w:rFonts w:ascii="Times New Roman" w:eastAsia="Times New Roman" w:hAnsi="Times New Roman" w:cs="Times New Roman"/>
          <w:sz w:val="24"/>
          <w:szCs w:val="20"/>
          <w:lang w:eastAsia="hr-HR"/>
        </w:rPr>
        <w:t>9/20</w:t>
      </w:r>
      <w:r w:rsidRPr="007D1BA6">
        <w:rPr>
          <w:rFonts w:ascii="Times New Roman" w:eastAsia="Times New Roman" w:hAnsi="Times New Roman" w:cs="Times New Roman"/>
          <w:sz w:val="24"/>
          <w:szCs w:val="20"/>
          <w:lang w:eastAsia="hr-HR"/>
        </w:rPr>
        <w:t>) koji vrijed</w:t>
      </w:r>
      <w:r>
        <w:rPr>
          <w:rFonts w:ascii="Times New Roman" w:eastAsia="Times New Roman" w:hAnsi="Times New Roman" w:cs="Times New Roman"/>
          <w:sz w:val="24"/>
          <w:szCs w:val="20"/>
          <w:lang w:eastAsia="hr-HR"/>
        </w:rPr>
        <w:t>i</w:t>
      </w:r>
      <w:r w:rsidRPr="007D1BA6">
        <w:rPr>
          <w:rFonts w:ascii="Times New Roman" w:eastAsia="Times New Roman" w:hAnsi="Times New Roman" w:cs="Times New Roman"/>
          <w:sz w:val="24"/>
          <w:szCs w:val="20"/>
          <w:lang w:eastAsia="hr-HR"/>
        </w:rPr>
        <w:t xml:space="preserve"> za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21</w:t>
      </w:r>
      <w:r w:rsidRPr="007D1BA6">
        <w:rPr>
          <w:rFonts w:ascii="Times New Roman" w:eastAsia="Times New Roman" w:hAnsi="Times New Roman" w:cs="Times New Roman"/>
          <w:sz w:val="24"/>
          <w:szCs w:val="20"/>
          <w:lang w:eastAsia="hr-HR"/>
        </w:rPr>
        <w:t>., 20</w:t>
      </w:r>
      <w:r>
        <w:rPr>
          <w:rFonts w:ascii="Times New Roman" w:eastAsia="Times New Roman" w:hAnsi="Times New Roman" w:cs="Times New Roman"/>
          <w:sz w:val="24"/>
          <w:szCs w:val="20"/>
          <w:lang w:eastAsia="hr-HR"/>
        </w:rPr>
        <w:t>22</w:t>
      </w:r>
      <w:r w:rsidRPr="007D1BA6">
        <w:rPr>
          <w:rFonts w:ascii="Times New Roman" w:eastAsia="Times New Roman" w:hAnsi="Times New Roman" w:cs="Times New Roman"/>
          <w:sz w:val="24"/>
          <w:szCs w:val="20"/>
          <w:lang w:eastAsia="hr-HR"/>
        </w:rPr>
        <w:t>. i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godinu.</w:t>
      </w:r>
    </w:p>
    <w:p w14:paraId="3205A758" w14:textId="77777777" w:rsidR="00F15D6B" w:rsidRPr="007D1BA6"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Temeljem Smjernica za organizaciju i razvoj sustava civilne zaštite Općine Šodolovci za razdoblje od 20</w:t>
      </w:r>
      <w:r>
        <w:rPr>
          <w:rFonts w:ascii="Times New Roman" w:eastAsia="Times New Roman" w:hAnsi="Times New Roman" w:cs="Times New Roman"/>
          <w:sz w:val="24"/>
          <w:szCs w:val="20"/>
          <w:lang w:eastAsia="hr-HR"/>
        </w:rPr>
        <w:t>20</w:t>
      </w:r>
      <w:r w:rsidRPr="007D1BA6">
        <w:rPr>
          <w:rFonts w:ascii="Times New Roman" w:eastAsia="Times New Roman" w:hAnsi="Times New Roman" w:cs="Times New Roman"/>
          <w:sz w:val="24"/>
          <w:szCs w:val="20"/>
          <w:lang w:eastAsia="hr-HR"/>
        </w:rPr>
        <w:t>. - 20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godine tijekom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godine doneseni su sljedeći akti:</w:t>
      </w:r>
    </w:p>
    <w:p w14:paraId="1DF1ADD8" w14:textId="77777777" w:rsidR="00F15D6B" w:rsidRPr="007D1BA6" w:rsidRDefault="00F15D6B" w:rsidP="00F15D6B">
      <w:pPr>
        <w:widowControl w:val="0"/>
        <w:shd w:val="clear" w:color="auto" w:fill="FFFFFF"/>
        <w:autoSpaceDE w:val="0"/>
        <w:autoSpaceDN w:val="0"/>
        <w:adjustRightInd w:val="0"/>
        <w:spacing w:after="0" w:line="240" w:lineRule="auto"/>
        <w:ind w:right="72"/>
        <w:jc w:val="both"/>
        <w:rPr>
          <w:rFonts w:ascii="Times New Roman" w:eastAsia="Times New Roman" w:hAnsi="Times New Roman" w:cs="Times New Roman"/>
          <w:b/>
          <w:sz w:val="24"/>
          <w:szCs w:val="20"/>
          <w:lang w:eastAsia="hr-HR"/>
        </w:rPr>
      </w:pPr>
    </w:p>
    <w:tbl>
      <w:tblPr>
        <w:tblW w:w="939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162"/>
        <w:gridCol w:w="1807"/>
        <w:gridCol w:w="1559"/>
        <w:gridCol w:w="1418"/>
        <w:gridCol w:w="1807"/>
      </w:tblGrid>
      <w:tr w:rsidR="00F15D6B" w:rsidRPr="007D1BA6" w14:paraId="2F5E118A" w14:textId="77777777" w:rsidTr="00BF166F">
        <w:trPr>
          <w:trHeight w:val="315"/>
        </w:trPr>
        <w:tc>
          <w:tcPr>
            <w:tcW w:w="642" w:type="dxa"/>
          </w:tcPr>
          <w:p w14:paraId="5BA6E6E6"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Rbr</w:t>
            </w:r>
          </w:p>
        </w:tc>
        <w:tc>
          <w:tcPr>
            <w:tcW w:w="2162" w:type="dxa"/>
          </w:tcPr>
          <w:p w14:paraId="2CF4DE92"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Naziv dokumenta</w:t>
            </w:r>
          </w:p>
        </w:tc>
        <w:tc>
          <w:tcPr>
            <w:tcW w:w="1807" w:type="dxa"/>
          </w:tcPr>
          <w:p w14:paraId="490B58C9"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Klasa</w:t>
            </w:r>
          </w:p>
        </w:tc>
        <w:tc>
          <w:tcPr>
            <w:tcW w:w="1559" w:type="dxa"/>
          </w:tcPr>
          <w:p w14:paraId="5359F760"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Urbroj</w:t>
            </w:r>
          </w:p>
        </w:tc>
        <w:tc>
          <w:tcPr>
            <w:tcW w:w="1418" w:type="dxa"/>
          </w:tcPr>
          <w:p w14:paraId="3D740E58"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Datum donošenja</w:t>
            </w:r>
          </w:p>
        </w:tc>
        <w:tc>
          <w:tcPr>
            <w:tcW w:w="1807" w:type="dxa"/>
          </w:tcPr>
          <w:p w14:paraId="28571219" w14:textId="77777777" w:rsidR="00F15D6B" w:rsidRPr="006716F6" w:rsidRDefault="00F15D6B" w:rsidP="00BF166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6716F6">
              <w:rPr>
                <w:rFonts w:ascii="Times New Roman" w:eastAsia="Times New Roman" w:hAnsi="Times New Roman" w:cs="Times New Roman"/>
                <w:b/>
                <w:sz w:val="24"/>
                <w:szCs w:val="20"/>
                <w:lang w:eastAsia="hr-HR"/>
              </w:rPr>
              <w:t xml:space="preserve"> „službeni glasnika općine Šodolovci“</w:t>
            </w:r>
          </w:p>
        </w:tc>
      </w:tr>
      <w:tr w:rsidR="00F15D6B" w:rsidRPr="007D1BA6" w14:paraId="053B289C" w14:textId="77777777" w:rsidTr="00BF166F">
        <w:trPr>
          <w:trHeight w:val="126"/>
        </w:trPr>
        <w:tc>
          <w:tcPr>
            <w:tcW w:w="642" w:type="dxa"/>
          </w:tcPr>
          <w:p w14:paraId="46D3A769"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w:t>
            </w:r>
            <w:r w:rsidRPr="00C60CD4">
              <w:rPr>
                <w:rFonts w:ascii="Times New Roman" w:eastAsia="Times New Roman" w:hAnsi="Times New Roman" w:cs="Times New Roman"/>
                <w:sz w:val="24"/>
                <w:szCs w:val="20"/>
                <w:lang w:eastAsia="hr-HR"/>
              </w:rPr>
              <w:t>.</w:t>
            </w:r>
          </w:p>
        </w:tc>
        <w:tc>
          <w:tcPr>
            <w:tcW w:w="2162" w:type="dxa"/>
          </w:tcPr>
          <w:p w14:paraId="40CA3D8A"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o mjerama zaštite od požara za vrijeme žetve i vršidbe u 2023. godini</w:t>
            </w:r>
            <w:r w:rsidRPr="006716F6">
              <w:rPr>
                <w:rFonts w:ascii="Times New Roman" w:eastAsia="Times New Roman" w:hAnsi="Times New Roman" w:cs="Times New Roman"/>
                <w:sz w:val="24"/>
                <w:szCs w:val="20"/>
                <w:lang w:eastAsia="hr-HR"/>
              </w:rPr>
              <w:t xml:space="preserve"> </w:t>
            </w:r>
          </w:p>
        </w:tc>
        <w:tc>
          <w:tcPr>
            <w:tcW w:w="1807" w:type="dxa"/>
          </w:tcPr>
          <w:p w14:paraId="29A79B2B"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245-02/23-01/1</w:t>
            </w:r>
          </w:p>
        </w:tc>
        <w:tc>
          <w:tcPr>
            <w:tcW w:w="1559" w:type="dxa"/>
          </w:tcPr>
          <w:p w14:paraId="1DF897C4"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w:t>
            </w:r>
          </w:p>
        </w:tc>
        <w:tc>
          <w:tcPr>
            <w:tcW w:w="1418" w:type="dxa"/>
          </w:tcPr>
          <w:p w14:paraId="64E2F731"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24.5.2023.</w:t>
            </w:r>
          </w:p>
        </w:tc>
        <w:tc>
          <w:tcPr>
            <w:tcW w:w="1807" w:type="dxa"/>
          </w:tcPr>
          <w:p w14:paraId="72320D75"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4/23</w:t>
            </w:r>
          </w:p>
        </w:tc>
      </w:tr>
      <w:tr w:rsidR="00F15D6B" w:rsidRPr="007D1BA6" w14:paraId="325C7338" w14:textId="77777777" w:rsidTr="00BF166F">
        <w:trPr>
          <w:trHeight w:val="135"/>
        </w:trPr>
        <w:tc>
          <w:tcPr>
            <w:tcW w:w="642" w:type="dxa"/>
          </w:tcPr>
          <w:p w14:paraId="499199C0" w14:textId="77777777" w:rsidR="00F15D6B" w:rsidRPr="00C60CD4"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w:t>
            </w:r>
            <w:r w:rsidRPr="00C60CD4">
              <w:rPr>
                <w:rFonts w:ascii="Times New Roman" w:eastAsia="Times New Roman" w:hAnsi="Times New Roman" w:cs="Times New Roman"/>
                <w:sz w:val="24"/>
                <w:szCs w:val="20"/>
                <w:lang w:eastAsia="hr-HR"/>
              </w:rPr>
              <w:t>.</w:t>
            </w:r>
          </w:p>
        </w:tc>
        <w:tc>
          <w:tcPr>
            <w:tcW w:w="2162" w:type="dxa"/>
          </w:tcPr>
          <w:p w14:paraId="71C4339D"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6716F6">
              <w:rPr>
                <w:rFonts w:ascii="Times New Roman" w:eastAsia="Times New Roman" w:hAnsi="Times New Roman" w:cs="Times New Roman"/>
                <w:sz w:val="24"/>
                <w:szCs w:val="20"/>
                <w:lang w:eastAsia="hr-HR"/>
              </w:rPr>
              <w:t xml:space="preserve">Odluka o </w:t>
            </w:r>
            <w:r>
              <w:rPr>
                <w:rFonts w:ascii="Times New Roman" w:eastAsia="Times New Roman" w:hAnsi="Times New Roman" w:cs="Times New Roman"/>
                <w:sz w:val="24"/>
                <w:szCs w:val="20"/>
                <w:lang w:eastAsia="hr-HR"/>
              </w:rPr>
              <w:t>posebnim mjerama zaštite od požara pri spaljivanju otpadnih materijala na poljoprivrednim i drugim površinama na području Općine Šodolovci u 2023. godini</w:t>
            </w:r>
          </w:p>
        </w:tc>
        <w:tc>
          <w:tcPr>
            <w:tcW w:w="1807" w:type="dxa"/>
          </w:tcPr>
          <w:p w14:paraId="0EFCF836"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245-02/23-01/2</w:t>
            </w:r>
          </w:p>
        </w:tc>
        <w:tc>
          <w:tcPr>
            <w:tcW w:w="1559" w:type="dxa"/>
          </w:tcPr>
          <w:p w14:paraId="19CAF1EE"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w:t>
            </w:r>
          </w:p>
        </w:tc>
        <w:tc>
          <w:tcPr>
            <w:tcW w:w="1418" w:type="dxa"/>
          </w:tcPr>
          <w:p w14:paraId="19B007C9"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24.5.2023.</w:t>
            </w:r>
          </w:p>
        </w:tc>
        <w:tc>
          <w:tcPr>
            <w:tcW w:w="1807" w:type="dxa"/>
          </w:tcPr>
          <w:p w14:paraId="11277912"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4/23</w:t>
            </w:r>
          </w:p>
        </w:tc>
      </w:tr>
      <w:tr w:rsidR="00F15D6B" w:rsidRPr="007D1BA6" w14:paraId="56610EE5" w14:textId="77777777" w:rsidTr="00BF166F">
        <w:trPr>
          <w:trHeight w:val="96"/>
        </w:trPr>
        <w:tc>
          <w:tcPr>
            <w:tcW w:w="642" w:type="dxa"/>
          </w:tcPr>
          <w:p w14:paraId="1FBCF05B" w14:textId="77777777" w:rsidR="00F15D6B" w:rsidRPr="00C60CD4"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w:t>
            </w:r>
            <w:r w:rsidRPr="00C60CD4">
              <w:rPr>
                <w:rFonts w:ascii="Times New Roman" w:eastAsia="Times New Roman" w:hAnsi="Times New Roman" w:cs="Times New Roman"/>
                <w:sz w:val="24"/>
                <w:szCs w:val="20"/>
                <w:lang w:eastAsia="hr-HR"/>
              </w:rPr>
              <w:t>.</w:t>
            </w:r>
          </w:p>
        </w:tc>
        <w:tc>
          <w:tcPr>
            <w:tcW w:w="2162" w:type="dxa"/>
          </w:tcPr>
          <w:p w14:paraId="2E5D91B3"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Plan motrenja, čuvanja i ophodnje otvorenog prostora i građevina za koje prijeti povećana opasnost od nastajanja i širenja požara na području Općine Šodolovci u </w:t>
            </w:r>
            <w:r>
              <w:rPr>
                <w:rFonts w:ascii="Times New Roman" w:eastAsia="Times New Roman" w:hAnsi="Times New Roman" w:cs="Times New Roman"/>
                <w:sz w:val="24"/>
                <w:szCs w:val="20"/>
                <w:lang w:eastAsia="hr-HR"/>
              </w:rPr>
              <w:lastRenderedPageBreak/>
              <w:t xml:space="preserve">2023. godini </w:t>
            </w:r>
          </w:p>
        </w:tc>
        <w:tc>
          <w:tcPr>
            <w:tcW w:w="1807" w:type="dxa"/>
          </w:tcPr>
          <w:p w14:paraId="56AB542C"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lastRenderedPageBreak/>
              <w:t>245-02/23-01/3</w:t>
            </w:r>
          </w:p>
        </w:tc>
        <w:tc>
          <w:tcPr>
            <w:tcW w:w="1559" w:type="dxa"/>
          </w:tcPr>
          <w:p w14:paraId="05C8F527"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w:t>
            </w:r>
          </w:p>
        </w:tc>
        <w:tc>
          <w:tcPr>
            <w:tcW w:w="1418" w:type="dxa"/>
          </w:tcPr>
          <w:p w14:paraId="0971927E"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24.5.2023.</w:t>
            </w:r>
          </w:p>
        </w:tc>
        <w:tc>
          <w:tcPr>
            <w:tcW w:w="1807" w:type="dxa"/>
          </w:tcPr>
          <w:p w14:paraId="650D9D86"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4/23</w:t>
            </w:r>
          </w:p>
        </w:tc>
      </w:tr>
      <w:tr w:rsidR="00F15D6B" w:rsidRPr="007D1BA6" w14:paraId="66E14652" w14:textId="77777777" w:rsidTr="00BF166F">
        <w:trPr>
          <w:trHeight w:val="96"/>
        </w:trPr>
        <w:tc>
          <w:tcPr>
            <w:tcW w:w="642" w:type="dxa"/>
          </w:tcPr>
          <w:p w14:paraId="648552A3" w14:textId="77777777" w:rsidR="00F15D6B" w:rsidRPr="00726C41"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color w:val="FF0000"/>
                <w:sz w:val="24"/>
                <w:szCs w:val="20"/>
                <w:lang w:eastAsia="hr-HR"/>
              </w:rPr>
            </w:pPr>
            <w:r>
              <w:rPr>
                <w:rFonts w:ascii="Times New Roman" w:eastAsia="Times New Roman" w:hAnsi="Times New Roman" w:cs="Times New Roman"/>
                <w:sz w:val="24"/>
                <w:szCs w:val="20"/>
                <w:lang w:eastAsia="hr-HR"/>
              </w:rPr>
              <w:t>4.</w:t>
            </w:r>
          </w:p>
        </w:tc>
        <w:tc>
          <w:tcPr>
            <w:tcW w:w="2162" w:type="dxa"/>
          </w:tcPr>
          <w:p w14:paraId="69C0232F"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Provedbeni Plan unapređenja zaštite od požara na području Općine Šodolovci za 2023. godini</w:t>
            </w:r>
          </w:p>
        </w:tc>
        <w:tc>
          <w:tcPr>
            <w:tcW w:w="1807" w:type="dxa"/>
          </w:tcPr>
          <w:p w14:paraId="0B12B877"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245-02/23-01/4</w:t>
            </w:r>
          </w:p>
        </w:tc>
        <w:tc>
          <w:tcPr>
            <w:tcW w:w="1559" w:type="dxa"/>
          </w:tcPr>
          <w:p w14:paraId="683B6068"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w:t>
            </w:r>
          </w:p>
        </w:tc>
        <w:tc>
          <w:tcPr>
            <w:tcW w:w="1418" w:type="dxa"/>
          </w:tcPr>
          <w:p w14:paraId="48EE51F1"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24.5.2023.</w:t>
            </w:r>
          </w:p>
        </w:tc>
        <w:tc>
          <w:tcPr>
            <w:tcW w:w="1807" w:type="dxa"/>
          </w:tcPr>
          <w:p w14:paraId="79CA746C"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4/23</w:t>
            </w:r>
          </w:p>
        </w:tc>
      </w:tr>
      <w:tr w:rsidR="00F15D6B" w:rsidRPr="007D1BA6" w14:paraId="38B60ECA" w14:textId="77777777" w:rsidTr="00BF166F">
        <w:trPr>
          <w:trHeight w:val="1455"/>
        </w:trPr>
        <w:tc>
          <w:tcPr>
            <w:tcW w:w="642" w:type="dxa"/>
          </w:tcPr>
          <w:p w14:paraId="6B53B7FD"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5.</w:t>
            </w:r>
          </w:p>
        </w:tc>
        <w:tc>
          <w:tcPr>
            <w:tcW w:w="2162" w:type="dxa"/>
          </w:tcPr>
          <w:p w14:paraId="05C65CF3"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Odluka o donošenju Plana djelovanja u području prirodnih nepogoda Općine Šodolovci za 2024. godinu</w:t>
            </w:r>
          </w:p>
        </w:tc>
        <w:tc>
          <w:tcPr>
            <w:tcW w:w="1807" w:type="dxa"/>
          </w:tcPr>
          <w:p w14:paraId="25E88975"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246-03/23-01/1</w:t>
            </w:r>
          </w:p>
        </w:tc>
        <w:tc>
          <w:tcPr>
            <w:tcW w:w="1559" w:type="dxa"/>
          </w:tcPr>
          <w:p w14:paraId="64EE034D"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w:t>
            </w:r>
          </w:p>
        </w:tc>
        <w:tc>
          <w:tcPr>
            <w:tcW w:w="1418" w:type="dxa"/>
          </w:tcPr>
          <w:p w14:paraId="1A018AD9"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15.12.2023.</w:t>
            </w:r>
          </w:p>
        </w:tc>
        <w:tc>
          <w:tcPr>
            <w:tcW w:w="1807" w:type="dxa"/>
          </w:tcPr>
          <w:p w14:paraId="4838738F"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tc>
      </w:tr>
      <w:tr w:rsidR="00F15D6B" w:rsidRPr="007D1BA6" w14:paraId="6E6FB9F9" w14:textId="77777777" w:rsidTr="00BF166F">
        <w:trPr>
          <w:trHeight w:val="186"/>
        </w:trPr>
        <w:tc>
          <w:tcPr>
            <w:tcW w:w="642" w:type="dxa"/>
          </w:tcPr>
          <w:p w14:paraId="3B622D0E" w14:textId="77777777" w:rsidR="00F15D6B"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6. </w:t>
            </w:r>
          </w:p>
        </w:tc>
        <w:tc>
          <w:tcPr>
            <w:tcW w:w="2162" w:type="dxa"/>
          </w:tcPr>
          <w:p w14:paraId="40674B7A" w14:textId="77777777" w:rsidR="00F15D6B"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Zaključak o usvajanju Procjene ugroženosti od požara i tehnoloških eksplozija za područje Općine Šodolovci (usklađena)</w:t>
            </w:r>
          </w:p>
        </w:tc>
        <w:tc>
          <w:tcPr>
            <w:tcW w:w="1807" w:type="dxa"/>
          </w:tcPr>
          <w:p w14:paraId="55C7558B" w14:textId="77777777" w:rsidR="00F15D6B"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245-02/22-01/7</w:t>
            </w:r>
          </w:p>
        </w:tc>
        <w:tc>
          <w:tcPr>
            <w:tcW w:w="1559" w:type="dxa"/>
          </w:tcPr>
          <w:p w14:paraId="5B29A79C" w14:textId="77777777" w:rsidR="00F15D6B"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2158-36-01-23-16</w:t>
            </w:r>
          </w:p>
        </w:tc>
        <w:tc>
          <w:tcPr>
            <w:tcW w:w="1418" w:type="dxa"/>
          </w:tcPr>
          <w:p w14:paraId="680FFE03" w14:textId="77777777" w:rsidR="00F15D6B"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15.12.2023.</w:t>
            </w:r>
          </w:p>
        </w:tc>
        <w:tc>
          <w:tcPr>
            <w:tcW w:w="1807" w:type="dxa"/>
          </w:tcPr>
          <w:p w14:paraId="489099F9" w14:textId="77777777" w:rsidR="00F15D6B" w:rsidRPr="006716F6" w:rsidRDefault="00F15D6B" w:rsidP="00BF166F">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tc>
      </w:tr>
    </w:tbl>
    <w:p w14:paraId="4F3E8176" w14:textId="77777777" w:rsidR="00F15D6B" w:rsidRPr="007D1BA6" w:rsidRDefault="00F15D6B" w:rsidP="00F15D6B">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2BF97D63" w14:textId="77777777" w:rsidR="00F15D6B" w:rsidRPr="007D1BA6" w:rsidRDefault="00F15D6B" w:rsidP="00F15D6B">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1D4BF990" w14:textId="77777777" w:rsidR="00F15D6B" w:rsidRPr="007D1BA6" w:rsidRDefault="00F15D6B">
      <w:pPr>
        <w:widowControl w:val="0"/>
        <w:numPr>
          <w:ilvl w:val="0"/>
          <w:numId w:val="3"/>
        </w:numPr>
        <w:shd w:val="clear" w:color="auto" w:fill="FFFFFF"/>
        <w:tabs>
          <w:tab w:val="num" w:pos="284"/>
        </w:tabs>
        <w:autoSpaceDE w:val="0"/>
        <w:autoSpaceDN w:val="0"/>
        <w:adjustRightInd w:val="0"/>
        <w:spacing w:after="0" w:line="240" w:lineRule="auto"/>
        <w:ind w:right="900" w:hanging="720"/>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OPERATIVNE SNAGE ZAŠTITE I SPAŠAVANJA</w:t>
      </w:r>
    </w:p>
    <w:p w14:paraId="06B1BE71" w14:textId="77777777" w:rsidR="00F15D6B" w:rsidRPr="007D1BA6" w:rsidRDefault="00F15D6B" w:rsidP="00F15D6B">
      <w:pPr>
        <w:widowControl w:val="0"/>
        <w:shd w:val="clear" w:color="auto" w:fill="FFFFFF"/>
        <w:autoSpaceDE w:val="0"/>
        <w:autoSpaceDN w:val="0"/>
        <w:adjustRightInd w:val="0"/>
        <w:spacing w:after="0" w:line="240" w:lineRule="auto"/>
        <w:ind w:left="360" w:right="900"/>
        <w:jc w:val="both"/>
        <w:rPr>
          <w:rFonts w:ascii="Times New Roman" w:eastAsia="Times New Roman" w:hAnsi="Times New Roman" w:cs="Times New Roman"/>
          <w:b/>
          <w:sz w:val="24"/>
          <w:szCs w:val="20"/>
          <w:lang w:eastAsia="hr-HR"/>
        </w:rPr>
      </w:pPr>
    </w:p>
    <w:p w14:paraId="6BE3A035"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right="-108" w:firstLine="540"/>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Operativne snage na području nadležnosti Općine Šodolovci: </w:t>
      </w:r>
    </w:p>
    <w:p w14:paraId="16860313" w14:textId="77777777" w:rsidR="00F15D6B" w:rsidRPr="007D1BA6" w:rsidRDefault="00F15D6B">
      <w:pPr>
        <w:widowControl w:val="0"/>
        <w:numPr>
          <w:ilvl w:val="0"/>
          <w:numId w:val="4"/>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stožer civilne zaštite,</w:t>
      </w:r>
    </w:p>
    <w:p w14:paraId="2E30A015" w14:textId="77777777" w:rsidR="00F15D6B" w:rsidRPr="007D1BA6" w:rsidRDefault="00F15D6B">
      <w:pPr>
        <w:widowControl w:val="0"/>
        <w:numPr>
          <w:ilvl w:val="0"/>
          <w:numId w:val="4"/>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postrojba civilne zaštite Općine Šodolovci</w:t>
      </w:r>
      <w:r w:rsidRPr="007D1BA6">
        <w:rPr>
          <w:rFonts w:ascii="Times New Roman" w:eastAsia="Times New Roman" w:hAnsi="Times New Roman" w:cs="Times New Roman"/>
          <w:sz w:val="24"/>
          <w:szCs w:val="20"/>
          <w:lang w:eastAsia="hr-HR"/>
        </w:rPr>
        <w:t>,</w:t>
      </w:r>
    </w:p>
    <w:p w14:paraId="1A7A179A" w14:textId="77777777" w:rsidR="00F15D6B" w:rsidRPr="007D1BA6" w:rsidRDefault="00F15D6B">
      <w:pPr>
        <w:widowControl w:val="0"/>
        <w:numPr>
          <w:ilvl w:val="0"/>
          <w:numId w:val="4"/>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DVD Silaš</w:t>
      </w:r>
      <w:r w:rsidRPr="007D1BA6">
        <w:rPr>
          <w:rFonts w:ascii="Times New Roman" w:eastAsia="Times New Roman" w:hAnsi="Times New Roman" w:cs="Times New Roman"/>
          <w:sz w:val="24"/>
          <w:szCs w:val="20"/>
          <w:lang w:eastAsia="hr-HR"/>
        </w:rPr>
        <w:t>,</w:t>
      </w:r>
    </w:p>
    <w:p w14:paraId="58E83DD8"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left="1260" w:right="-108"/>
        <w:jc w:val="both"/>
        <w:rPr>
          <w:rFonts w:ascii="Times New Roman" w:eastAsia="Times New Roman" w:hAnsi="Times New Roman" w:cs="Times New Roman"/>
          <w:sz w:val="24"/>
          <w:szCs w:val="20"/>
          <w:lang w:eastAsia="hr-HR"/>
        </w:rPr>
      </w:pPr>
    </w:p>
    <w:p w14:paraId="60996B92"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 xml:space="preserve">1.1. Stožer </w:t>
      </w:r>
      <w:r>
        <w:rPr>
          <w:rFonts w:ascii="Times New Roman" w:eastAsia="Times New Roman" w:hAnsi="Times New Roman" w:cs="Times New Roman"/>
          <w:b/>
          <w:sz w:val="24"/>
          <w:szCs w:val="20"/>
          <w:lang w:eastAsia="hr-HR"/>
        </w:rPr>
        <w:t>civil</w:t>
      </w:r>
      <w:r w:rsidRPr="007D1BA6">
        <w:rPr>
          <w:rFonts w:ascii="Times New Roman" w:eastAsia="Times New Roman" w:hAnsi="Times New Roman" w:cs="Times New Roman"/>
          <w:b/>
          <w:sz w:val="24"/>
          <w:szCs w:val="20"/>
          <w:lang w:eastAsia="hr-HR"/>
        </w:rPr>
        <w:t xml:space="preserve"> općine Šodolovci</w:t>
      </w:r>
    </w:p>
    <w:p w14:paraId="78C0B3A6"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U stožer civilne zaštite imenovani su:</w:t>
      </w:r>
    </w:p>
    <w:p w14:paraId="13B8F1ED"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ab/>
      </w:r>
    </w:p>
    <w:p w14:paraId="3925C613" w14:textId="77777777" w:rsidR="00F15D6B"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 xml:space="preserve">1. </w:t>
      </w:r>
      <w:r>
        <w:rPr>
          <w:rFonts w:ascii="Times New Roman" w:eastAsia="Times New Roman" w:hAnsi="Times New Roman" w:cs="Times New Roman"/>
          <w:sz w:val="24"/>
          <w:szCs w:val="24"/>
          <w:lang w:val="en-GB" w:eastAsia="hr-HR"/>
        </w:rPr>
        <w:t>Ksenija Katić</w:t>
      </w:r>
      <w:r w:rsidRPr="001466CD">
        <w:rPr>
          <w:rFonts w:ascii="Times New Roman" w:eastAsia="Times New Roman" w:hAnsi="Times New Roman" w:cs="Times New Roman"/>
          <w:sz w:val="24"/>
          <w:szCs w:val="24"/>
          <w:lang w:val="en-GB" w:eastAsia="hr-HR"/>
        </w:rPr>
        <w:t>, (</w:t>
      </w:r>
      <w:r>
        <w:rPr>
          <w:rFonts w:ascii="Times New Roman" w:eastAsia="Times New Roman" w:hAnsi="Times New Roman" w:cs="Times New Roman"/>
          <w:sz w:val="24"/>
          <w:szCs w:val="24"/>
          <w:lang w:val="en-GB" w:eastAsia="hr-HR"/>
        </w:rPr>
        <w:t>zamjenica općinskog načelnika</w:t>
      </w:r>
      <w:r w:rsidRPr="001466CD">
        <w:rPr>
          <w:rFonts w:ascii="Times New Roman" w:eastAsia="Times New Roman" w:hAnsi="Times New Roman" w:cs="Times New Roman"/>
          <w:sz w:val="24"/>
          <w:szCs w:val="24"/>
          <w:lang w:val="en-GB" w:eastAsia="hr-HR"/>
        </w:rPr>
        <w:t xml:space="preserve"> Općine Šodolovci</w:t>
      </w:r>
      <w:r>
        <w:rPr>
          <w:rFonts w:ascii="Times New Roman" w:eastAsia="Times New Roman" w:hAnsi="Times New Roman" w:cs="Times New Roman"/>
          <w:sz w:val="24"/>
          <w:szCs w:val="24"/>
          <w:lang w:val="en-GB" w:eastAsia="hr-HR"/>
        </w:rPr>
        <w:t xml:space="preserve"> iz reda pripadnika hrvatskog naroda</w:t>
      </w:r>
      <w:r w:rsidRPr="001466CD">
        <w:rPr>
          <w:rFonts w:ascii="Times New Roman" w:eastAsia="Times New Roman" w:hAnsi="Times New Roman" w:cs="Times New Roman"/>
          <w:sz w:val="24"/>
          <w:szCs w:val="24"/>
          <w:lang w:val="en-GB" w:eastAsia="hr-HR"/>
        </w:rPr>
        <w:t>), Načelnik stožera</w:t>
      </w:r>
    </w:p>
    <w:p w14:paraId="792C8A7C" w14:textId="77777777" w:rsidR="00F15D6B"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2. Lazar Telenta, (predsjednik DVD-a Silaš), Zamjenik načelnika stožera</w:t>
      </w:r>
    </w:p>
    <w:p w14:paraId="3CC9B11B"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 xml:space="preserve">3. Zora Dragun Šmital, (predstavnica Područnog ureda civilne zaštite Osijek), članica stožera </w:t>
      </w:r>
    </w:p>
    <w:p w14:paraId="209C2E9B"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4. Boris Banjan, (predstavnik Vatrogasne zajednice Osijek), član stožera</w:t>
      </w:r>
    </w:p>
    <w:p w14:paraId="22B4A2F6"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5. Velibor Vojnović, (predstavnik policijske postaje Đakovo), član stožera</w:t>
      </w:r>
    </w:p>
    <w:p w14:paraId="06DC891E"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6. Josip Diklić, (predstavnik HGSS-a), član stožera</w:t>
      </w:r>
    </w:p>
    <w:p w14:paraId="5584FDE4"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7. Martina Hećimović, (predstavnik Crvenog križa, djelatnica GDCK Osijek), član</w:t>
      </w:r>
      <w:r>
        <w:rPr>
          <w:rFonts w:ascii="Times New Roman" w:eastAsia="Times New Roman" w:hAnsi="Times New Roman" w:cs="Times New Roman"/>
          <w:sz w:val="24"/>
          <w:szCs w:val="24"/>
          <w:lang w:val="en-GB" w:eastAsia="hr-HR"/>
        </w:rPr>
        <w:t xml:space="preserve"> </w:t>
      </w:r>
      <w:r w:rsidRPr="001466CD">
        <w:rPr>
          <w:rFonts w:ascii="Times New Roman" w:eastAsia="Times New Roman" w:hAnsi="Times New Roman" w:cs="Times New Roman"/>
          <w:sz w:val="24"/>
          <w:szCs w:val="24"/>
          <w:lang w:val="en-GB" w:eastAsia="hr-HR"/>
        </w:rPr>
        <w:t>stožera</w:t>
      </w:r>
    </w:p>
    <w:p w14:paraId="6A0D044B" w14:textId="77777777" w:rsidR="00F15D6B" w:rsidRPr="001466CD" w:rsidRDefault="00F15D6B" w:rsidP="00F15D6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hr-HR"/>
        </w:rPr>
      </w:pPr>
      <w:r w:rsidRPr="001466CD">
        <w:rPr>
          <w:rFonts w:ascii="Times New Roman" w:eastAsia="Times New Roman" w:hAnsi="Times New Roman" w:cs="Times New Roman"/>
          <w:sz w:val="24"/>
          <w:szCs w:val="24"/>
          <w:lang w:val="en-GB" w:eastAsia="hr-HR"/>
        </w:rPr>
        <w:t>8. Branka Franjić, (predstavnik zdravstvene ustanove, ordinacija opće medicine), čla</w:t>
      </w:r>
      <w:r>
        <w:rPr>
          <w:rFonts w:ascii="Times New Roman" w:eastAsia="Times New Roman" w:hAnsi="Times New Roman" w:cs="Times New Roman"/>
          <w:sz w:val="24"/>
          <w:szCs w:val="24"/>
          <w:lang w:val="en-GB" w:eastAsia="hr-HR"/>
        </w:rPr>
        <w:t>n</w:t>
      </w:r>
      <w:r w:rsidRPr="001466CD">
        <w:rPr>
          <w:rFonts w:ascii="Times New Roman" w:eastAsia="Times New Roman" w:hAnsi="Times New Roman" w:cs="Times New Roman"/>
          <w:sz w:val="24"/>
          <w:szCs w:val="24"/>
          <w:lang w:val="en-GB" w:eastAsia="hr-HR"/>
        </w:rPr>
        <w:t xml:space="preserve"> Stožera</w:t>
      </w:r>
    </w:p>
    <w:p w14:paraId="106AA3BD" w14:textId="77777777" w:rsidR="00F15D6B" w:rsidRPr="007D1BA6" w:rsidRDefault="00F15D6B" w:rsidP="00F15D6B">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p>
    <w:p w14:paraId="6618521D" w14:textId="77777777" w:rsidR="00F15D6B" w:rsidRDefault="00F15D6B" w:rsidP="00F15D6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r w:rsidRPr="007D1BA6">
        <w:rPr>
          <w:rFonts w:ascii="Times New Roman" w:eastAsia="Times New Roman" w:hAnsi="Times New Roman" w:cs="Times New Roman"/>
          <w:sz w:val="24"/>
          <w:szCs w:val="24"/>
          <w:lang w:val="en-GB" w:eastAsia="hr-HR"/>
        </w:rPr>
        <w:t>Stožer civilne zaštite Općine Šodolovci osniva se kao stručno, operativno i koordinativno tijelo za provođenje mjera i aktivnosti civilne zaštite u velikim nesrećama i katastrofama.</w:t>
      </w:r>
    </w:p>
    <w:p w14:paraId="4E13152D" w14:textId="77777777" w:rsidR="00F15D6B" w:rsidRDefault="00F15D6B" w:rsidP="00F15D6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GB" w:eastAsia="hr-HR"/>
        </w:rPr>
      </w:pPr>
    </w:p>
    <w:p w14:paraId="4D2035BD" w14:textId="77777777" w:rsidR="00F15D6B" w:rsidRPr="007D1BA6" w:rsidRDefault="00F15D6B" w:rsidP="00F15D6B">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z w:val="24"/>
          <w:szCs w:val="20"/>
          <w:lang w:eastAsia="hr-HR"/>
        </w:rPr>
      </w:pPr>
      <w:r w:rsidRPr="007D1BA6">
        <w:rPr>
          <w:rFonts w:ascii="Times New Roman" w:eastAsia="Times New Roman" w:hAnsi="Times New Roman" w:cs="Times New Roman"/>
          <w:b/>
          <w:sz w:val="24"/>
          <w:szCs w:val="20"/>
          <w:lang w:eastAsia="hr-HR"/>
        </w:rPr>
        <w:t>1.</w:t>
      </w:r>
      <w:r>
        <w:rPr>
          <w:rFonts w:ascii="Times New Roman" w:eastAsia="Times New Roman" w:hAnsi="Times New Roman" w:cs="Times New Roman"/>
          <w:b/>
          <w:sz w:val="24"/>
          <w:szCs w:val="20"/>
          <w:lang w:eastAsia="hr-HR"/>
        </w:rPr>
        <w:t>2</w:t>
      </w:r>
      <w:r w:rsidRPr="007D1BA6">
        <w:rPr>
          <w:rFonts w:ascii="Times New Roman" w:eastAsia="Times New Roman" w:hAnsi="Times New Roman" w:cs="Times New Roman"/>
          <w:b/>
          <w:sz w:val="24"/>
          <w:szCs w:val="20"/>
          <w:lang w:eastAsia="hr-HR"/>
        </w:rPr>
        <w:t>. Postrojba civilne zaštite opće namjene</w:t>
      </w:r>
    </w:p>
    <w:p w14:paraId="67BA7E0E" w14:textId="77777777" w:rsidR="00F15D6B" w:rsidRPr="007D1BA6" w:rsidRDefault="00F15D6B" w:rsidP="00F15D6B">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Postrojba civilne zaštite opće namjene Općine Šodolovci prema strukturi sastoji se od upravljačke skupine i 2 operativne skupine. Upravljačka skupina sastoji se od 2 pripadnika, a svaka operativna skupina sastoji se od 8 pripadnika. Tijekom 20</w:t>
      </w:r>
      <w:r>
        <w:rPr>
          <w:rFonts w:ascii="Times New Roman" w:eastAsia="Times New Roman" w:hAnsi="Times New Roman" w:cs="Times New Roman"/>
          <w:spacing w:val="-7"/>
          <w:sz w:val="24"/>
          <w:szCs w:val="20"/>
          <w:lang w:eastAsia="hr-HR"/>
        </w:rPr>
        <w:t>20</w:t>
      </w:r>
      <w:r w:rsidRPr="007D1BA6">
        <w:rPr>
          <w:rFonts w:ascii="Times New Roman" w:eastAsia="Times New Roman" w:hAnsi="Times New Roman" w:cs="Times New Roman"/>
          <w:spacing w:val="-7"/>
          <w:sz w:val="24"/>
          <w:szCs w:val="20"/>
          <w:lang w:eastAsia="hr-HR"/>
        </w:rPr>
        <w:t xml:space="preserve">. godine </w:t>
      </w:r>
      <w:r>
        <w:rPr>
          <w:rFonts w:ascii="Times New Roman" w:eastAsia="Times New Roman" w:hAnsi="Times New Roman" w:cs="Times New Roman"/>
          <w:spacing w:val="-7"/>
          <w:sz w:val="24"/>
          <w:szCs w:val="20"/>
          <w:lang w:eastAsia="hr-HR"/>
        </w:rPr>
        <w:t xml:space="preserve">izvršena je popuna iste a tijekom </w:t>
      </w:r>
      <w:r>
        <w:rPr>
          <w:rFonts w:ascii="Times New Roman" w:eastAsia="Times New Roman" w:hAnsi="Times New Roman" w:cs="Times New Roman"/>
          <w:spacing w:val="-7"/>
          <w:sz w:val="24"/>
          <w:szCs w:val="20"/>
          <w:lang w:eastAsia="hr-HR"/>
        </w:rPr>
        <w:lastRenderedPageBreak/>
        <w:t>2022. godine izvršena je zamjena pojedinih članova.</w:t>
      </w:r>
    </w:p>
    <w:p w14:paraId="7882DC96" w14:textId="77777777" w:rsidR="00F15D6B" w:rsidRPr="00BA167F"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BA167F">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3</w:t>
      </w:r>
      <w:r w:rsidRPr="00BA167F">
        <w:rPr>
          <w:rFonts w:ascii="Times New Roman" w:eastAsia="Times New Roman" w:hAnsi="Times New Roman" w:cs="Times New Roman"/>
          <w:spacing w:val="-7"/>
          <w:sz w:val="24"/>
          <w:szCs w:val="20"/>
          <w:lang w:eastAsia="hr-HR"/>
        </w:rPr>
        <w:t xml:space="preserve">. godini za opremanje Postrojbe civilne zaštite i osposobljavanje Postrojbe civilne zaštite u Proračunu Općine Šodolovci planirana su sredstva u iznosu od </w:t>
      </w:r>
      <w:r>
        <w:rPr>
          <w:rFonts w:ascii="Times New Roman" w:eastAsia="Times New Roman" w:hAnsi="Times New Roman" w:cs="Times New Roman"/>
          <w:spacing w:val="-7"/>
          <w:sz w:val="24"/>
          <w:szCs w:val="20"/>
          <w:lang w:eastAsia="hr-HR"/>
        </w:rPr>
        <w:t>1.660,31 eura</w:t>
      </w:r>
      <w:r w:rsidRPr="00BA167F">
        <w:rPr>
          <w:rFonts w:ascii="Times New Roman" w:eastAsia="Times New Roman" w:hAnsi="Times New Roman" w:cs="Times New Roman"/>
          <w:spacing w:val="-7"/>
          <w:sz w:val="24"/>
          <w:szCs w:val="20"/>
          <w:lang w:eastAsia="hr-HR"/>
        </w:rPr>
        <w:t>.</w:t>
      </w:r>
    </w:p>
    <w:p w14:paraId="4F557036" w14:textId="77777777" w:rsidR="00F15D6B" w:rsidRPr="007D1BA6" w:rsidRDefault="00F15D6B" w:rsidP="00F15D6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p>
    <w:p w14:paraId="1BBE9C10" w14:textId="77777777" w:rsidR="00F15D6B" w:rsidRPr="007D1BA6" w:rsidRDefault="00F15D6B" w:rsidP="00F15D6B">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3</w:t>
      </w:r>
      <w:r w:rsidRPr="007D1BA6">
        <w:rPr>
          <w:rFonts w:ascii="Times New Roman" w:eastAsia="Times New Roman" w:hAnsi="Times New Roman" w:cs="Times New Roman"/>
          <w:b/>
          <w:sz w:val="24"/>
          <w:szCs w:val="24"/>
          <w:lang w:eastAsia="hr-HR"/>
        </w:rPr>
        <w:t>. Vatrogastvo</w:t>
      </w:r>
    </w:p>
    <w:p w14:paraId="7A75E07C" w14:textId="77777777" w:rsidR="00F15D6B" w:rsidRPr="007D1BA6" w:rsidRDefault="00F15D6B" w:rsidP="00F15D6B">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7D1BA6">
        <w:rPr>
          <w:rFonts w:ascii="Times New Roman" w:eastAsia="Times New Roman" w:hAnsi="Times New Roman" w:cs="Times New Roman"/>
          <w:sz w:val="24"/>
          <w:szCs w:val="24"/>
          <w:lang w:eastAsia="hr-HR"/>
        </w:rPr>
        <w:t>Vatrogasne snage općine Šodolovci čini DVD Silaš.</w:t>
      </w:r>
    </w:p>
    <w:p w14:paraId="1731EA9D" w14:textId="77777777" w:rsidR="00F15D6B" w:rsidRPr="003F384D" w:rsidRDefault="00F15D6B" w:rsidP="00F15D6B">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ima 20 ispitanih vatrogasaca, od kojih 7 vatrogasaca I klase i 2 dočasnika I. klase.</w:t>
      </w:r>
    </w:p>
    <w:p w14:paraId="71023C5C" w14:textId="77777777" w:rsidR="00F15D6B" w:rsidRPr="003F384D" w:rsidRDefault="00F15D6B" w:rsidP="00F15D6B">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F384D">
        <w:rPr>
          <w:rFonts w:ascii="Times New Roman" w:eastAsia="Times New Roman" w:hAnsi="Times New Roman" w:cs="Times New Roman"/>
          <w:sz w:val="24"/>
          <w:szCs w:val="24"/>
          <w:lang w:eastAsia="hr-HR"/>
        </w:rPr>
        <w:t>DVD Silaš raspolaže jednim navalnim vozilom i jednim kombijem. Vozila su tehnički ispravna, registrirana i opremljena potrebnom opremom.</w:t>
      </w:r>
    </w:p>
    <w:p w14:paraId="7DD27F84" w14:textId="77777777" w:rsidR="00F15D6B" w:rsidRPr="00BA167F" w:rsidRDefault="00F15D6B" w:rsidP="00F15D6B">
      <w:pPr>
        <w:widowControl w:val="0"/>
        <w:shd w:val="clear" w:color="auto" w:fill="FFFFFF"/>
        <w:autoSpaceDE w:val="0"/>
        <w:autoSpaceDN w:val="0"/>
        <w:adjustRightInd w:val="0"/>
        <w:spacing w:after="0" w:line="240" w:lineRule="auto"/>
        <w:ind w:left="29" w:firstLine="511"/>
        <w:jc w:val="both"/>
        <w:rPr>
          <w:rFonts w:ascii="Times New Roman" w:eastAsia="Times New Roman" w:hAnsi="Times New Roman" w:cs="Times New Roman"/>
          <w:sz w:val="24"/>
          <w:szCs w:val="20"/>
          <w:lang w:eastAsia="hr-HR"/>
        </w:rPr>
      </w:pPr>
      <w:r w:rsidRPr="00784C75">
        <w:rPr>
          <w:rFonts w:ascii="Times New Roman" w:eastAsia="Times New Roman" w:hAnsi="Times New Roman" w:cs="Times New Roman"/>
          <w:sz w:val="24"/>
          <w:szCs w:val="20"/>
          <w:lang w:eastAsia="hr-HR"/>
        </w:rPr>
        <w:t>Proračunom općine Šodolovci za 20</w:t>
      </w:r>
      <w:r>
        <w:rPr>
          <w:rFonts w:ascii="Times New Roman" w:eastAsia="Times New Roman" w:hAnsi="Times New Roman" w:cs="Times New Roman"/>
          <w:sz w:val="24"/>
          <w:szCs w:val="20"/>
          <w:lang w:eastAsia="hr-HR"/>
        </w:rPr>
        <w:t>23</w:t>
      </w:r>
      <w:r w:rsidRPr="00784C75">
        <w:rPr>
          <w:rFonts w:ascii="Times New Roman" w:eastAsia="Times New Roman" w:hAnsi="Times New Roman" w:cs="Times New Roman"/>
          <w:sz w:val="24"/>
          <w:szCs w:val="20"/>
          <w:lang w:eastAsia="hr-HR"/>
        </w:rPr>
        <w:t xml:space="preserve">. godinu predviđeno je financiranje DVD Silaš u </w:t>
      </w:r>
      <w:r w:rsidRPr="003F384D">
        <w:rPr>
          <w:rFonts w:ascii="Times New Roman" w:eastAsia="Times New Roman" w:hAnsi="Times New Roman" w:cs="Times New Roman"/>
          <w:sz w:val="24"/>
          <w:szCs w:val="20"/>
          <w:lang w:eastAsia="hr-HR"/>
        </w:rPr>
        <w:t xml:space="preserve">iznosu od </w:t>
      </w:r>
      <w:r>
        <w:rPr>
          <w:rFonts w:ascii="Times New Roman" w:eastAsia="Times New Roman" w:hAnsi="Times New Roman" w:cs="Times New Roman"/>
          <w:sz w:val="24"/>
          <w:szCs w:val="20"/>
          <w:lang w:eastAsia="hr-HR"/>
        </w:rPr>
        <w:t>4.650,00 eura</w:t>
      </w:r>
      <w:r w:rsidRPr="00BA167F">
        <w:rPr>
          <w:rFonts w:ascii="Times New Roman" w:eastAsia="Times New Roman" w:hAnsi="Times New Roman" w:cs="Times New Roman"/>
          <w:sz w:val="24"/>
          <w:szCs w:val="20"/>
          <w:lang w:eastAsia="hr-HR"/>
        </w:rPr>
        <w:t>.</w:t>
      </w:r>
    </w:p>
    <w:p w14:paraId="0F72F2F4" w14:textId="77777777" w:rsidR="00F15D6B" w:rsidRPr="00784C75"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47DF21D4"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1.4. Povjerenici civilne zaštite</w:t>
      </w:r>
    </w:p>
    <w:p w14:paraId="56219BC7"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Povjerenici civilne zaštite Općine Šodolovci imenovani su Odlukom o imenovanju povjerenika i zamjenika povjerenika civilne zaštite na području Općine Šodolovci (Klasa: 810-05/</w:t>
      </w:r>
      <w:r>
        <w:rPr>
          <w:rFonts w:ascii="Times New Roman" w:eastAsia="Times New Roman" w:hAnsi="Times New Roman" w:cs="Times New Roman"/>
          <w:spacing w:val="-7"/>
          <w:sz w:val="24"/>
          <w:szCs w:val="20"/>
          <w:lang w:eastAsia="hr-HR"/>
        </w:rPr>
        <w:t>19</w:t>
      </w:r>
      <w:r w:rsidRPr="007D1BA6">
        <w:rPr>
          <w:rFonts w:ascii="Times New Roman" w:eastAsia="Times New Roman" w:hAnsi="Times New Roman" w:cs="Times New Roman"/>
          <w:spacing w:val="-7"/>
          <w:sz w:val="24"/>
          <w:szCs w:val="20"/>
          <w:lang w:eastAsia="hr-HR"/>
        </w:rPr>
        <w:t>-01/</w:t>
      </w:r>
      <w:r>
        <w:rPr>
          <w:rFonts w:ascii="Times New Roman" w:eastAsia="Times New Roman" w:hAnsi="Times New Roman" w:cs="Times New Roman"/>
          <w:spacing w:val="-7"/>
          <w:sz w:val="24"/>
          <w:szCs w:val="20"/>
          <w:lang w:eastAsia="hr-HR"/>
        </w:rPr>
        <w:t>2</w:t>
      </w:r>
      <w:r w:rsidRPr="007D1BA6">
        <w:rPr>
          <w:rFonts w:ascii="Times New Roman" w:eastAsia="Times New Roman" w:hAnsi="Times New Roman" w:cs="Times New Roman"/>
          <w:spacing w:val="-7"/>
          <w:sz w:val="24"/>
          <w:szCs w:val="20"/>
          <w:lang w:eastAsia="hr-HR"/>
        </w:rPr>
        <w:t>; Urbroj: 2121/11-1</w:t>
      </w:r>
      <w:r>
        <w:rPr>
          <w:rFonts w:ascii="Times New Roman" w:eastAsia="Times New Roman" w:hAnsi="Times New Roman" w:cs="Times New Roman"/>
          <w:spacing w:val="-7"/>
          <w:sz w:val="24"/>
          <w:szCs w:val="20"/>
          <w:lang w:eastAsia="hr-HR"/>
        </w:rPr>
        <w:t>9</w:t>
      </w:r>
      <w:r w:rsidRPr="007D1BA6">
        <w:rPr>
          <w:rFonts w:ascii="Times New Roman" w:eastAsia="Times New Roman" w:hAnsi="Times New Roman" w:cs="Times New Roman"/>
          <w:spacing w:val="-7"/>
          <w:sz w:val="24"/>
          <w:szCs w:val="20"/>
          <w:lang w:eastAsia="hr-HR"/>
        </w:rPr>
        <w:t xml:space="preserve">-1 od </w:t>
      </w:r>
      <w:r>
        <w:rPr>
          <w:rFonts w:ascii="Times New Roman" w:eastAsia="Times New Roman" w:hAnsi="Times New Roman" w:cs="Times New Roman"/>
          <w:spacing w:val="-7"/>
          <w:sz w:val="24"/>
          <w:szCs w:val="20"/>
          <w:lang w:eastAsia="hr-HR"/>
        </w:rPr>
        <w:t>18.12.2019</w:t>
      </w:r>
      <w:r w:rsidRPr="007D1BA6">
        <w:rPr>
          <w:rFonts w:ascii="Times New Roman" w:eastAsia="Times New Roman" w:hAnsi="Times New Roman" w:cs="Times New Roman"/>
          <w:spacing w:val="-7"/>
          <w:sz w:val="24"/>
          <w:szCs w:val="20"/>
          <w:lang w:eastAsia="hr-HR"/>
        </w:rPr>
        <w:t>. godine).</w:t>
      </w:r>
    </w:p>
    <w:p w14:paraId="6262125C"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Odlukom je utvrđen broj povjerenika i zamjenika povjerenika za područje Općine Šodolovci i to </w:t>
      </w:r>
      <w:r>
        <w:rPr>
          <w:rFonts w:ascii="Times New Roman" w:eastAsia="Times New Roman" w:hAnsi="Times New Roman" w:cs="Times New Roman"/>
          <w:spacing w:val="-7"/>
          <w:sz w:val="24"/>
          <w:szCs w:val="20"/>
          <w:lang w:eastAsia="hr-HR"/>
        </w:rPr>
        <w:t>6 povjerenika je imenovano za naselja Općine Šodolovci te 6 njihovih zamjenika.</w:t>
      </w:r>
      <w:r w:rsidRPr="007D1BA6">
        <w:rPr>
          <w:rFonts w:ascii="Times New Roman" w:eastAsia="Times New Roman" w:hAnsi="Times New Roman" w:cs="Times New Roman"/>
          <w:spacing w:val="-7"/>
          <w:sz w:val="24"/>
          <w:szCs w:val="20"/>
          <w:lang w:eastAsia="hr-HR"/>
        </w:rPr>
        <w:t>.</w:t>
      </w:r>
    </w:p>
    <w:p w14:paraId="676730EE"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7CCD0EAC" w14:textId="77777777" w:rsidR="00F15D6B" w:rsidRPr="007D1BA6" w:rsidRDefault="00F15D6B" w:rsidP="00F15D6B">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p>
    <w:p w14:paraId="61B8D21F" w14:textId="77777777" w:rsidR="00F15D6B" w:rsidRPr="007D1BA6" w:rsidRDefault="00F15D6B" w:rsidP="00F15D6B">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 UDRUGE GRAĐANA NA PODRUČJU OPĆINE ŠODOLOVCI OD ZNAČAJA ZA ZAŠTITU I SPAŠAVANJE</w:t>
      </w:r>
    </w:p>
    <w:p w14:paraId="0A61CFFF" w14:textId="77777777" w:rsidR="00F15D6B" w:rsidRPr="007D1BA6" w:rsidRDefault="00F15D6B" w:rsidP="00F15D6B">
      <w:pPr>
        <w:widowControl w:val="0"/>
        <w:shd w:val="clear" w:color="auto" w:fill="FFFFFF"/>
        <w:autoSpaceDE w:val="0"/>
        <w:autoSpaceDN w:val="0"/>
        <w:adjustRightInd w:val="0"/>
        <w:spacing w:after="0" w:line="240" w:lineRule="auto"/>
        <w:ind w:left="29" w:firstLine="255"/>
        <w:jc w:val="both"/>
        <w:rPr>
          <w:rFonts w:ascii="Times New Roman" w:eastAsia="Times New Roman" w:hAnsi="Times New Roman" w:cs="Times New Roman"/>
          <w:b/>
          <w:spacing w:val="-7"/>
          <w:sz w:val="24"/>
          <w:szCs w:val="20"/>
          <w:lang w:eastAsia="hr-HR"/>
        </w:rPr>
      </w:pPr>
    </w:p>
    <w:p w14:paraId="65753038" w14:textId="77777777" w:rsidR="00F15D6B" w:rsidRPr="007D1BA6" w:rsidRDefault="00F15D6B" w:rsidP="00F15D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2.1. Lovačko društvo „Orao“ Silaš</w:t>
      </w:r>
    </w:p>
    <w:p w14:paraId="5BC7B23A"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t xml:space="preserve">Na području općine Šodolovci egzistira lovačko društvo „Orao“ Silaš, koje svojim djelovanjem pomaže u motrenju, čuvanju i ophodnji otvorenog prostora u vrijeme najveće opasnosti od požara. </w:t>
      </w:r>
    </w:p>
    <w:p w14:paraId="170D4BC4" w14:textId="77777777" w:rsidR="00F15D6B" w:rsidRPr="003F384D"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ab/>
      </w:r>
      <w:r w:rsidRPr="00784C75">
        <w:rPr>
          <w:rFonts w:ascii="Times New Roman" w:eastAsia="Times New Roman" w:hAnsi="Times New Roman" w:cs="Times New Roman"/>
          <w:spacing w:val="-7"/>
          <w:sz w:val="24"/>
          <w:szCs w:val="20"/>
          <w:lang w:eastAsia="hr-HR"/>
        </w:rPr>
        <w:t>U proračunu općine Šodolovci za 20</w:t>
      </w:r>
      <w:r>
        <w:rPr>
          <w:rFonts w:ascii="Times New Roman" w:eastAsia="Times New Roman" w:hAnsi="Times New Roman" w:cs="Times New Roman"/>
          <w:spacing w:val="-7"/>
          <w:sz w:val="24"/>
          <w:szCs w:val="20"/>
          <w:lang w:eastAsia="hr-HR"/>
        </w:rPr>
        <w:t>23</w:t>
      </w:r>
      <w:r w:rsidRPr="00784C75">
        <w:rPr>
          <w:rFonts w:ascii="Times New Roman" w:eastAsia="Times New Roman" w:hAnsi="Times New Roman" w:cs="Times New Roman"/>
          <w:spacing w:val="-7"/>
          <w:sz w:val="24"/>
          <w:szCs w:val="20"/>
          <w:lang w:eastAsia="hr-HR"/>
        </w:rPr>
        <w:t xml:space="preserve">. godinu za potrebe financiranja rada  LD „ORAO“ </w:t>
      </w:r>
      <w:r w:rsidRPr="003F384D">
        <w:rPr>
          <w:rFonts w:ascii="Times New Roman" w:eastAsia="Times New Roman" w:hAnsi="Times New Roman" w:cs="Times New Roman"/>
          <w:spacing w:val="-7"/>
          <w:sz w:val="24"/>
          <w:szCs w:val="20"/>
          <w:lang w:eastAsia="hr-HR"/>
        </w:rPr>
        <w:t xml:space="preserve">Silaš planirana su sredstva u iznosu od </w:t>
      </w:r>
      <w:r>
        <w:rPr>
          <w:rFonts w:ascii="Times New Roman" w:eastAsia="Times New Roman" w:hAnsi="Times New Roman" w:cs="Times New Roman"/>
          <w:spacing w:val="-7"/>
          <w:sz w:val="24"/>
          <w:szCs w:val="20"/>
          <w:lang w:eastAsia="hr-HR"/>
        </w:rPr>
        <w:t>3.320,00 eura</w:t>
      </w:r>
      <w:r w:rsidRPr="003F384D">
        <w:rPr>
          <w:rFonts w:ascii="Times New Roman" w:eastAsia="Times New Roman" w:hAnsi="Times New Roman" w:cs="Times New Roman"/>
          <w:spacing w:val="-7"/>
          <w:sz w:val="24"/>
          <w:szCs w:val="20"/>
          <w:lang w:eastAsia="hr-HR"/>
        </w:rPr>
        <w:t>.</w:t>
      </w:r>
    </w:p>
    <w:p w14:paraId="742058DE" w14:textId="77777777" w:rsidR="00F15D6B" w:rsidRPr="003F384D" w:rsidRDefault="00F15D6B" w:rsidP="00F15D6B">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pacing w:val="-7"/>
          <w:sz w:val="24"/>
          <w:szCs w:val="20"/>
          <w:lang w:eastAsia="hr-HR"/>
        </w:rPr>
      </w:pPr>
    </w:p>
    <w:p w14:paraId="17FE4578"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 SLUŽBE I PRAVNE OSOBE KOJE SE ZAŠTITOM I SPAŠAVANJEM BAVE U OKVIRU REDOVITE DJELATNOSTI</w:t>
      </w:r>
    </w:p>
    <w:p w14:paraId="10BBDA26" w14:textId="77777777" w:rsidR="00F15D6B" w:rsidRPr="007D1BA6" w:rsidRDefault="00F15D6B" w:rsidP="00F15D6B">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spacing w:val="-7"/>
          <w:sz w:val="24"/>
          <w:szCs w:val="20"/>
          <w:lang w:eastAsia="hr-HR"/>
        </w:rPr>
      </w:pPr>
    </w:p>
    <w:p w14:paraId="11AC9735" w14:textId="77777777" w:rsidR="00F15D6B" w:rsidRPr="007D1BA6" w:rsidRDefault="00F15D6B" w:rsidP="00F15D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3.1. Hrvatski crveni križ- Gradsko društvo crvenog križa Osijek</w:t>
      </w:r>
    </w:p>
    <w:p w14:paraId="253196F6"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Gradsko društvo crvenog križa Osijek u sklopu svoje redovite djelatnosti pomaže obavljanju poslova i zadaća u okviru zaštite i spašavanja na području općine Šodolovci.</w:t>
      </w:r>
    </w:p>
    <w:p w14:paraId="7A791283" w14:textId="77777777" w:rsidR="00F15D6B" w:rsidRPr="003F384D"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045FCB">
        <w:rPr>
          <w:rFonts w:ascii="Times New Roman" w:eastAsia="Times New Roman" w:hAnsi="Times New Roman" w:cs="Times New Roman"/>
          <w:color w:val="FF0000"/>
          <w:spacing w:val="-7"/>
          <w:sz w:val="24"/>
          <w:szCs w:val="20"/>
          <w:lang w:eastAsia="hr-HR"/>
        </w:rPr>
        <w:t xml:space="preserve">           </w:t>
      </w:r>
      <w:r w:rsidRPr="00784C75">
        <w:rPr>
          <w:rFonts w:ascii="Times New Roman" w:eastAsia="Times New Roman" w:hAnsi="Times New Roman" w:cs="Times New Roman"/>
          <w:spacing w:val="-7"/>
          <w:sz w:val="24"/>
          <w:szCs w:val="20"/>
          <w:lang w:eastAsia="hr-HR"/>
        </w:rPr>
        <w:t>Proračunom Općine Šodolovci za 20</w:t>
      </w:r>
      <w:r>
        <w:rPr>
          <w:rFonts w:ascii="Times New Roman" w:eastAsia="Times New Roman" w:hAnsi="Times New Roman" w:cs="Times New Roman"/>
          <w:spacing w:val="-7"/>
          <w:sz w:val="24"/>
          <w:szCs w:val="20"/>
          <w:lang w:eastAsia="hr-HR"/>
        </w:rPr>
        <w:t>23</w:t>
      </w:r>
      <w:r w:rsidRPr="00784C75">
        <w:rPr>
          <w:rFonts w:ascii="Times New Roman" w:eastAsia="Times New Roman" w:hAnsi="Times New Roman" w:cs="Times New Roman"/>
          <w:spacing w:val="-7"/>
          <w:sz w:val="24"/>
          <w:szCs w:val="20"/>
          <w:lang w:eastAsia="hr-HR"/>
        </w:rPr>
        <w:t xml:space="preserve">. godinu za potrebe financiranja Crvenog Križa Osijek </w:t>
      </w:r>
      <w:r w:rsidRPr="003F384D">
        <w:rPr>
          <w:rFonts w:ascii="Times New Roman" w:eastAsia="Times New Roman" w:hAnsi="Times New Roman" w:cs="Times New Roman"/>
          <w:spacing w:val="-7"/>
          <w:sz w:val="24"/>
          <w:szCs w:val="20"/>
          <w:lang w:eastAsia="hr-HR"/>
        </w:rPr>
        <w:t xml:space="preserve">planirana su sredstva u iznosu od </w:t>
      </w:r>
      <w:r>
        <w:rPr>
          <w:rFonts w:ascii="Times New Roman" w:eastAsia="Times New Roman" w:hAnsi="Times New Roman" w:cs="Times New Roman"/>
          <w:spacing w:val="-7"/>
          <w:sz w:val="24"/>
          <w:szCs w:val="20"/>
          <w:lang w:eastAsia="hr-HR"/>
        </w:rPr>
        <w:t>1.204,55</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3F384D">
        <w:rPr>
          <w:rFonts w:ascii="Times New Roman" w:eastAsia="Times New Roman" w:hAnsi="Times New Roman" w:cs="Times New Roman"/>
          <w:spacing w:val="-7"/>
          <w:sz w:val="24"/>
          <w:szCs w:val="20"/>
          <w:lang w:eastAsia="hr-HR"/>
        </w:rPr>
        <w:t>.</w:t>
      </w:r>
    </w:p>
    <w:p w14:paraId="11C81FCF" w14:textId="77777777" w:rsidR="00F15D6B" w:rsidRPr="00784C75"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4578F12F" w14:textId="77777777" w:rsidR="00F15D6B" w:rsidRPr="007D1BA6" w:rsidRDefault="00F15D6B" w:rsidP="00F15D6B">
      <w:pPr>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3.2. Hrvatska gorska služba spašavanja, Stanica Osijek</w:t>
      </w:r>
    </w:p>
    <w:p w14:paraId="4BC97FA0"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t xml:space="preserve">        </w:t>
      </w:r>
      <w:r w:rsidRPr="007D1BA6">
        <w:rPr>
          <w:rFonts w:ascii="Times New Roman" w:eastAsia="Times New Roman" w:hAnsi="Times New Roman" w:cs="Times New Roman"/>
          <w:spacing w:val="-7"/>
          <w:sz w:val="24"/>
          <w:szCs w:val="20"/>
          <w:lang w:eastAsia="hr-HR"/>
        </w:rPr>
        <w:t xml:space="preserve">Operativne snage Hrvatske gorske službe spašavanja temeljna su operativna snaga sustava civilne zaštite u velikim nesrećama i katastrofama i izvršavaju obveze u sustavu civilne zaštite sukladno posebnim propisima kojima se uređuje djelovanje Hrvatske gorske službe spašavanja. </w:t>
      </w:r>
    </w:p>
    <w:p w14:paraId="0C31F804"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b/>
          <w:spacing w:val="-7"/>
          <w:sz w:val="24"/>
          <w:szCs w:val="20"/>
          <w:lang w:eastAsia="hr-HR"/>
        </w:rPr>
        <w:t xml:space="preserve">       </w:t>
      </w:r>
      <w:r w:rsidRPr="007D1BA6">
        <w:rPr>
          <w:rFonts w:ascii="Times New Roman" w:eastAsia="Times New Roman" w:hAnsi="Times New Roman" w:cs="Times New Roman"/>
          <w:spacing w:val="-7"/>
          <w:sz w:val="24"/>
          <w:szCs w:val="20"/>
          <w:lang w:eastAsia="hr-HR"/>
        </w:rPr>
        <w:t xml:space="preserve">Sukladno Sporazumu kojim je utvrđeno postojanje zajedničkog interesa za djelovanje HGSS Stanica Osijek na području Općine Šodolovci, Proračunom Općine Šodolovci se planiraju te doznačuju HGSS Stanica Osijek sredstva za financiranje njihovog djelovanja u iznosu od </w:t>
      </w:r>
      <w:r>
        <w:rPr>
          <w:rFonts w:ascii="Times New Roman" w:eastAsia="Times New Roman" w:hAnsi="Times New Roman" w:cs="Times New Roman"/>
          <w:spacing w:val="-7"/>
          <w:sz w:val="24"/>
          <w:szCs w:val="20"/>
          <w:lang w:eastAsia="hr-HR"/>
        </w:rPr>
        <w:t>663,61 eura</w:t>
      </w:r>
      <w:r w:rsidRPr="007D1BA6">
        <w:rPr>
          <w:rFonts w:ascii="Times New Roman" w:eastAsia="Times New Roman" w:hAnsi="Times New Roman" w:cs="Times New Roman"/>
          <w:spacing w:val="-7"/>
          <w:sz w:val="24"/>
          <w:szCs w:val="20"/>
          <w:lang w:eastAsia="hr-HR"/>
        </w:rPr>
        <w:t xml:space="preserve"> godišnje.</w:t>
      </w:r>
    </w:p>
    <w:p w14:paraId="74047197"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p>
    <w:p w14:paraId="69869A46" w14:textId="77777777" w:rsidR="00F15D6B" w:rsidRPr="007D1BA6" w:rsidRDefault="00F15D6B" w:rsidP="00F15D6B">
      <w:pPr>
        <w:spacing w:after="0" w:line="240" w:lineRule="auto"/>
        <w:jc w:val="both"/>
        <w:rPr>
          <w:rFonts w:ascii="Times New Roman" w:eastAsia="Times New Roman" w:hAnsi="Times New Roman" w:cs="Times New Roman"/>
          <w:b/>
          <w:sz w:val="24"/>
          <w:szCs w:val="24"/>
        </w:rPr>
      </w:pPr>
      <w:r w:rsidRPr="007D1BA6">
        <w:rPr>
          <w:rFonts w:ascii="Times New Roman" w:eastAsia="Times New Roman" w:hAnsi="Times New Roman" w:cs="Times New Roman"/>
          <w:b/>
          <w:sz w:val="24"/>
          <w:szCs w:val="24"/>
        </w:rPr>
        <w:t>4. PRAVNE OSOBE OD INTERESA ZA SUSTAVA CIVILNE ZAŠTITE NA PODRUČJU OPĆINE ŠODOLOVCI</w:t>
      </w:r>
    </w:p>
    <w:p w14:paraId="6BD96956" w14:textId="77777777" w:rsidR="00F15D6B" w:rsidRPr="007D1BA6" w:rsidRDefault="00F15D6B" w:rsidP="00F15D6B">
      <w:pPr>
        <w:spacing w:after="0" w:line="240" w:lineRule="auto"/>
        <w:ind w:left="567"/>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lastRenderedPageBreak/>
        <w:t>Temeljem članka 17. stavak 3. alineja 3. Zakona o sustavu civilne zaštite Općinsko vijeće</w:t>
      </w:r>
    </w:p>
    <w:p w14:paraId="0EAAF664"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Općine Šodolovci na 23. sjednici održanoj dana 07.04.2017. godine donijelo je Odluku o određivanju pravnih osoba od interesa za sustav civilne zaštite Općine Šodolovci (Klasa: 810-03/17-01/; Urbroj: 2121/11-18-1). </w:t>
      </w:r>
    </w:p>
    <w:p w14:paraId="4FBB0E67"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xml:space="preserve">          Pravne osobe od interesa za sustav civilne zaštite Općine Šodolovci su:</w:t>
      </w:r>
    </w:p>
    <w:p w14:paraId="56246879"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Komunalno trgovačko društvo Šodolovci d.o.o.,</w:t>
      </w:r>
    </w:p>
    <w:p w14:paraId="4DC8C8BE"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Žito d.o.o., Poslovnica Šodolovci,</w:t>
      </w:r>
    </w:p>
    <w:p w14:paraId="2AC9F23F"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Ameropa žitni terminal, silos Silaš,</w:t>
      </w:r>
    </w:p>
    <w:p w14:paraId="205F30D5" w14:textId="77777777" w:rsidR="00F15D6B" w:rsidRPr="007D1BA6" w:rsidRDefault="00F15D6B" w:rsidP="00F15D6B">
      <w:pPr>
        <w:spacing w:after="0" w:line="240" w:lineRule="auto"/>
        <w:jc w:val="both"/>
        <w:rPr>
          <w:rFonts w:ascii="Times New Roman" w:eastAsia="Times New Roman" w:hAnsi="Times New Roman" w:cs="Times New Roman"/>
          <w:sz w:val="24"/>
          <w:szCs w:val="24"/>
        </w:rPr>
      </w:pPr>
      <w:r w:rsidRPr="007D1BA6">
        <w:rPr>
          <w:rFonts w:ascii="Times New Roman" w:eastAsia="Times New Roman" w:hAnsi="Times New Roman" w:cs="Times New Roman"/>
          <w:sz w:val="24"/>
          <w:szCs w:val="24"/>
        </w:rPr>
        <w:t>- Sumić d.o.o. Palača.</w:t>
      </w:r>
    </w:p>
    <w:p w14:paraId="7EE11BF7" w14:textId="77777777" w:rsidR="00F15D6B" w:rsidRPr="007D1BA6" w:rsidRDefault="00F15D6B" w:rsidP="00F15D6B">
      <w:pPr>
        <w:spacing w:after="0" w:line="240" w:lineRule="auto"/>
        <w:ind w:left="720"/>
        <w:jc w:val="both"/>
        <w:rPr>
          <w:rFonts w:ascii="Times New Roman" w:eastAsia="PMingLiU" w:hAnsi="Times New Roman" w:cs="Times New Roman"/>
          <w:iCs/>
          <w:sz w:val="24"/>
          <w:szCs w:val="24"/>
          <w:lang w:val="en-US" w:eastAsia="zh-TW"/>
        </w:rPr>
      </w:pPr>
      <w:r w:rsidRPr="007D1BA6">
        <w:rPr>
          <w:rFonts w:ascii="Times New Roman" w:eastAsia="PMingLiU" w:hAnsi="Times New Roman" w:cs="Times New Roman"/>
          <w:sz w:val="24"/>
          <w:szCs w:val="24"/>
          <w:lang w:val="en-US" w:eastAsia="zh-TW"/>
        </w:rPr>
        <w:t xml:space="preserve"> </w:t>
      </w:r>
    </w:p>
    <w:p w14:paraId="1CFAC29A" w14:textId="77777777" w:rsidR="00F15D6B" w:rsidRPr="007D1BA6" w:rsidRDefault="00F15D6B" w:rsidP="00F15D6B">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7D1BA6">
        <w:rPr>
          <w:rFonts w:ascii="Times New Roman" w:eastAsia="Times New Roman" w:hAnsi="Times New Roman" w:cs="Times New Roman"/>
          <w:b/>
          <w:sz w:val="24"/>
          <w:szCs w:val="24"/>
          <w:lang w:eastAsia="hr-HR"/>
        </w:rPr>
        <w:t>5.  FINANCIRANJE SUSTAVA CIVILNE ZAŠTITE</w:t>
      </w:r>
    </w:p>
    <w:p w14:paraId="5B0848C3" w14:textId="77777777" w:rsidR="00F15D6B" w:rsidRPr="007D1BA6" w:rsidRDefault="00F15D6B" w:rsidP="00F15D6B">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p>
    <w:p w14:paraId="67DC513B" w14:textId="77777777" w:rsidR="00F15D6B" w:rsidRPr="00784C75"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spacing w:val="-7"/>
          <w:sz w:val="24"/>
          <w:szCs w:val="20"/>
          <w:lang w:eastAsia="hr-HR"/>
        </w:rPr>
        <w:t>Kako je ranije u tekstu i navedeno za financiranje sustava civilne zaštite u 20</w:t>
      </w:r>
      <w:r>
        <w:rPr>
          <w:rFonts w:ascii="Times New Roman" w:eastAsia="Times New Roman" w:hAnsi="Times New Roman" w:cs="Times New Roman"/>
          <w:spacing w:val="-7"/>
          <w:sz w:val="24"/>
          <w:szCs w:val="20"/>
          <w:lang w:eastAsia="hr-HR"/>
        </w:rPr>
        <w:t>23</w:t>
      </w:r>
      <w:r w:rsidRPr="00784C75">
        <w:rPr>
          <w:rFonts w:ascii="Times New Roman" w:eastAsia="Times New Roman" w:hAnsi="Times New Roman" w:cs="Times New Roman"/>
          <w:spacing w:val="-7"/>
          <w:sz w:val="24"/>
          <w:szCs w:val="20"/>
          <w:lang w:eastAsia="hr-HR"/>
        </w:rPr>
        <w:t>. godini planirana su sljedeća sredstva:</w:t>
      </w:r>
    </w:p>
    <w:p w14:paraId="0A252FF6" w14:textId="77777777" w:rsidR="00F15D6B" w:rsidRPr="003F384D"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Vatrogastvo</w:t>
      </w:r>
      <w:r w:rsidRPr="00784C75">
        <w:rPr>
          <w:rFonts w:ascii="Times New Roman" w:eastAsia="Times New Roman" w:hAnsi="Times New Roman" w:cs="Times New Roman"/>
          <w:spacing w:val="-7"/>
          <w:sz w:val="24"/>
          <w:szCs w:val="20"/>
          <w:lang w:eastAsia="hr-HR"/>
        </w:rPr>
        <w:t xml:space="preserve">- sredstva koja se isplaćuju iz Proračuna općine Šodolovci za obavljanje redovite djelatnosti DVD-u Silaš koja na godišnjem nivou trebaju iznositi 5% od vlastitih prihoda općine, Proračunom </w:t>
      </w:r>
      <w:r w:rsidRPr="003F384D">
        <w:rPr>
          <w:rFonts w:ascii="Times New Roman" w:eastAsia="Times New Roman" w:hAnsi="Times New Roman" w:cs="Times New Roman"/>
          <w:spacing w:val="-7"/>
          <w:sz w:val="24"/>
          <w:szCs w:val="20"/>
          <w:lang w:eastAsia="hr-HR"/>
        </w:rPr>
        <w:t xml:space="preserve">je planirano isplatiti </w:t>
      </w:r>
      <w:r>
        <w:rPr>
          <w:rFonts w:ascii="Times New Roman" w:eastAsia="Times New Roman" w:hAnsi="Times New Roman" w:cs="Times New Roman"/>
          <w:spacing w:val="-7"/>
          <w:sz w:val="24"/>
          <w:szCs w:val="20"/>
          <w:lang w:eastAsia="hr-HR"/>
        </w:rPr>
        <w:t>4.650,00 eura</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koji iznos je u cijelosti i isplaćen.</w:t>
      </w:r>
    </w:p>
    <w:p w14:paraId="4FAD9694" w14:textId="77777777" w:rsidR="00F15D6B" w:rsidRPr="009A5B90"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r w:rsidRPr="00784C75">
        <w:rPr>
          <w:rFonts w:ascii="Times New Roman" w:eastAsia="Times New Roman" w:hAnsi="Times New Roman" w:cs="Times New Roman"/>
          <w:b/>
          <w:spacing w:val="-7"/>
          <w:sz w:val="24"/>
          <w:szCs w:val="20"/>
          <w:lang w:eastAsia="hr-HR"/>
        </w:rPr>
        <w:t>Opremanje Postrojbe civilne zaštite</w:t>
      </w:r>
      <w:r w:rsidRPr="003F384D">
        <w:rPr>
          <w:rFonts w:ascii="Times New Roman" w:eastAsia="Times New Roman" w:hAnsi="Times New Roman" w:cs="Times New Roman"/>
          <w:spacing w:val="-7"/>
          <w:sz w:val="24"/>
          <w:szCs w:val="20"/>
          <w:lang w:eastAsia="hr-HR"/>
        </w:rPr>
        <w:t xml:space="preserve">- za opremanje Postrojbe civilne zaštite planirana su sredstva u iznosu od </w:t>
      </w:r>
      <w:r>
        <w:rPr>
          <w:rFonts w:ascii="Times New Roman" w:eastAsia="Times New Roman" w:hAnsi="Times New Roman" w:cs="Times New Roman"/>
          <w:spacing w:val="-7"/>
          <w:sz w:val="24"/>
          <w:szCs w:val="20"/>
          <w:lang w:eastAsia="hr-HR"/>
        </w:rPr>
        <w:t>330,31</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3F384D">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od čega je ukupno do sada utrošeno 330,31 eura</w:t>
      </w:r>
      <w:r w:rsidRPr="003F384D">
        <w:rPr>
          <w:rFonts w:ascii="Times New Roman" w:eastAsia="Times New Roman" w:hAnsi="Times New Roman" w:cs="Times New Roman"/>
          <w:spacing w:val="-7"/>
          <w:sz w:val="24"/>
          <w:szCs w:val="20"/>
          <w:lang w:eastAsia="hr-HR"/>
        </w:rPr>
        <w:t>.</w:t>
      </w:r>
    </w:p>
    <w:p w14:paraId="51769E08" w14:textId="77777777" w:rsidR="00F15D6B" w:rsidRPr="008D481A"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Vježbe tima civilne zaštite</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3</w:t>
      </w:r>
      <w:r w:rsidRPr="008D481A">
        <w:rPr>
          <w:rFonts w:ascii="Times New Roman" w:eastAsia="Times New Roman" w:hAnsi="Times New Roman" w:cs="Times New Roman"/>
          <w:spacing w:val="-7"/>
          <w:sz w:val="24"/>
          <w:szCs w:val="20"/>
          <w:lang w:eastAsia="hr-HR"/>
        </w:rPr>
        <w:t xml:space="preserve">. godini planirana su sredstava za potrebe održavanja i prijevoza na vježbe civilne zaštite u iznosu od </w:t>
      </w:r>
      <w:r>
        <w:rPr>
          <w:rFonts w:ascii="Times New Roman" w:eastAsia="Times New Roman" w:hAnsi="Times New Roman" w:cs="Times New Roman"/>
          <w:spacing w:val="-7"/>
          <w:sz w:val="24"/>
          <w:szCs w:val="20"/>
          <w:lang w:eastAsia="hr-HR"/>
        </w:rPr>
        <w:t>1.330,00 eura</w:t>
      </w:r>
      <w:r w:rsidRPr="008D481A">
        <w:rPr>
          <w:rFonts w:ascii="Times New Roman" w:eastAsia="Times New Roman" w:hAnsi="Times New Roman" w:cs="Times New Roman"/>
          <w:spacing w:val="-7"/>
          <w:sz w:val="24"/>
          <w:szCs w:val="20"/>
          <w:lang w:eastAsia="hr-HR"/>
        </w:rPr>
        <w:t xml:space="preserve"> ali nisu utrošena.</w:t>
      </w:r>
    </w:p>
    <w:p w14:paraId="4E9972D2" w14:textId="77777777" w:rsidR="00F15D6B" w:rsidRPr="008D481A"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LD „Orao“ Silaš</w:t>
      </w:r>
      <w:r w:rsidRPr="00784C75">
        <w:rPr>
          <w:rFonts w:ascii="Times New Roman" w:eastAsia="Times New Roman" w:hAnsi="Times New Roman" w:cs="Times New Roman"/>
          <w:spacing w:val="-7"/>
          <w:sz w:val="24"/>
          <w:szCs w:val="20"/>
          <w:lang w:eastAsia="hr-HR"/>
        </w:rPr>
        <w:t>- svojim angažmanom i djelovanjem, LD „Orao“ Silaš i njegovo članstvo doprinose što boljem obavljanju zadaća u sklopu civilne zaštite na području općine Šodolovci</w:t>
      </w:r>
      <w:r w:rsidRPr="008D481A">
        <w:rPr>
          <w:rFonts w:ascii="Times New Roman" w:eastAsia="Times New Roman" w:hAnsi="Times New Roman" w:cs="Times New Roman"/>
          <w:spacing w:val="-7"/>
          <w:sz w:val="24"/>
          <w:szCs w:val="20"/>
          <w:lang w:eastAsia="hr-HR"/>
        </w:rPr>
        <w:t>. U 202</w:t>
      </w:r>
      <w:r>
        <w:rPr>
          <w:rFonts w:ascii="Times New Roman" w:eastAsia="Times New Roman" w:hAnsi="Times New Roman" w:cs="Times New Roman"/>
          <w:spacing w:val="-7"/>
          <w:sz w:val="24"/>
          <w:szCs w:val="20"/>
          <w:lang w:eastAsia="hr-HR"/>
        </w:rPr>
        <w:t>3</w:t>
      </w:r>
      <w:r w:rsidRPr="008D481A">
        <w:rPr>
          <w:rFonts w:ascii="Times New Roman" w:eastAsia="Times New Roman" w:hAnsi="Times New Roman" w:cs="Times New Roman"/>
          <w:spacing w:val="-7"/>
          <w:sz w:val="24"/>
          <w:szCs w:val="20"/>
          <w:lang w:eastAsia="hr-HR"/>
        </w:rPr>
        <w:t xml:space="preserve">. godini je Proračunom općine planirano istome doznačiti </w:t>
      </w:r>
      <w:r>
        <w:rPr>
          <w:rFonts w:ascii="Times New Roman" w:eastAsia="Times New Roman" w:hAnsi="Times New Roman" w:cs="Times New Roman"/>
          <w:spacing w:val="-7"/>
          <w:sz w:val="24"/>
          <w:szCs w:val="20"/>
          <w:lang w:eastAsia="hr-HR"/>
        </w:rPr>
        <w:t>3.320,00</w:t>
      </w:r>
      <w:r w:rsidRPr="008D481A">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8D481A">
        <w:rPr>
          <w:rFonts w:ascii="Times New Roman" w:eastAsia="Times New Roman" w:hAnsi="Times New Roman" w:cs="Times New Roman"/>
          <w:spacing w:val="-7"/>
          <w:sz w:val="24"/>
          <w:szCs w:val="20"/>
          <w:lang w:eastAsia="hr-HR"/>
        </w:rPr>
        <w:t xml:space="preserve"> te je ukupno planirani iznos i isplaćen.</w:t>
      </w:r>
    </w:p>
    <w:p w14:paraId="6FD6BAED" w14:textId="77777777" w:rsidR="00F15D6B" w:rsidRPr="008D481A"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b/>
          <w:spacing w:val="-7"/>
          <w:sz w:val="24"/>
          <w:szCs w:val="20"/>
          <w:lang w:eastAsia="hr-HR"/>
        </w:rPr>
        <w:t>Gradsko društvo crvenog križa Osijek</w:t>
      </w:r>
      <w:r w:rsidRPr="00784C75">
        <w:rPr>
          <w:rFonts w:ascii="Times New Roman" w:eastAsia="Times New Roman" w:hAnsi="Times New Roman" w:cs="Times New Roman"/>
          <w:spacing w:val="-7"/>
          <w:sz w:val="24"/>
          <w:szCs w:val="20"/>
          <w:lang w:eastAsia="hr-HR"/>
        </w:rPr>
        <w:t>- Za djelovanje organizacije crvenog križa, općine su dužne izdvojiti 0.5% +</w:t>
      </w:r>
      <w:r>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spacing w:val="-7"/>
          <w:sz w:val="24"/>
          <w:szCs w:val="20"/>
          <w:lang w:eastAsia="hr-HR"/>
        </w:rPr>
        <w:t xml:space="preserve">0.2% prihoda sukladno članku 30. Zakona o </w:t>
      </w:r>
      <w:r>
        <w:rPr>
          <w:rFonts w:ascii="Times New Roman" w:eastAsia="Times New Roman" w:hAnsi="Times New Roman" w:cs="Times New Roman"/>
          <w:spacing w:val="-7"/>
          <w:sz w:val="24"/>
          <w:szCs w:val="20"/>
          <w:lang w:eastAsia="hr-HR"/>
        </w:rPr>
        <w:t xml:space="preserve">Hrvatskom </w:t>
      </w:r>
      <w:r w:rsidRPr="00784C75">
        <w:rPr>
          <w:rFonts w:ascii="Times New Roman" w:eastAsia="Times New Roman" w:hAnsi="Times New Roman" w:cs="Times New Roman"/>
          <w:spacing w:val="-7"/>
          <w:sz w:val="24"/>
          <w:szCs w:val="20"/>
          <w:lang w:eastAsia="hr-HR"/>
        </w:rPr>
        <w:t>crvenom križu („Narodne novine“ broj 71/10</w:t>
      </w:r>
      <w:r>
        <w:rPr>
          <w:rFonts w:ascii="Times New Roman" w:eastAsia="Times New Roman" w:hAnsi="Times New Roman" w:cs="Times New Roman"/>
          <w:spacing w:val="-7"/>
          <w:sz w:val="24"/>
          <w:szCs w:val="20"/>
          <w:lang w:eastAsia="hr-HR"/>
        </w:rPr>
        <w:t xml:space="preserve"> i 136/20</w:t>
      </w:r>
      <w:r w:rsidRPr="00784C75">
        <w:rPr>
          <w:rFonts w:ascii="Times New Roman" w:eastAsia="Times New Roman" w:hAnsi="Times New Roman" w:cs="Times New Roman"/>
          <w:spacing w:val="-7"/>
          <w:sz w:val="24"/>
          <w:szCs w:val="20"/>
          <w:lang w:eastAsia="hr-HR"/>
        </w:rPr>
        <w:t xml:space="preserve">). </w:t>
      </w:r>
      <w:r w:rsidRPr="008D481A">
        <w:rPr>
          <w:rFonts w:ascii="Times New Roman" w:eastAsia="Times New Roman" w:hAnsi="Times New Roman" w:cs="Times New Roman"/>
          <w:spacing w:val="-7"/>
          <w:sz w:val="24"/>
          <w:szCs w:val="20"/>
          <w:lang w:eastAsia="hr-HR"/>
        </w:rPr>
        <w:t>U 202</w:t>
      </w:r>
      <w:r>
        <w:rPr>
          <w:rFonts w:ascii="Times New Roman" w:eastAsia="Times New Roman" w:hAnsi="Times New Roman" w:cs="Times New Roman"/>
          <w:spacing w:val="-7"/>
          <w:sz w:val="24"/>
          <w:szCs w:val="20"/>
          <w:lang w:eastAsia="hr-HR"/>
        </w:rPr>
        <w:t>3</w:t>
      </w:r>
      <w:r w:rsidRPr="008D481A">
        <w:rPr>
          <w:rFonts w:ascii="Times New Roman" w:eastAsia="Times New Roman" w:hAnsi="Times New Roman" w:cs="Times New Roman"/>
          <w:spacing w:val="-7"/>
          <w:sz w:val="24"/>
          <w:szCs w:val="20"/>
          <w:lang w:eastAsia="hr-HR"/>
        </w:rPr>
        <w:t xml:space="preserve">. godini Proračunom općine je planirano isplatiti Crvenom križu Osijek iznos od  </w:t>
      </w:r>
      <w:r>
        <w:rPr>
          <w:rFonts w:ascii="Times New Roman" w:eastAsia="Times New Roman" w:hAnsi="Times New Roman" w:cs="Times New Roman"/>
          <w:spacing w:val="-7"/>
          <w:sz w:val="24"/>
          <w:szCs w:val="20"/>
          <w:lang w:eastAsia="hr-HR"/>
        </w:rPr>
        <w:t>1.204,55 eura</w:t>
      </w:r>
      <w:r w:rsidRPr="008D481A">
        <w:rPr>
          <w:rFonts w:ascii="Times New Roman" w:eastAsia="Times New Roman" w:hAnsi="Times New Roman" w:cs="Times New Roman"/>
          <w:spacing w:val="-7"/>
          <w:sz w:val="24"/>
          <w:szCs w:val="20"/>
          <w:lang w:eastAsia="hr-HR"/>
        </w:rPr>
        <w:t xml:space="preserve"> te je isti i isplaćen.</w:t>
      </w:r>
    </w:p>
    <w:p w14:paraId="1BCE11BB" w14:textId="77777777" w:rsidR="00F15D6B" w:rsidRPr="00755525"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784C75">
        <w:rPr>
          <w:rFonts w:ascii="Times New Roman" w:eastAsia="Times New Roman" w:hAnsi="Times New Roman" w:cs="Times New Roman"/>
          <w:spacing w:val="-7"/>
          <w:sz w:val="24"/>
          <w:szCs w:val="20"/>
          <w:lang w:eastAsia="hr-HR"/>
        </w:rPr>
        <w:t xml:space="preserve"> </w:t>
      </w:r>
      <w:r w:rsidRPr="00784C75">
        <w:rPr>
          <w:rFonts w:ascii="Times New Roman" w:eastAsia="Times New Roman" w:hAnsi="Times New Roman" w:cs="Times New Roman"/>
          <w:b/>
          <w:spacing w:val="-7"/>
          <w:sz w:val="24"/>
          <w:szCs w:val="20"/>
          <w:lang w:eastAsia="hr-HR"/>
        </w:rPr>
        <w:t xml:space="preserve">Hrvatska gorska služba spašavanja, stanica Osijek- </w:t>
      </w:r>
      <w:r w:rsidRPr="00784C75">
        <w:rPr>
          <w:rFonts w:ascii="Times New Roman" w:eastAsia="Times New Roman" w:hAnsi="Times New Roman" w:cs="Times New Roman"/>
          <w:spacing w:val="-7"/>
          <w:sz w:val="24"/>
          <w:szCs w:val="20"/>
          <w:lang w:eastAsia="hr-HR"/>
        </w:rPr>
        <w:t xml:space="preserve">za rad i djelovanje HGSS stanica Osijek sukladno međusobnom sporazumu Općina </w:t>
      </w:r>
      <w:r w:rsidRPr="00755525">
        <w:rPr>
          <w:rFonts w:ascii="Times New Roman" w:eastAsia="Times New Roman" w:hAnsi="Times New Roman" w:cs="Times New Roman"/>
          <w:spacing w:val="-7"/>
          <w:sz w:val="24"/>
          <w:szCs w:val="20"/>
          <w:lang w:eastAsia="hr-HR"/>
        </w:rPr>
        <w:t xml:space="preserve">Šodolovci u Proračunu planira sredstava u visini od </w:t>
      </w:r>
      <w:r>
        <w:rPr>
          <w:rFonts w:ascii="Times New Roman" w:eastAsia="Times New Roman" w:hAnsi="Times New Roman" w:cs="Times New Roman"/>
          <w:spacing w:val="-7"/>
          <w:sz w:val="24"/>
          <w:szCs w:val="20"/>
          <w:lang w:eastAsia="hr-HR"/>
        </w:rPr>
        <w:t>663,61</w:t>
      </w:r>
      <w:r w:rsidRPr="00755525">
        <w:rPr>
          <w:rFonts w:ascii="Times New Roman" w:eastAsia="Times New Roman" w:hAnsi="Times New Roman" w:cs="Times New Roman"/>
          <w:spacing w:val="-7"/>
          <w:sz w:val="24"/>
          <w:szCs w:val="20"/>
          <w:lang w:eastAsia="hr-HR"/>
        </w:rPr>
        <w:t xml:space="preserve"> </w:t>
      </w:r>
      <w:r>
        <w:rPr>
          <w:rFonts w:ascii="Times New Roman" w:eastAsia="Times New Roman" w:hAnsi="Times New Roman" w:cs="Times New Roman"/>
          <w:spacing w:val="-7"/>
          <w:sz w:val="24"/>
          <w:szCs w:val="20"/>
          <w:lang w:eastAsia="hr-HR"/>
        </w:rPr>
        <w:t>eura</w:t>
      </w:r>
      <w:r w:rsidRPr="00755525">
        <w:rPr>
          <w:rFonts w:ascii="Times New Roman" w:eastAsia="Times New Roman" w:hAnsi="Times New Roman" w:cs="Times New Roman"/>
          <w:spacing w:val="-7"/>
          <w:sz w:val="24"/>
          <w:szCs w:val="20"/>
          <w:lang w:eastAsia="hr-HR"/>
        </w:rPr>
        <w:t xml:space="preserve"> godišnje te su u </w:t>
      </w:r>
      <w:r>
        <w:rPr>
          <w:rFonts w:ascii="Times New Roman" w:eastAsia="Times New Roman" w:hAnsi="Times New Roman" w:cs="Times New Roman"/>
          <w:spacing w:val="-7"/>
          <w:sz w:val="24"/>
          <w:szCs w:val="20"/>
          <w:lang w:eastAsia="hr-HR"/>
        </w:rPr>
        <w:t>2023.</w:t>
      </w:r>
      <w:r w:rsidRPr="00755525">
        <w:rPr>
          <w:rFonts w:ascii="Times New Roman" w:eastAsia="Times New Roman" w:hAnsi="Times New Roman" w:cs="Times New Roman"/>
          <w:spacing w:val="-7"/>
          <w:sz w:val="24"/>
          <w:szCs w:val="20"/>
          <w:lang w:eastAsia="hr-HR"/>
        </w:rPr>
        <w:t xml:space="preserve"> godini ista i isplaćena.</w:t>
      </w:r>
    </w:p>
    <w:p w14:paraId="4B8B01AF" w14:textId="77777777" w:rsidR="00F15D6B" w:rsidRPr="00045FCB" w:rsidRDefault="00F15D6B" w:rsidP="00F15D6B">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p>
    <w:p w14:paraId="2ECC6CBE"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7D1BA6">
        <w:rPr>
          <w:rFonts w:ascii="Times New Roman" w:eastAsia="Times New Roman" w:hAnsi="Times New Roman" w:cs="Times New Roman"/>
          <w:b/>
          <w:spacing w:val="-7"/>
          <w:sz w:val="24"/>
          <w:szCs w:val="20"/>
          <w:lang w:eastAsia="hr-HR"/>
        </w:rPr>
        <w:t>6. ZAKLJUČAK</w:t>
      </w:r>
    </w:p>
    <w:p w14:paraId="73748A84"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Zakonom o sustavu civilne zaštite uređuje se sustav civilne i djelovanje civilne zaštite kao i obveza jedinica lokalne i područne (regionalne) samouprave u sustavu civilne zaštite. Navedenim Zakonom dana je velika autonomnost jedinicama lokalne i područne (regionalne) samouprave u izvršavanju poslova i zadaća iz područja sustava civilne zaštite iz kojeg proizlaze i još veće obveze.</w:t>
      </w:r>
    </w:p>
    <w:p w14:paraId="58F2CD75"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Izradom planskih dokumenata iz područja civilne zaštite Općina Šodolovci redefinirala je operativne snage sustava civilne zaštite sukladno potrebama proizašlim iz Procjene rizika od velikih nesreća Općine Šodolovci.</w:t>
      </w:r>
    </w:p>
    <w:p w14:paraId="75C0E3BB"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Ulaganja u operativne snage sustava civilne zaštite provodi se kontinuirano kako u kvantitativnom tako i u kvalitativnom smislu što rezultira i većom spremnošću snaga sustava civilne zaštite.</w:t>
      </w:r>
    </w:p>
    <w:p w14:paraId="03ED8229"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7D1BA6">
        <w:rPr>
          <w:rFonts w:ascii="Times New Roman" w:eastAsia="Times New Roman" w:hAnsi="Times New Roman" w:cs="Times New Roman"/>
          <w:spacing w:val="-7"/>
          <w:sz w:val="24"/>
          <w:szCs w:val="20"/>
          <w:lang w:eastAsia="hr-HR"/>
        </w:rPr>
        <w:t xml:space="preserve">            Općina Šodolovci nastojat će i u predstojećem periodu ravnomjerno ulagati u sve sastavnice sustava civilne zaštite kako bi se nivo spremnosti istih podigao na što veću moguću ljestvicu a u okviru i sukladno svojim financijskim kapacitetima i mogućnostima</w:t>
      </w:r>
      <w:r>
        <w:rPr>
          <w:rFonts w:ascii="Times New Roman" w:eastAsia="Times New Roman" w:hAnsi="Times New Roman" w:cs="Times New Roman"/>
          <w:spacing w:val="-7"/>
          <w:sz w:val="24"/>
          <w:szCs w:val="20"/>
          <w:lang w:eastAsia="hr-HR"/>
        </w:rPr>
        <w:t xml:space="preserve">. </w:t>
      </w:r>
    </w:p>
    <w:p w14:paraId="49A710DF" w14:textId="77777777" w:rsidR="00F15D6B" w:rsidRPr="007D1BA6" w:rsidRDefault="00F15D6B" w:rsidP="00F15D6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293F1AC6" w14:textId="77777777" w:rsidR="00F15D6B" w:rsidRPr="007D1BA6" w:rsidRDefault="00F15D6B" w:rsidP="00F15D6B">
      <w:pPr>
        <w:widowControl w:val="0"/>
        <w:shd w:val="clear" w:color="auto" w:fill="FFFFFF"/>
        <w:autoSpaceDE w:val="0"/>
        <w:autoSpaceDN w:val="0"/>
        <w:adjustRightInd w:val="0"/>
        <w:spacing w:after="0" w:line="240" w:lineRule="auto"/>
        <w:ind w:lef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KLASA: </w:t>
      </w:r>
      <w:r>
        <w:rPr>
          <w:rFonts w:ascii="Times New Roman" w:eastAsia="Times New Roman" w:hAnsi="Times New Roman" w:cs="Times New Roman"/>
          <w:spacing w:val="-5"/>
          <w:sz w:val="24"/>
          <w:szCs w:val="20"/>
          <w:lang w:eastAsia="hr-HR"/>
        </w:rPr>
        <w:t>240-01/23-01/6</w:t>
      </w:r>
    </w:p>
    <w:p w14:paraId="74F2D6A6" w14:textId="77777777" w:rsidR="00F15D6B" w:rsidRPr="007D1BA6" w:rsidRDefault="00F15D6B" w:rsidP="00F15D6B">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pacing w:val="-5"/>
          <w:sz w:val="24"/>
          <w:szCs w:val="20"/>
          <w:lang w:eastAsia="hr-HR"/>
        </w:rPr>
        <w:t xml:space="preserve">URBROJ: </w:t>
      </w:r>
      <w:r>
        <w:rPr>
          <w:rFonts w:ascii="Times New Roman" w:eastAsia="Times New Roman" w:hAnsi="Times New Roman" w:cs="Times New Roman"/>
          <w:spacing w:val="-5"/>
          <w:sz w:val="24"/>
          <w:szCs w:val="20"/>
          <w:lang w:eastAsia="hr-HR"/>
        </w:rPr>
        <w:t>2158-36-02-23-1</w:t>
      </w:r>
    </w:p>
    <w:p w14:paraId="23218B67" w14:textId="77777777" w:rsidR="00F15D6B" w:rsidRDefault="00F15D6B" w:rsidP="00F15D6B">
      <w:pPr>
        <w:widowControl w:val="0"/>
        <w:shd w:val="clear" w:color="auto" w:fill="FFFFFF"/>
        <w:autoSpaceDE w:val="0"/>
        <w:autoSpaceDN w:val="0"/>
        <w:adjustRightInd w:val="0"/>
        <w:spacing w:after="0" w:line="240" w:lineRule="auto"/>
        <w:ind w:right="432"/>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lastRenderedPageBreak/>
        <w:t xml:space="preserve">Šodolovci, </w:t>
      </w:r>
      <w:r>
        <w:rPr>
          <w:rFonts w:ascii="Times New Roman" w:eastAsia="Times New Roman" w:hAnsi="Times New Roman" w:cs="Times New Roman"/>
          <w:sz w:val="24"/>
          <w:szCs w:val="20"/>
          <w:lang w:eastAsia="hr-HR"/>
        </w:rPr>
        <w:t>15</w:t>
      </w:r>
      <w:r w:rsidRPr="007D1BA6">
        <w:rPr>
          <w:rFonts w:ascii="Times New Roman" w:eastAsia="Times New Roman" w:hAnsi="Times New Roman" w:cs="Times New Roman"/>
          <w:sz w:val="24"/>
          <w:szCs w:val="20"/>
          <w:lang w:eastAsia="hr-HR"/>
        </w:rPr>
        <w:t>. prosinca 20</w:t>
      </w:r>
      <w:r>
        <w:rPr>
          <w:rFonts w:ascii="Times New Roman" w:eastAsia="Times New Roman" w:hAnsi="Times New Roman" w:cs="Times New Roman"/>
          <w:sz w:val="24"/>
          <w:szCs w:val="20"/>
          <w:lang w:eastAsia="hr-HR"/>
        </w:rPr>
        <w:t>23</w:t>
      </w:r>
      <w:r w:rsidRPr="007D1BA6">
        <w:rPr>
          <w:rFonts w:ascii="Times New Roman" w:eastAsia="Times New Roman" w:hAnsi="Times New Roman" w:cs="Times New Roman"/>
          <w:sz w:val="24"/>
          <w:szCs w:val="20"/>
          <w:lang w:eastAsia="hr-HR"/>
        </w:rPr>
        <w:t xml:space="preserve">.                            </w:t>
      </w:r>
    </w:p>
    <w:p w14:paraId="58EDB3E0" w14:textId="77777777" w:rsidR="00F15D6B" w:rsidRPr="007D1BA6" w:rsidRDefault="00F15D6B" w:rsidP="00F15D6B">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PREDSJEDNIK OPĆINSKOG VIJEĆA</w:t>
      </w:r>
    </w:p>
    <w:p w14:paraId="20939806" w14:textId="06036D86" w:rsidR="00F15D6B" w:rsidRDefault="00F15D6B" w:rsidP="00F15D6B">
      <w:pPr>
        <w:jc w:val="both"/>
        <w:rPr>
          <w:rFonts w:ascii="Times New Roman" w:eastAsia="Times New Roman" w:hAnsi="Times New Roman" w:cs="Times New Roman"/>
          <w:sz w:val="24"/>
          <w:szCs w:val="20"/>
          <w:lang w:eastAsia="hr-HR"/>
        </w:rPr>
      </w:pP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w:t>
      </w:r>
      <w:r w:rsidRPr="007D1BA6">
        <w:rPr>
          <w:rFonts w:ascii="Times New Roman" w:eastAsia="Times New Roman" w:hAnsi="Times New Roman" w:cs="Times New Roman"/>
          <w:sz w:val="24"/>
          <w:szCs w:val="20"/>
          <w:lang w:eastAsia="hr-HR"/>
        </w:rPr>
        <w:t xml:space="preserve">     </w:t>
      </w:r>
      <w:r>
        <w:rPr>
          <w:rFonts w:ascii="Times New Roman" w:eastAsia="Times New Roman" w:hAnsi="Times New Roman" w:cs="Times New Roman"/>
          <w:sz w:val="24"/>
          <w:szCs w:val="20"/>
          <w:lang w:eastAsia="hr-HR"/>
        </w:rPr>
        <w:t xml:space="preserve">  Lazar Telenta</w:t>
      </w:r>
    </w:p>
    <w:p w14:paraId="6A1746F9" w14:textId="55324EBC" w:rsidR="00F15D6B" w:rsidRDefault="00F15D6B" w:rsidP="00F15D6B">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w:t>
      </w:r>
    </w:p>
    <w:p w14:paraId="40C908A8" w14:textId="77777777" w:rsidR="00F15D6B" w:rsidRPr="00F15D6B" w:rsidRDefault="00F15D6B" w:rsidP="00F15D6B">
      <w:pPr>
        <w:jc w:val="both"/>
        <w:rPr>
          <w:rFonts w:ascii="Times New Roman" w:eastAsia="Calibri" w:hAnsi="Times New Roman" w:cs="Times New Roman"/>
          <w:b/>
          <w:i/>
          <w:sz w:val="24"/>
          <w:szCs w:val="24"/>
        </w:rPr>
      </w:pPr>
      <w:bookmarkStart w:id="4" w:name="_Hlk536790858"/>
      <w:r w:rsidRPr="00F15D6B">
        <w:rPr>
          <w:rFonts w:ascii="Times New Roman" w:eastAsia="Calibri" w:hAnsi="Times New Roman" w:cs="Times New Roman"/>
          <w:sz w:val="24"/>
          <w:szCs w:val="24"/>
        </w:rPr>
        <w:t>Temeljem članka 10. stavak 3. Zakona o financiranju političkih aktivnosti, izborne promidžbe i referenduma („Narodne novine“ broj 29/19 i 98/19)  i članka 31. Statuta općine Šodolovci („službeni glasnik“ općine Šodolovci broj 2/21) Općinsko vijeće Općine Šodolovci na svojoj 19. sjednici održanoj dana 15. prosinca 2023. godine donosi</w:t>
      </w:r>
    </w:p>
    <w:p w14:paraId="7B5DEC05" w14:textId="77777777" w:rsidR="00F15D6B" w:rsidRPr="00F15D6B" w:rsidRDefault="00F15D6B" w:rsidP="00F15D6B">
      <w:pPr>
        <w:spacing w:after="0" w:line="240"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ODLUKU</w:t>
      </w:r>
    </w:p>
    <w:p w14:paraId="5D347799" w14:textId="77777777" w:rsidR="00F15D6B" w:rsidRPr="00F15D6B" w:rsidRDefault="00F15D6B" w:rsidP="00F15D6B">
      <w:pPr>
        <w:spacing w:after="0" w:line="240"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 raspoređivanju sredstava iz Proračuna Općine Šodolovci za redovito godišnje financiranju političkih stranaka i nezavisnih vijećnika Općinskog vijeća</w:t>
      </w:r>
    </w:p>
    <w:p w14:paraId="40DD051E" w14:textId="77777777" w:rsidR="00F15D6B" w:rsidRPr="00F15D6B" w:rsidRDefault="00F15D6B" w:rsidP="00F15D6B">
      <w:pPr>
        <w:spacing w:after="0" w:line="240" w:lineRule="auto"/>
        <w:jc w:val="center"/>
      </w:pPr>
      <w:r w:rsidRPr="00F15D6B">
        <w:rPr>
          <w:rFonts w:ascii="Times New Roman" w:hAnsi="Times New Roman" w:cs="Times New Roman"/>
          <w:b/>
          <w:bCs/>
          <w:sz w:val="24"/>
          <w:szCs w:val="24"/>
        </w:rPr>
        <w:t>Općine Šodolovci za 2024. godinu</w:t>
      </w:r>
    </w:p>
    <w:p w14:paraId="7A1A363F" w14:textId="77777777" w:rsidR="00F15D6B" w:rsidRPr="00F15D6B" w:rsidRDefault="00F15D6B" w:rsidP="00F15D6B">
      <w:pPr>
        <w:jc w:val="center"/>
        <w:rPr>
          <w:rFonts w:ascii="Times New Roman" w:eastAsia="Calibri" w:hAnsi="Times New Roman" w:cs="Times New Roman"/>
          <w:b/>
          <w:sz w:val="24"/>
          <w:szCs w:val="24"/>
        </w:rPr>
      </w:pPr>
    </w:p>
    <w:p w14:paraId="5AA013BC"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1.</w:t>
      </w:r>
    </w:p>
    <w:p w14:paraId="4A21EF15"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Ovom Odlukom utvrđuje se način raspoređivanja i visina sredstava za redovito godišnje financiranje političkih stranaka i nezavisnih zastupljenih u Općinskom Vijeću općine Šodolovci, sukladno s visinom osiguranih sredstava u Proračunu općine Šodolovci za 2024. godinu.</w:t>
      </w:r>
    </w:p>
    <w:p w14:paraId="12DDE607"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2.</w:t>
      </w:r>
    </w:p>
    <w:p w14:paraId="65CE5582"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Sredstva za redovito godišnje financiranje iz članka 1. ove Odluke raspoređuju se razmjerno broju vijećnika u općinskom vijeću općine Šodolovci u iznosu od 132,72 eura godišnje po vijećniku.</w:t>
      </w:r>
    </w:p>
    <w:p w14:paraId="37B35A8E"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Za svakog vijećnika općinskog vijeća općine Šodolovci podzastupljenog spola, političkim strankama i nezavisnom vijećniku podzastupljenog spola pripada i pravo na dodatnu naknadu u visini od 10 % iznosa predviđenog u stavku 1. ovog članka.</w:t>
      </w:r>
    </w:p>
    <w:p w14:paraId="76A5DCDD"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3.</w:t>
      </w:r>
    </w:p>
    <w:p w14:paraId="5416FDF9"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Sredstva iz članka 1. ove Odluke doznačuju se iz proračuna općine Šodolovci za 2024. godinu, tromjesečno u jednakim iznosima, na žiro-račun političke stranke odnosno za nezavisne vijećnike na njihov poseban račun.</w:t>
      </w:r>
    </w:p>
    <w:p w14:paraId="111A24AF" w14:textId="77777777" w:rsidR="00F15D6B" w:rsidRPr="00F15D6B" w:rsidRDefault="00F15D6B" w:rsidP="00F15D6B">
      <w:pPr>
        <w:jc w:val="center"/>
        <w:rPr>
          <w:rFonts w:ascii="Times New Roman" w:eastAsia="Calibri" w:hAnsi="Times New Roman" w:cs="Times New Roman"/>
          <w:sz w:val="24"/>
          <w:szCs w:val="24"/>
        </w:rPr>
      </w:pPr>
      <w:r w:rsidRPr="00F15D6B">
        <w:rPr>
          <w:rFonts w:ascii="Times New Roman" w:eastAsia="Calibri" w:hAnsi="Times New Roman" w:cs="Times New Roman"/>
          <w:sz w:val="24"/>
          <w:szCs w:val="24"/>
        </w:rPr>
        <w:t>Članak 4.</w:t>
      </w:r>
    </w:p>
    <w:p w14:paraId="32FDFE47"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 xml:space="preserve">Ova Odluka stupa na snagu osmog dana od dana objave u „službenom glasniku općine Šodolovci“. </w:t>
      </w:r>
    </w:p>
    <w:p w14:paraId="5510C62E" w14:textId="77777777" w:rsidR="00F15D6B" w:rsidRPr="00F15D6B" w:rsidRDefault="00F15D6B" w:rsidP="00F15D6B">
      <w:pPr>
        <w:jc w:val="both"/>
        <w:rPr>
          <w:rFonts w:ascii="Times New Roman" w:eastAsia="Calibri" w:hAnsi="Times New Roman" w:cs="Times New Roman"/>
          <w:sz w:val="24"/>
          <w:szCs w:val="24"/>
        </w:rPr>
      </w:pPr>
    </w:p>
    <w:p w14:paraId="7F8FAB1F"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KLASA: 024-03/23-01/7</w:t>
      </w:r>
    </w:p>
    <w:p w14:paraId="45A4D15A"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URBROJ: 2158-36-01-23-1</w:t>
      </w:r>
    </w:p>
    <w:p w14:paraId="5F0044BB" w14:textId="77777777" w:rsidR="00F15D6B" w:rsidRP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lastRenderedPageBreak/>
        <w:t>Šodolovci, 15. prosinca 2023.                                     PREDSJEDNIK OPĆINSKOG VIJEĆA:</w:t>
      </w:r>
    </w:p>
    <w:p w14:paraId="7CCCA5C2" w14:textId="306011D0" w:rsidR="00F15D6B" w:rsidRDefault="00F15D6B" w:rsidP="00F15D6B">
      <w:pPr>
        <w:jc w:val="both"/>
        <w:rPr>
          <w:rFonts w:ascii="Times New Roman" w:eastAsia="Calibri" w:hAnsi="Times New Roman" w:cs="Times New Roman"/>
          <w:sz w:val="24"/>
          <w:szCs w:val="24"/>
        </w:rPr>
      </w:pPr>
      <w:r w:rsidRPr="00F15D6B">
        <w:rPr>
          <w:rFonts w:ascii="Times New Roman" w:eastAsia="Calibri" w:hAnsi="Times New Roman" w:cs="Times New Roman"/>
          <w:sz w:val="24"/>
          <w:szCs w:val="24"/>
        </w:rPr>
        <w:t xml:space="preserve">                                                                                                            </w:t>
      </w:r>
      <w:bookmarkEnd w:id="4"/>
      <w:r w:rsidRPr="00F15D6B">
        <w:rPr>
          <w:rFonts w:ascii="Times New Roman" w:eastAsia="Calibri" w:hAnsi="Times New Roman" w:cs="Times New Roman"/>
          <w:sz w:val="24"/>
          <w:szCs w:val="24"/>
        </w:rPr>
        <w:t>Lazar Telenta</w:t>
      </w:r>
    </w:p>
    <w:p w14:paraId="63AB9233" w14:textId="7ED81BEE" w:rsidR="00F15D6B" w:rsidRDefault="00F15D6B" w:rsidP="00F15D6B">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33D6647D"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Na temelju članka 31. Statuta Općine Šodolovci („službeni glasnik općine Šodolovci“ broj 2/21) a u svezi članka 19. Zakona o upravljanju državnom imovinom („Narodne novine“ broj 52/18) Općinsko vijeće Općine Šodolovci na svojoj 19. sjednici održanoj dana 15. prosinca 2023. godine donosi</w:t>
      </w:r>
    </w:p>
    <w:p w14:paraId="42D9DD1C" w14:textId="77777777" w:rsidR="00F15D6B" w:rsidRPr="00F15D6B" w:rsidRDefault="00F15D6B" w:rsidP="00F15D6B">
      <w:pPr>
        <w:spacing w:after="160" w:line="259" w:lineRule="auto"/>
        <w:jc w:val="both"/>
        <w:rPr>
          <w:rFonts w:ascii="Times New Roman" w:hAnsi="Times New Roman" w:cs="Times New Roman"/>
          <w:sz w:val="24"/>
          <w:szCs w:val="24"/>
        </w:rPr>
      </w:pPr>
    </w:p>
    <w:p w14:paraId="3B0462E0" w14:textId="77777777" w:rsidR="00F15D6B" w:rsidRPr="00F15D6B" w:rsidRDefault="00F15D6B" w:rsidP="00F15D6B">
      <w:pPr>
        <w:spacing w:after="160" w:line="259"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ODLUKU</w:t>
      </w:r>
    </w:p>
    <w:p w14:paraId="3251EDD6" w14:textId="77777777" w:rsidR="00F15D6B" w:rsidRPr="00F15D6B" w:rsidRDefault="00F15D6B" w:rsidP="00F15D6B">
      <w:pPr>
        <w:spacing w:after="160" w:line="259"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 usvajanju Godišnjeg Plana upravljanja i raspolaganja imovinom u vlasništvu Općine Šodolovci za 2024. godinu</w:t>
      </w:r>
    </w:p>
    <w:p w14:paraId="0C1E0901" w14:textId="77777777" w:rsidR="00F15D6B" w:rsidRPr="00F15D6B" w:rsidRDefault="00F15D6B" w:rsidP="00F15D6B">
      <w:pPr>
        <w:spacing w:after="160" w:line="259" w:lineRule="auto"/>
        <w:jc w:val="center"/>
        <w:rPr>
          <w:rFonts w:ascii="Times New Roman" w:hAnsi="Times New Roman" w:cs="Times New Roman"/>
          <w:sz w:val="24"/>
          <w:szCs w:val="24"/>
        </w:rPr>
      </w:pPr>
    </w:p>
    <w:p w14:paraId="774C322B" w14:textId="77777777" w:rsidR="00F15D6B" w:rsidRPr="00F15D6B" w:rsidRDefault="00F15D6B" w:rsidP="00F15D6B">
      <w:pPr>
        <w:spacing w:after="160" w:line="259" w:lineRule="auto"/>
        <w:jc w:val="center"/>
        <w:rPr>
          <w:rFonts w:ascii="Times New Roman" w:hAnsi="Times New Roman" w:cs="Times New Roman"/>
          <w:sz w:val="24"/>
          <w:szCs w:val="24"/>
        </w:rPr>
      </w:pPr>
      <w:r w:rsidRPr="00F15D6B">
        <w:rPr>
          <w:rFonts w:ascii="Times New Roman" w:hAnsi="Times New Roman" w:cs="Times New Roman"/>
          <w:sz w:val="24"/>
          <w:szCs w:val="24"/>
        </w:rPr>
        <w:t>Članak 1.</w:t>
      </w:r>
    </w:p>
    <w:p w14:paraId="412D8E69"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Usvaja se Godišnji Plan upravljanja i raspolaganja imovinom u vlasništvu Općine Šodolovci za 2024. godinu (Klasa: 406-01/23-01/4, Urbroj: 2158-36-02-23-1 od 27. studenog 2023. godine), predložen od strane općinskog načelnika Općine Šodolovci.</w:t>
      </w:r>
    </w:p>
    <w:p w14:paraId="0BBD367A" w14:textId="77777777" w:rsidR="00F15D6B" w:rsidRPr="00F15D6B" w:rsidRDefault="00F15D6B" w:rsidP="00F15D6B">
      <w:pPr>
        <w:spacing w:after="160" w:line="259" w:lineRule="auto"/>
        <w:jc w:val="both"/>
        <w:rPr>
          <w:rFonts w:ascii="Times New Roman" w:hAnsi="Times New Roman" w:cs="Times New Roman"/>
          <w:sz w:val="24"/>
          <w:szCs w:val="24"/>
        </w:rPr>
      </w:pPr>
    </w:p>
    <w:p w14:paraId="74DFA21C" w14:textId="77777777" w:rsidR="00F15D6B" w:rsidRPr="00F15D6B" w:rsidRDefault="00F15D6B" w:rsidP="00F15D6B">
      <w:pPr>
        <w:spacing w:after="160" w:line="259" w:lineRule="auto"/>
        <w:jc w:val="center"/>
        <w:rPr>
          <w:rFonts w:ascii="Times New Roman" w:hAnsi="Times New Roman" w:cs="Times New Roman"/>
          <w:sz w:val="24"/>
          <w:szCs w:val="24"/>
        </w:rPr>
      </w:pPr>
      <w:r w:rsidRPr="00F15D6B">
        <w:rPr>
          <w:rFonts w:ascii="Times New Roman" w:hAnsi="Times New Roman" w:cs="Times New Roman"/>
          <w:sz w:val="24"/>
          <w:szCs w:val="24"/>
        </w:rPr>
        <w:t>Članak 2.</w:t>
      </w:r>
    </w:p>
    <w:p w14:paraId="425B0A6D"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Godišnji Plan iz članka 1. sastavni je dio ove Odluke.</w:t>
      </w:r>
    </w:p>
    <w:p w14:paraId="39ABD3FC" w14:textId="77777777" w:rsidR="00F15D6B" w:rsidRPr="00F15D6B" w:rsidRDefault="00F15D6B" w:rsidP="00F15D6B">
      <w:pPr>
        <w:spacing w:after="160" w:line="259" w:lineRule="auto"/>
        <w:jc w:val="both"/>
        <w:rPr>
          <w:rFonts w:ascii="Times New Roman" w:hAnsi="Times New Roman" w:cs="Times New Roman"/>
          <w:sz w:val="24"/>
          <w:szCs w:val="24"/>
        </w:rPr>
      </w:pPr>
    </w:p>
    <w:p w14:paraId="0FF042F7" w14:textId="77777777" w:rsidR="00F15D6B" w:rsidRPr="00F15D6B" w:rsidRDefault="00F15D6B" w:rsidP="00F15D6B">
      <w:pPr>
        <w:spacing w:after="160" w:line="259" w:lineRule="auto"/>
        <w:jc w:val="center"/>
        <w:rPr>
          <w:rFonts w:ascii="Times New Roman" w:hAnsi="Times New Roman" w:cs="Times New Roman"/>
          <w:sz w:val="24"/>
          <w:szCs w:val="24"/>
        </w:rPr>
      </w:pPr>
      <w:r w:rsidRPr="00F15D6B">
        <w:rPr>
          <w:rFonts w:ascii="Times New Roman" w:hAnsi="Times New Roman" w:cs="Times New Roman"/>
          <w:sz w:val="24"/>
          <w:szCs w:val="24"/>
        </w:rPr>
        <w:t>Članak 3.</w:t>
      </w:r>
    </w:p>
    <w:p w14:paraId="0F45BE19"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Ova Odluka objavit će se u „službenom glasniku općine Šodolovci“ a stupa na snagu osmog dana od dana objave.</w:t>
      </w:r>
    </w:p>
    <w:p w14:paraId="019A79B0" w14:textId="77777777" w:rsidR="00F15D6B" w:rsidRPr="00F15D6B" w:rsidRDefault="00F15D6B" w:rsidP="00F15D6B">
      <w:pPr>
        <w:spacing w:after="160" w:line="259" w:lineRule="auto"/>
        <w:jc w:val="both"/>
        <w:rPr>
          <w:rFonts w:ascii="Times New Roman" w:hAnsi="Times New Roman" w:cs="Times New Roman"/>
          <w:sz w:val="24"/>
          <w:szCs w:val="24"/>
        </w:rPr>
      </w:pPr>
    </w:p>
    <w:p w14:paraId="1E3AF5AF" w14:textId="77777777" w:rsidR="00F15D6B" w:rsidRPr="00F15D6B" w:rsidRDefault="00F15D6B" w:rsidP="00F15D6B">
      <w:pPr>
        <w:spacing w:after="160" w:line="259" w:lineRule="auto"/>
        <w:jc w:val="both"/>
        <w:rPr>
          <w:rFonts w:ascii="Times New Roman" w:hAnsi="Times New Roman" w:cs="Times New Roman"/>
          <w:sz w:val="24"/>
          <w:szCs w:val="24"/>
        </w:rPr>
      </w:pPr>
    </w:p>
    <w:p w14:paraId="56EFFC83"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KLASA: 406-01/23-01/4</w:t>
      </w:r>
    </w:p>
    <w:p w14:paraId="4FB70CEF"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URBROJ: 2158-36-01-23-2</w:t>
      </w:r>
    </w:p>
    <w:p w14:paraId="3C781F2A"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Šodolovci, 15. prosinca 2023. </w:t>
      </w:r>
    </w:p>
    <w:p w14:paraId="67506F23" w14:textId="77777777" w:rsidR="00F15D6B" w:rsidRP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PREDSJEDNIK OPĆINSKOG VIJEĆA:</w:t>
      </w:r>
    </w:p>
    <w:p w14:paraId="6AD9CEEF" w14:textId="22BD66F9" w:rsidR="00F15D6B" w:rsidRDefault="00F15D6B" w:rsidP="00F15D6B">
      <w:pPr>
        <w:spacing w:after="16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Lazar Telenta</w:t>
      </w:r>
    </w:p>
    <w:p w14:paraId="1E6A0EFC" w14:textId="2C786B69" w:rsidR="00F15D6B" w:rsidRDefault="00F15D6B" w:rsidP="00F15D6B">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14:paraId="12ABDC1F"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Na temelju članka 17. Zakona o ublažavanju i uklanjanju posljedica prirodnih nepogoda („Narodne novine“ broj 16/19) i članka 31. Statuta Općine Šodolovci („službeni glasnik općine </w:t>
      </w:r>
      <w:r w:rsidRPr="00F15D6B">
        <w:rPr>
          <w:rFonts w:ascii="Times New Roman" w:hAnsi="Times New Roman" w:cs="Times New Roman"/>
          <w:sz w:val="24"/>
          <w:szCs w:val="24"/>
        </w:rPr>
        <w:lastRenderedPageBreak/>
        <w:t xml:space="preserve">Šodolovci“ broj 2/21) Općinsko vijeće Općine Šodolovci na svojoj 19. sjednici održanoj dana 15. prosinca 2023. godine donosi </w:t>
      </w:r>
    </w:p>
    <w:p w14:paraId="66284E8D" w14:textId="77777777" w:rsidR="00F15D6B" w:rsidRPr="00F15D6B" w:rsidRDefault="00F15D6B" w:rsidP="00F15D6B">
      <w:pPr>
        <w:spacing w:after="160" w:line="240" w:lineRule="auto"/>
        <w:jc w:val="both"/>
        <w:rPr>
          <w:rFonts w:ascii="Times New Roman" w:hAnsi="Times New Roman" w:cs="Times New Roman"/>
          <w:sz w:val="24"/>
          <w:szCs w:val="24"/>
        </w:rPr>
      </w:pPr>
    </w:p>
    <w:p w14:paraId="335A6764" w14:textId="77777777" w:rsidR="00F15D6B" w:rsidRPr="00F15D6B" w:rsidRDefault="00F15D6B" w:rsidP="00F15D6B">
      <w:pPr>
        <w:spacing w:after="160" w:line="240"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ODLUKU</w:t>
      </w:r>
    </w:p>
    <w:p w14:paraId="2E3D3DF2" w14:textId="77777777" w:rsidR="00F15D6B" w:rsidRPr="00F15D6B" w:rsidRDefault="00F15D6B" w:rsidP="00F15D6B">
      <w:pPr>
        <w:spacing w:after="160" w:line="240" w:lineRule="auto"/>
        <w:jc w:val="center"/>
        <w:rPr>
          <w:rFonts w:ascii="Times New Roman" w:hAnsi="Times New Roman" w:cs="Times New Roman"/>
          <w:b/>
          <w:bCs/>
          <w:sz w:val="24"/>
          <w:szCs w:val="24"/>
        </w:rPr>
      </w:pPr>
      <w:r w:rsidRPr="00F15D6B">
        <w:rPr>
          <w:rFonts w:ascii="Times New Roman" w:hAnsi="Times New Roman" w:cs="Times New Roman"/>
          <w:b/>
          <w:bCs/>
          <w:sz w:val="24"/>
          <w:szCs w:val="24"/>
        </w:rPr>
        <w:t>o donošenju Plana djelovanja u području prirodnih nepogoda za 2024. godinu</w:t>
      </w:r>
    </w:p>
    <w:p w14:paraId="7E7E45DA" w14:textId="77777777" w:rsidR="00F15D6B" w:rsidRPr="00F15D6B" w:rsidRDefault="00F15D6B" w:rsidP="00F15D6B">
      <w:pPr>
        <w:spacing w:after="160" w:line="240" w:lineRule="auto"/>
        <w:jc w:val="center"/>
        <w:rPr>
          <w:rFonts w:ascii="Times New Roman" w:hAnsi="Times New Roman" w:cs="Times New Roman"/>
          <w:b/>
          <w:bCs/>
          <w:sz w:val="24"/>
          <w:szCs w:val="24"/>
        </w:rPr>
      </w:pPr>
    </w:p>
    <w:p w14:paraId="4D4AAD56" w14:textId="77777777" w:rsidR="00F15D6B" w:rsidRPr="00F15D6B" w:rsidRDefault="00F15D6B" w:rsidP="00F15D6B">
      <w:pPr>
        <w:spacing w:after="160" w:line="240" w:lineRule="auto"/>
        <w:jc w:val="center"/>
        <w:rPr>
          <w:rFonts w:ascii="Times New Roman" w:hAnsi="Times New Roman" w:cs="Times New Roman"/>
          <w:b/>
          <w:bCs/>
          <w:sz w:val="24"/>
          <w:szCs w:val="24"/>
        </w:rPr>
      </w:pPr>
    </w:p>
    <w:p w14:paraId="44E8A0DF" w14:textId="77777777" w:rsidR="00F15D6B" w:rsidRPr="00F15D6B" w:rsidRDefault="00F15D6B" w:rsidP="00F15D6B">
      <w:pPr>
        <w:spacing w:after="160" w:line="240" w:lineRule="auto"/>
        <w:jc w:val="center"/>
        <w:rPr>
          <w:rFonts w:ascii="Times New Roman" w:hAnsi="Times New Roman" w:cs="Times New Roman"/>
          <w:sz w:val="24"/>
          <w:szCs w:val="24"/>
        </w:rPr>
      </w:pPr>
      <w:r w:rsidRPr="00F15D6B">
        <w:rPr>
          <w:rFonts w:ascii="Times New Roman" w:hAnsi="Times New Roman" w:cs="Times New Roman"/>
          <w:sz w:val="24"/>
          <w:szCs w:val="24"/>
        </w:rPr>
        <w:t>Članak 1.</w:t>
      </w:r>
    </w:p>
    <w:p w14:paraId="2B7062AE"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Ovom Odlukom donosi se Plan djelovanja u području prirodnih nepogoda za 2024. godinu (u daljnjem tekstu: Plan) izrađen od strane Povjerenstva za procjenu šteta od prirodnih nepogoda.</w:t>
      </w:r>
    </w:p>
    <w:p w14:paraId="1186749F" w14:textId="77777777" w:rsidR="00F15D6B" w:rsidRPr="00F15D6B" w:rsidRDefault="00F15D6B" w:rsidP="00F15D6B">
      <w:pPr>
        <w:spacing w:after="160" w:line="240" w:lineRule="auto"/>
        <w:jc w:val="both"/>
        <w:rPr>
          <w:rFonts w:ascii="Times New Roman" w:hAnsi="Times New Roman" w:cs="Times New Roman"/>
          <w:sz w:val="24"/>
          <w:szCs w:val="24"/>
        </w:rPr>
      </w:pPr>
    </w:p>
    <w:p w14:paraId="6E34AF35" w14:textId="77777777" w:rsidR="00F15D6B" w:rsidRPr="00F15D6B" w:rsidRDefault="00F15D6B" w:rsidP="00F15D6B">
      <w:pPr>
        <w:spacing w:after="160" w:line="240" w:lineRule="auto"/>
        <w:jc w:val="center"/>
        <w:rPr>
          <w:rFonts w:ascii="Times New Roman" w:hAnsi="Times New Roman" w:cs="Times New Roman"/>
          <w:sz w:val="24"/>
          <w:szCs w:val="24"/>
        </w:rPr>
      </w:pPr>
      <w:r w:rsidRPr="00F15D6B">
        <w:rPr>
          <w:rFonts w:ascii="Times New Roman" w:hAnsi="Times New Roman" w:cs="Times New Roman"/>
          <w:sz w:val="24"/>
          <w:szCs w:val="24"/>
        </w:rPr>
        <w:t>Članak 2.</w:t>
      </w:r>
    </w:p>
    <w:p w14:paraId="76326DFA"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Plan iz članka 1. nalazi se u privitku ove Odluke i čini njezin sastavni dio.</w:t>
      </w:r>
    </w:p>
    <w:p w14:paraId="07B1F50D" w14:textId="77777777" w:rsidR="00F15D6B" w:rsidRPr="00F15D6B" w:rsidRDefault="00F15D6B" w:rsidP="00F15D6B">
      <w:pPr>
        <w:spacing w:after="160" w:line="240" w:lineRule="auto"/>
        <w:jc w:val="both"/>
        <w:rPr>
          <w:rFonts w:ascii="Times New Roman" w:hAnsi="Times New Roman" w:cs="Times New Roman"/>
          <w:sz w:val="24"/>
          <w:szCs w:val="24"/>
        </w:rPr>
      </w:pPr>
    </w:p>
    <w:p w14:paraId="5112B67C" w14:textId="77777777" w:rsidR="00F15D6B" w:rsidRPr="00F15D6B" w:rsidRDefault="00F15D6B" w:rsidP="00F15D6B">
      <w:pPr>
        <w:spacing w:after="160" w:line="240" w:lineRule="auto"/>
        <w:jc w:val="center"/>
        <w:rPr>
          <w:rFonts w:ascii="Times New Roman" w:hAnsi="Times New Roman" w:cs="Times New Roman"/>
          <w:sz w:val="24"/>
          <w:szCs w:val="24"/>
        </w:rPr>
      </w:pPr>
      <w:r w:rsidRPr="00F15D6B">
        <w:rPr>
          <w:rFonts w:ascii="Times New Roman" w:hAnsi="Times New Roman" w:cs="Times New Roman"/>
          <w:sz w:val="24"/>
          <w:szCs w:val="24"/>
        </w:rPr>
        <w:t>Članak 3.</w:t>
      </w:r>
    </w:p>
    <w:p w14:paraId="55EF86D1"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Ova Odluka stupa na snagu osmog dana od dana objave u „službenom glasniku općine Šodolovci“.</w:t>
      </w:r>
    </w:p>
    <w:p w14:paraId="6113DC9C" w14:textId="77777777" w:rsidR="00F15D6B" w:rsidRPr="00F15D6B" w:rsidRDefault="00F15D6B" w:rsidP="00F15D6B">
      <w:pPr>
        <w:spacing w:after="160" w:line="240" w:lineRule="auto"/>
        <w:jc w:val="both"/>
        <w:rPr>
          <w:rFonts w:ascii="Times New Roman" w:hAnsi="Times New Roman" w:cs="Times New Roman"/>
          <w:sz w:val="24"/>
          <w:szCs w:val="24"/>
        </w:rPr>
      </w:pPr>
    </w:p>
    <w:p w14:paraId="520340F6"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KLASA: 246-03/23-01/1</w:t>
      </w:r>
    </w:p>
    <w:p w14:paraId="61DFF39C"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URBROJ: 2158-36-01-23-2</w:t>
      </w:r>
    </w:p>
    <w:p w14:paraId="67918422"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Šodolovci, 15. prosinca 2023.                                         </w:t>
      </w:r>
    </w:p>
    <w:p w14:paraId="5486EBBC" w14:textId="77777777" w:rsidR="00F15D6B" w:rsidRP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PREDSJEDNIK OPĆINSKOG VIJEĆA</w:t>
      </w:r>
    </w:p>
    <w:p w14:paraId="570E6DE7" w14:textId="77777777" w:rsidR="00F15D6B" w:rsidRDefault="00F15D6B" w:rsidP="00F15D6B">
      <w:pPr>
        <w:spacing w:after="160" w:line="24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Lazar Telenta</w:t>
      </w:r>
    </w:p>
    <w:p w14:paraId="1E282A71" w14:textId="1D699C76" w:rsidR="00F15D6B" w:rsidRDefault="00F15D6B" w:rsidP="00F15D6B">
      <w:pPr>
        <w:spacing w:after="16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F1CD13A" w14:textId="3F93A192" w:rsidR="00F15D6B" w:rsidRDefault="00F15D6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51E60B" w14:textId="77777777" w:rsidR="00F15D6B" w:rsidRDefault="00F15D6B" w:rsidP="00F15D6B">
      <w:pPr>
        <w:spacing w:after="160" w:line="240" w:lineRule="auto"/>
        <w:jc w:val="both"/>
        <w:rPr>
          <w:rFonts w:ascii="Times New Roman" w:hAnsi="Times New Roman" w:cs="Times New Roman"/>
          <w:sz w:val="24"/>
          <w:szCs w:val="24"/>
        </w:rPr>
        <w:sectPr w:rsidR="00F15D6B" w:rsidSect="00FA7374">
          <w:pgSz w:w="11906" w:h="16838" w:code="9"/>
          <w:pgMar w:top="1417" w:right="1417" w:bottom="1417" w:left="1417" w:header="709" w:footer="709" w:gutter="0"/>
          <w:cols w:space="708"/>
          <w:docGrid w:linePitch="360"/>
        </w:sectPr>
      </w:pPr>
    </w:p>
    <w:tbl>
      <w:tblPr>
        <w:tblW w:w="14971" w:type="dxa"/>
        <w:tblLook w:val="04A0" w:firstRow="1" w:lastRow="0" w:firstColumn="1" w:lastColumn="0" w:noHBand="0" w:noVBand="1"/>
      </w:tblPr>
      <w:tblGrid>
        <w:gridCol w:w="1171"/>
        <w:gridCol w:w="372"/>
        <w:gridCol w:w="367"/>
        <w:gridCol w:w="265"/>
        <w:gridCol w:w="291"/>
        <w:gridCol w:w="259"/>
        <w:gridCol w:w="564"/>
        <w:gridCol w:w="236"/>
        <w:gridCol w:w="236"/>
        <w:gridCol w:w="236"/>
        <w:gridCol w:w="230"/>
        <w:gridCol w:w="230"/>
        <w:gridCol w:w="230"/>
        <w:gridCol w:w="549"/>
        <w:gridCol w:w="230"/>
        <w:gridCol w:w="230"/>
        <w:gridCol w:w="511"/>
        <w:gridCol w:w="222"/>
        <w:gridCol w:w="222"/>
        <w:gridCol w:w="222"/>
        <w:gridCol w:w="222"/>
        <w:gridCol w:w="222"/>
        <w:gridCol w:w="1171"/>
        <w:gridCol w:w="261"/>
        <w:gridCol w:w="261"/>
        <w:gridCol w:w="261"/>
        <w:gridCol w:w="261"/>
        <w:gridCol w:w="261"/>
        <w:gridCol w:w="261"/>
        <w:gridCol w:w="261"/>
        <w:gridCol w:w="261"/>
        <w:gridCol w:w="261"/>
        <w:gridCol w:w="345"/>
        <w:gridCol w:w="338"/>
        <w:gridCol w:w="334"/>
        <w:gridCol w:w="222"/>
        <w:gridCol w:w="222"/>
        <w:gridCol w:w="232"/>
        <w:gridCol w:w="276"/>
        <w:gridCol w:w="274"/>
        <w:gridCol w:w="538"/>
        <w:gridCol w:w="227"/>
        <w:gridCol w:w="226"/>
        <w:gridCol w:w="226"/>
        <w:gridCol w:w="225"/>
        <w:gridCol w:w="225"/>
        <w:gridCol w:w="224"/>
      </w:tblGrid>
      <w:tr w:rsidR="00F15D6B" w:rsidRPr="00F15D6B" w14:paraId="3E1ECAD4" w14:textId="77777777" w:rsidTr="00F15D6B">
        <w:trPr>
          <w:trHeight w:val="829"/>
        </w:trPr>
        <w:tc>
          <w:tcPr>
            <w:tcW w:w="14971" w:type="dxa"/>
            <w:gridSpan w:val="47"/>
            <w:tcBorders>
              <w:top w:val="nil"/>
              <w:left w:val="nil"/>
              <w:bottom w:val="nil"/>
              <w:right w:val="nil"/>
            </w:tcBorders>
            <w:shd w:val="clear" w:color="auto" w:fill="auto"/>
            <w:noWrap/>
            <w:vAlign w:val="center"/>
            <w:hideMark/>
          </w:tcPr>
          <w:p w14:paraId="7EC747EA" w14:textId="77777777" w:rsidR="00F15D6B" w:rsidRPr="00F15D6B" w:rsidRDefault="00F15D6B" w:rsidP="00F15D6B">
            <w:pPr>
              <w:spacing w:after="0" w:line="240" w:lineRule="auto"/>
              <w:jc w:val="center"/>
              <w:rPr>
                <w:rFonts w:ascii="Arial" w:eastAsia="Times New Roman" w:hAnsi="Arial" w:cs="Arial"/>
                <w:b/>
                <w:bCs/>
                <w:color w:val="003366"/>
                <w:sz w:val="24"/>
                <w:szCs w:val="24"/>
                <w:lang w:eastAsia="hr-HR"/>
              </w:rPr>
            </w:pPr>
            <w:r w:rsidRPr="00F15D6B">
              <w:rPr>
                <w:rFonts w:ascii="Arial" w:eastAsia="Times New Roman" w:hAnsi="Arial" w:cs="Arial"/>
                <w:b/>
                <w:bCs/>
                <w:color w:val="003366"/>
                <w:sz w:val="24"/>
                <w:szCs w:val="24"/>
                <w:lang w:eastAsia="hr-HR"/>
              </w:rPr>
              <w:lastRenderedPageBreak/>
              <w:t xml:space="preserve">                                             </w:t>
            </w:r>
            <w:bookmarkStart w:id="5" w:name="RANGE!A1:AU76"/>
            <w:r w:rsidRPr="00F15D6B">
              <w:rPr>
                <w:rFonts w:ascii="Arial" w:eastAsia="Times New Roman" w:hAnsi="Arial" w:cs="Arial"/>
                <w:b/>
                <w:bCs/>
                <w:color w:val="003366"/>
                <w:sz w:val="24"/>
                <w:szCs w:val="24"/>
                <w:lang w:eastAsia="hr-HR"/>
              </w:rPr>
              <w:t>PLAN DAVANJA KONCESIJA                                                                                                  Prilog 3</w:t>
            </w:r>
            <w:bookmarkEnd w:id="5"/>
          </w:p>
        </w:tc>
      </w:tr>
      <w:tr w:rsidR="00F15D6B" w:rsidRPr="00F15D6B" w14:paraId="4F203A82" w14:textId="77777777" w:rsidTr="00F15D6B">
        <w:trPr>
          <w:trHeight w:val="360"/>
        </w:trPr>
        <w:tc>
          <w:tcPr>
            <w:tcW w:w="14971" w:type="dxa"/>
            <w:gridSpan w:val="47"/>
            <w:tcBorders>
              <w:top w:val="nil"/>
              <w:left w:val="single" w:sz="4" w:space="0" w:color="CCCCFF"/>
              <w:bottom w:val="nil"/>
              <w:right w:val="nil"/>
            </w:tcBorders>
            <w:shd w:val="clear" w:color="000000" w:fill="C0C0C0"/>
            <w:noWrap/>
            <w:vAlign w:val="center"/>
            <w:hideMark/>
          </w:tcPr>
          <w:p w14:paraId="3E57F35E"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Vrsta plana</w:t>
            </w:r>
          </w:p>
        </w:tc>
      </w:tr>
      <w:tr w:rsidR="00F15D6B" w:rsidRPr="00F15D6B" w14:paraId="1F21B663" w14:textId="77777777" w:rsidTr="00F15D6B">
        <w:trPr>
          <w:trHeight w:val="120"/>
        </w:trPr>
        <w:tc>
          <w:tcPr>
            <w:tcW w:w="1171" w:type="dxa"/>
            <w:tcBorders>
              <w:top w:val="nil"/>
              <w:left w:val="nil"/>
              <w:bottom w:val="nil"/>
              <w:right w:val="nil"/>
            </w:tcBorders>
            <w:shd w:val="clear" w:color="auto" w:fill="auto"/>
            <w:noWrap/>
            <w:vAlign w:val="bottom"/>
            <w:hideMark/>
          </w:tcPr>
          <w:p w14:paraId="22717381"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7568F3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564DB0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7D6888A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2E4FD1B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472CA8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173F927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7CE3AD2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577D3D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107C5C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23B9D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4188C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CD5FFD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78C532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024A1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84EE2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654967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C04DB0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152CD0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09004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017A0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577FEC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07759D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626B3C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5CC83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1E0C93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795086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B6FDF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DD8B00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CE4D9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26D544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7468D4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68A65E5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517F0EF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126D28B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0C0B7C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C57DE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51FEF89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3D9296A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3BA9BB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7986AC7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3E923E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0B869AB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5EA4A8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839F40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7253D2A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14C686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7B9F897" w14:textId="77777777" w:rsidTr="00F15D6B">
        <w:trPr>
          <w:trHeight w:val="360"/>
        </w:trPr>
        <w:tc>
          <w:tcPr>
            <w:tcW w:w="1171" w:type="dxa"/>
            <w:tcBorders>
              <w:top w:val="nil"/>
              <w:left w:val="nil"/>
              <w:bottom w:val="nil"/>
              <w:right w:val="nil"/>
            </w:tcBorders>
            <w:shd w:val="clear" w:color="auto" w:fill="auto"/>
            <w:noWrap/>
            <w:vAlign w:val="bottom"/>
            <w:hideMark/>
          </w:tcPr>
          <w:p w14:paraId="6B5EB30D"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1.</w:t>
            </w:r>
          </w:p>
        </w:tc>
        <w:tc>
          <w:tcPr>
            <w:tcW w:w="2826" w:type="dxa"/>
            <w:gridSpan w:val="9"/>
            <w:tcBorders>
              <w:top w:val="nil"/>
              <w:left w:val="nil"/>
              <w:bottom w:val="nil"/>
              <w:right w:val="nil"/>
            </w:tcBorders>
            <w:shd w:val="clear" w:color="auto" w:fill="auto"/>
            <w:noWrap/>
            <w:vAlign w:val="bottom"/>
            <w:hideMark/>
          </w:tcPr>
          <w:p w14:paraId="2B07F7AE"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Godišnji plan za godinu </w:t>
            </w:r>
          </w:p>
        </w:tc>
        <w:tc>
          <w:tcPr>
            <w:tcW w:w="230" w:type="dxa"/>
            <w:tcBorders>
              <w:top w:val="nil"/>
              <w:left w:val="nil"/>
              <w:bottom w:val="nil"/>
              <w:right w:val="nil"/>
            </w:tcBorders>
            <w:shd w:val="clear" w:color="auto" w:fill="auto"/>
            <w:noWrap/>
            <w:vAlign w:val="bottom"/>
            <w:hideMark/>
          </w:tcPr>
          <w:p w14:paraId="6BB58EB9"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1239" w:type="dxa"/>
            <w:gridSpan w:val="4"/>
            <w:tcBorders>
              <w:top w:val="nil"/>
              <w:left w:val="single" w:sz="4" w:space="0" w:color="003366"/>
              <w:bottom w:val="single" w:sz="4" w:space="0" w:color="003366"/>
              <w:right w:val="single" w:sz="4" w:space="0" w:color="003366"/>
            </w:tcBorders>
            <w:shd w:val="pct25" w:color="CCCCFF" w:fill="auto"/>
            <w:vAlign w:val="center"/>
            <w:hideMark/>
          </w:tcPr>
          <w:p w14:paraId="2F31381C"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2024</w:t>
            </w:r>
          </w:p>
        </w:tc>
        <w:tc>
          <w:tcPr>
            <w:tcW w:w="230" w:type="dxa"/>
            <w:tcBorders>
              <w:top w:val="nil"/>
              <w:left w:val="nil"/>
              <w:bottom w:val="nil"/>
              <w:right w:val="nil"/>
            </w:tcBorders>
            <w:shd w:val="clear" w:color="auto" w:fill="auto"/>
            <w:noWrap/>
            <w:vAlign w:val="bottom"/>
            <w:hideMark/>
          </w:tcPr>
          <w:p w14:paraId="0E42490A"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p>
        </w:tc>
        <w:tc>
          <w:tcPr>
            <w:tcW w:w="511" w:type="dxa"/>
            <w:tcBorders>
              <w:top w:val="nil"/>
              <w:left w:val="nil"/>
              <w:bottom w:val="nil"/>
              <w:right w:val="nil"/>
            </w:tcBorders>
            <w:shd w:val="clear" w:color="auto" w:fill="auto"/>
            <w:noWrap/>
            <w:vAlign w:val="bottom"/>
            <w:hideMark/>
          </w:tcPr>
          <w:p w14:paraId="1FF8C7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60361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AC3BE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2764D4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F80A9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5F2051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70B9E2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622DEE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2CD07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EA48D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9D3E6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135CF5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85F1FC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4530E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16CA6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03560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2ABCFD0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2F4414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61D4DCE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E2B83E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67003A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32498D4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4ABE25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7BACB7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2C03E6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2CAD688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138FE2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11E5B2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401328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CFD5A6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0E824C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8E43C17" w14:textId="77777777" w:rsidTr="00F15D6B">
        <w:trPr>
          <w:trHeight w:val="120"/>
        </w:trPr>
        <w:tc>
          <w:tcPr>
            <w:tcW w:w="1171" w:type="dxa"/>
            <w:tcBorders>
              <w:top w:val="nil"/>
              <w:left w:val="nil"/>
              <w:bottom w:val="nil"/>
              <w:right w:val="nil"/>
            </w:tcBorders>
            <w:shd w:val="clear" w:color="auto" w:fill="auto"/>
            <w:noWrap/>
            <w:vAlign w:val="bottom"/>
            <w:hideMark/>
          </w:tcPr>
          <w:p w14:paraId="748285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72" w:type="dxa"/>
            <w:tcBorders>
              <w:top w:val="nil"/>
              <w:left w:val="nil"/>
              <w:bottom w:val="nil"/>
              <w:right w:val="nil"/>
            </w:tcBorders>
            <w:shd w:val="clear" w:color="auto" w:fill="auto"/>
            <w:noWrap/>
            <w:vAlign w:val="bottom"/>
            <w:hideMark/>
          </w:tcPr>
          <w:p w14:paraId="4E3FFF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08391A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11B1F4A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730382D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68C003B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295C77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B5B7D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FF148B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67F596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E96158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EC54DC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2450AA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5DB5A5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CA543F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B2D4C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63ECCC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E750BF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B5924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5D462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FDFC8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725BCB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2DC513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C85C0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23846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3F46F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3717E6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40C51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797BC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3330F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8F09F6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21F298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1088D8F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6CF93D8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30BB03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17B24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C26AA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32795B1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74A82BE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72A9907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6E17103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05D543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618E50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BB3CA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B64802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994468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5861BED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0B4D64FC" w14:textId="77777777" w:rsidTr="00F15D6B">
        <w:trPr>
          <w:trHeight w:val="360"/>
        </w:trPr>
        <w:tc>
          <w:tcPr>
            <w:tcW w:w="1171" w:type="dxa"/>
            <w:tcBorders>
              <w:top w:val="nil"/>
              <w:left w:val="nil"/>
              <w:bottom w:val="nil"/>
              <w:right w:val="nil"/>
            </w:tcBorders>
            <w:shd w:val="clear" w:color="auto" w:fill="auto"/>
            <w:noWrap/>
            <w:vAlign w:val="bottom"/>
            <w:hideMark/>
          </w:tcPr>
          <w:p w14:paraId="26E21859"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2.</w:t>
            </w:r>
          </w:p>
        </w:tc>
        <w:tc>
          <w:tcPr>
            <w:tcW w:w="4525" w:type="dxa"/>
            <w:gridSpan w:val="15"/>
            <w:tcBorders>
              <w:top w:val="nil"/>
              <w:left w:val="nil"/>
              <w:bottom w:val="nil"/>
              <w:right w:val="nil"/>
            </w:tcBorders>
            <w:shd w:val="clear" w:color="auto" w:fill="auto"/>
            <w:noWrap/>
            <w:vAlign w:val="bottom"/>
            <w:hideMark/>
          </w:tcPr>
          <w:p w14:paraId="4ACCC794"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Srednjoročni (trogodišnji) plan za razdoblje </w:t>
            </w:r>
          </w:p>
        </w:tc>
        <w:tc>
          <w:tcPr>
            <w:tcW w:w="9275" w:type="dxa"/>
            <w:gridSpan w:val="31"/>
            <w:tcBorders>
              <w:top w:val="nil"/>
              <w:left w:val="single" w:sz="4" w:space="0" w:color="003366"/>
              <w:bottom w:val="single" w:sz="4" w:space="0" w:color="003366"/>
              <w:right w:val="single" w:sz="4" w:space="0" w:color="003366"/>
            </w:tcBorders>
            <w:shd w:val="pct25" w:color="CCCCFF" w:fill="auto"/>
            <w:vAlign w:val="center"/>
            <w:hideMark/>
          </w:tcPr>
          <w:p w14:paraId="2D1149EA"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w:t>
            </w:r>
          </w:p>
        </w:tc>
      </w:tr>
      <w:tr w:rsidR="00F15D6B" w:rsidRPr="00F15D6B" w14:paraId="4E764514" w14:textId="77777777" w:rsidTr="00F15D6B">
        <w:trPr>
          <w:trHeight w:val="180"/>
        </w:trPr>
        <w:tc>
          <w:tcPr>
            <w:tcW w:w="1171" w:type="dxa"/>
            <w:tcBorders>
              <w:top w:val="nil"/>
              <w:left w:val="nil"/>
              <w:bottom w:val="nil"/>
              <w:right w:val="nil"/>
            </w:tcBorders>
            <w:shd w:val="clear" w:color="auto" w:fill="auto"/>
            <w:noWrap/>
            <w:vAlign w:val="bottom"/>
            <w:hideMark/>
          </w:tcPr>
          <w:p w14:paraId="3327DC42"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1B39991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0BB385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0112F1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4EC1F7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023F6E0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566D6A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3EA7D7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80058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06223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FEFED9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27AF72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26759B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21E9D2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23EEB2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2CFE3A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5C5E39A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5D621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2D395F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A2D05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C290D7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DF633F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1935861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56613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7F676E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53C3B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2D031E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816FE0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51C123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0F44A6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6D763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02352C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562A5C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323BCD6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3B4307E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593514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FA2169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184A6E9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7A822DE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6F2747C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50F9E0A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1D2B6F0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64E767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B24A6A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81A173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BF90B1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7C2C66F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1E41353" w14:textId="77777777" w:rsidTr="00F15D6B">
        <w:trPr>
          <w:trHeight w:val="360"/>
        </w:trPr>
        <w:tc>
          <w:tcPr>
            <w:tcW w:w="14971" w:type="dxa"/>
            <w:gridSpan w:val="47"/>
            <w:tcBorders>
              <w:top w:val="single" w:sz="4" w:space="0" w:color="CCCCFF"/>
              <w:left w:val="single" w:sz="4" w:space="0" w:color="CCCCFF"/>
              <w:bottom w:val="single" w:sz="4" w:space="0" w:color="CCCCFF"/>
              <w:right w:val="single" w:sz="4" w:space="0" w:color="CCCCFF"/>
            </w:tcBorders>
            <w:shd w:val="clear" w:color="000000" w:fill="C0C0C0"/>
            <w:noWrap/>
            <w:vAlign w:val="center"/>
            <w:hideMark/>
          </w:tcPr>
          <w:p w14:paraId="2A44F126"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Davatelj koncesije </w:t>
            </w:r>
          </w:p>
        </w:tc>
      </w:tr>
      <w:tr w:rsidR="00F15D6B" w:rsidRPr="00F15D6B" w14:paraId="1B37557F" w14:textId="77777777" w:rsidTr="00F15D6B">
        <w:trPr>
          <w:trHeight w:val="120"/>
        </w:trPr>
        <w:tc>
          <w:tcPr>
            <w:tcW w:w="1171" w:type="dxa"/>
            <w:tcBorders>
              <w:top w:val="nil"/>
              <w:left w:val="nil"/>
              <w:bottom w:val="nil"/>
              <w:right w:val="nil"/>
            </w:tcBorders>
            <w:shd w:val="clear" w:color="auto" w:fill="auto"/>
            <w:noWrap/>
            <w:vAlign w:val="center"/>
            <w:hideMark/>
          </w:tcPr>
          <w:p w14:paraId="15C62CCC"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center"/>
            <w:hideMark/>
          </w:tcPr>
          <w:p w14:paraId="6EB1592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center"/>
            <w:hideMark/>
          </w:tcPr>
          <w:p w14:paraId="24B7606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center"/>
            <w:hideMark/>
          </w:tcPr>
          <w:p w14:paraId="29FB15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center"/>
            <w:hideMark/>
          </w:tcPr>
          <w:p w14:paraId="206C43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center"/>
            <w:hideMark/>
          </w:tcPr>
          <w:p w14:paraId="745D9F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center"/>
            <w:hideMark/>
          </w:tcPr>
          <w:p w14:paraId="46B4789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148398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176DA22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63F1EA0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52AB520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175AC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A74314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06928E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3F73FF2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00F86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4EA7E3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9DBCAC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FFF05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58EEE6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75BD5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09224B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03C124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3A1FFD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18E1B8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66CD9B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8E9B44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8B4C2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996C51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814423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C3C6A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4CEB7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796BEEF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3CBBEFC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10EB2C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90662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4FF243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7B1D5B3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3042771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00DFD3A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25C656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501859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666F89E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600A25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03A792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E465BD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4C3EAB1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62C9A35E" w14:textId="77777777" w:rsidTr="00F15D6B">
        <w:trPr>
          <w:trHeight w:val="360"/>
        </w:trPr>
        <w:tc>
          <w:tcPr>
            <w:tcW w:w="1171" w:type="dxa"/>
            <w:tcBorders>
              <w:top w:val="nil"/>
              <w:left w:val="nil"/>
              <w:bottom w:val="nil"/>
              <w:right w:val="nil"/>
            </w:tcBorders>
            <w:shd w:val="clear" w:color="auto" w:fill="auto"/>
            <w:noWrap/>
            <w:vAlign w:val="bottom"/>
            <w:hideMark/>
          </w:tcPr>
          <w:p w14:paraId="34D7BA6F"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1.</w:t>
            </w:r>
          </w:p>
        </w:tc>
        <w:tc>
          <w:tcPr>
            <w:tcW w:w="739" w:type="dxa"/>
            <w:gridSpan w:val="2"/>
            <w:tcBorders>
              <w:top w:val="nil"/>
              <w:left w:val="nil"/>
              <w:bottom w:val="nil"/>
              <w:right w:val="nil"/>
            </w:tcBorders>
            <w:shd w:val="clear" w:color="auto" w:fill="auto"/>
            <w:noWrap/>
            <w:vAlign w:val="bottom"/>
            <w:hideMark/>
          </w:tcPr>
          <w:p w14:paraId="5318113C"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Naziv </w:t>
            </w:r>
          </w:p>
        </w:tc>
        <w:tc>
          <w:tcPr>
            <w:tcW w:w="13061" w:type="dxa"/>
            <w:gridSpan w:val="44"/>
            <w:tcBorders>
              <w:top w:val="nil"/>
              <w:left w:val="single" w:sz="4" w:space="0" w:color="003366"/>
              <w:bottom w:val="single" w:sz="4" w:space="0" w:color="003366"/>
              <w:right w:val="single" w:sz="4" w:space="0" w:color="003366"/>
            </w:tcBorders>
            <w:shd w:val="pct25" w:color="CCCCFF" w:fill="auto"/>
            <w:vAlign w:val="center"/>
            <w:hideMark/>
          </w:tcPr>
          <w:p w14:paraId="5D5A0DA0"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OPĆINA ŠODOLOVCI</w:t>
            </w:r>
          </w:p>
        </w:tc>
      </w:tr>
      <w:tr w:rsidR="00F15D6B" w:rsidRPr="00F15D6B" w14:paraId="5AC15BB6" w14:textId="77777777" w:rsidTr="00F15D6B">
        <w:trPr>
          <w:trHeight w:val="120"/>
        </w:trPr>
        <w:tc>
          <w:tcPr>
            <w:tcW w:w="1171" w:type="dxa"/>
            <w:tcBorders>
              <w:top w:val="nil"/>
              <w:left w:val="nil"/>
              <w:bottom w:val="nil"/>
              <w:right w:val="nil"/>
            </w:tcBorders>
            <w:shd w:val="clear" w:color="auto" w:fill="auto"/>
            <w:noWrap/>
            <w:vAlign w:val="center"/>
            <w:hideMark/>
          </w:tcPr>
          <w:p w14:paraId="6C8D2ABB"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center"/>
            <w:hideMark/>
          </w:tcPr>
          <w:p w14:paraId="7EAD431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center"/>
            <w:hideMark/>
          </w:tcPr>
          <w:p w14:paraId="57F4A1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center"/>
            <w:hideMark/>
          </w:tcPr>
          <w:p w14:paraId="5ED350C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center"/>
            <w:hideMark/>
          </w:tcPr>
          <w:p w14:paraId="6BCDDE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center"/>
            <w:hideMark/>
          </w:tcPr>
          <w:p w14:paraId="53E0547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center"/>
            <w:hideMark/>
          </w:tcPr>
          <w:p w14:paraId="60143EF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03BFF08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757C50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3D1E965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597A565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454FB73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E3501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7289D4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CB6382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59535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2830F5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7942CB0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273B33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7BB03A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32BB46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558FFC2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0FCA24B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8EF36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6BFF4B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C0BA1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5510D8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18169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CBF3BE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F6A000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008F269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0EC75A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10E1E1B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449D4FE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62105E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8FBA3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8BC23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44A96E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32FCA3D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126E4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6C2710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31AF43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BB7AE6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0ABB0E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15ADE92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BD569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554532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11BA12B4" w14:textId="77777777" w:rsidTr="00F15D6B">
        <w:trPr>
          <w:trHeight w:val="360"/>
        </w:trPr>
        <w:tc>
          <w:tcPr>
            <w:tcW w:w="1171" w:type="dxa"/>
            <w:tcBorders>
              <w:top w:val="nil"/>
              <w:left w:val="nil"/>
              <w:bottom w:val="nil"/>
              <w:right w:val="nil"/>
            </w:tcBorders>
            <w:shd w:val="clear" w:color="auto" w:fill="auto"/>
            <w:noWrap/>
            <w:vAlign w:val="bottom"/>
            <w:hideMark/>
          </w:tcPr>
          <w:p w14:paraId="46E84C7A"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2.</w:t>
            </w:r>
          </w:p>
        </w:tc>
        <w:tc>
          <w:tcPr>
            <w:tcW w:w="1004" w:type="dxa"/>
            <w:gridSpan w:val="3"/>
            <w:tcBorders>
              <w:top w:val="nil"/>
              <w:left w:val="nil"/>
              <w:bottom w:val="nil"/>
              <w:right w:val="nil"/>
            </w:tcBorders>
            <w:shd w:val="clear" w:color="auto" w:fill="auto"/>
            <w:noWrap/>
            <w:vAlign w:val="bottom"/>
            <w:hideMark/>
          </w:tcPr>
          <w:p w14:paraId="58CACBB8"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Adresa</w:t>
            </w:r>
          </w:p>
        </w:tc>
        <w:tc>
          <w:tcPr>
            <w:tcW w:w="291" w:type="dxa"/>
            <w:tcBorders>
              <w:top w:val="nil"/>
              <w:left w:val="nil"/>
              <w:bottom w:val="nil"/>
              <w:right w:val="nil"/>
            </w:tcBorders>
            <w:shd w:val="clear" w:color="auto" w:fill="auto"/>
            <w:noWrap/>
            <w:vAlign w:val="center"/>
            <w:hideMark/>
          </w:tcPr>
          <w:p w14:paraId="76F64528"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1761" w:type="dxa"/>
            <w:gridSpan w:val="6"/>
            <w:tcBorders>
              <w:top w:val="nil"/>
              <w:left w:val="nil"/>
              <w:bottom w:val="nil"/>
              <w:right w:val="single" w:sz="4" w:space="0" w:color="003366"/>
            </w:tcBorders>
            <w:shd w:val="clear" w:color="auto" w:fill="auto"/>
            <w:noWrap/>
            <w:vAlign w:val="bottom"/>
            <w:hideMark/>
          </w:tcPr>
          <w:p w14:paraId="60C7FE46" w14:textId="77777777" w:rsidR="00F15D6B" w:rsidRPr="00F15D6B" w:rsidRDefault="00F15D6B" w:rsidP="00F15D6B">
            <w:pPr>
              <w:spacing w:after="0" w:line="240" w:lineRule="auto"/>
              <w:jc w:val="right"/>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ulica i kućni broj</w:t>
            </w:r>
          </w:p>
        </w:tc>
        <w:tc>
          <w:tcPr>
            <w:tcW w:w="10744" w:type="dxa"/>
            <w:gridSpan w:val="36"/>
            <w:tcBorders>
              <w:top w:val="nil"/>
              <w:left w:val="nil"/>
              <w:bottom w:val="single" w:sz="4" w:space="0" w:color="003366"/>
              <w:right w:val="single" w:sz="4" w:space="0" w:color="003366"/>
            </w:tcBorders>
            <w:shd w:val="pct25" w:color="CCCCFF" w:fill="auto"/>
            <w:vAlign w:val="center"/>
            <w:hideMark/>
          </w:tcPr>
          <w:p w14:paraId="7372AF40" w14:textId="77777777" w:rsidR="00F15D6B" w:rsidRPr="00F15D6B" w:rsidRDefault="00F15D6B" w:rsidP="00F15D6B">
            <w:pPr>
              <w:spacing w:after="0" w:line="240" w:lineRule="auto"/>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IVE ANDRIĆA 3</w:t>
            </w:r>
          </w:p>
        </w:tc>
      </w:tr>
      <w:tr w:rsidR="00F15D6B" w:rsidRPr="00F15D6B" w14:paraId="2803D688" w14:textId="77777777" w:rsidTr="00F15D6B">
        <w:trPr>
          <w:trHeight w:val="120"/>
        </w:trPr>
        <w:tc>
          <w:tcPr>
            <w:tcW w:w="1171" w:type="dxa"/>
            <w:tcBorders>
              <w:top w:val="nil"/>
              <w:left w:val="nil"/>
              <w:bottom w:val="nil"/>
              <w:right w:val="nil"/>
            </w:tcBorders>
            <w:shd w:val="clear" w:color="auto" w:fill="auto"/>
            <w:noWrap/>
            <w:vAlign w:val="center"/>
            <w:hideMark/>
          </w:tcPr>
          <w:p w14:paraId="2A6C3EF6" w14:textId="77777777" w:rsidR="00F15D6B" w:rsidRPr="00F15D6B" w:rsidRDefault="00F15D6B" w:rsidP="00F15D6B">
            <w:pPr>
              <w:spacing w:after="0" w:line="240" w:lineRule="auto"/>
              <w:rPr>
                <w:rFonts w:ascii="Arial" w:eastAsia="Times New Roman" w:hAnsi="Arial" w:cs="Arial"/>
                <w:color w:val="003366"/>
                <w:sz w:val="20"/>
                <w:szCs w:val="20"/>
                <w:lang w:eastAsia="hr-HR"/>
              </w:rPr>
            </w:pPr>
          </w:p>
        </w:tc>
        <w:tc>
          <w:tcPr>
            <w:tcW w:w="372" w:type="dxa"/>
            <w:tcBorders>
              <w:top w:val="nil"/>
              <w:left w:val="nil"/>
              <w:bottom w:val="nil"/>
              <w:right w:val="nil"/>
            </w:tcBorders>
            <w:shd w:val="clear" w:color="auto" w:fill="auto"/>
            <w:noWrap/>
            <w:vAlign w:val="center"/>
            <w:hideMark/>
          </w:tcPr>
          <w:p w14:paraId="15B8265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center"/>
            <w:hideMark/>
          </w:tcPr>
          <w:p w14:paraId="54A4335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center"/>
            <w:hideMark/>
          </w:tcPr>
          <w:p w14:paraId="3A5393D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center"/>
            <w:hideMark/>
          </w:tcPr>
          <w:p w14:paraId="335B47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4FDE02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130FD49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615C23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6C3883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364D326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4A94128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D98A9B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54B3293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78421AF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B11881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0A9DC4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617F91F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760E7C3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4C0A7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0DDFBE2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5B8E649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00B6A6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7A18202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0A95B1F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BD908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01E6FF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6AB951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627BA3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C3F7EE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6AF3E30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95909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7D85A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221B7AB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133F661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023D6A1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91C8C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7475D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77D515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44A331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43BF2BF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180749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6A8A3DC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5470F52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0C78B3C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D969DE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6633BBD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69BA380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29CAE464" w14:textId="77777777" w:rsidTr="00F15D6B">
        <w:trPr>
          <w:trHeight w:val="360"/>
        </w:trPr>
        <w:tc>
          <w:tcPr>
            <w:tcW w:w="1171" w:type="dxa"/>
            <w:tcBorders>
              <w:top w:val="nil"/>
              <w:left w:val="nil"/>
              <w:bottom w:val="nil"/>
              <w:right w:val="nil"/>
            </w:tcBorders>
            <w:shd w:val="clear" w:color="auto" w:fill="auto"/>
            <w:noWrap/>
            <w:vAlign w:val="center"/>
            <w:hideMark/>
          </w:tcPr>
          <w:p w14:paraId="3649FA8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72" w:type="dxa"/>
            <w:tcBorders>
              <w:top w:val="nil"/>
              <w:left w:val="nil"/>
              <w:bottom w:val="nil"/>
              <w:right w:val="nil"/>
            </w:tcBorders>
            <w:shd w:val="clear" w:color="auto" w:fill="auto"/>
            <w:noWrap/>
            <w:vAlign w:val="center"/>
            <w:hideMark/>
          </w:tcPr>
          <w:p w14:paraId="4F1C95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center"/>
            <w:hideMark/>
          </w:tcPr>
          <w:p w14:paraId="169ACA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center"/>
            <w:hideMark/>
          </w:tcPr>
          <w:p w14:paraId="4B56A5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center"/>
            <w:hideMark/>
          </w:tcPr>
          <w:p w14:paraId="560F716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761" w:type="dxa"/>
            <w:gridSpan w:val="6"/>
            <w:tcBorders>
              <w:top w:val="nil"/>
              <w:left w:val="nil"/>
              <w:bottom w:val="nil"/>
              <w:right w:val="single" w:sz="4" w:space="0" w:color="003366"/>
            </w:tcBorders>
            <w:shd w:val="clear" w:color="auto" w:fill="auto"/>
            <w:noWrap/>
            <w:vAlign w:val="bottom"/>
            <w:hideMark/>
          </w:tcPr>
          <w:p w14:paraId="297E69BD" w14:textId="77777777" w:rsidR="00F15D6B" w:rsidRPr="00F15D6B" w:rsidRDefault="00F15D6B" w:rsidP="00F15D6B">
            <w:pPr>
              <w:spacing w:after="0" w:line="240" w:lineRule="auto"/>
              <w:jc w:val="right"/>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broj pošte i mjesto</w:t>
            </w:r>
          </w:p>
        </w:tc>
        <w:tc>
          <w:tcPr>
            <w:tcW w:w="1469" w:type="dxa"/>
            <w:gridSpan w:val="5"/>
            <w:tcBorders>
              <w:top w:val="nil"/>
              <w:left w:val="nil"/>
              <w:bottom w:val="single" w:sz="4" w:space="0" w:color="003366"/>
              <w:right w:val="single" w:sz="4" w:space="0" w:color="003366"/>
            </w:tcBorders>
            <w:shd w:val="pct25" w:color="CCCCFF" w:fill="auto"/>
            <w:vAlign w:val="center"/>
            <w:hideMark/>
          </w:tcPr>
          <w:p w14:paraId="71AB5205"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31200</w:t>
            </w:r>
          </w:p>
        </w:tc>
        <w:tc>
          <w:tcPr>
            <w:tcW w:w="511" w:type="dxa"/>
            <w:tcBorders>
              <w:top w:val="nil"/>
              <w:left w:val="nil"/>
              <w:bottom w:val="nil"/>
              <w:right w:val="single" w:sz="4" w:space="0" w:color="003366"/>
            </w:tcBorders>
            <w:shd w:val="clear" w:color="auto" w:fill="auto"/>
            <w:noWrap/>
            <w:vAlign w:val="bottom"/>
            <w:hideMark/>
          </w:tcPr>
          <w:p w14:paraId="54768C44"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w:t>
            </w:r>
          </w:p>
        </w:tc>
        <w:tc>
          <w:tcPr>
            <w:tcW w:w="8764" w:type="dxa"/>
            <w:gridSpan w:val="30"/>
            <w:tcBorders>
              <w:top w:val="nil"/>
              <w:left w:val="nil"/>
              <w:bottom w:val="single" w:sz="4" w:space="0" w:color="003366"/>
              <w:right w:val="single" w:sz="4" w:space="0" w:color="003366"/>
            </w:tcBorders>
            <w:shd w:val="pct25" w:color="CCCCFF" w:fill="auto"/>
            <w:vAlign w:val="center"/>
            <w:hideMark/>
          </w:tcPr>
          <w:p w14:paraId="62EFEFAE"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ŠODOLOVCI</w:t>
            </w:r>
          </w:p>
        </w:tc>
      </w:tr>
      <w:tr w:rsidR="00F15D6B" w:rsidRPr="00F15D6B" w14:paraId="7BB17B85" w14:textId="77777777" w:rsidTr="00F15D6B">
        <w:trPr>
          <w:trHeight w:val="120"/>
        </w:trPr>
        <w:tc>
          <w:tcPr>
            <w:tcW w:w="1171" w:type="dxa"/>
            <w:tcBorders>
              <w:top w:val="nil"/>
              <w:left w:val="nil"/>
              <w:bottom w:val="nil"/>
              <w:right w:val="nil"/>
            </w:tcBorders>
            <w:shd w:val="clear" w:color="auto" w:fill="auto"/>
            <w:noWrap/>
            <w:vAlign w:val="center"/>
            <w:hideMark/>
          </w:tcPr>
          <w:p w14:paraId="67A8A5AB"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center"/>
            <w:hideMark/>
          </w:tcPr>
          <w:p w14:paraId="4BE88D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center"/>
            <w:hideMark/>
          </w:tcPr>
          <w:p w14:paraId="3378163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center"/>
            <w:hideMark/>
          </w:tcPr>
          <w:p w14:paraId="20F85A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center"/>
            <w:hideMark/>
          </w:tcPr>
          <w:p w14:paraId="72AC0E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center"/>
            <w:hideMark/>
          </w:tcPr>
          <w:p w14:paraId="4DBB64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center"/>
            <w:hideMark/>
          </w:tcPr>
          <w:p w14:paraId="29088D5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4822A04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736C09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12B0A78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E18B9D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359E63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855F2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3447AF7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3D226B2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C76711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16DE68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6D5F107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73088E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A6231E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420B14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453E96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0D26BA5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1C8945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6EFD8E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A60BCB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C352F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F6156A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446204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1522F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90068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FAEE9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742DB5A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189FF13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AF486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1DC4BF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B5BE9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3016BD2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7362A6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A9D64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733172E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B10EA1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62F26CB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0941B7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9219A0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91ED9F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0F9C569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09A266A" w14:textId="77777777" w:rsidTr="00F15D6B">
        <w:trPr>
          <w:trHeight w:val="360"/>
        </w:trPr>
        <w:tc>
          <w:tcPr>
            <w:tcW w:w="1171" w:type="dxa"/>
            <w:tcBorders>
              <w:top w:val="nil"/>
              <w:left w:val="nil"/>
              <w:bottom w:val="nil"/>
              <w:right w:val="nil"/>
            </w:tcBorders>
            <w:shd w:val="clear" w:color="auto" w:fill="auto"/>
            <w:noWrap/>
            <w:vAlign w:val="bottom"/>
            <w:hideMark/>
          </w:tcPr>
          <w:p w14:paraId="62DC99C5"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3.</w:t>
            </w:r>
          </w:p>
        </w:tc>
        <w:tc>
          <w:tcPr>
            <w:tcW w:w="1295" w:type="dxa"/>
            <w:gridSpan w:val="4"/>
            <w:tcBorders>
              <w:top w:val="nil"/>
              <w:left w:val="nil"/>
              <w:bottom w:val="nil"/>
              <w:right w:val="nil"/>
            </w:tcBorders>
            <w:shd w:val="clear" w:color="auto" w:fill="auto"/>
            <w:noWrap/>
            <w:vAlign w:val="bottom"/>
            <w:hideMark/>
          </w:tcPr>
          <w:p w14:paraId="44040F88"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Matični broj</w:t>
            </w:r>
          </w:p>
        </w:tc>
        <w:tc>
          <w:tcPr>
            <w:tcW w:w="259" w:type="dxa"/>
            <w:tcBorders>
              <w:top w:val="nil"/>
              <w:left w:val="nil"/>
              <w:bottom w:val="nil"/>
              <w:right w:val="nil"/>
            </w:tcBorders>
            <w:shd w:val="clear" w:color="auto" w:fill="auto"/>
            <w:noWrap/>
            <w:vAlign w:val="center"/>
            <w:hideMark/>
          </w:tcPr>
          <w:p w14:paraId="6AD49CA3"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p>
        </w:tc>
        <w:tc>
          <w:tcPr>
            <w:tcW w:w="564" w:type="dxa"/>
            <w:tcBorders>
              <w:top w:val="nil"/>
              <w:left w:val="nil"/>
              <w:bottom w:val="nil"/>
              <w:right w:val="nil"/>
            </w:tcBorders>
            <w:shd w:val="clear" w:color="auto" w:fill="auto"/>
            <w:noWrap/>
            <w:vAlign w:val="center"/>
            <w:hideMark/>
          </w:tcPr>
          <w:p w14:paraId="7989F6F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3CD3AB1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171" w:type="dxa"/>
            <w:gridSpan w:val="8"/>
            <w:tcBorders>
              <w:top w:val="nil"/>
              <w:left w:val="single" w:sz="4" w:space="0" w:color="003366"/>
              <w:bottom w:val="single" w:sz="4" w:space="0" w:color="003366"/>
              <w:right w:val="single" w:sz="4" w:space="0" w:color="003366"/>
            </w:tcBorders>
            <w:shd w:val="pct25" w:color="CCCCFF" w:fill="auto"/>
            <w:vAlign w:val="center"/>
            <w:hideMark/>
          </w:tcPr>
          <w:p w14:paraId="1F581B21"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02552639</w:t>
            </w:r>
          </w:p>
        </w:tc>
        <w:tc>
          <w:tcPr>
            <w:tcW w:w="511" w:type="dxa"/>
            <w:tcBorders>
              <w:top w:val="nil"/>
              <w:left w:val="nil"/>
              <w:bottom w:val="nil"/>
              <w:right w:val="nil"/>
            </w:tcBorders>
            <w:shd w:val="clear" w:color="auto" w:fill="auto"/>
            <w:noWrap/>
            <w:vAlign w:val="bottom"/>
            <w:hideMark/>
          </w:tcPr>
          <w:p w14:paraId="12157F2F"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w:t>
            </w:r>
          </w:p>
        </w:tc>
        <w:tc>
          <w:tcPr>
            <w:tcW w:w="222" w:type="dxa"/>
            <w:tcBorders>
              <w:top w:val="nil"/>
              <w:left w:val="nil"/>
              <w:bottom w:val="nil"/>
              <w:right w:val="nil"/>
            </w:tcBorders>
            <w:shd w:val="clear" w:color="auto" w:fill="auto"/>
            <w:noWrap/>
            <w:vAlign w:val="bottom"/>
            <w:hideMark/>
          </w:tcPr>
          <w:p w14:paraId="5DBCD868"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222" w:type="dxa"/>
            <w:tcBorders>
              <w:top w:val="nil"/>
              <w:left w:val="nil"/>
              <w:bottom w:val="nil"/>
              <w:right w:val="nil"/>
            </w:tcBorders>
            <w:shd w:val="clear" w:color="auto" w:fill="auto"/>
            <w:noWrap/>
            <w:vAlign w:val="bottom"/>
            <w:hideMark/>
          </w:tcPr>
          <w:p w14:paraId="30C6FFA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D4B46E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BEC929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DC18AC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74F66DF3"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4.</w:t>
            </w:r>
          </w:p>
        </w:tc>
        <w:tc>
          <w:tcPr>
            <w:tcW w:w="3366" w:type="dxa"/>
            <w:gridSpan w:val="12"/>
            <w:tcBorders>
              <w:top w:val="nil"/>
              <w:left w:val="nil"/>
              <w:bottom w:val="nil"/>
              <w:right w:val="nil"/>
            </w:tcBorders>
            <w:shd w:val="clear" w:color="auto" w:fill="auto"/>
            <w:noWrap/>
            <w:vAlign w:val="bottom"/>
            <w:hideMark/>
          </w:tcPr>
          <w:p w14:paraId="2CE50C2C"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Osobni identifikacijski broj (OIB) </w:t>
            </w:r>
          </w:p>
        </w:tc>
        <w:tc>
          <w:tcPr>
            <w:tcW w:w="222" w:type="dxa"/>
            <w:tcBorders>
              <w:top w:val="nil"/>
              <w:left w:val="nil"/>
              <w:bottom w:val="nil"/>
              <w:right w:val="nil"/>
            </w:tcBorders>
            <w:shd w:val="clear" w:color="auto" w:fill="auto"/>
            <w:noWrap/>
            <w:vAlign w:val="center"/>
            <w:hideMark/>
          </w:tcPr>
          <w:p w14:paraId="6A10C86D"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2895" w:type="dxa"/>
            <w:gridSpan w:val="11"/>
            <w:tcBorders>
              <w:top w:val="nil"/>
              <w:left w:val="single" w:sz="4" w:space="0" w:color="003366"/>
              <w:bottom w:val="single" w:sz="4" w:space="0" w:color="003366"/>
              <w:right w:val="single" w:sz="4" w:space="0" w:color="003366"/>
            </w:tcBorders>
            <w:shd w:val="pct25" w:color="CCCCFF" w:fill="auto"/>
            <w:vAlign w:val="center"/>
            <w:hideMark/>
          </w:tcPr>
          <w:p w14:paraId="20E5F2A3"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62765405304</w:t>
            </w:r>
          </w:p>
        </w:tc>
      </w:tr>
      <w:tr w:rsidR="00F15D6B" w:rsidRPr="00F15D6B" w14:paraId="1C670E10" w14:textId="77777777" w:rsidTr="00F15D6B">
        <w:trPr>
          <w:trHeight w:val="240"/>
        </w:trPr>
        <w:tc>
          <w:tcPr>
            <w:tcW w:w="1171" w:type="dxa"/>
            <w:tcBorders>
              <w:top w:val="nil"/>
              <w:left w:val="nil"/>
              <w:bottom w:val="nil"/>
              <w:right w:val="nil"/>
            </w:tcBorders>
            <w:shd w:val="clear" w:color="auto" w:fill="auto"/>
            <w:noWrap/>
            <w:vAlign w:val="bottom"/>
            <w:hideMark/>
          </w:tcPr>
          <w:p w14:paraId="24C08A20"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097FAA6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01B8A41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237B86B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54EC8A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1180B3B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117A12C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32EF3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B3B5B4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7F289AF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3CEB59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C1998C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D060CB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2C2291D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54191E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F8789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0DAB8A9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8F0BC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67AF3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5DC60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266310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5748E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738A8E3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57E16F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144C7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6A42A9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FD093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FBA602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C073B1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C72BE6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8FFD9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A3F3A6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76B16C4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0F946D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C3537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09BF6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A4CD5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20B9E8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171C73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397F01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5866608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6A92022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E691C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185E2F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861080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D7ED14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752EB87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040DDE97" w14:textId="77777777" w:rsidTr="00F15D6B">
        <w:trPr>
          <w:trHeight w:val="360"/>
        </w:trPr>
        <w:tc>
          <w:tcPr>
            <w:tcW w:w="14971" w:type="dxa"/>
            <w:gridSpan w:val="47"/>
            <w:tcBorders>
              <w:top w:val="single" w:sz="4" w:space="0" w:color="CCCCFF"/>
              <w:left w:val="single" w:sz="4" w:space="0" w:color="CCCCFF"/>
              <w:bottom w:val="single" w:sz="4" w:space="0" w:color="CCCCFF"/>
              <w:right w:val="single" w:sz="4" w:space="0" w:color="CCCCFF"/>
            </w:tcBorders>
            <w:shd w:val="clear" w:color="000000" w:fill="C0C0C0"/>
            <w:noWrap/>
            <w:vAlign w:val="center"/>
            <w:hideMark/>
          </w:tcPr>
          <w:p w14:paraId="38934013"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Tabela 1: Plan davanja koncesija: godišnji </w:t>
            </w:r>
          </w:p>
        </w:tc>
      </w:tr>
      <w:tr w:rsidR="00F15D6B" w:rsidRPr="00F15D6B" w14:paraId="003BA9A4" w14:textId="77777777" w:rsidTr="00F15D6B">
        <w:trPr>
          <w:trHeight w:val="120"/>
        </w:trPr>
        <w:tc>
          <w:tcPr>
            <w:tcW w:w="1171" w:type="dxa"/>
            <w:tcBorders>
              <w:top w:val="nil"/>
              <w:left w:val="nil"/>
              <w:bottom w:val="nil"/>
              <w:right w:val="nil"/>
            </w:tcBorders>
            <w:shd w:val="clear" w:color="auto" w:fill="auto"/>
            <w:noWrap/>
            <w:vAlign w:val="bottom"/>
            <w:hideMark/>
          </w:tcPr>
          <w:p w14:paraId="2320F77C"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42C325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538122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1C1F9F8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0438E9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165233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6A8504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C11464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DC2CF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5A1AE1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6A170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A646E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9F30C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1C311B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2F400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5D44FC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3D054A4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F0050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A2F5AF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5C18EE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D93C6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941577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5AC647A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3B6B0A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2A39CE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9C656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8DE3E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108026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B52319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B4562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FECDA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C8ADDE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7670855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55B950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160603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958ED3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390FD6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7C56D2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29DD2A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4BE54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34C368E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79B7F7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3376D30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08972C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640422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D9CAD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4EB491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5AECA694" w14:textId="77777777" w:rsidTr="00F15D6B">
        <w:trPr>
          <w:trHeight w:val="615"/>
        </w:trPr>
        <w:tc>
          <w:tcPr>
            <w:tcW w:w="1543" w:type="dxa"/>
            <w:gridSpan w:val="2"/>
            <w:tcBorders>
              <w:top w:val="single" w:sz="4" w:space="0" w:color="003366"/>
              <w:left w:val="single" w:sz="4" w:space="0" w:color="003366"/>
              <w:bottom w:val="single" w:sz="4" w:space="0" w:color="003366"/>
              <w:right w:val="single" w:sz="4" w:space="0" w:color="003366"/>
            </w:tcBorders>
            <w:shd w:val="clear" w:color="000000" w:fill="C0C0C0"/>
            <w:vAlign w:val="center"/>
            <w:hideMark/>
          </w:tcPr>
          <w:p w14:paraId="0BE79E0C"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R.br.</w:t>
            </w:r>
          </w:p>
        </w:tc>
        <w:tc>
          <w:tcPr>
            <w:tcW w:w="2684"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4FA6DEF1"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Vrsta koncesije</w:t>
            </w:r>
          </w:p>
        </w:tc>
        <w:tc>
          <w:tcPr>
            <w:tcW w:w="2646"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4FC3AEB0"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Zakonska osnova za davanje koncesije </w:t>
            </w:r>
          </w:p>
        </w:tc>
        <w:tc>
          <w:tcPr>
            <w:tcW w:w="3181"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21117D1E"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Gospodarski razvojni planovi sektora</w:t>
            </w:r>
          </w:p>
        </w:tc>
        <w:tc>
          <w:tcPr>
            <w:tcW w:w="2476"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36F99FF2"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Vrijeme davanja koncesije i trajanje</w:t>
            </w:r>
          </w:p>
        </w:tc>
        <w:tc>
          <w:tcPr>
            <w:tcW w:w="2441"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2179DBA9"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Ostale napomene</w:t>
            </w:r>
          </w:p>
        </w:tc>
      </w:tr>
      <w:tr w:rsidR="00F15D6B" w:rsidRPr="00F15D6B" w14:paraId="5ABFEB8D" w14:textId="77777777" w:rsidTr="00F15D6B">
        <w:trPr>
          <w:trHeight w:val="240"/>
        </w:trPr>
        <w:tc>
          <w:tcPr>
            <w:tcW w:w="1543" w:type="dxa"/>
            <w:gridSpan w:val="2"/>
            <w:tcBorders>
              <w:top w:val="single" w:sz="4" w:space="0" w:color="003366"/>
              <w:left w:val="single" w:sz="4" w:space="0" w:color="003366"/>
              <w:bottom w:val="single" w:sz="4" w:space="0" w:color="003366"/>
              <w:right w:val="single" w:sz="4" w:space="0" w:color="003366"/>
            </w:tcBorders>
            <w:shd w:val="clear" w:color="auto" w:fill="auto"/>
            <w:noWrap/>
            <w:vAlign w:val="center"/>
            <w:hideMark/>
          </w:tcPr>
          <w:p w14:paraId="43BF60D8"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w:t>
            </w:r>
          </w:p>
        </w:tc>
        <w:tc>
          <w:tcPr>
            <w:tcW w:w="2684"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1FF31995"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46"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4C293E2C"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2</w:t>
            </w:r>
          </w:p>
        </w:tc>
        <w:tc>
          <w:tcPr>
            <w:tcW w:w="3181"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6542FE0A"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3</w:t>
            </w:r>
          </w:p>
        </w:tc>
        <w:tc>
          <w:tcPr>
            <w:tcW w:w="2476"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5618C097"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4</w:t>
            </w:r>
          </w:p>
        </w:tc>
        <w:tc>
          <w:tcPr>
            <w:tcW w:w="2441"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0EA13D78"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5</w:t>
            </w:r>
          </w:p>
        </w:tc>
      </w:tr>
      <w:tr w:rsidR="00F15D6B" w:rsidRPr="00F15D6B" w14:paraId="264614E4" w14:textId="77777777" w:rsidTr="00F15D6B">
        <w:trPr>
          <w:trHeight w:val="990"/>
        </w:trPr>
        <w:tc>
          <w:tcPr>
            <w:tcW w:w="1543" w:type="dxa"/>
            <w:gridSpan w:val="2"/>
            <w:tcBorders>
              <w:top w:val="single" w:sz="4" w:space="0" w:color="003366"/>
              <w:left w:val="single" w:sz="4" w:space="0" w:color="003366"/>
              <w:bottom w:val="single" w:sz="4" w:space="0" w:color="003366"/>
              <w:right w:val="single" w:sz="4" w:space="0" w:color="003366"/>
            </w:tcBorders>
            <w:shd w:val="pct25" w:color="CCCCFF" w:fill="auto"/>
            <w:noWrap/>
            <w:hideMark/>
          </w:tcPr>
          <w:p w14:paraId="0FBC5A97"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84" w:type="dxa"/>
            <w:gridSpan w:val="9"/>
            <w:tcBorders>
              <w:top w:val="single" w:sz="4" w:space="0" w:color="003366"/>
              <w:left w:val="nil"/>
              <w:bottom w:val="single" w:sz="4" w:space="0" w:color="003366"/>
              <w:right w:val="single" w:sz="4" w:space="0" w:color="003366"/>
            </w:tcBorders>
            <w:shd w:val="pct25" w:color="CCCCFF" w:fill="auto"/>
            <w:hideMark/>
          </w:tcPr>
          <w:p w14:paraId="47EC0894"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puni naziv koncesije</w:t>
            </w:r>
          </w:p>
        </w:tc>
        <w:tc>
          <w:tcPr>
            <w:tcW w:w="2646" w:type="dxa"/>
            <w:gridSpan w:val="9"/>
            <w:tcBorders>
              <w:top w:val="single" w:sz="4" w:space="0" w:color="003366"/>
              <w:left w:val="nil"/>
              <w:bottom w:val="single" w:sz="4" w:space="0" w:color="003366"/>
              <w:right w:val="single" w:sz="4" w:space="0" w:color="003366"/>
            </w:tcBorders>
            <w:shd w:val="pct25" w:color="CCCCFF" w:fill="auto"/>
            <w:hideMark/>
          </w:tcPr>
          <w:p w14:paraId="4511F8AC"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Zakonska osnova i posebni propisi (navesti relevantne članke)</w:t>
            </w:r>
          </w:p>
        </w:tc>
        <w:tc>
          <w:tcPr>
            <w:tcW w:w="3181" w:type="dxa"/>
            <w:gridSpan w:val="9"/>
            <w:tcBorders>
              <w:top w:val="single" w:sz="4" w:space="0" w:color="003366"/>
              <w:left w:val="nil"/>
              <w:bottom w:val="single" w:sz="4" w:space="0" w:color="003366"/>
              <w:right w:val="single" w:sz="4" w:space="0" w:color="003366"/>
            </w:tcBorders>
            <w:shd w:val="pct25" w:color="CCCCFF" w:fill="auto"/>
            <w:hideMark/>
          </w:tcPr>
          <w:p w14:paraId="5D7DAF55"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 xml:space="preserve">Navesti razvojne planove s kojima je usklađeno davanje koncesije </w:t>
            </w:r>
          </w:p>
        </w:tc>
        <w:tc>
          <w:tcPr>
            <w:tcW w:w="2476" w:type="dxa"/>
            <w:gridSpan w:val="9"/>
            <w:tcBorders>
              <w:top w:val="single" w:sz="4" w:space="0" w:color="003366"/>
              <w:left w:val="nil"/>
              <w:bottom w:val="single" w:sz="4" w:space="0" w:color="003366"/>
              <w:right w:val="single" w:sz="4" w:space="0" w:color="003366"/>
            </w:tcBorders>
            <w:shd w:val="pct25" w:color="CCCCFF" w:fill="auto"/>
            <w:hideMark/>
          </w:tcPr>
          <w:p w14:paraId="39BC2958"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vrijeme na koje se daje koncesija (prema  očekivanom trajanju ugovora o koncesiji)</w:t>
            </w:r>
          </w:p>
        </w:tc>
        <w:tc>
          <w:tcPr>
            <w:tcW w:w="2441" w:type="dxa"/>
            <w:gridSpan w:val="9"/>
            <w:tcBorders>
              <w:top w:val="single" w:sz="4" w:space="0" w:color="003366"/>
              <w:left w:val="nil"/>
              <w:bottom w:val="single" w:sz="4" w:space="0" w:color="003366"/>
              <w:right w:val="single" w:sz="4" w:space="0" w:color="003366"/>
            </w:tcBorders>
            <w:shd w:val="pct25" w:color="CCCCFF" w:fill="auto"/>
            <w:hideMark/>
          </w:tcPr>
          <w:p w14:paraId="028AEA2B"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ostale napomene vezane uz predmetnu koncesiju.</w:t>
            </w:r>
          </w:p>
        </w:tc>
      </w:tr>
      <w:tr w:rsidR="00F15D6B" w:rsidRPr="00F15D6B" w14:paraId="4403317F" w14:textId="77777777" w:rsidTr="00F15D6B">
        <w:trPr>
          <w:trHeight w:val="1320"/>
        </w:trPr>
        <w:tc>
          <w:tcPr>
            <w:tcW w:w="1543" w:type="dxa"/>
            <w:gridSpan w:val="2"/>
            <w:tcBorders>
              <w:top w:val="single" w:sz="4" w:space="0" w:color="003366"/>
              <w:left w:val="single" w:sz="4" w:space="0" w:color="003366"/>
              <w:bottom w:val="single" w:sz="4" w:space="0" w:color="003366"/>
              <w:right w:val="single" w:sz="4" w:space="0" w:color="003366"/>
            </w:tcBorders>
            <w:shd w:val="clear" w:color="auto" w:fill="auto"/>
            <w:noWrap/>
            <w:vAlign w:val="bottom"/>
            <w:hideMark/>
          </w:tcPr>
          <w:p w14:paraId="699C3B2E"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84" w:type="dxa"/>
            <w:gridSpan w:val="9"/>
            <w:tcBorders>
              <w:top w:val="single" w:sz="4" w:space="0" w:color="003366"/>
              <w:left w:val="nil"/>
              <w:bottom w:val="single" w:sz="4" w:space="0" w:color="003366"/>
              <w:right w:val="single" w:sz="4" w:space="0" w:color="003366"/>
            </w:tcBorders>
            <w:shd w:val="clear" w:color="auto" w:fill="auto"/>
            <w:vAlign w:val="center"/>
            <w:hideMark/>
          </w:tcPr>
          <w:p w14:paraId="29974814"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n/p</w:t>
            </w:r>
          </w:p>
        </w:tc>
        <w:tc>
          <w:tcPr>
            <w:tcW w:w="2646" w:type="dxa"/>
            <w:gridSpan w:val="9"/>
            <w:tcBorders>
              <w:top w:val="single" w:sz="4" w:space="0" w:color="003366"/>
              <w:left w:val="nil"/>
              <w:bottom w:val="single" w:sz="4" w:space="0" w:color="003366"/>
              <w:right w:val="single" w:sz="4" w:space="0" w:color="003366"/>
            </w:tcBorders>
            <w:shd w:val="clear" w:color="auto" w:fill="auto"/>
            <w:vAlign w:val="center"/>
            <w:hideMark/>
          </w:tcPr>
          <w:p w14:paraId="2BB4DE1D"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n/p</w:t>
            </w:r>
          </w:p>
        </w:tc>
        <w:tc>
          <w:tcPr>
            <w:tcW w:w="3181" w:type="dxa"/>
            <w:gridSpan w:val="9"/>
            <w:tcBorders>
              <w:top w:val="single" w:sz="4" w:space="0" w:color="003366"/>
              <w:left w:val="nil"/>
              <w:bottom w:val="single" w:sz="4" w:space="0" w:color="003366"/>
              <w:right w:val="single" w:sz="4" w:space="0" w:color="003366"/>
            </w:tcBorders>
            <w:shd w:val="clear" w:color="auto" w:fill="auto"/>
            <w:vAlign w:val="center"/>
            <w:hideMark/>
          </w:tcPr>
          <w:p w14:paraId="54B9D6E0"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n/p</w:t>
            </w:r>
          </w:p>
        </w:tc>
        <w:tc>
          <w:tcPr>
            <w:tcW w:w="2476" w:type="dxa"/>
            <w:gridSpan w:val="9"/>
            <w:tcBorders>
              <w:top w:val="single" w:sz="4" w:space="0" w:color="003366"/>
              <w:left w:val="nil"/>
              <w:bottom w:val="single" w:sz="4" w:space="0" w:color="003366"/>
              <w:right w:val="single" w:sz="4" w:space="0" w:color="003366"/>
            </w:tcBorders>
            <w:shd w:val="clear" w:color="auto" w:fill="auto"/>
            <w:vAlign w:val="center"/>
            <w:hideMark/>
          </w:tcPr>
          <w:p w14:paraId="78752F21"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n/p</w:t>
            </w:r>
          </w:p>
        </w:tc>
        <w:tc>
          <w:tcPr>
            <w:tcW w:w="2441" w:type="dxa"/>
            <w:gridSpan w:val="9"/>
            <w:tcBorders>
              <w:top w:val="single" w:sz="4" w:space="0" w:color="003366"/>
              <w:left w:val="nil"/>
              <w:bottom w:val="single" w:sz="4" w:space="0" w:color="003366"/>
              <w:right w:val="single" w:sz="4" w:space="0" w:color="003366"/>
            </w:tcBorders>
            <w:shd w:val="clear" w:color="auto" w:fill="auto"/>
            <w:vAlign w:val="center"/>
            <w:hideMark/>
          </w:tcPr>
          <w:p w14:paraId="429E0A70"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n/p</w:t>
            </w:r>
          </w:p>
        </w:tc>
      </w:tr>
      <w:tr w:rsidR="00F15D6B" w:rsidRPr="00F15D6B" w14:paraId="2B14C872" w14:textId="77777777" w:rsidTr="00F15D6B">
        <w:trPr>
          <w:trHeight w:val="360"/>
        </w:trPr>
        <w:tc>
          <w:tcPr>
            <w:tcW w:w="14971" w:type="dxa"/>
            <w:gridSpan w:val="47"/>
            <w:tcBorders>
              <w:top w:val="single" w:sz="4" w:space="0" w:color="CCCCFF"/>
              <w:left w:val="single" w:sz="4" w:space="0" w:color="CCCCFF"/>
              <w:bottom w:val="single" w:sz="4" w:space="0" w:color="CCCCFF"/>
              <w:right w:val="single" w:sz="4" w:space="0" w:color="CCCCFF"/>
            </w:tcBorders>
            <w:shd w:val="clear" w:color="000000" w:fill="C0C0C0"/>
            <w:noWrap/>
            <w:vAlign w:val="center"/>
            <w:hideMark/>
          </w:tcPr>
          <w:p w14:paraId="1C6A0A2B"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lastRenderedPageBreak/>
              <w:t xml:space="preserve">Tabela 2: Procijenjeni očekivani ekonomski učinci </w:t>
            </w:r>
            <w:r w:rsidRPr="00F15D6B">
              <w:rPr>
                <w:rFonts w:ascii="Arial" w:eastAsia="Times New Roman" w:hAnsi="Arial" w:cs="Arial"/>
                <w:color w:val="003366"/>
                <w:sz w:val="20"/>
                <w:szCs w:val="20"/>
                <w:lang w:eastAsia="hr-HR"/>
              </w:rPr>
              <w:t>(prema preliminarnim podacima, izraženo u kunama u skladu s očekivanom vrijednošću)</w:t>
            </w:r>
          </w:p>
        </w:tc>
      </w:tr>
      <w:tr w:rsidR="00F15D6B" w:rsidRPr="00F15D6B" w14:paraId="0C6B6C25" w14:textId="77777777" w:rsidTr="00F15D6B">
        <w:trPr>
          <w:trHeight w:val="120"/>
        </w:trPr>
        <w:tc>
          <w:tcPr>
            <w:tcW w:w="1171" w:type="dxa"/>
            <w:tcBorders>
              <w:top w:val="nil"/>
              <w:left w:val="nil"/>
              <w:bottom w:val="nil"/>
              <w:right w:val="nil"/>
            </w:tcBorders>
            <w:shd w:val="clear" w:color="auto" w:fill="auto"/>
            <w:noWrap/>
            <w:vAlign w:val="bottom"/>
            <w:hideMark/>
          </w:tcPr>
          <w:p w14:paraId="575A996D"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49BCC6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6A194AB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67550D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44FD57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46114C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20AF62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3523B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4C1C47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899F13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4C733A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91605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CD4F7A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412D24A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BE4A91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E37793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01325D7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4379A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43ABA1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C02B1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E5B8B5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8FE40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3CF5E2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FF1C8A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9AAE0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B68975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683AE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4CACEC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36C67F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0DC376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B45723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23C34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2AA9732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41B3F8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3052774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6B70B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73B61C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5C21C5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169D469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AAB005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7D3863B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77555A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0810B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11B1730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F97C2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C095C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6E213E9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2F5DF126" w14:textId="77777777" w:rsidTr="00F15D6B">
        <w:trPr>
          <w:trHeight w:val="615"/>
        </w:trPr>
        <w:tc>
          <w:tcPr>
            <w:tcW w:w="1543" w:type="dxa"/>
            <w:gridSpan w:val="2"/>
            <w:tcBorders>
              <w:top w:val="single" w:sz="4" w:space="0" w:color="003366"/>
              <w:left w:val="single" w:sz="4" w:space="0" w:color="003366"/>
              <w:bottom w:val="single" w:sz="4" w:space="0" w:color="003366"/>
              <w:right w:val="single" w:sz="4" w:space="0" w:color="003366"/>
            </w:tcBorders>
            <w:shd w:val="clear" w:color="000000" w:fill="C0C0C0"/>
            <w:vAlign w:val="center"/>
            <w:hideMark/>
          </w:tcPr>
          <w:p w14:paraId="102084F6"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R.br.</w:t>
            </w:r>
          </w:p>
        </w:tc>
        <w:tc>
          <w:tcPr>
            <w:tcW w:w="7728" w:type="dxa"/>
            <w:gridSpan w:val="24"/>
            <w:tcBorders>
              <w:top w:val="single" w:sz="4" w:space="0" w:color="003366"/>
              <w:left w:val="nil"/>
              <w:bottom w:val="single" w:sz="4" w:space="0" w:color="003366"/>
              <w:right w:val="single" w:sz="4" w:space="0" w:color="003366"/>
            </w:tcBorders>
            <w:shd w:val="clear" w:color="000000" w:fill="C0C0C0"/>
            <w:vAlign w:val="center"/>
            <w:hideMark/>
          </w:tcPr>
          <w:p w14:paraId="4A9989B7"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Opis očekivanih ekonomskih učinaka</w:t>
            </w:r>
          </w:p>
        </w:tc>
        <w:tc>
          <w:tcPr>
            <w:tcW w:w="3259" w:type="dxa"/>
            <w:gridSpan w:val="12"/>
            <w:tcBorders>
              <w:top w:val="single" w:sz="4" w:space="0" w:color="003366"/>
              <w:left w:val="nil"/>
              <w:bottom w:val="single" w:sz="4" w:space="0" w:color="003366"/>
              <w:right w:val="single" w:sz="4" w:space="0" w:color="003366"/>
            </w:tcBorders>
            <w:shd w:val="clear" w:color="000000" w:fill="C0C0C0"/>
            <w:vAlign w:val="center"/>
            <w:hideMark/>
          </w:tcPr>
          <w:p w14:paraId="7F44FBBB"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Učinci na proračun davatelja koncesije</w:t>
            </w:r>
          </w:p>
        </w:tc>
        <w:tc>
          <w:tcPr>
            <w:tcW w:w="2441"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147A355D"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Ostale napomene</w:t>
            </w:r>
          </w:p>
        </w:tc>
      </w:tr>
      <w:tr w:rsidR="00F15D6B" w:rsidRPr="00F15D6B" w14:paraId="78286EF0" w14:textId="77777777" w:rsidTr="00F15D6B">
        <w:trPr>
          <w:trHeight w:val="240"/>
        </w:trPr>
        <w:tc>
          <w:tcPr>
            <w:tcW w:w="1543" w:type="dxa"/>
            <w:gridSpan w:val="2"/>
            <w:tcBorders>
              <w:top w:val="single" w:sz="4" w:space="0" w:color="003366"/>
              <w:left w:val="single" w:sz="4" w:space="0" w:color="003366"/>
              <w:bottom w:val="single" w:sz="4" w:space="0" w:color="003366"/>
              <w:right w:val="single" w:sz="4" w:space="0" w:color="003366"/>
            </w:tcBorders>
            <w:shd w:val="clear" w:color="auto" w:fill="auto"/>
            <w:noWrap/>
            <w:vAlign w:val="center"/>
            <w:hideMark/>
          </w:tcPr>
          <w:p w14:paraId="41F919C5"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w:t>
            </w:r>
          </w:p>
        </w:tc>
        <w:tc>
          <w:tcPr>
            <w:tcW w:w="7728" w:type="dxa"/>
            <w:gridSpan w:val="24"/>
            <w:tcBorders>
              <w:top w:val="single" w:sz="4" w:space="0" w:color="003366"/>
              <w:left w:val="nil"/>
              <w:bottom w:val="single" w:sz="4" w:space="0" w:color="003366"/>
              <w:right w:val="single" w:sz="4" w:space="0" w:color="003366"/>
            </w:tcBorders>
            <w:shd w:val="clear" w:color="auto" w:fill="auto"/>
            <w:noWrap/>
            <w:vAlign w:val="center"/>
            <w:hideMark/>
          </w:tcPr>
          <w:p w14:paraId="0C5E61AD"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3259" w:type="dxa"/>
            <w:gridSpan w:val="12"/>
            <w:tcBorders>
              <w:top w:val="single" w:sz="4" w:space="0" w:color="003366"/>
              <w:left w:val="nil"/>
              <w:bottom w:val="single" w:sz="4" w:space="0" w:color="003366"/>
              <w:right w:val="single" w:sz="4" w:space="0" w:color="003366"/>
            </w:tcBorders>
            <w:shd w:val="clear" w:color="auto" w:fill="auto"/>
            <w:noWrap/>
            <w:vAlign w:val="center"/>
            <w:hideMark/>
          </w:tcPr>
          <w:p w14:paraId="1BD5EBC9"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2</w:t>
            </w:r>
          </w:p>
        </w:tc>
        <w:tc>
          <w:tcPr>
            <w:tcW w:w="2441"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78C351DC"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3</w:t>
            </w:r>
          </w:p>
        </w:tc>
      </w:tr>
      <w:tr w:rsidR="00F15D6B" w:rsidRPr="00F15D6B" w14:paraId="3DA75AD1" w14:textId="77777777" w:rsidTr="00F15D6B">
        <w:trPr>
          <w:trHeight w:val="1320"/>
        </w:trPr>
        <w:tc>
          <w:tcPr>
            <w:tcW w:w="1543" w:type="dxa"/>
            <w:gridSpan w:val="2"/>
            <w:tcBorders>
              <w:top w:val="single" w:sz="4" w:space="0" w:color="003366"/>
              <w:left w:val="single" w:sz="4" w:space="0" w:color="003366"/>
              <w:bottom w:val="single" w:sz="4" w:space="0" w:color="003366"/>
              <w:right w:val="single" w:sz="4" w:space="0" w:color="003366"/>
            </w:tcBorders>
            <w:shd w:val="pct25" w:color="CCCCFF" w:fill="auto"/>
            <w:hideMark/>
          </w:tcPr>
          <w:p w14:paraId="4234DD81"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7728" w:type="dxa"/>
            <w:gridSpan w:val="24"/>
            <w:tcBorders>
              <w:top w:val="single" w:sz="4" w:space="0" w:color="003366"/>
              <w:left w:val="nil"/>
              <w:bottom w:val="single" w:sz="4" w:space="0" w:color="003366"/>
              <w:right w:val="single" w:sz="4" w:space="0" w:color="003366"/>
            </w:tcBorders>
            <w:shd w:val="pct25" w:color="CCCCFF" w:fill="auto"/>
            <w:hideMark/>
          </w:tcPr>
          <w:p w14:paraId="0122827F" w14:textId="77777777" w:rsidR="00F15D6B" w:rsidRPr="00F15D6B" w:rsidRDefault="00F15D6B" w:rsidP="00F15D6B">
            <w:pPr>
              <w:spacing w:after="0" w:line="240" w:lineRule="auto"/>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n/p</w:t>
            </w:r>
          </w:p>
        </w:tc>
        <w:tc>
          <w:tcPr>
            <w:tcW w:w="3259" w:type="dxa"/>
            <w:gridSpan w:val="12"/>
            <w:tcBorders>
              <w:top w:val="single" w:sz="4" w:space="0" w:color="003366"/>
              <w:left w:val="nil"/>
              <w:bottom w:val="single" w:sz="4" w:space="0" w:color="003366"/>
              <w:right w:val="single" w:sz="4" w:space="0" w:color="003366"/>
            </w:tcBorders>
            <w:shd w:val="pct25" w:color="CCCCFF" w:fill="auto"/>
            <w:hideMark/>
          </w:tcPr>
          <w:p w14:paraId="23F4F371" w14:textId="77777777" w:rsidR="00F15D6B" w:rsidRPr="00F15D6B" w:rsidRDefault="00F15D6B" w:rsidP="00F15D6B">
            <w:pPr>
              <w:spacing w:after="0" w:line="240" w:lineRule="auto"/>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n/p</w:t>
            </w:r>
          </w:p>
        </w:tc>
        <w:tc>
          <w:tcPr>
            <w:tcW w:w="2441" w:type="dxa"/>
            <w:gridSpan w:val="9"/>
            <w:tcBorders>
              <w:top w:val="single" w:sz="4" w:space="0" w:color="003366"/>
              <w:left w:val="nil"/>
              <w:bottom w:val="single" w:sz="4" w:space="0" w:color="003366"/>
              <w:right w:val="single" w:sz="4" w:space="0" w:color="003366"/>
            </w:tcBorders>
            <w:shd w:val="pct25" w:color="CCCCFF" w:fill="auto"/>
            <w:hideMark/>
          </w:tcPr>
          <w:p w14:paraId="072BFD76" w14:textId="77777777" w:rsidR="00F15D6B" w:rsidRPr="00F15D6B" w:rsidRDefault="00F15D6B" w:rsidP="00F15D6B">
            <w:pPr>
              <w:spacing w:after="0" w:line="240" w:lineRule="auto"/>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n/p</w:t>
            </w:r>
          </w:p>
        </w:tc>
      </w:tr>
      <w:tr w:rsidR="00F15D6B" w:rsidRPr="00F15D6B" w14:paraId="40714D4B" w14:textId="77777777" w:rsidTr="00F15D6B">
        <w:trPr>
          <w:trHeight w:val="360"/>
        </w:trPr>
        <w:tc>
          <w:tcPr>
            <w:tcW w:w="1171" w:type="dxa"/>
            <w:tcBorders>
              <w:top w:val="nil"/>
              <w:left w:val="nil"/>
              <w:bottom w:val="nil"/>
              <w:right w:val="nil"/>
            </w:tcBorders>
            <w:shd w:val="clear" w:color="auto" w:fill="auto"/>
            <w:noWrap/>
            <w:vAlign w:val="bottom"/>
            <w:hideMark/>
          </w:tcPr>
          <w:p w14:paraId="51F5E9E4"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621ABFC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373BD0A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0CC008E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3E218FC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2894CE2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6FB5B5B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908F7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80C21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64778F5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9C2556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F53C3C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B8ACEA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3726FEA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E048E5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FD627A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15BC0F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AA7C52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144124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B7D4F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166C10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E07AB9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274DAFD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A5FC6F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760AED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321833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7B4C0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C4827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72672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901DA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71FC5A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8EEC5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1B1BA8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0F2C556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32D436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2395C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D9D7C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5DBD2B1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3D2AD1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EC21A8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6781521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6736FF0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3E315C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9C813E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BB0EB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1D5796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443857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64B61B6" w14:textId="77777777" w:rsidTr="00F15D6B">
        <w:trPr>
          <w:trHeight w:val="360"/>
        </w:trPr>
        <w:tc>
          <w:tcPr>
            <w:tcW w:w="14971" w:type="dxa"/>
            <w:gridSpan w:val="47"/>
            <w:tcBorders>
              <w:top w:val="single" w:sz="4" w:space="0" w:color="CCCCFF"/>
              <w:left w:val="single" w:sz="4" w:space="0" w:color="CCCCFF"/>
              <w:bottom w:val="single" w:sz="4" w:space="0" w:color="CCCCFF"/>
              <w:right w:val="single" w:sz="4" w:space="0" w:color="CCCCFF"/>
            </w:tcBorders>
            <w:shd w:val="clear" w:color="000000" w:fill="C0C0C0"/>
            <w:noWrap/>
            <w:vAlign w:val="center"/>
            <w:hideMark/>
          </w:tcPr>
          <w:p w14:paraId="55AF0478"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Tabela 3: Istek danih koncesija</w:t>
            </w:r>
          </w:p>
        </w:tc>
      </w:tr>
      <w:tr w:rsidR="00F15D6B" w:rsidRPr="00F15D6B" w14:paraId="5F322695" w14:textId="77777777" w:rsidTr="00F15D6B">
        <w:trPr>
          <w:trHeight w:val="120"/>
        </w:trPr>
        <w:tc>
          <w:tcPr>
            <w:tcW w:w="1171" w:type="dxa"/>
            <w:tcBorders>
              <w:top w:val="nil"/>
              <w:left w:val="nil"/>
              <w:bottom w:val="nil"/>
              <w:right w:val="nil"/>
            </w:tcBorders>
            <w:shd w:val="clear" w:color="auto" w:fill="auto"/>
            <w:noWrap/>
            <w:vAlign w:val="bottom"/>
            <w:hideMark/>
          </w:tcPr>
          <w:p w14:paraId="04F04F19"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12172C9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1E16E4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6F477E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24DB22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05C5964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08230F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41045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3F47825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355F1B1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C9F2E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1B49E6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92CA3B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309076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11DCA2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EE073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63C7B6E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FC062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2845E2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B1BC7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3C3ECA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E59A62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1047A23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72640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17E295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0048DC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9BFD45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F4243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C22B3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A44611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C4E89E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C0D19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4DA24C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665F505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71998C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AB27FA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CD7EF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230EC64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08DA410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37FD87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1438B1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5E05273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06BF56D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573E78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7A85E2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7D60C4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046985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788FDBF" w14:textId="77777777" w:rsidTr="00F15D6B">
        <w:trPr>
          <w:trHeight w:val="360"/>
        </w:trPr>
        <w:tc>
          <w:tcPr>
            <w:tcW w:w="1543" w:type="dxa"/>
            <w:gridSpan w:val="2"/>
            <w:tcBorders>
              <w:top w:val="single" w:sz="4" w:space="0" w:color="003366"/>
              <w:left w:val="single" w:sz="4" w:space="0" w:color="003366"/>
              <w:bottom w:val="single" w:sz="4" w:space="0" w:color="003366"/>
              <w:right w:val="single" w:sz="4" w:space="0" w:color="003366"/>
            </w:tcBorders>
            <w:shd w:val="clear" w:color="000000" w:fill="C0C0C0"/>
            <w:vAlign w:val="center"/>
            <w:hideMark/>
          </w:tcPr>
          <w:p w14:paraId="21FF01BD"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R.br.</w:t>
            </w:r>
          </w:p>
        </w:tc>
        <w:tc>
          <w:tcPr>
            <w:tcW w:w="2684"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4EF280CF"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Naziv koncesije</w:t>
            </w:r>
          </w:p>
        </w:tc>
        <w:tc>
          <w:tcPr>
            <w:tcW w:w="2646"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4844542C"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ID ugovora o koncesiji</w:t>
            </w:r>
          </w:p>
        </w:tc>
        <w:tc>
          <w:tcPr>
            <w:tcW w:w="3181"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005E0710"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Koncesionar</w:t>
            </w:r>
          </w:p>
        </w:tc>
        <w:tc>
          <w:tcPr>
            <w:tcW w:w="2476"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32419395"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Datum isteka koncesije</w:t>
            </w:r>
          </w:p>
        </w:tc>
        <w:tc>
          <w:tcPr>
            <w:tcW w:w="2441" w:type="dxa"/>
            <w:gridSpan w:val="9"/>
            <w:tcBorders>
              <w:top w:val="single" w:sz="4" w:space="0" w:color="003366"/>
              <w:left w:val="nil"/>
              <w:bottom w:val="single" w:sz="4" w:space="0" w:color="003366"/>
              <w:right w:val="single" w:sz="4" w:space="0" w:color="003366"/>
            </w:tcBorders>
            <w:shd w:val="clear" w:color="000000" w:fill="C0C0C0"/>
            <w:vAlign w:val="center"/>
            <w:hideMark/>
          </w:tcPr>
          <w:p w14:paraId="18C77966"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Ostale napomene</w:t>
            </w:r>
          </w:p>
        </w:tc>
      </w:tr>
      <w:tr w:rsidR="00F15D6B" w:rsidRPr="00F15D6B" w14:paraId="5E3FC3AE" w14:textId="77777777" w:rsidTr="00F15D6B">
        <w:trPr>
          <w:trHeight w:val="240"/>
        </w:trPr>
        <w:tc>
          <w:tcPr>
            <w:tcW w:w="1543" w:type="dxa"/>
            <w:gridSpan w:val="2"/>
            <w:tcBorders>
              <w:top w:val="single" w:sz="4" w:space="0" w:color="003366"/>
              <w:left w:val="single" w:sz="4" w:space="0" w:color="003366"/>
              <w:bottom w:val="single" w:sz="4" w:space="0" w:color="003366"/>
              <w:right w:val="single" w:sz="4" w:space="0" w:color="003366"/>
            </w:tcBorders>
            <w:shd w:val="clear" w:color="auto" w:fill="auto"/>
            <w:noWrap/>
            <w:vAlign w:val="center"/>
            <w:hideMark/>
          </w:tcPr>
          <w:p w14:paraId="1D7B4B00"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w:t>
            </w:r>
          </w:p>
        </w:tc>
        <w:tc>
          <w:tcPr>
            <w:tcW w:w="2684"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1DF904D6"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46"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753B444E"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2</w:t>
            </w:r>
          </w:p>
        </w:tc>
        <w:tc>
          <w:tcPr>
            <w:tcW w:w="3181"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7DB857DF"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3</w:t>
            </w:r>
          </w:p>
        </w:tc>
        <w:tc>
          <w:tcPr>
            <w:tcW w:w="2476"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241009D0"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4</w:t>
            </w:r>
          </w:p>
        </w:tc>
        <w:tc>
          <w:tcPr>
            <w:tcW w:w="2441" w:type="dxa"/>
            <w:gridSpan w:val="9"/>
            <w:tcBorders>
              <w:top w:val="single" w:sz="4" w:space="0" w:color="003366"/>
              <w:left w:val="nil"/>
              <w:bottom w:val="single" w:sz="4" w:space="0" w:color="003366"/>
              <w:right w:val="single" w:sz="4" w:space="0" w:color="003366"/>
            </w:tcBorders>
            <w:shd w:val="clear" w:color="auto" w:fill="auto"/>
            <w:noWrap/>
            <w:vAlign w:val="center"/>
            <w:hideMark/>
          </w:tcPr>
          <w:p w14:paraId="16553786"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5</w:t>
            </w:r>
          </w:p>
        </w:tc>
      </w:tr>
      <w:tr w:rsidR="00F15D6B" w:rsidRPr="00F15D6B" w14:paraId="4BD24226" w14:textId="77777777" w:rsidTr="00F15D6B">
        <w:trPr>
          <w:trHeight w:val="795"/>
        </w:trPr>
        <w:tc>
          <w:tcPr>
            <w:tcW w:w="1543" w:type="dxa"/>
            <w:gridSpan w:val="2"/>
            <w:tcBorders>
              <w:top w:val="single" w:sz="4" w:space="0" w:color="003366"/>
              <w:left w:val="single" w:sz="4" w:space="0" w:color="003366"/>
              <w:bottom w:val="single" w:sz="4" w:space="0" w:color="003366"/>
              <w:right w:val="single" w:sz="4" w:space="0" w:color="003366"/>
            </w:tcBorders>
            <w:shd w:val="pct25" w:color="CCCCFF" w:fill="auto"/>
            <w:noWrap/>
            <w:hideMark/>
          </w:tcPr>
          <w:p w14:paraId="4F42C64C"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84" w:type="dxa"/>
            <w:gridSpan w:val="9"/>
            <w:tcBorders>
              <w:top w:val="single" w:sz="4" w:space="0" w:color="003366"/>
              <w:left w:val="nil"/>
              <w:bottom w:val="single" w:sz="4" w:space="0" w:color="003366"/>
              <w:right w:val="single" w:sz="4" w:space="0" w:color="003366"/>
            </w:tcBorders>
            <w:shd w:val="pct25" w:color="CCCCFF" w:fill="auto"/>
            <w:hideMark/>
          </w:tcPr>
          <w:p w14:paraId="4FBE3484"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puni naziv koncesije</w:t>
            </w:r>
          </w:p>
        </w:tc>
        <w:tc>
          <w:tcPr>
            <w:tcW w:w="2646" w:type="dxa"/>
            <w:gridSpan w:val="9"/>
            <w:tcBorders>
              <w:top w:val="single" w:sz="4" w:space="0" w:color="003366"/>
              <w:left w:val="nil"/>
              <w:bottom w:val="single" w:sz="4" w:space="0" w:color="003366"/>
              <w:right w:val="single" w:sz="4" w:space="0" w:color="003366"/>
            </w:tcBorders>
            <w:shd w:val="pct25" w:color="CCCCFF" w:fill="auto"/>
            <w:hideMark/>
          </w:tcPr>
          <w:p w14:paraId="4EF17CCD"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ID ugovora o koncesiji</w:t>
            </w:r>
          </w:p>
        </w:tc>
        <w:tc>
          <w:tcPr>
            <w:tcW w:w="3181" w:type="dxa"/>
            <w:gridSpan w:val="9"/>
            <w:tcBorders>
              <w:top w:val="single" w:sz="4" w:space="0" w:color="003366"/>
              <w:left w:val="nil"/>
              <w:bottom w:val="single" w:sz="4" w:space="0" w:color="003366"/>
              <w:right w:val="single" w:sz="4" w:space="0" w:color="003366"/>
            </w:tcBorders>
            <w:shd w:val="pct25" w:color="CCCCFF" w:fill="auto"/>
            <w:hideMark/>
          </w:tcPr>
          <w:p w14:paraId="214D9DF0"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puni naziv koncesionara</w:t>
            </w:r>
          </w:p>
        </w:tc>
        <w:tc>
          <w:tcPr>
            <w:tcW w:w="2476" w:type="dxa"/>
            <w:gridSpan w:val="9"/>
            <w:tcBorders>
              <w:top w:val="single" w:sz="4" w:space="0" w:color="003366"/>
              <w:left w:val="nil"/>
              <w:bottom w:val="single" w:sz="4" w:space="0" w:color="003366"/>
              <w:right w:val="single" w:sz="4" w:space="0" w:color="003366"/>
            </w:tcBorders>
            <w:shd w:val="pct25" w:color="CCCCFF" w:fill="auto"/>
            <w:hideMark/>
          </w:tcPr>
          <w:p w14:paraId="39B0D562"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datum isteka koncesije na osnovu ugovora o koncesiji.</w:t>
            </w:r>
          </w:p>
        </w:tc>
        <w:tc>
          <w:tcPr>
            <w:tcW w:w="2441" w:type="dxa"/>
            <w:gridSpan w:val="9"/>
            <w:tcBorders>
              <w:top w:val="single" w:sz="4" w:space="0" w:color="003366"/>
              <w:left w:val="nil"/>
              <w:bottom w:val="single" w:sz="4" w:space="0" w:color="003366"/>
              <w:right w:val="single" w:sz="4" w:space="0" w:color="003366"/>
            </w:tcBorders>
            <w:shd w:val="pct25" w:color="CCCCFF" w:fill="auto"/>
            <w:hideMark/>
          </w:tcPr>
          <w:p w14:paraId="4FF6D83B" w14:textId="77777777" w:rsidR="00F15D6B" w:rsidRPr="00F15D6B" w:rsidRDefault="00F15D6B" w:rsidP="00F15D6B">
            <w:pPr>
              <w:spacing w:after="0" w:line="240" w:lineRule="auto"/>
              <w:rPr>
                <w:rFonts w:ascii="Arial" w:eastAsia="Times New Roman" w:hAnsi="Arial" w:cs="Arial"/>
                <w:color w:val="003366"/>
                <w:sz w:val="18"/>
                <w:szCs w:val="18"/>
                <w:lang w:eastAsia="hr-HR"/>
              </w:rPr>
            </w:pPr>
            <w:r w:rsidRPr="00F15D6B">
              <w:rPr>
                <w:rFonts w:ascii="Arial" w:eastAsia="Times New Roman" w:hAnsi="Arial" w:cs="Arial"/>
                <w:color w:val="003366"/>
                <w:sz w:val="18"/>
                <w:szCs w:val="18"/>
                <w:lang w:eastAsia="hr-HR"/>
              </w:rPr>
              <w:t>Navesti ostale napomene vezane uz predmetnu koncesiju.</w:t>
            </w:r>
          </w:p>
        </w:tc>
      </w:tr>
      <w:tr w:rsidR="00F15D6B" w:rsidRPr="00F15D6B" w14:paraId="1E3E6C9F" w14:textId="77777777" w:rsidTr="00F15D6B">
        <w:trPr>
          <w:trHeight w:val="1275"/>
        </w:trPr>
        <w:tc>
          <w:tcPr>
            <w:tcW w:w="1543" w:type="dxa"/>
            <w:gridSpan w:val="2"/>
            <w:tcBorders>
              <w:top w:val="single" w:sz="4" w:space="0" w:color="003366"/>
              <w:left w:val="single" w:sz="4" w:space="0" w:color="003366"/>
              <w:bottom w:val="single" w:sz="4" w:space="0" w:color="003366"/>
              <w:right w:val="single" w:sz="4" w:space="0" w:color="003366"/>
            </w:tcBorders>
            <w:shd w:val="clear" w:color="auto" w:fill="auto"/>
            <w:noWrap/>
            <w:vAlign w:val="bottom"/>
            <w:hideMark/>
          </w:tcPr>
          <w:p w14:paraId="5C40892A"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1.</w:t>
            </w:r>
          </w:p>
        </w:tc>
        <w:tc>
          <w:tcPr>
            <w:tcW w:w="2684" w:type="dxa"/>
            <w:gridSpan w:val="9"/>
            <w:tcBorders>
              <w:top w:val="single" w:sz="4" w:space="0" w:color="003366"/>
              <w:left w:val="nil"/>
              <w:bottom w:val="single" w:sz="4" w:space="0" w:color="003366"/>
              <w:right w:val="single" w:sz="4" w:space="0" w:color="003366"/>
            </w:tcBorders>
            <w:shd w:val="clear" w:color="auto" w:fill="auto"/>
            <w:vAlign w:val="center"/>
            <w:hideMark/>
          </w:tcPr>
          <w:p w14:paraId="32DAF689"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Ugovor o koncesiji za obavljanje javne usluge sakupljanja komunalnog otpada na području Općine Šodolovci</w:t>
            </w:r>
          </w:p>
        </w:tc>
        <w:tc>
          <w:tcPr>
            <w:tcW w:w="2646" w:type="dxa"/>
            <w:gridSpan w:val="9"/>
            <w:tcBorders>
              <w:top w:val="single" w:sz="4" w:space="0" w:color="003366"/>
              <w:left w:val="nil"/>
              <w:bottom w:val="single" w:sz="4" w:space="0" w:color="003366"/>
              <w:right w:val="single" w:sz="4" w:space="0" w:color="003366"/>
            </w:tcBorders>
            <w:shd w:val="clear" w:color="auto" w:fill="auto"/>
            <w:vAlign w:val="center"/>
            <w:hideMark/>
          </w:tcPr>
          <w:p w14:paraId="1530BD4A"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300311</w:t>
            </w:r>
          </w:p>
        </w:tc>
        <w:tc>
          <w:tcPr>
            <w:tcW w:w="3181" w:type="dxa"/>
            <w:gridSpan w:val="9"/>
            <w:tcBorders>
              <w:top w:val="single" w:sz="4" w:space="0" w:color="003366"/>
              <w:left w:val="nil"/>
              <w:bottom w:val="single" w:sz="4" w:space="0" w:color="003366"/>
              <w:right w:val="single" w:sz="4" w:space="0" w:color="003366"/>
            </w:tcBorders>
            <w:shd w:val="clear" w:color="auto" w:fill="auto"/>
            <w:vAlign w:val="center"/>
            <w:hideMark/>
          </w:tcPr>
          <w:p w14:paraId="09DA795B"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Nevkoš d.o.o.</w:t>
            </w:r>
          </w:p>
        </w:tc>
        <w:tc>
          <w:tcPr>
            <w:tcW w:w="2476" w:type="dxa"/>
            <w:gridSpan w:val="9"/>
            <w:tcBorders>
              <w:top w:val="single" w:sz="4" w:space="0" w:color="003366"/>
              <w:left w:val="nil"/>
              <w:bottom w:val="single" w:sz="4" w:space="0" w:color="003366"/>
              <w:right w:val="single" w:sz="4" w:space="0" w:color="003366"/>
            </w:tcBorders>
            <w:shd w:val="clear" w:color="auto" w:fill="auto"/>
            <w:vAlign w:val="center"/>
            <w:hideMark/>
          </w:tcPr>
          <w:p w14:paraId="1D6E57C0"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01.12.2028.</w:t>
            </w:r>
          </w:p>
        </w:tc>
        <w:tc>
          <w:tcPr>
            <w:tcW w:w="2441" w:type="dxa"/>
            <w:gridSpan w:val="9"/>
            <w:tcBorders>
              <w:top w:val="single" w:sz="4" w:space="0" w:color="003366"/>
              <w:left w:val="nil"/>
              <w:bottom w:val="single" w:sz="4" w:space="0" w:color="003366"/>
              <w:right w:val="single" w:sz="4" w:space="0" w:color="003366"/>
            </w:tcBorders>
            <w:shd w:val="clear" w:color="auto" w:fill="auto"/>
            <w:vAlign w:val="center"/>
            <w:hideMark/>
          </w:tcPr>
          <w:p w14:paraId="2D29235D" w14:textId="77777777" w:rsidR="00F15D6B" w:rsidRPr="00F15D6B" w:rsidRDefault="00F15D6B" w:rsidP="00F15D6B">
            <w:pPr>
              <w:spacing w:after="0" w:line="240" w:lineRule="auto"/>
              <w:rPr>
                <w:rFonts w:ascii="Arial" w:eastAsia="Times New Roman" w:hAnsi="Arial" w:cs="Arial"/>
                <w:color w:val="003366"/>
                <w:sz w:val="16"/>
                <w:szCs w:val="16"/>
                <w:lang w:eastAsia="hr-HR"/>
              </w:rPr>
            </w:pPr>
            <w:r w:rsidRPr="00F15D6B">
              <w:rPr>
                <w:rFonts w:ascii="Arial" w:eastAsia="Times New Roman" w:hAnsi="Arial" w:cs="Arial"/>
                <w:color w:val="003366"/>
                <w:sz w:val="16"/>
                <w:szCs w:val="16"/>
                <w:lang w:eastAsia="hr-HR"/>
              </w:rPr>
              <w:t> </w:t>
            </w:r>
          </w:p>
        </w:tc>
      </w:tr>
      <w:tr w:rsidR="00F15D6B" w:rsidRPr="00F15D6B" w14:paraId="38F498E4" w14:textId="77777777" w:rsidTr="00F15D6B">
        <w:trPr>
          <w:trHeight w:val="180"/>
        </w:trPr>
        <w:tc>
          <w:tcPr>
            <w:tcW w:w="1171" w:type="dxa"/>
            <w:tcBorders>
              <w:top w:val="nil"/>
              <w:left w:val="nil"/>
              <w:bottom w:val="nil"/>
              <w:right w:val="nil"/>
            </w:tcBorders>
            <w:shd w:val="clear" w:color="auto" w:fill="auto"/>
            <w:noWrap/>
            <w:vAlign w:val="bottom"/>
            <w:hideMark/>
          </w:tcPr>
          <w:p w14:paraId="5850C404" w14:textId="77777777" w:rsidR="00F15D6B" w:rsidRPr="00F15D6B" w:rsidRDefault="00F15D6B" w:rsidP="00F15D6B">
            <w:pPr>
              <w:spacing w:after="0" w:line="240" w:lineRule="auto"/>
              <w:rPr>
                <w:rFonts w:ascii="Arial" w:eastAsia="Times New Roman" w:hAnsi="Arial" w:cs="Arial"/>
                <w:color w:val="003366"/>
                <w:sz w:val="16"/>
                <w:szCs w:val="16"/>
                <w:lang w:eastAsia="hr-HR"/>
              </w:rPr>
            </w:pPr>
          </w:p>
        </w:tc>
        <w:tc>
          <w:tcPr>
            <w:tcW w:w="372" w:type="dxa"/>
            <w:tcBorders>
              <w:top w:val="nil"/>
              <w:left w:val="nil"/>
              <w:bottom w:val="nil"/>
              <w:right w:val="nil"/>
            </w:tcBorders>
            <w:shd w:val="clear" w:color="auto" w:fill="auto"/>
            <w:noWrap/>
            <w:vAlign w:val="bottom"/>
            <w:hideMark/>
          </w:tcPr>
          <w:p w14:paraId="2D7CBE8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25A5D1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656F7FD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018936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080CDC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706CEE6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E0409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BFEADF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46555F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E9EDDA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FA97CF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42B3BB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299F83D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790F80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F886E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7014450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4A8E99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F16542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6A6E6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BF1654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6C5F7C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33BE871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F5197B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835DB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53210F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CC2BE2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605F5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DA04C9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9A7DB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789A9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738822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3DE6905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513B9EC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77476EA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A6D74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413BA9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23EAF08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071B310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3935CC2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5FE543B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7962A32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581934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59F77B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646290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CA119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5B5A79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295B6633" w14:textId="77777777" w:rsidTr="00F15D6B">
        <w:trPr>
          <w:trHeight w:val="360"/>
        </w:trPr>
        <w:tc>
          <w:tcPr>
            <w:tcW w:w="14971" w:type="dxa"/>
            <w:gridSpan w:val="47"/>
            <w:tcBorders>
              <w:top w:val="nil"/>
              <w:left w:val="single" w:sz="4" w:space="0" w:color="CCCCFF"/>
              <w:bottom w:val="nil"/>
              <w:right w:val="nil"/>
            </w:tcBorders>
            <w:shd w:val="clear" w:color="000000" w:fill="C0C0C0"/>
            <w:noWrap/>
            <w:vAlign w:val="center"/>
            <w:hideMark/>
          </w:tcPr>
          <w:p w14:paraId="1A9A37CD"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Kontakt podaci </w:t>
            </w:r>
          </w:p>
        </w:tc>
      </w:tr>
      <w:tr w:rsidR="00F15D6B" w:rsidRPr="00F15D6B" w14:paraId="03BE0981" w14:textId="77777777" w:rsidTr="00F15D6B">
        <w:trPr>
          <w:trHeight w:val="180"/>
        </w:trPr>
        <w:tc>
          <w:tcPr>
            <w:tcW w:w="1171" w:type="dxa"/>
            <w:tcBorders>
              <w:top w:val="nil"/>
              <w:left w:val="nil"/>
              <w:bottom w:val="nil"/>
              <w:right w:val="nil"/>
            </w:tcBorders>
            <w:shd w:val="clear" w:color="auto" w:fill="auto"/>
            <w:noWrap/>
            <w:vAlign w:val="bottom"/>
            <w:hideMark/>
          </w:tcPr>
          <w:p w14:paraId="326C8B3E"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0926A5C4"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2AB1F452"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07F6B666"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1EC01AE8"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4AD5046E"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6917DB1B"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33D9145"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7BFAE492"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631FB3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5233E0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B3393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749D1A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4A1B57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5FED90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CD85A7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4314B77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0CD032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A253E3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71D0597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6105C8E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35F9449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36CA678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0DF2386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06A8E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2DC33A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4B569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EA00E2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D4CFC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6D7F11F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EE1004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8D586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1298B83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07E068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7140C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739D6B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0EF612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6A6F0F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41A7F9C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64268C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35E62D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5A78FDF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6EB513A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33BEC1D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81FDB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937A19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264016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737EA1BF" w14:textId="77777777" w:rsidTr="00F15D6B">
        <w:trPr>
          <w:trHeight w:val="360"/>
        </w:trPr>
        <w:tc>
          <w:tcPr>
            <w:tcW w:w="3525" w:type="dxa"/>
            <w:gridSpan w:val="8"/>
            <w:tcBorders>
              <w:top w:val="nil"/>
              <w:left w:val="nil"/>
              <w:bottom w:val="nil"/>
              <w:right w:val="nil"/>
            </w:tcBorders>
            <w:shd w:val="clear" w:color="auto" w:fill="auto"/>
            <w:noWrap/>
            <w:vAlign w:val="bottom"/>
            <w:hideMark/>
          </w:tcPr>
          <w:p w14:paraId="2C7F5270"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Osoba za kontaktiranje </w:t>
            </w:r>
          </w:p>
        </w:tc>
        <w:tc>
          <w:tcPr>
            <w:tcW w:w="11446" w:type="dxa"/>
            <w:gridSpan w:val="39"/>
            <w:tcBorders>
              <w:top w:val="nil"/>
              <w:left w:val="single" w:sz="4" w:space="0" w:color="003366"/>
              <w:bottom w:val="single" w:sz="4" w:space="0" w:color="003366"/>
              <w:right w:val="single" w:sz="4" w:space="0" w:color="003366"/>
            </w:tcBorders>
            <w:shd w:val="pct25" w:color="CCCCFF" w:fill="auto"/>
            <w:vAlign w:val="center"/>
            <w:hideMark/>
          </w:tcPr>
          <w:p w14:paraId="2B8A4B7C"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Jovana Avrić</w:t>
            </w:r>
          </w:p>
        </w:tc>
      </w:tr>
      <w:tr w:rsidR="00F15D6B" w:rsidRPr="00F15D6B" w14:paraId="7CB3FEDD" w14:textId="77777777" w:rsidTr="00F15D6B">
        <w:trPr>
          <w:trHeight w:val="180"/>
        </w:trPr>
        <w:tc>
          <w:tcPr>
            <w:tcW w:w="1171" w:type="dxa"/>
            <w:tcBorders>
              <w:top w:val="nil"/>
              <w:left w:val="nil"/>
              <w:bottom w:val="nil"/>
              <w:right w:val="nil"/>
            </w:tcBorders>
            <w:shd w:val="clear" w:color="auto" w:fill="auto"/>
            <w:noWrap/>
            <w:vAlign w:val="bottom"/>
            <w:hideMark/>
          </w:tcPr>
          <w:p w14:paraId="5C100416"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6D79A8D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6F4E382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26CE506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53EF0D2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14D78E0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2C711AC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A1D3BE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1E8EFCA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6E80862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53A7C2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5E7940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0026743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5E4500C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183B9EE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424AAB4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459A7E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52E41F6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494C31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A0C8CE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3E85CA4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2DAD587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center"/>
            <w:hideMark/>
          </w:tcPr>
          <w:p w14:paraId="6E2784D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D1F8A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E09FC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017423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754C48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A04228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1BAD19F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ACAD8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2D8D03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42B8004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27EF962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2D5F773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26E0D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301B2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319279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3711B2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3CF55F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C605B8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07A4FF3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5FDF0C3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0AE5494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193980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E03F9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097E20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46AD2D6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3760AB0F" w14:textId="77777777" w:rsidTr="00F15D6B">
        <w:trPr>
          <w:trHeight w:val="360"/>
        </w:trPr>
        <w:tc>
          <w:tcPr>
            <w:tcW w:w="1910" w:type="dxa"/>
            <w:gridSpan w:val="3"/>
            <w:tcBorders>
              <w:top w:val="nil"/>
              <w:left w:val="nil"/>
              <w:bottom w:val="nil"/>
              <w:right w:val="nil"/>
            </w:tcBorders>
            <w:shd w:val="clear" w:color="auto" w:fill="auto"/>
            <w:noWrap/>
            <w:vAlign w:val="bottom"/>
            <w:hideMark/>
          </w:tcPr>
          <w:p w14:paraId="20456FCE"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Telefon </w:t>
            </w:r>
          </w:p>
        </w:tc>
        <w:tc>
          <w:tcPr>
            <w:tcW w:w="265" w:type="dxa"/>
            <w:tcBorders>
              <w:top w:val="nil"/>
              <w:left w:val="nil"/>
              <w:bottom w:val="nil"/>
              <w:right w:val="nil"/>
            </w:tcBorders>
            <w:shd w:val="clear" w:color="auto" w:fill="auto"/>
            <w:noWrap/>
            <w:vAlign w:val="bottom"/>
            <w:hideMark/>
          </w:tcPr>
          <w:p w14:paraId="22DEEDB5"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550" w:type="dxa"/>
            <w:gridSpan w:val="2"/>
            <w:tcBorders>
              <w:top w:val="nil"/>
              <w:left w:val="single" w:sz="4" w:space="0" w:color="003366"/>
              <w:bottom w:val="single" w:sz="4" w:space="0" w:color="003366"/>
              <w:right w:val="single" w:sz="4" w:space="0" w:color="003366"/>
            </w:tcBorders>
            <w:shd w:val="pct25" w:color="CCCCFF" w:fill="auto"/>
            <w:noWrap/>
            <w:vAlign w:val="center"/>
            <w:hideMark/>
          </w:tcPr>
          <w:p w14:paraId="5D51F140"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031</w:t>
            </w:r>
          </w:p>
        </w:tc>
        <w:tc>
          <w:tcPr>
            <w:tcW w:w="564" w:type="dxa"/>
            <w:tcBorders>
              <w:top w:val="nil"/>
              <w:left w:val="nil"/>
              <w:bottom w:val="nil"/>
              <w:right w:val="nil"/>
            </w:tcBorders>
            <w:shd w:val="clear" w:color="auto" w:fill="auto"/>
            <w:noWrap/>
            <w:vAlign w:val="bottom"/>
            <w:hideMark/>
          </w:tcPr>
          <w:p w14:paraId="2BA0FC71"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w:t>
            </w:r>
          </w:p>
        </w:tc>
        <w:tc>
          <w:tcPr>
            <w:tcW w:w="1398" w:type="dxa"/>
            <w:gridSpan w:val="6"/>
            <w:tcBorders>
              <w:top w:val="nil"/>
              <w:left w:val="single" w:sz="4" w:space="0" w:color="003366"/>
              <w:bottom w:val="single" w:sz="4" w:space="0" w:color="003366"/>
              <w:right w:val="single" w:sz="4" w:space="0" w:color="003366"/>
            </w:tcBorders>
            <w:shd w:val="pct25" w:color="CCCCFF" w:fill="auto"/>
            <w:noWrap/>
            <w:vAlign w:val="center"/>
            <w:hideMark/>
          </w:tcPr>
          <w:p w14:paraId="5A014CDF"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296083</w:t>
            </w:r>
          </w:p>
        </w:tc>
        <w:tc>
          <w:tcPr>
            <w:tcW w:w="549" w:type="dxa"/>
            <w:tcBorders>
              <w:top w:val="nil"/>
              <w:left w:val="nil"/>
              <w:bottom w:val="nil"/>
              <w:right w:val="nil"/>
            </w:tcBorders>
            <w:shd w:val="clear" w:color="auto" w:fill="auto"/>
            <w:noWrap/>
            <w:vAlign w:val="center"/>
            <w:hideMark/>
          </w:tcPr>
          <w:p w14:paraId="7EEEEE56" w14:textId="77777777" w:rsidR="00F15D6B" w:rsidRPr="00F15D6B" w:rsidRDefault="00F15D6B" w:rsidP="00F15D6B">
            <w:pPr>
              <w:spacing w:after="0" w:line="240" w:lineRule="auto"/>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 </w:t>
            </w:r>
          </w:p>
        </w:tc>
        <w:tc>
          <w:tcPr>
            <w:tcW w:w="230" w:type="dxa"/>
            <w:tcBorders>
              <w:top w:val="nil"/>
              <w:left w:val="nil"/>
              <w:bottom w:val="nil"/>
              <w:right w:val="nil"/>
            </w:tcBorders>
            <w:shd w:val="clear" w:color="auto" w:fill="auto"/>
            <w:noWrap/>
            <w:vAlign w:val="center"/>
            <w:hideMark/>
          </w:tcPr>
          <w:p w14:paraId="2F3A4597" w14:textId="77777777" w:rsidR="00F15D6B" w:rsidRPr="00F15D6B" w:rsidRDefault="00F15D6B" w:rsidP="00F15D6B">
            <w:pPr>
              <w:spacing w:after="0" w:line="240" w:lineRule="auto"/>
              <w:rPr>
                <w:rFonts w:ascii="Arial" w:eastAsia="Times New Roman" w:hAnsi="Arial" w:cs="Arial"/>
                <w:color w:val="003366"/>
                <w:sz w:val="20"/>
                <w:szCs w:val="20"/>
                <w:lang w:eastAsia="hr-HR"/>
              </w:rPr>
            </w:pPr>
          </w:p>
        </w:tc>
        <w:tc>
          <w:tcPr>
            <w:tcW w:w="230" w:type="dxa"/>
            <w:tcBorders>
              <w:top w:val="nil"/>
              <w:left w:val="nil"/>
              <w:bottom w:val="nil"/>
              <w:right w:val="nil"/>
            </w:tcBorders>
            <w:shd w:val="clear" w:color="auto" w:fill="auto"/>
            <w:noWrap/>
            <w:vAlign w:val="center"/>
            <w:hideMark/>
          </w:tcPr>
          <w:p w14:paraId="698C7E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4DDE141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BB5D8E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A4DE2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8F2E8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9BE014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94331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21CCAE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450D2F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BB9A6E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C455B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BDE32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63D052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DFC483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26B610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C7593A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5AEF05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017" w:type="dxa"/>
            <w:gridSpan w:val="3"/>
            <w:tcBorders>
              <w:top w:val="nil"/>
              <w:left w:val="nil"/>
              <w:bottom w:val="nil"/>
              <w:right w:val="nil"/>
            </w:tcBorders>
            <w:shd w:val="clear" w:color="auto" w:fill="auto"/>
            <w:noWrap/>
            <w:vAlign w:val="bottom"/>
            <w:hideMark/>
          </w:tcPr>
          <w:p w14:paraId="43465487"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Telefaks </w:t>
            </w:r>
          </w:p>
        </w:tc>
        <w:tc>
          <w:tcPr>
            <w:tcW w:w="222" w:type="dxa"/>
            <w:tcBorders>
              <w:top w:val="nil"/>
              <w:left w:val="nil"/>
              <w:bottom w:val="nil"/>
              <w:right w:val="nil"/>
            </w:tcBorders>
            <w:shd w:val="clear" w:color="auto" w:fill="auto"/>
            <w:noWrap/>
            <w:vAlign w:val="center"/>
            <w:hideMark/>
          </w:tcPr>
          <w:p w14:paraId="7C25979B"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p>
        </w:tc>
        <w:tc>
          <w:tcPr>
            <w:tcW w:w="222" w:type="dxa"/>
            <w:tcBorders>
              <w:top w:val="nil"/>
              <w:left w:val="nil"/>
              <w:bottom w:val="nil"/>
              <w:right w:val="nil"/>
            </w:tcBorders>
            <w:shd w:val="clear" w:color="auto" w:fill="auto"/>
            <w:noWrap/>
            <w:vAlign w:val="center"/>
            <w:hideMark/>
          </w:tcPr>
          <w:p w14:paraId="493609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392968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50" w:type="dxa"/>
            <w:gridSpan w:val="2"/>
            <w:tcBorders>
              <w:top w:val="nil"/>
              <w:left w:val="single" w:sz="4" w:space="0" w:color="003366"/>
              <w:bottom w:val="single" w:sz="4" w:space="0" w:color="003366"/>
              <w:right w:val="single" w:sz="4" w:space="0" w:color="003366"/>
            </w:tcBorders>
            <w:shd w:val="pct25" w:color="CCCCFF" w:fill="auto"/>
            <w:noWrap/>
            <w:vAlign w:val="center"/>
            <w:hideMark/>
          </w:tcPr>
          <w:p w14:paraId="04915471"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031</w:t>
            </w:r>
          </w:p>
        </w:tc>
        <w:tc>
          <w:tcPr>
            <w:tcW w:w="538" w:type="dxa"/>
            <w:tcBorders>
              <w:top w:val="nil"/>
              <w:left w:val="nil"/>
              <w:bottom w:val="nil"/>
              <w:right w:val="nil"/>
            </w:tcBorders>
            <w:shd w:val="clear" w:color="auto" w:fill="auto"/>
            <w:noWrap/>
            <w:vAlign w:val="bottom"/>
            <w:hideMark/>
          </w:tcPr>
          <w:p w14:paraId="566129D3"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w:t>
            </w:r>
          </w:p>
        </w:tc>
        <w:tc>
          <w:tcPr>
            <w:tcW w:w="1353" w:type="dxa"/>
            <w:gridSpan w:val="6"/>
            <w:tcBorders>
              <w:top w:val="nil"/>
              <w:left w:val="single" w:sz="4" w:space="0" w:color="003366"/>
              <w:bottom w:val="single" w:sz="4" w:space="0" w:color="003366"/>
              <w:right w:val="single" w:sz="4" w:space="0" w:color="003366"/>
            </w:tcBorders>
            <w:shd w:val="pct25" w:color="CCCCFF" w:fill="auto"/>
            <w:noWrap/>
            <w:vAlign w:val="center"/>
            <w:hideMark/>
          </w:tcPr>
          <w:p w14:paraId="688E5506"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296082</w:t>
            </w:r>
          </w:p>
        </w:tc>
      </w:tr>
      <w:tr w:rsidR="00F15D6B" w:rsidRPr="00F15D6B" w14:paraId="05A067B9" w14:textId="77777777" w:rsidTr="00F15D6B">
        <w:trPr>
          <w:trHeight w:val="180"/>
        </w:trPr>
        <w:tc>
          <w:tcPr>
            <w:tcW w:w="1171" w:type="dxa"/>
            <w:tcBorders>
              <w:top w:val="nil"/>
              <w:left w:val="nil"/>
              <w:bottom w:val="nil"/>
              <w:right w:val="nil"/>
            </w:tcBorders>
            <w:shd w:val="clear" w:color="auto" w:fill="auto"/>
            <w:noWrap/>
            <w:vAlign w:val="bottom"/>
            <w:hideMark/>
          </w:tcPr>
          <w:p w14:paraId="128F3D29"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1C2A18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15ED43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4A51823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33FDB81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278C666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504271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009897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8EBF3D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7EF5AB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31C9389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0F8CB9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4C173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2C7010E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624665C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41BAA1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2FD2F6D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B55085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82E218A"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CC9717E"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713B7C2" w14:textId="77777777" w:rsidR="00F15D6B" w:rsidRPr="00F15D6B" w:rsidRDefault="00F15D6B" w:rsidP="00F15D6B">
            <w:pPr>
              <w:spacing w:after="0" w:line="240" w:lineRule="auto"/>
              <w:jc w:val="center"/>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A7D3DC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61B8E7B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D9F510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3F4F7D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7D52C6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28154C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543119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AAF6EA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3734CA5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F445FE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center"/>
            <w:hideMark/>
          </w:tcPr>
          <w:p w14:paraId="7D20D08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6EECA52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0789C35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B1763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B5D8E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F33F0C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76A8C5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43AADD3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0CF528C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342A0AB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BE9358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CB7D80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3E7902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591516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52ECA9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5C24AA2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65B3AE75" w14:textId="77777777" w:rsidTr="00F15D6B">
        <w:trPr>
          <w:trHeight w:val="360"/>
        </w:trPr>
        <w:tc>
          <w:tcPr>
            <w:tcW w:w="2725" w:type="dxa"/>
            <w:gridSpan w:val="6"/>
            <w:tcBorders>
              <w:top w:val="nil"/>
              <w:left w:val="nil"/>
              <w:bottom w:val="nil"/>
              <w:right w:val="nil"/>
            </w:tcBorders>
            <w:shd w:val="clear" w:color="auto" w:fill="auto"/>
            <w:noWrap/>
            <w:vAlign w:val="bottom"/>
            <w:hideMark/>
          </w:tcPr>
          <w:p w14:paraId="75B7D79B"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Adresa e-pošte</w:t>
            </w:r>
          </w:p>
        </w:tc>
        <w:tc>
          <w:tcPr>
            <w:tcW w:w="12246" w:type="dxa"/>
            <w:gridSpan w:val="41"/>
            <w:tcBorders>
              <w:top w:val="nil"/>
              <w:left w:val="single" w:sz="4" w:space="0" w:color="003366"/>
              <w:bottom w:val="single" w:sz="4" w:space="0" w:color="003366"/>
              <w:right w:val="single" w:sz="4" w:space="0" w:color="003366"/>
            </w:tcBorders>
            <w:shd w:val="pct25" w:color="CCCCFF" w:fill="auto"/>
            <w:vAlign w:val="center"/>
            <w:hideMark/>
          </w:tcPr>
          <w:p w14:paraId="28D74661" w14:textId="77777777" w:rsidR="00F15D6B" w:rsidRPr="00F15D6B" w:rsidRDefault="00000000" w:rsidP="00F15D6B">
            <w:pPr>
              <w:spacing w:after="0" w:line="240" w:lineRule="auto"/>
              <w:jc w:val="center"/>
              <w:rPr>
                <w:rFonts w:ascii="Arial" w:eastAsia="Times New Roman" w:hAnsi="Arial" w:cs="Arial"/>
                <w:color w:val="0000FF"/>
                <w:sz w:val="20"/>
                <w:szCs w:val="20"/>
                <w:u w:val="single"/>
                <w:lang w:eastAsia="hr-HR"/>
              </w:rPr>
            </w:pPr>
            <w:hyperlink r:id="rId10" w:history="1">
              <w:r w:rsidR="00F15D6B" w:rsidRPr="00F15D6B">
                <w:rPr>
                  <w:rFonts w:ascii="Arial" w:eastAsia="Times New Roman" w:hAnsi="Arial" w:cs="Arial"/>
                  <w:color w:val="0000FF"/>
                  <w:sz w:val="20"/>
                  <w:szCs w:val="20"/>
                  <w:u w:val="single"/>
                  <w:lang w:eastAsia="hr-HR"/>
                </w:rPr>
                <w:t>procelnik@sodolovci.hr</w:t>
              </w:r>
            </w:hyperlink>
          </w:p>
        </w:tc>
      </w:tr>
      <w:tr w:rsidR="00F15D6B" w:rsidRPr="00F15D6B" w14:paraId="0791AC46" w14:textId="77777777" w:rsidTr="00F15D6B">
        <w:trPr>
          <w:trHeight w:val="360"/>
        </w:trPr>
        <w:tc>
          <w:tcPr>
            <w:tcW w:w="1171" w:type="dxa"/>
            <w:tcBorders>
              <w:top w:val="nil"/>
              <w:left w:val="nil"/>
              <w:bottom w:val="nil"/>
              <w:right w:val="nil"/>
            </w:tcBorders>
            <w:shd w:val="clear" w:color="auto" w:fill="auto"/>
            <w:noWrap/>
            <w:vAlign w:val="bottom"/>
            <w:hideMark/>
          </w:tcPr>
          <w:p w14:paraId="3938B9B0" w14:textId="77777777" w:rsidR="00F15D6B" w:rsidRPr="00F15D6B" w:rsidRDefault="00F15D6B" w:rsidP="00F15D6B">
            <w:pPr>
              <w:spacing w:after="0" w:line="240" w:lineRule="auto"/>
              <w:jc w:val="center"/>
              <w:rPr>
                <w:rFonts w:ascii="Arial" w:eastAsia="Times New Roman" w:hAnsi="Arial" w:cs="Arial"/>
                <w:color w:val="0000FF"/>
                <w:sz w:val="20"/>
                <w:szCs w:val="20"/>
                <w:u w:val="single"/>
                <w:lang w:eastAsia="hr-HR"/>
              </w:rPr>
            </w:pPr>
          </w:p>
        </w:tc>
        <w:tc>
          <w:tcPr>
            <w:tcW w:w="372" w:type="dxa"/>
            <w:tcBorders>
              <w:top w:val="nil"/>
              <w:left w:val="nil"/>
              <w:bottom w:val="nil"/>
              <w:right w:val="nil"/>
            </w:tcBorders>
            <w:shd w:val="clear" w:color="auto" w:fill="auto"/>
            <w:noWrap/>
            <w:vAlign w:val="bottom"/>
            <w:hideMark/>
          </w:tcPr>
          <w:p w14:paraId="503860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1DCB33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177C5F8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196A75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2433EBD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76EB6D9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0D76B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34047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741247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C3D708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5C13CA8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E4DA03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0309466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5DE121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369CDB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0D0499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488594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DD644B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0183D9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CFE7F9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A72ED7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160C23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AC747B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A163CA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222779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F51AA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B06CC8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EE0998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96EA50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4BD3D2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AE0E6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50F4BF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58703F4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6539162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A14DF2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DC2432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5096CA1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43D2D01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0986852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08AF383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50C199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C3E11D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43E4A9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14C0E1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4696853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178294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7437F445" w14:textId="77777777" w:rsidTr="00F15D6B">
        <w:trPr>
          <w:trHeight w:val="360"/>
        </w:trPr>
        <w:tc>
          <w:tcPr>
            <w:tcW w:w="1171" w:type="dxa"/>
            <w:tcBorders>
              <w:top w:val="nil"/>
              <w:left w:val="nil"/>
              <w:bottom w:val="nil"/>
              <w:right w:val="nil"/>
            </w:tcBorders>
            <w:shd w:val="clear" w:color="auto" w:fill="auto"/>
            <w:noWrap/>
            <w:vAlign w:val="bottom"/>
            <w:hideMark/>
          </w:tcPr>
          <w:p w14:paraId="7A8AAC1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72" w:type="dxa"/>
            <w:tcBorders>
              <w:top w:val="nil"/>
              <w:left w:val="nil"/>
              <w:bottom w:val="nil"/>
              <w:right w:val="nil"/>
            </w:tcBorders>
            <w:shd w:val="clear" w:color="auto" w:fill="auto"/>
            <w:noWrap/>
            <w:vAlign w:val="bottom"/>
            <w:hideMark/>
          </w:tcPr>
          <w:p w14:paraId="34F8736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3A6F0A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50EB49C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6D79F8E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7B4FD80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411F009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5D65C94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4E702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D5ACF8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FD8D0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BD3EE3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C67615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250E35E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D35A22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7D9B5C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4C4AF1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22795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3A22D0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FA62C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50604F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2F84E3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2ADE7F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4C6CAE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96395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C71F4C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AC925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1C2C8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8A3158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37D7E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07C6F9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0D1038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5D81944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4F217A9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526A0D0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982117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DE4F9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74399DE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616B88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755F76F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6A6439A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2205683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47B823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51400E7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178B1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2E375D7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1D08C3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5BD5CFF9" w14:textId="77777777" w:rsidTr="00F15D6B">
        <w:trPr>
          <w:trHeight w:val="360"/>
        </w:trPr>
        <w:tc>
          <w:tcPr>
            <w:tcW w:w="1171" w:type="dxa"/>
            <w:tcBorders>
              <w:top w:val="nil"/>
              <w:left w:val="nil"/>
              <w:bottom w:val="nil"/>
              <w:right w:val="nil"/>
            </w:tcBorders>
            <w:shd w:val="clear" w:color="auto" w:fill="auto"/>
            <w:noWrap/>
            <w:vAlign w:val="bottom"/>
            <w:hideMark/>
          </w:tcPr>
          <w:p w14:paraId="21A302D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72" w:type="dxa"/>
            <w:tcBorders>
              <w:top w:val="nil"/>
              <w:left w:val="nil"/>
              <w:bottom w:val="nil"/>
              <w:right w:val="nil"/>
            </w:tcBorders>
            <w:shd w:val="clear" w:color="auto" w:fill="auto"/>
            <w:noWrap/>
            <w:vAlign w:val="bottom"/>
            <w:hideMark/>
          </w:tcPr>
          <w:p w14:paraId="05B0AA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65908E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75A4B0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4A112D4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1003A57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76EE71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34884E4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6C30AC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255894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67F60A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FAB989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1508F1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133235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083092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A605F2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6E2F583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958629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ECC0E0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54413F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FBDCAC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7F1855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63A39E0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6F29E8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4B78F8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10A37F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012A7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6BD04F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C757F1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29917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61FDA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F0F936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239610B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4F0CD8F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3AED097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2913D3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8E5A9F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6DB72E4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2777D5D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3B53E7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1CE6365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46C014C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51E905D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73918E6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3211C1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6E37D2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6E8E15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6E26056B" w14:textId="77777777" w:rsidTr="00F15D6B">
        <w:trPr>
          <w:trHeight w:val="360"/>
        </w:trPr>
        <w:tc>
          <w:tcPr>
            <w:tcW w:w="4227" w:type="dxa"/>
            <w:gridSpan w:val="11"/>
            <w:tcBorders>
              <w:top w:val="nil"/>
              <w:left w:val="nil"/>
              <w:bottom w:val="nil"/>
              <w:right w:val="nil"/>
            </w:tcBorders>
            <w:shd w:val="clear" w:color="auto" w:fill="auto"/>
            <w:noWrap/>
            <w:vAlign w:val="bottom"/>
            <w:hideMark/>
          </w:tcPr>
          <w:p w14:paraId="6EE0A8CA"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Mjesto i datum </w:t>
            </w:r>
          </w:p>
        </w:tc>
        <w:tc>
          <w:tcPr>
            <w:tcW w:w="230" w:type="dxa"/>
            <w:tcBorders>
              <w:top w:val="nil"/>
              <w:left w:val="nil"/>
              <w:bottom w:val="nil"/>
              <w:right w:val="nil"/>
            </w:tcBorders>
            <w:shd w:val="clear" w:color="auto" w:fill="auto"/>
            <w:noWrap/>
            <w:vAlign w:val="center"/>
            <w:hideMark/>
          </w:tcPr>
          <w:p w14:paraId="3BB84F89"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p>
        </w:tc>
        <w:tc>
          <w:tcPr>
            <w:tcW w:w="230" w:type="dxa"/>
            <w:tcBorders>
              <w:top w:val="nil"/>
              <w:left w:val="nil"/>
              <w:bottom w:val="nil"/>
              <w:right w:val="nil"/>
            </w:tcBorders>
            <w:shd w:val="clear" w:color="auto" w:fill="auto"/>
            <w:noWrap/>
            <w:vAlign w:val="center"/>
            <w:hideMark/>
          </w:tcPr>
          <w:p w14:paraId="28D001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4EE4D6A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3C0C7EB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46652F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32ED93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F4C42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BAC24D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60F23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DCEF1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370355F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1606E74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1E3B8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82CF68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FFAA76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DF51F1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FB78FA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00FA8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3B2C4F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C3A5D8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62276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center"/>
            <w:hideMark/>
          </w:tcPr>
          <w:p w14:paraId="43282B5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center"/>
            <w:hideMark/>
          </w:tcPr>
          <w:p w14:paraId="7712AC1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center"/>
            <w:hideMark/>
          </w:tcPr>
          <w:p w14:paraId="226033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5F94B94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6794639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73" w:type="dxa"/>
            <w:gridSpan w:val="10"/>
            <w:tcBorders>
              <w:top w:val="nil"/>
              <w:left w:val="nil"/>
              <w:bottom w:val="nil"/>
              <w:right w:val="nil"/>
            </w:tcBorders>
            <w:shd w:val="clear" w:color="auto" w:fill="auto"/>
            <w:noWrap/>
            <w:vAlign w:val="center"/>
            <w:hideMark/>
          </w:tcPr>
          <w:p w14:paraId="42BD2AF6"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xml:space="preserve">Potpis podnositelja prijave </w:t>
            </w:r>
          </w:p>
        </w:tc>
      </w:tr>
      <w:tr w:rsidR="00F15D6B" w:rsidRPr="00F15D6B" w14:paraId="65D6AAAC" w14:textId="77777777" w:rsidTr="00F15D6B">
        <w:trPr>
          <w:trHeight w:val="360"/>
        </w:trPr>
        <w:tc>
          <w:tcPr>
            <w:tcW w:w="1171" w:type="dxa"/>
            <w:tcBorders>
              <w:top w:val="nil"/>
              <w:left w:val="nil"/>
              <w:bottom w:val="nil"/>
              <w:right w:val="nil"/>
            </w:tcBorders>
            <w:shd w:val="clear" w:color="auto" w:fill="auto"/>
            <w:noWrap/>
            <w:vAlign w:val="bottom"/>
            <w:hideMark/>
          </w:tcPr>
          <w:p w14:paraId="43AAC2D9" w14:textId="77777777" w:rsidR="00F15D6B" w:rsidRPr="00F15D6B" w:rsidRDefault="00F15D6B" w:rsidP="00F15D6B">
            <w:pPr>
              <w:spacing w:after="0" w:line="240" w:lineRule="auto"/>
              <w:rPr>
                <w:rFonts w:ascii="Arial" w:eastAsia="Times New Roman" w:hAnsi="Arial" w:cs="Arial"/>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0901C4B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23E5728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3468A10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2CF5810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61639EF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45D6572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AD947F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0CAA59F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center"/>
            <w:hideMark/>
          </w:tcPr>
          <w:p w14:paraId="7E4A625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06ACCA3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DD5F1C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03A829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center"/>
            <w:hideMark/>
          </w:tcPr>
          <w:p w14:paraId="6559134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546BC7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center"/>
            <w:hideMark/>
          </w:tcPr>
          <w:p w14:paraId="25B97B0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center"/>
            <w:hideMark/>
          </w:tcPr>
          <w:p w14:paraId="57B2565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FA6754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5FED4D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2DBA70A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648000D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DAE34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3F2D0C8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E47097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641D87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71A31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2F1DCD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43B2407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28608BD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1AE0C8A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C7EDF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6A485F2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center"/>
            <w:hideMark/>
          </w:tcPr>
          <w:p w14:paraId="7576B25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center"/>
            <w:hideMark/>
          </w:tcPr>
          <w:p w14:paraId="65A440F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center"/>
            <w:hideMark/>
          </w:tcPr>
          <w:p w14:paraId="695C44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13B432C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center"/>
            <w:hideMark/>
          </w:tcPr>
          <w:p w14:paraId="030C039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center"/>
            <w:hideMark/>
          </w:tcPr>
          <w:p w14:paraId="7EF2536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center"/>
            <w:hideMark/>
          </w:tcPr>
          <w:p w14:paraId="317776C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center"/>
            <w:hideMark/>
          </w:tcPr>
          <w:p w14:paraId="4F15B77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center"/>
            <w:hideMark/>
          </w:tcPr>
          <w:p w14:paraId="0F2D43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center"/>
            <w:hideMark/>
          </w:tcPr>
          <w:p w14:paraId="5691BFD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center"/>
            <w:hideMark/>
          </w:tcPr>
          <w:p w14:paraId="30788D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center"/>
            <w:hideMark/>
          </w:tcPr>
          <w:p w14:paraId="1BE4688F"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center"/>
            <w:hideMark/>
          </w:tcPr>
          <w:p w14:paraId="248BF83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center"/>
            <w:hideMark/>
          </w:tcPr>
          <w:p w14:paraId="28BD12C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center"/>
            <w:hideMark/>
          </w:tcPr>
          <w:p w14:paraId="7886C8E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r w:rsidR="00F15D6B" w:rsidRPr="00F15D6B" w14:paraId="784F5879" w14:textId="77777777" w:rsidTr="00F15D6B">
        <w:trPr>
          <w:trHeight w:val="360"/>
        </w:trPr>
        <w:tc>
          <w:tcPr>
            <w:tcW w:w="4227" w:type="dxa"/>
            <w:gridSpan w:val="11"/>
            <w:tcBorders>
              <w:top w:val="nil"/>
              <w:left w:val="nil"/>
              <w:bottom w:val="single" w:sz="4" w:space="0" w:color="003366"/>
              <w:right w:val="nil"/>
            </w:tcBorders>
            <w:shd w:val="pct25" w:color="CCCCFF" w:fill="auto"/>
            <w:noWrap/>
            <w:vAlign w:val="bottom"/>
            <w:hideMark/>
          </w:tcPr>
          <w:p w14:paraId="775E7773"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Šodolovci, 15. prosinca 2023.</w:t>
            </w:r>
          </w:p>
        </w:tc>
        <w:tc>
          <w:tcPr>
            <w:tcW w:w="7849" w:type="dxa"/>
            <w:gridSpan w:val="25"/>
            <w:tcBorders>
              <w:top w:val="nil"/>
              <w:left w:val="nil"/>
              <w:bottom w:val="nil"/>
              <w:right w:val="nil"/>
            </w:tcBorders>
            <w:shd w:val="clear" w:color="auto" w:fill="auto"/>
            <w:noWrap/>
            <w:vAlign w:val="center"/>
            <w:hideMark/>
          </w:tcPr>
          <w:p w14:paraId="7E19775A" w14:textId="77777777" w:rsidR="00F15D6B" w:rsidRPr="00F15D6B" w:rsidRDefault="00F15D6B" w:rsidP="00F15D6B">
            <w:pPr>
              <w:spacing w:after="0" w:line="240" w:lineRule="auto"/>
              <w:jc w:val="center"/>
              <w:rPr>
                <w:rFonts w:ascii="Arial" w:eastAsia="Times New Roman" w:hAnsi="Arial" w:cs="Arial"/>
                <w:color w:val="003366"/>
                <w:sz w:val="20"/>
                <w:szCs w:val="20"/>
                <w:lang w:eastAsia="hr-HR"/>
              </w:rPr>
            </w:pPr>
            <w:r w:rsidRPr="00F15D6B">
              <w:rPr>
                <w:rFonts w:ascii="Arial" w:eastAsia="Times New Roman" w:hAnsi="Arial" w:cs="Arial"/>
                <w:color w:val="003366"/>
                <w:sz w:val="20"/>
                <w:szCs w:val="20"/>
                <w:lang w:eastAsia="hr-HR"/>
              </w:rPr>
              <w:t>MP</w:t>
            </w:r>
          </w:p>
        </w:tc>
        <w:tc>
          <w:tcPr>
            <w:tcW w:w="2895" w:type="dxa"/>
            <w:gridSpan w:val="11"/>
            <w:tcBorders>
              <w:top w:val="nil"/>
              <w:left w:val="nil"/>
              <w:bottom w:val="single" w:sz="4" w:space="0" w:color="003366"/>
              <w:right w:val="nil"/>
            </w:tcBorders>
            <w:shd w:val="pct25" w:color="CCCCFF" w:fill="auto"/>
            <w:noWrap/>
            <w:vAlign w:val="bottom"/>
            <w:hideMark/>
          </w:tcPr>
          <w:p w14:paraId="3204AC36" w14:textId="77777777" w:rsidR="00F15D6B" w:rsidRPr="00F15D6B" w:rsidRDefault="00F15D6B" w:rsidP="00F15D6B">
            <w:pPr>
              <w:spacing w:after="0" w:line="240" w:lineRule="auto"/>
              <w:jc w:val="center"/>
              <w:rPr>
                <w:rFonts w:ascii="Arial" w:eastAsia="Times New Roman" w:hAnsi="Arial" w:cs="Arial"/>
                <w:b/>
                <w:bCs/>
                <w:color w:val="003366"/>
                <w:sz w:val="20"/>
                <w:szCs w:val="20"/>
                <w:lang w:eastAsia="hr-HR"/>
              </w:rPr>
            </w:pPr>
            <w:r w:rsidRPr="00F15D6B">
              <w:rPr>
                <w:rFonts w:ascii="Arial" w:eastAsia="Times New Roman" w:hAnsi="Arial" w:cs="Arial"/>
                <w:b/>
                <w:bCs/>
                <w:color w:val="003366"/>
                <w:sz w:val="20"/>
                <w:szCs w:val="20"/>
                <w:lang w:eastAsia="hr-HR"/>
              </w:rPr>
              <w:t> </w:t>
            </w:r>
          </w:p>
        </w:tc>
      </w:tr>
    </w:tbl>
    <w:p w14:paraId="47AEEF02" w14:textId="77777777" w:rsidR="00F15D6B" w:rsidRDefault="00F15D6B" w:rsidP="00F15D6B">
      <w:pPr>
        <w:spacing w:after="0" w:line="240" w:lineRule="auto"/>
        <w:jc w:val="center"/>
        <w:rPr>
          <w:rFonts w:ascii="Arial" w:eastAsia="Times New Roman" w:hAnsi="Arial" w:cs="Arial"/>
          <w:b/>
          <w:bCs/>
          <w:color w:val="003366"/>
          <w:sz w:val="20"/>
          <w:szCs w:val="20"/>
          <w:lang w:eastAsia="hr-HR"/>
        </w:rPr>
        <w:sectPr w:rsidR="00F15D6B" w:rsidSect="00FA7374">
          <w:pgSz w:w="16838" w:h="11906" w:orient="landscape" w:code="9"/>
          <w:pgMar w:top="1417" w:right="1417" w:bottom="1417" w:left="1417" w:header="709" w:footer="709" w:gutter="0"/>
          <w:cols w:space="708"/>
          <w:docGrid w:linePitch="360"/>
        </w:sectPr>
      </w:pPr>
    </w:p>
    <w:tbl>
      <w:tblPr>
        <w:tblW w:w="14971" w:type="dxa"/>
        <w:tblLook w:val="04A0" w:firstRow="1" w:lastRow="0" w:firstColumn="1" w:lastColumn="0" w:noHBand="0" w:noVBand="1"/>
      </w:tblPr>
      <w:tblGrid>
        <w:gridCol w:w="1171"/>
        <w:gridCol w:w="372"/>
        <w:gridCol w:w="367"/>
        <w:gridCol w:w="265"/>
        <w:gridCol w:w="291"/>
        <w:gridCol w:w="259"/>
        <w:gridCol w:w="564"/>
        <w:gridCol w:w="236"/>
        <w:gridCol w:w="236"/>
        <w:gridCol w:w="236"/>
        <w:gridCol w:w="230"/>
        <w:gridCol w:w="230"/>
        <w:gridCol w:w="230"/>
        <w:gridCol w:w="549"/>
        <w:gridCol w:w="230"/>
        <w:gridCol w:w="230"/>
        <w:gridCol w:w="511"/>
        <w:gridCol w:w="222"/>
        <w:gridCol w:w="222"/>
        <w:gridCol w:w="222"/>
        <w:gridCol w:w="222"/>
        <w:gridCol w:w="222"/>
        <w:gridCol w:w="1171"/>
        <w:gridCol w:w="261"/>
        <w:gridCol w:w="261"/>
        <w:gridCol w:w="261"/>
        <w:gridCol w:w="261"/>
        <w:gridCol w:w="261"/>
        <w:gridCol w:w="261"/>
        <w:gridCol w:w="261"/>
        <w:gridCol w:w="261"/>
        <w:gridCol w:w="261"/>
        <w:gridCol w:w="345"/>
        <w:gridCol w:w="338"/>
        <w:gridCol w:w="334"/>
        <w:gridCol w:w="222"/>
        <w:gridCol w:w="222"/>
        <w:gridCol w:w="232"/>
        <w:gridCol w:w="276"/>
        <w:gridCol w:w="274"/>
        <w:gridCol w:w="538"/>
        <w:gridCol w:w="227"/>
        <w:gridCol w:w="226"/>
        <w:gridCol w:w="226"/>
        <w:gridCol w:w="225"/>
        <w:gridCol w:w="225"/>
        <w:gridCol w:w="224"/>
      </w:tblGrid>
      <w:tr w:rsidR="00F15D6B" w:rsidRPr="00F15D6B" w14:paraId="372CA996" w14:textId="77777777" w:rsidTr="00F15D6B">
        <w:trPr>
          <w:trHeight w:val="360"/>
        </w:trPr>
        <w:tc>
          <w:tcPr>
            <w:tcW w:w="1171" w:type="dxa"/>
            <w:tcBorders>
              <w:top w:val="nil"/>
              <w:left w:val="nil"/>
              <w:bottom w:val="nil"/>
              <w:right w:val="nil"/>
            </w:tcBorders>
            <w:shd w:val="clear" w:color="auto" w:fill="auto"/>
            <w:noWrap/>
            <w:vAlign w:val="bottom"/>
            <w:hideMark/>
          </w:tcPr>
          <w:p w14:paraId="17021764" w14:textId="77777777" w:rsidR="00F15D6B" w:rsidRPr="00F15D6B" w:rsidRDefault="00F15D6B" w:rsidP="00F15D6B">
            <w:pPr>
              <w:spacing w:after="0" w:line="240" w:lineRule="auto"/>
              <w:ind w:left="-105"/>
              <w:jc w:val="center"/>
              <w:rPr>
                <w:rFonts w:ascii="Times New Roman" w:eastAsia="Times New Roman" w:hAnsi="Times New Roman" w:cs="Times New Roman"/>
                <w:b/>
                <w:bCs/>
                <w:color w:val="003366"/>
                <w:sz w:val="20"/>
                <w:szCs w:val="20"/>
                <w:lang w:eastAsia="hr-HR"/>
              </w:rPr>
            </w:pPr>
          </w:p>
        </w:tc>
        <w:tc>
          <w:tcPr>
            <w:tcW w:w="372" w:type="dxa"/>
            <w:tcBorders>
              <w:top w:val="nil"/>
              <w:left w:val="nil"/>
              <w:bottom w:val="nil"/>
              <w:right w:val="nil"/>
            </w:tcBorders>
            <w:shd w:val="clear" w:color="auto" w:fill="auto"/>
            <w:noWrap/>
            <w:vAlign w:val="bottom"/>
            <w:hideMark/>
          </w:tcPr>
          <w:p w14:paraId="46480D80"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67" w:type="dxa"/>
            <w:tcBorders>
              <w:top w:val="nil"/>
              <w:left w:val="nil"/>
              <w:bottom w:val="nil"/>
              <w:right w:val="nil"/>
            </w:tcBorders>
            <w:shd w:val="clear" w:color="auto" w:fill="auto"/>
            <w:noWrap/>
            <w:vAlign w:val="bottom"/>
            <w:hideMark/>
          </w:tcPr>
          <w:p w14:paraId="553ACDD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5" w:type="dxa"/>
            <w:tcBorders>
              <w:top w:val="nil"/>
              <w:left w:val="nil"/>
              <w:bottom w:val="nil"/>
              <w:right w:val="nil"/>
            </w:tcBorders>
            <w:shd w:val="clear" w:color="auto" w:fill="auto"/>
            <w:noWrap/>
            <w:vAlign w:val="bottom"/>
            <w:hideMark/>
          </w:tcPr>
          <w:p w14:paraId="4BF802A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91" w:type="dxa"/>
            <w:tcBorders>
              <w:top w:val="nil"/>
              <w:left w:val="nil"/>
              <w:bottom w:val="nil"/>
              <w:right w:val="nil"/>
            </w:tcBorders>
            <w:shd w:val="clear" w:color="auto" w:fill="auto"/>
            <w:noWrap/>
            <w:vAlign w:val="bottom"/>
            <w:hideMark/>
          </w:tcPr>
          <w:p w14:paraId="048BA8E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59" w:type="dxa"/>
            <w:tcBorders>
              <w:top w:val="nil"/>
              <w:left w:val="nil"/>
              <w:bottom w:val="nil"/>
              <w:right w:val="nil"/>
            </w:tcBorders>
            <w:shd w:val="clear" w:color="auto" w:fill="auto"/>
            <w:noWrap/>
            <w:vAlign w:val="bottom"/>
            <w:hideMark/>
          </w:tcPr>
          <w:p w14:paraId="7CDC4C2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64" w:type="dxa"/>
            <w:tcBorders>
              <w:top w:val="nil"/>
              <w:left w:val="nil"/>
              <w:bottom w:val="nil"/>
              <w:right w:val="nil"/>
            </w:tcBorders>
            <w:shd w:val="clear" w:color="auto" w:fill="auto"/>
            <w:noWrap/>
            <w:vAlign w:val="bottom"/>
            <w:hideMark/>
          </w:tcPr>
          <w:p w14:paraId="2A62A65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25947C13"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4C68B34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14:paraId="67B2847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6914CC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4F3B764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3735C25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49" w:type="dxa"/>
            <w:tcBorders>
              <w:top w:val="nil"/>
              <w:left w:val="nil"/>
              <w:bottom w:val="nil"/>
              <w:right w:val="nil"/>
            </w:tcBorders>
            <w:shd w:val="clear" w:color="auto" w:fill="auto"/>
            <w:noWrap/>
            <w:vAlign w:val="bottom"/>
            <w:hideMark/>
          </w:tcPr>
          <w:p w14:paraId="246E163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2E57312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0" w:type="dxa"/>
            <w:tcBorders>
              <w:top w:val="nil"/>
              <w:left w:val="nil"/>
              <w:bottom w:val="nil"/>
              <w:right w:val="nil"/>
            </w:tcBorders>
            <w:shd w:val="clear" w:color="auto" w:fill="auto"/>
            <w:noWrap/>
            <w:vAlign w:val="bottom"/>
            <w:hideMark/>
          </w:tcPr>
          <w:p w14:paraId="62061BC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11" w:type="dxa"/>
            <w:tcBorders>
              <w:top w:val="nil"/>
              <w:left w:val="nil"/>
              <w:bottom w:val="nil"/>
              <w:right w:val="nil"/>
            </w:tcBorders>
            <w:shd w:val="clear" w:color="auto" w:fill="auto"/>
            <w:noWrap/>
            <w:vAlign w:val="bottom"/>
            <w:hideMark/>
          </w:tcPr>
          <w:p w14:paraId="1F63B2D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ED112B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5C7AED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88AC546"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EBEC222"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172A529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1171" w:type="dxa"/>
            <w:tcBorders>
              <w:top w:val="nil"/>
              <w:left w:val="nil"/>
              <w:bottom w:val="nil"/>
              <w:right w:val="nil"/>
            </w:tcBorders>
            <w:shd w:val="clear" w:color="auto" w:fill="auto"/>
            <w:noWrap/>
            <w:vAlign w:val="bottom"/>
            <w:hideMark/>
          </w:tcPr>
          <w:p w14:paraId="4DAE51B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38135BE"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EF77B3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73EA18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8C6B87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A9E942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70A6727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3C82E27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04373DA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61" w:type="dxa"/>
            <w:tcBorders>
              <w:top w:val="nil"/>
              <w:left w:val="nil"/>
              <w:bottom w:val="nil"/>
              <w:right w:val="nil"/>
            </w:tcBorders>
            <w:shd w:val="clear" w:color="auto" w:fill="auto"/>
            <w:noWrap/>
            <w:vAlign w:val="bottom"/>
            <w:hideMark/>
          </w:tcPr>
          <w:p w14:paraId="56453FF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45" w:type="dxa"/>
            <w:tcBorders>
              <w:top w:val="nil"/>
              <w:left w:val="nil"/>
              <w:bottom w:val="nil"/>
              <w:right w:val="nil"/>
            </w:tcBorders>
            <w:shd w:val="clear" w:color="auto" w:fill="auto"/>
            <w:noWrap/>
            <w:vAlign w:val="bottom"/>
            <w:hideMark/>
          </w:tcPr>
          <w:p w14:paraId="39B453E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14:paraId="5602B47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334" w:type="dxa"/>
            <w:tcBorders>
              <w:top w:val="nil"/>
              <w:left w:val="nil"/>
              <w:bottom w:val="nil"/>
              <w:right w:val="nil"/>
            </w:tcBorders>
            <w:shd w:val="clear" w:color="auto" w:fill="auto"/>
            <w:noWrap/>
            <w:vAlign w:val="bottom"/>
            <w:hideMark/>
          </w:tcPr>
          <w:p w14:paraId="40D1BE8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4987FD17"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14:paraId="01053B58"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32" w:type="dxa"/>
            <w:tcBorders>
              <w:top w:val="nil"/>
              <w:left w:val="nil"/>
              <w:bottom w:val="nil"/>
              <w:right w:val="nil"/>
            </w:tcBorders>
            <w:shd w:val="clear" w:color="auto" w:fill="auto"/>
            <w:noWrap/>
            <w:vAlign w:val="bottom"/>
            <w:hideMark/>
          </w:tcPr>
          <w:p w14:paraId="40C2463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6" w:type="dxa"/>
            <w:tcBorders>
              <w:top w:val="nil"/>
              <w:left w:val="nil"/>
              <w:bottom w:val="nil"/>
              <w:right w:val="nil"/>
            </w:tcBorders>
            <w:shd w:val="clear" w:color="auto" w:fill="auto"/>
            <w:noWrap/>
            <w:vAlign w:val="bottom"/>
            <w:hideMark/>
          </w:tcPr>
          <w:p w14:paraId="780D262A"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74" w:type="dxa"/>
            <w:tcBorders>
              <w:top w:val="nil"/>
              <w:left w:val="nil"/>
              <w:bottom w:val="nil"/>
              <w:right w:val="nil"/>
            </w:tcBorders>
            <w:shd w:val="clear" w:color="auto" w:fill="auto"/>
            <w:noWrap/>
            <w:vAlign w:val="bottom"/>
            <w:hideMark/>
          </w:tcPr>
          <w:p w14:paraId="2B7E11AB"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538" w:type="dxa"/>
            <w:tcBorders>
              <w:top w:val="nil"/>
              <w:left w:val="nil"/>
              <w:bottom w:val="nil"/>
              <w:right w:val="nil"/>
            </w:tcBorders>
            <w:shd w:val="clear" w:color="auto" w:fill="auto"/>
            <w:noWrap/>
            <w:vAlign w:val="bottom"/>
            <w:hideMark/>
          </w:tcPr>
          <w:p w14:paraId="1E78A311"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7" w:type="dxa"/>
            <w:tcBorders>
              <w:top w:val="nil"/>
              <w:left w:val="nil"/>
              <w:bottom w:val="nil"/>
              <w:right w:val="nil"/>
            </w:tcBorders>
            <w:shd w:val="clear" w:color="auto" w:fill="auto"/>
            <w:noWrap/>
            <w:vAlign w:val="bottom"/>
            <w:hideMark/>
          </w:tcPr>
          <w:p w14:paraId="151483C4"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4F0FBFB5"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6" w:type="dxa"/>
            <w:tcBorders>
              <w:top w:val="nil"/>
              <w:left w:val="nil"/>
              <w:bottom w:val="nil"/>
              <w:right w:val="nil"/>
            </w:tcBorders>
            <w:shd w:val="clear" w:color="auto" w:fill="auto"/>
            <w:noWrap/>
            <w:vAlign w:val="bottom"/>
            <w:hideMark/>
          </w:tcPr>
          <w:p w14:paraId="2A3A63DD"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1D15D859"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5" w:type="dxa"/>
            <w:tcBorders>
              <w:top w:val="nil"/>
              <w:left w:val="nil"/>
              <w:bottom w:val="nil"/>
              <w:right w:val="nil"/>
            </w:tcBorders>
            <w:shd w:val="clear" w:color="auto" w:fill="auto"/>
            <w:noWrap/>
            <w:vAlign w:val="bottom"/>
            <w:hideMark/>
          </w:tcPr>
          <w:p w14:paraId="6A19979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c>
          <w:tcPr>
            <w:tcW w:w="224" w:type="dxa"/>
            <w:tcBorders>
              <w:top w:val="nil"/>
              <w:left w:val="nil"/>
              <w:bottom w:val="nil"/>
              <w:right w:val="nil"/>
            </w:tcBorders>
            <w:shd w:val="clear" w:color="auto" w:fill="auto"/>
            <w:noWrap/>
            <w:vAlign w:val="bottom"/>
            <w:hideMark/>
          </w:tcPr>
          <w:p w14:paraId="72DA2E3C" w14:textId="77777777" w:rsidR="00F15D6B" w:rsidRPr="00F15D6B" w:rsidRDefault="00F15D6B" w:rsidP="00F15D6B">
            <w:pPr>
              <w:spacing w:after="0" w:line="240" w:lineRule="auto"/>
              <w:rPr>
                <w:rFonts w:ascii="Times New Roman" w:eastAsia="Times New Roman" w:hAnsi="Times New Roman" w:cs="Times New Roman"/>
                <w:sz w:val="20"/>
                <w:szCs w:val="20"/>
                <w:lang w:eastAsia="hr-HR"/>
              </w:rPr>
            </w:pPr>
          </w:p>
        </w:tc>
      </w:tr>
    </w:tbl>
    <w:p w14:paraId="0CAAB010" w14:textId="77777777" w:rsidR="00F15D6B" w:rsidRPr="002B40B3" w:rsidRDefault="00F15D6B" w:rsidP="00F15D6B">
      <w:pPr>
        <w:spacing w:after="0"/>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Na temelju članka </w:t>
      </w:r>
      <w:r>
        <w:rPr>
          <w:rFonts w:ascii="Times New Roman" w:eastAsia="Calibri" w:hAnsi="Times New Roman" w:cs="Times New Roman"/>
          <w:sz w:val="24"/>
          <w:szCs w:val="24"/>
        </w:rPr>
        <w:t>13. stavak 7.  Zakona o zaštiti od požara</w:t>
      </w:r>
      <w:r w:rsidRPr="002B40B3">
        <w:rPr>
          <w:rFonts w:ascii="Times New Roman" w:eastAsia="Calibri" w:hAnsi="Times New Roman" w:cs="Times New Roman"/>
          <w:sz w:val="24"/>
          <w:szCs w:val="24"/>
        </w:rPr>
        <w:t xml:space="preserve"> („Narodne novine“ broj </w:t>
      </w:r>
      <w:r>
        <w:rPr>
          <w:rFonts w:ascii="Times New Roman" w:eastAsia="Calibri" w:hAnsi="Times New Roman" w:cs="Times New Roman"/>
          <w:sz w:val="24"/>
          <w:szCs w:val="24"/>
        </w:rPr>
        <w:t>92/10 i 114/22</w:t>
      </w:r>
      <w:r w:rsidRPr="002B40B3">
        <w:rPr>
          <w:rFonts w:ascii="Times New Roman" w:eastAsia="Calibri" w:hAnsi="Times New Roman" w:cs="Times New Roman"/>
          <w:sz w:val="24"/>
          <w:szCs w:val="24"/>
        </w:rPr>
        <w:t xml:space="preserve">) i članka </w:t>
      </w:r>
      <w:r>
        <w:rPr>
          <w:rFonts w:ascii="Times New Roman" w:eastAsia="Calibri" w:hAnsi="Times New Roman" w:cs="Times New Roman"/>
          <w:sz w:val="24"/>
          <w:szCs w:val="24"/>
        </w:rPr>
        <w:t>31</w:t>
      </w:r>
      <w:r w:rsidRPr="002B40B3">
        <w:rPr>
          <w:rFonts w:ascii="Times New Roman" w:eastAsia="Calibri" w:hAnsi="Times New Roman" w:cs="Times New Roman"/>
          <w:sz w:val="24"/>
          <w:szCs w:val="24"/>
        </w:rPr>
        <w:t xml:space="preserve">. Statuta Općine Šodolovci („službeni glasnik Općine Šodolovci“ broj </w:t>
      </w:r>
      <w:r>
        <w:rPr>
          <w:rFonts w:ascii="Times New Roman" w:eastAsia="Calibri" w:hAnsi="Times New Roman" w:cs="Times New Roman"/>
          <w:sz w:val="24"/>
          <w:szCs w:val="24"/>
        </w:rPr>
        <w:t>2/21</w:t>
      </w:r>
      <w:r w:rsidRPr="002B40B3">
        <w:rPr>
          <w:rFonts w:ascii="Times New Roman" w:eastAsia="Calibri" w:hAnsi="Times New Roman" w:cs="Times New Roman"/>
          <w:sz w:val="24"/>
          <w:szCs w:val="24"/>
        </w:rPr>
        <w:t xml:space="preserve">) </w:t>
      </w:r>
      <w:r w:rsidRPr="00B67D8B">
        <w:rPr>
          <w:rFonts w:ascii="Times New Roman" w:eastAsia="Calibri" w:hAnsi="Times New Roman" w:cs="Times New Roman"/>
          <w:sz w:val="24"/>
          <w:szCs w:val="24"/>
        </w:rPr>
        <w:t xml:space="preserve">Općinsko vijeće Općine Šodolovci na </w:t>
      </w:r>
      <w:r>
        <w:rPr>
          <w:rFonts w:ascii="Times New Roman" w:eastAsia="Calibri" w:hAnsi="Times New Roman" w:cs="Times New Roman"/>
          <w:sz w:val="24"/>
          <w:szCs w:val="24"/>
        </w:rPr>
        <w:t>svojoj 19</w:t>
      </w:r>
      <w:r w:rsidRPr="00B67D8B">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15</w:t>
      </w: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prosinca</w:t>
      </w:r>
      <w:r w:rsidRPr="00B67D8B">
        <w:rPr>
          <w:rFonts w:ascii="Times New Roman" w:eastAsia="Calibri" w:hAnsi="Times New Roman" w:cs="Times New Roman"/>
          <w:sz w:val="24"/>
          <w:szCs w:val="24"/>
        </w:rPr>
        <w:t xml:space="preserve"> 20</w:t>
      </w:r>
      <w:r>
        <w:rPr>
          <w:rFonts w:ascii="Times New Roman" w:eastAsia="Calibri" w:hAnsi="Times New Roman" w:cs="Times New Roman"/>
          <w:sz w:val="24"/>
          <w:szCs w:val="24"/>
        </w:rPr>
        <w:t>23</w:t>
      </w:r>
      <w:r w:rsidRPr="00B67D8B">
        <w:rPr>
          <w:rFonts w:ascii="Times New Roman" w:eastAsia="Calibri" w:hAnsi="Times New Roman" w:cs="Times New Roman"/>
          <w:sz w:val="24"/>
          <w:szCs w:val="24"/>
        </w:rPr>
        <w:t>. godine donosi</w:t>
      </w:r>
    </w:p>
    <w:p w14:paraId="0B311C19" w14:textId="77777777" w:rsidR="00F15D6B" w:rsidRDefault="00F15D6B" w:rsidP="00F15D6B">
      <w:pPr>
        <w:spacing w:after="0"/>
        <w:jc w:val="both"/>
        <w:rPr>
          <w:rFonts w:ascii="Times New Roman" w:eastAsia="Calibri" w:hAnsi="Times New Roman" w:cs="Times New Roman"/>
          <w:sz w:val="24"/>
          <w:szCs w:val="24"/>
        </w:rPr>
      </w:pPr>
    </w:p>
    <w:p w14:paraId="760FAD17" w14:textId="77777777" w:rsidR="00F15D6B" w:rsidRPr="002B40B3" w:rsidRDefault="00F15D6B" w:rsidP="00F15D6B">
      <w:pPr>
        <w:spacing w:after="0"/>
        <w:jc w:val="both"/>
        <w:rPr>
          <w:rFonts w:ascii="Times New Roman" w:eastAsia="Calibri" w:hAnsi="Times New Roman" w:cs="Times New Roman"/>
          <w:sz w:val="24"/>
          <w:szCs w:val="24"/>
        </w:rPr>
      </w:pPr>
    </w:p>
    <w:p w14:paraId="52704C88" w14:textId="77777777" w:rsidR="00F15D6B" w:rsidRDefault="00F15D6B" w:rsidP="00F15D6B">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ZAKLJUČAK</w:t>
      </w:r>
    </w:p>
    <w:p w14:paraId="3934DCF1" w14:textId="77777777" w:rsidR="00F15D6B" w:rsidRPr="002B40B3" w:rsidRDefault="00F15D6B" w:rsidP="00F15D6B">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o usvajanju usklađene Procjene ugroženosti od požara i tehnoloških eksplozija za područje Općine Šodolovci</w:t>
      </w:r>
    </w:p>
    <w:p w14:paraId="3C0CD3BB" w14:textId="77777777" w:rsidR="00F15D6B" w:rsidRPr="002B40B3" w:rsidRDefault="00F15D6B" w:rsidP="00F15D6B">
      <w:pPr>
        <w:spacing w:after="0"/>
        <w:jc w:val="center"/>
        <w:rPr>
          <w:rFonts w:ascii="Times New Roman" w:eastAsia="Calibri" w:hAnsi="Times New Roman" w:cs="Times New Roman"/>
          <w:b/>
          <w:sz w:val="24"/>
          <w:szCs w:val="24"/>
        </w:rPr>
      </w:pPr>
    </w:p>
    <w:p w14:paraId="53238007" w14:textId="77777777" w:rsidR="00F15D6B" w:rsidRPr="002B40B3" w:rsidRDefault="00F15D6B" w:rsidP="00F15D6B">
      <w:pPr>
        <w:spacing w:after="0"/>
        <w:jc w:val="center"/>
        <w:rPr>
          <w:rFonts w:ascii="Times New Roman" w:eastAsia="Calibri" w:hAnsi="Times New Roman" w:cs="Times New Roman"/>
          <w:b/>
          <w:sz w:val="24"/>
          <w:szCs w:val="24"/>
        </w:rPr>
      </w:pPr>
    </w:p>
    <w:p w14:paraId="13F3773E" w14:textId="77777777" w:rsidR="00F15D6B" w:rsidRPr="002B40B3" w:rsidRDefault="00F15D6B" w:rsidP="00F15D6B">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Članak 1.</w:t>
      </w:r>
    </w:p>
    <w:p w14:paraId="7E32522C" w14:textId="77777777" w:rsidR="00F15D6B" w:rsidRPr="002B40B3" w:rsidRDefault="00F15D6B" w:rsidP="00F15D6B">
      <w:pPr>
        <w:spacing w:after="0"/>
        <w:jc w:val="center"/>
        <w:rPr>
          <w:rFonts w:ascii="Times New Roman" w:eastAsia="Calibri" w:hAnsi="Times New Roman" w:cs="Times New Roman"/>
          <w:sz w:val="24"/>
          <w:szCs w:val="24"/>
        </w:rPr>
      </w:pPr>
    </w:p>
    <w:p w14:paraId="6B875B37" w14:textId="77777777" w:rsidR="00F15D6B" w:rsidRPr="002B40B3" w:rsidRDefault="00F15D6B" w:rsidP="00F15D6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Usvaja se usklađena Procjena ugroženosti od požara i tehnoloških eksplozija za područje Općine Šodolovci izrađena od strane ovlaštene tvrtke ZaštitaInspekt d.o.o. Osijek.</w:t>
      </w:r>
    </w:p>
    <w:p w14:paraId="42C34949" w14:textId="77777777" w:rsidR="00F15D6B" w:rsidRPr="002B40B3" w:rsidRDefault="00F15D6B" w:rsidP="00F15D6B">
      <w:pPr>
        <w:spacing w:after="0"/>
        <w:jc w:val="both"/>
        <w:rPr>
          <w:rFonts w:ascii="Times New Roman" w:eastAsia="Calibri" w:hAnsi="Times New Roman" w:cs="Times New Roman"/>
          <w:sz w:val="24"/>
          <w:szCs w:val="24"/>
        </w:rPr>
      </w:pPr>
    </w:p>
    <w:p w14:paraId="58DF5C8B" w14:textId="77777777" w:rsidR="00F15D6B" w:rsidRPr="002B40B3" w:rsidRDefault="00F15D6B" w:rsidP="00F15D6B">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2</w:t>
      </w:r>
      <w:r w:rsidRPr="002B40B3">
        <w:rPr>
          <w:rFonts w:ascii="Times New Roman" w:eastAsia="Calibri" w:hAnsi="Times New Roman" w:cs="Times New Roman"/>
          <w:sz w:val="24"/>
          <w:szCs w:val="24"/>
        </w:rPr>
        <w:t>.</w:t>
      </w:r>
    </w:p>
    <w:p w14:paraId="0BEE3756" w14:textId="77777777" w:rsidR="00F15D6B" w:rsidRPr="002B40B3" w:rsidRDefault="00F15D6B" w:rsidP="00F15D6B">
      <w:pPr>
        <w:spacing w:after="0"/>
        <w:jc w:val="center"/>
        <w:rPr>
          <w:rFonts w:ascii="Times New Roman" w:eastAsia="Calibri" w:hAnsi="Times New Roman" w:cs="Times New Roman"/>
          <w:sz w:val="24"/>
          <w:szCs w:val="24"/>
        </w:rPr>
      </w:pPr>
    </w:p>
    <w:p w14:paraId="4CCD94DD" w14:textId="77777777" w:rsidR="00F15D6B" w:rsidRDefault="00F15D6B" w:rsidP="00F15D6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Procjena iz članka 1. sastavni je dio ovog Zaključka.</w:t>
      </w:r>
    </w:p>
    <w:p w14:paraId="05D4CC16" w14:textId="77777777" w:rsidR="00F15D6B" w:rsidRDefault="00F15D6B" w:rsidP="00F15D6B">
      <w:pPr>
        <w:spacing w:after="0"/>
        <w:jc w:val="both"/>
        <w:rPr>
          <w:rFonts w:ascii="Times New Roman" w:eastAsia="Calibri" w:hAnsi="Times New Roman" w:cs="Times New Roman"/>
          <w:sz w:val="24"/>
          <w:szCs w:val="24"/>
        </w:rPr>
      </w:pPr>
    </w:p>
    <w:p w14:paraId="4FA62DC0" w14:textId="77777777" w:rsidR="00F15D6B" w:rsidRDefault="00F15D6B" w:rsidP="00F15D6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Članak 3.</w:t>
      </w:r>
    </w:p>
    <w:p w14:paraId="3535FCB6" w14:textId="77777777" w:rsidR="00F15D6B" w:rsidRDefault="00F15D6B" w:rsidP="00F15D6B">
      <w:pPr>
        <w:spacing w:after="0"/>
        <w:jc w:val="center"/>
        <w:rPr>
          <w:rFonts w:ascii="Times New Roman" w:eastAsia="Calibri" w:hAnsi="Times New Roman" w:cs="Times New Roman"/>
          <w:sz w:val="24"/>
          <w:szCs w:val="24"/>
        </w:rPr>
      </w:pPr>
    </w:p>
    <w:p w14:paraId="732CA369" w14:textId="77777777" w:rsidR="00F15D6B" w:rsidRDefault="00F15D6B" w:rsidP="00F15D6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Ovaj Zaključak objavit će se u „službenom glasniku općine Šodolovci“.</w:t>
      </w:r>
    </w:p>
    <w:p w14:paraId="1285F66C" w14:textId="77777777" w:rsidR="00F15D6B" w:rsidRPr="002B40B3" w:rsidRDefault="00F15D6B" w:rsidP="00F15D6B">
      <w:pPr>
        <w:spacing w:after="0"/>
        <w:jc w:val="both"/>
        <w:rPr>
          <w:rFonts w:ascii="Times New Roman" w:eastAsia="Calibri" w:hAnsi="Times New Roman" w:cs="Times New Roman"/>
          <w:sz w:val="24"/>
          <w:szCs w:val="24"/>
        </w:rPr>
      </w:pPr>
    </w:p>
    <w:p w14:paraId="384B49B4" w14:textId="77777777" w:rsidR="00F15D6B" w:rsidRPr="002B40B3" w:rsidRDefault="00F15D6B" w:rsidP="00F15D6B">
      <w:pPr>
        <w:spacing w:after="0"/>
        <w:jc w:val="both"/>
        <w:rPr>
          <w:rFonts w:ascii="Times New Roman" w:eastAsia="Calibri" w:hAnsi="Times New Roman" w:cs="Times New Roman"/>
          <w:sz w:val="24"/>
          <w:szCs w:val="24"/>
        </w:rPr>
      </w:pPr>
    </w:p>
    <w:p w14:paraId="3B574845" w14:textId="77777777" w:rsidR="00F15D6B" w:rsidRPr="002B40B3" w:rsidRDefault="00F15D6B" w:rsidP="00F15D6B">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245-02/22-01/7</w:t>
      </w:r>
    </w:p>
    <w:p w14:paraId="1E7C5CA7" w14:textId="77777777" w:rsidR="00F15D6B" w:rsidRPr="002B40B3" w:rsidRDefault="00F15D6B" w:rsidP="00F15D6B">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2158-36-01-23-16</w:t>
      </w:r>
    </w:p>
    <w:p w14:paraId="23FB477D" w14:textId="77777777" w:rsidR="00F15D6B" w:rsidRDefault="00F15D6B" w:rsidP="00F15D6B">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15</w:t>
      </w:r>
      <w:r w:rsidRPr="002B40B3">
        <w:rPr>
          <w:rFonts w:ascii="Times New Roman" w:eastAsia="Calibri" w:hAnsi="Times New Roman" w:cs="Times New Roman"/>
          <w:sz w:val="24"/>
          <w:szCs w:val="24"/>
        </w:rPr>
        <w:t>.</w:t>
      </w:r>
      <w:r>
        <w:rPr>
          <w:rFonts w:ascii="Times New Roman" w:eastAsia="Calibri" w:hAnsi="Times New Roman" w:cs="Times New Roman"/>
          <w:sz w:val="24"/>
          <w:szCs w:val="24"/>
        </w:rPr>
        <w:t xml:space="preserve"> prosinca</w:t>
      </w:r>
      <w:r w:rsidRPr="002B40B3">
        <w:rPr>
          <w:rFonts w:ascii="Times New Roman" w:eastAsia="Calibri" w:hAnsi="Times New Roman" w:cs="Times New Roman"/>
          <w:sz w:val="24"/>
          <w:szCs w:val="24"/>
        </w:rPr>
        <w:t xml:space="preserve"> 20</w:t>
      </w:r>
      <w:r>
        <w:rPr>
          <w:rFonts w:ascii="Times New Roman" w:eastAsia="Calibri" w:hAnsi="Times New Roman" w:cs="Times New Roman"/>
          <w:sz w:val="24"/>
          <w:szCs w:val="24"/>
        </w:rPr>
        <w:t>23</w:t>
      </w:r>
      <w:r w:rsidRPr="002B40B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79F2518F" w14:textId="77777777" w:rsidR="00F15D6B" w:rsidRDefault="00F15D6B" w:rsidP="00F15D6B">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PREDSJEDNIK OPĆINSKOG VIJEĆA:</w:t>
      </w:r>
    </w:p>
    <w:p w14:paraId="602FE245" w14:textId="77777777" w:rsidR="00F15D6B" w:rsidRDefault="00F15D6B" w:rsidP="00F15D6B">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Lazar Telenta</w:t>
      </w:r>
    </w:p>
    <w:p w14:paraId="6A9740CC" w14:textId="3D3292E7" w:rsidR="00F15D6B" w:rsidRDefault="00F15D6B" w:rsidP="00F15D6B">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0B916426" w14:textId="77777777" w:rsidR="00F15D6B" w:rsidRPr="00F15D6B" w:rsidRDefault="00F15D6B" w:rsidP="00F15D6B">
      <w:pPr>
        <w:spacing w:after="0" w:line="360" w:lineRule="auto"/>
        <w:jc w:val="both"/>
        <w:rPr>
          <w:rFonts w:ascii="Times New Roman" w:hAnsi="Times New Roman" w:cs="Times New Roman"/>
          <w:sz w:val="24"/>
          <w:szCs w:val="24"/>
        </w:rPr>
      </w:pPr>
      <w:bookmarkStart w:id="6" w:name="_Hlk59001287"/>
      <w:r w:rsidRPr="00F15D6B">
        <w:rPr>
          <w:rFonts w:ascii="Times New Roman" w:hAnsi="Times New Roman" w:cs="Times New Roman"/>
          <w:sz w:val="24"/>
          <w:szCs w:val="24"/>
        </w:rPr>
        <w:t>Temeljem članka 66. stavak 1. Zakona o gospodarenju otpadom („Narodne novine“ broj 84/21 i 57/22) i članka 31. Statuta Općine Šodolovci („službeni glasnik općine Šodolovci“ broj 2/21) Općinsko vijeće Općine Šodolovci na svojoj 19. sjednici održanoj dana 15. prosinca 2023. godine donosi</w:t>
      </w:r>
    </w:p>
    <w:p w14:paraId="63BBADD1" w14:textId="77777777" w:rsidR="00F15D6B" w:rsidRPr="00F15D6B" w:rsidRDefault="00F15D6B" w:rsidP="00F15D6B">
      <w:pPr>
        <w:spacing w:after="0" w:line="360" w:lineRule="auto"/>
        <w:jc w:val="center"/>
        <w:rPr>
          <w:rFonts w:ascii="Times New Roman" w:hAnsi="Times New Roman" w:cs="Times New Roman"/>
          <w:sz w:val="24"/>
          <w:szCs w:val="24"/>
        </w:rPr>
      </w:pPr>
    </w:p>
    <w:p w14:paraId="3208049E" w14:textId="77777777" w:rsidR="00F15D6B" w:rsidRPr="00F15D6B" w:rsidRDefault="00F15D6B" w:rsidP="00F15D6B">
      <w:pPr>
        <w:spacing w:after="0" w:line="360" w:lineRule="auto"/>
        <w:jc w:val="center"/>
        <w:rPr>
          <w:rFonts w:ascii="Times New Roman" w:hAnsi="Times New Roman" w:cs="Times New Roman"/>
          <w:b/>
          <w:sz w:val="24"/>
          <w:szCs w:val="24"/>
        </w:rPr>
      </w:pPr>
      <w:r w:rsidRPr="00F15D6B">
        <w:rPr>
          <w:rFonts w:ascii="Times New Roman" w:hAnsi="Times New Roman" w:cs="Times New Roman"/>
          <w:b/>
          <w:sz w:val="24"/>
          <w:szCs w:val="24"/>
        </w:rPr>
        <w:t>ODLUKU</w:t>
      </w:r>
    </w:p>
    <w:p w14:paraId="78A5E521" w14:textId="77777777" w:rsidR="00F15D6B" w:rsidRPr="00F15D6B" w:rsidRDefault="00F15D6B" w:rsidP="00F15D6B">
      <w:pPr>
        <w:spacing w:after="0" w:line="360" w:lineRule="auto"/>
        <w:jc w:val="center"/>
        <w:rPr>
          <w:rFonts w:ascii="Times New Roman" w:hAnsi="Times New Roman" w:cs="Times New Roman"/>
          <w:b/>
          <w:sz w:val="24"/>
          <w:szCs w:val="24"/>
        </w:rPr>
      </w:pPr>
      <w:r w:rsidRPr="00F15D6B">
        <w:rPr>
          <w:rFonts w:ascii="Times New Roman" w:hAnsi="Times New Roman" w:cs="Times New Roman"/>
          <w:b/>
          <w:sz w:val="24"/>
          <w:szCs w:val="24"/>
        </w:rPr>
        <w:lastRenderedPageBreak/>
        <w:t>o izmjenama i dopunama Odluke o načinu pružanja javne usluge sakupljanja komunalnog otpada na području Općine Šodolovci</w:t>
      </w:r>
    </w:p>
    <w:p w14:paraId="0F542AFD" w14:textId="77777777" w:rsidR="00F15D6B" w:rsidRPr="00F15D6B" w:rsidRDefault="00F15D6B" w:rsidP="00F15D6B">
      <w:pPr>
        <w:spacing w:after="0" w:line="360" w:lineRule="auto"/>
        <w:jc w:val="both"/>
        <w:rPr>
          <w:rFonts w:ascii="Times New Roman" w:hAnsi="Times New Roman" w:cs="Times New Roman"/>
          <w:b/>
          <w:sz w:val="24"/>
          <w:szCs w:val="24"/>
        </w:rPr>
      </w:pPr>
    </w:p>
    <w:p w14:paraId="2B01D319" w14:textId="77777777" w:rsidR="00F15D6B" w:rsidRPr="00F15D6B" w:rsidRDefault="00F15D6B" w:rsidP="00F15D6B">
      <w:pPr>
        <w:spacing w:after="0" w:line="360" w:lineRule="auto"/>
        <w:jc w:val="both"/>
        <w:rPr>
          <w:rFonts w:ascii="Times New Roman" w:hAnsi="Times New Roman" w:cs="Times New Roman"/>
          <w:sz w:val="24"/>
          <w:szCs w:val="24"/>
        </w:rPr>
      </w:pPr>
    </w:p>
    <w:p w14:paraId="000C3FDA"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1.</w:t>
      </w:r>
    </w:p>
    <w:p w14:paraId="70FA3288"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Odluka o načinu pružanja javne usluge sakupljanja komunalnog otpada na području Općine Šodolovci („službeni glasnik općine Šodolovci“ broj 2/22) mijenja se prema odredbama ove Odluke.</w:t>
      </w:r>
    </w:p>
    <w:p w14:paraId="49718F48"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2.</w:t>
      </w:r>
    </w:p>
    <w:p w14:paraId="249298CC" w14:textId="77777777" w:rsidR="00F15D6B" w:rsidRPr="00F15D6B" w:rsidRDefault="00F15D6B" w:rsidP="00F15D6B">
      <w:pPr>
        <w:spacing w:after="0" w:line="360" w:lineRule="auto"/>
        <w:jc w:val="both"/>
        <w:rPr>
          <w:rFonts w:ascii="Times New Roman" w:hAnsi="Times New Roman" w:cs="Times New Roman"/>
          <w:sz w:val="24"/>
          <w:szCs w:val="24"/>
        </w:rPr>
      </w:pPr>
      <w:bookmarkStart w:id="7" w:name="_Hlk81478806"/>
      <w:r w:rsidRPr="00F15D6B">
        <w:rPr>
          <w:rFonts w:ascii="Times New Roman" w:hAnsi="Times New Roman" w:cs="Times New Roman"/>
          <w:sz w:val="24"/>
          <w:szCs w:val="24"/>
        </w:rPr>
        <w:t>Članak 6. mijenja se i glasi:</w:t>
      </w:r>
    </w:p>
    <w:bookmarkEnd w:id="7"/>
    <w:p w14:paraId="26FC8335"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„(1)Na području Općine Šodolovci javnu uslugu sakupljanja komunalnog otpada pruža tvrtka Nevkoš d.o.o., sa sjedištem na adresi Martina Ballinga 5, 32100 Vinkovci, OIB 76173743169 (u daljnjem tekstu: davatelj javne usluge).“</w:t>
      </w:r>
    </w:p>
    <w:p w14:paraId="40424B77" w14:textId="77777777" w:rsidR="00F15D6B" w:rsidRPr="00F15D6B" w:rsidRDefault="00F15D6B" w:rsidP="00F15D6B">
      <w:pPr>
        <w:spacing w:after="0" w:line="360" w:lineRule="auto"/>
        <w:jc w:val="both"/>
        <w:rPr>
          <w:rFonts w:ascii="Times New Roman" w:hAnsi="Times New Roman" w:cs="Times New Roman"/>
          <w:sz w:val="24"/>
          <w:szCs w:val="24"/>
        </w:rPr>
      </w:pPr>
    </w:p>
    <w:p w14:paraId="4A55EB72"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3.</w:t>
      </w:r>
    </w:p>
    <w:p w14:paraId="5D365EBC"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U članku 13. stavak 1. dodaje se točka 7. koja glasi:</w:t>
      </w:r>
    </w:p>
    <w:p w14:paraId="09DD48D6"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glomaznog otpada najmanje jednom godišnje“.</w:t>
      </w:r>
    </w:p>
    <w:p w14:paraId="093FFADC" w14:textId="77777777" w:rsidR="00F15D6B" w:rsidRPr="00F15D6B" w:rsidRDefault="00F15D6B" w:rsidP="00F15D6B">
      <w:pPr>
        <w:spacing w:after="0" w:line="360" w:lineRule="auto"/>
        <w:jc w:val="both"/>
        <w:rPr>
          <w:rFonts w:ascii="Times New Roman" w:hAnsi="Times New Roman" w:cs="Times New Roman"/>
          <w:sz w:val="24"/>
          <w:szCs w:val="24"/>
        </w:rPr>
      </w:pPr>
    </w:p>
    <w:p w14:paraId="7687777A" w14:textId="77777777" w:rsidR="00F15D6B" w:rsidRPr="00F15D6B" w:rsidRDefault="00F15D6B" w:rsidP="00F15D6B">
      <w:pPr>
        <w:spacing w:after="0" w:line="360" w:lineRule="auto"/>
        <w:jc w:val="both"/>
        <w:rPr>
          <w:rFonts w:ascii="Times New Roman" w:hAnsi="Times New Roman" w:cs="Times New Roman"/>
          <w:sz w:val="24"/>
          <w:szCs w:val="24"/>
        </w:rPr>
      </w:pPr>
    </w:p>
    <w:p w14:paraId="45FF6DF1"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4.</w:t>
      </w:r>
    </w:p>
    <w:p w14:paraId="7329A2AB"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U članku 17. stavak 4. mijenja se i glasi:</w:t>
      </w:r>
    </w:p>
    <w:p w14:paraId="1F527E72"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„(4)Cijena obvezne minimalne javne usluge jedinstvena je za sve korisnike razvrstane u kategoriju kućanstvo , te za sve korisnike razvrstane u kategoriju korisnika koje nije kućanstvo, prema sljedećoj tablici:</w:t>
      </w:r>
    </w:p>
    <w:tbl>
      <w:tblPr>
        <w:tblStyle w:val="Reetkatablice"/>
        <w:tblW w:w="0" w:type="auto"/>
        <w:tblLook w:val="04A0" w:firstRow="1" w:lastRow="0" w:firstColumn="1" w:lastColumn="0" w:noHBand="0" w:noVBand="1"/>
      </w:tblPr>
      <w:tblGrid>
        <w:gridCol w:w="4508"/>
        <w:gridCol w:w="4508"/>
      </w:tblGrid>
      <w:tr w:rsidR="00F15D6B" w:rsidRPr="00F15D6B" w14:paraId="2AB58628" w14:textId="77777777" w:rsidTr="00BF166F">
        <w:tc>
          <w:tcPr>
            <w:tcW w:w="4508" w:type="dxa"/>
          </w:tcPr>
          <w:p w14:paraId="3AC9ACDD"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Kategorija korisnika usluge</w:t>
            </w:r>
          </w:p>
        </w:tc>
        <w:tc>
          <w:tcPr>
            <w:tcW w:w="4508" w:type="dxa"/>
          </w:tcPr>
          <w:p w14:paraId="65F95EC5"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Cijena obvezne minimalne javne usluge</w:t>
            </w:r>
          </w:p>
        </w:tc>
      </w:tr>
      <w:tr w:rsidR="00F15D6B" w:rsidRPr="00F15D6B" w14:paraId="71A538A8" w14:textId="77777777" w:rsidTr="00BF166F">
        <w:tc>
          <w:tcPr>
            <w:tcW w:w="4508" w:type="dxa"/>
          </w:tcPr>
          <w:p w14:paraId="10E8772A"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Kućanstvo</w:t>
            </w:r>
          </w:p>
        </w:tc>
        <w:tc>
          <w:tcPr>
            <w:tcW w:w="4508" w:type="dxa"/>
          </w:tcPr>
          <w:p w14:paraId="41303670"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4,50 eura</w:t>
            </w:r>
          </w:p>
        </w:tc>
      </w:tr>
      <w:tr w:rsidR="00F15D6B" w:rsidRPr="00F15D6B" w14:paraId="51CBF0D1" w14:textId="77777777" w:rsidTr="00BF166F">
        <w:tc>
          <w:tcPr>
            <w:tcW w:w="4508" w:type="dxa"/>
          </w:tcPr>
          <w:p w14:paraId="6A7B7A4B"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Nije kućanstvo</w:t>
            </w:r>
          </w:p>
        </w:tc>
        <w:tc>
          <w:tcPr>
            <w:tcW w:w="4508" w:type="dxa"/>
          </w:tcPr>
          <w:p w14:paraId="1E0F736D"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4,50 eura</w:t>
            </w:r>
          </w:p>
        </w:tc>
      </w:tr>
    </w:tbl>
    <w:p w14:paraId="17E26210" w14:textId="77777777" w:rsidR="00F15D6B" w:rsidRPr="00F15D6B" w:rsidRDefault="00F15D6B" w:rsidP="00F15D6B">
      <w:pPr>
        <w:spacing w:after="0" w:line="360" w:lineRule="auto"/>
        <w:jc w:val="both"/>
        <w:rPr>
          <w:rFonts w:ascii="Times New Roman" w:hAnsi="Times New Roman" w:cs="Times New Roman"/>
          <w:sz w:val="24"/>
          <w:szCs w:val="24"/>
        </w:rPr>
      </w:pPr>
    </w:p>
    <w:p w14:paraId="62D8B503"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5.</w:t>
      </w:r>
    </w:p>
    <w:p w14:paraId="2EA50C95"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U članku 19. stavak 2. mijenja se i glasi:</w:t>
      </w:r>
    </w:p>
    <w:p w14:paraId="0CE07777"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„(2)Korisniku razvrstanom u kategoriju kućanstvo omogućeno je, od strane davatelja javne usluge, korištenje mobilnog reciklažnog dvorišta najmanje jednom svaka tri mjeseca u svakom naselju, kao i odvoz krupnog (glomaznog) otpada u količini do 3m³ godišnje s njegovog obračunskog mjesta (adrese korisnika).“</w:t>
      </w:r>
    </w:p>
    <w:p w14:paraId="1A53C0B6" w14:textId="77777777" w:rsidR="00F15D6B" w:rsidRPr="00F15D6B" w:rsidRDefault="00F15D6B" w:rsidP="00F15D6B">
      <w:pPr>
        <w:spacing w:after="0" w:line="360" w:lineRule="auto"/>
        <w:jc w:val="both"/>
        <w:rPr>
          <w:rFonts w:ascii="Times New Roman" w:hAnsi="Times New Roman" w:cs="Times New Roman"/>
          <w:sz w:val="24"/>
          <w:szCs w:val="24"/>
        </w:rPr>
      </w:pPr>
    </w:p>
    <w:p w14:paraId="1A14CD9A" w14:textId="77777777" w:rsidR="00F15D6B" w:rsidRPr="00F15D6B" w:rsidRDefault="00F15D6B" w:rsidP="00F15D6B">
      <w:pPr>
        <w:spacing w:after="0" w:line="360" w:lineRule="auto"/>
        <w:jc w:val="center"/>
        <w:rPr>
          <w:rFonts w:ascii="Times New Roman" w:hAnsi="Times New Roman" w:cs="Times New Roman"/>
          <w:sz w:val="24"/>
          <w:szCs w:val="24"/>
        </w:rPr>
      </w:pPr>
      <w:r w:rsidRPr="00F15D6B">
        <w:rPr>
          <w:rFonts w:ascii="Times New Roman" w:hAnsi="Times New Roman" w:cs="Times New Roman"/>
          <w:sz w:val="24"/>
          <w:szCs w:val="24"/>
        </w:rPr>
        <w:t>Članak 6.</w:t>
      </w:r>
    </w:p>
    <w:p w14:paraId="2B204B5D"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Članak 25. Odluke mijenja se i glasi:</w:t>
      </w:r>
      <w:bookmarkStart w:id="8" w:name="_Hlk155362317"/>
    </w:p>
    <w:p w14:paraId="10F7EE07"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„(1)Ugovorna kazna je novčani iznos koji je korisnik usluge dužan platiti u slučaju kad je postupio protivno Ugovoru o korištenju javne usluge (u daljnjem tekstu: ugovorna kazna). </w:t>
      </w:r>
    </w:p>
    <w:p w14:paraId="127341B6" w14:textId="77777777" w:rsidR="00F15D6B" w:rsidRPr="00F15D6B" w:rsidRDefault="00F15D6B" w:rsidP="00F15D6B">
      <w:pPr>
        <w:spacing w:after="0" w:line="259" w:lineRule="auto"/>
        <w:jc w:val="both"/>
        <w:rPr>
          <w:rFonts w:ascii="Times New Roman" w:hAnsi="Times New Roman" w:cs="Times New Roman"/>
          <w:sz w:val="24"/>
          <w:szCs w:val="24"/>
        </w:rPr>
      </w:pPr>
    </w:p>
    <w:p w14:paraId="6AAC9B50"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(2)Korisnik usluge je dužan platiti iznos ugovorne kazne za sljedeće postupke:</w:t>
      </w:r>
    </w:p>
    <w:p w14:paraId="7ACF2EBD"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 ako ne koristi javnu uslugu na području na kojem se nalazi nekretnina korisnika usluge na način da proizvedeni komunalni otpad predaje putem zaduženog spremnika, ugovorna kazna iznosi 70,00 eura,</w:t>
      </w:r>
    </w:p>
    <w:p w14:paraId="79411154"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 ako ne preda odvojeno miješani komunalni otpad, reciklabilni otpad, opasni komunalni otpad i glomazni otpad, ugovorna kazna iznosi 30,00 eura,</w:t>
      </w:r>
    </w:p>
    <w:p w14:paraId="5042A958"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 ako ne preda opasni komunalni otpad u mobilno reciklažno dvorište odnosno ako ne postupi s istim u skladu s propisom kojim se uređuje gospodarenje posebnom kategorijom otpada, ugovorna kazna iznosi 70,00 eura,</w:t>
      </w:r>
    </w:p>
    <w:p w14:paraId="2867691D"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 ako u spremnike za odlaganje komunalnog otpada izlijeva tekućine, baca žeravicu ili vruć pepeo, ostatke uginulih životinja, građevinski materijal, krupnu ambalažu, dijelove kućnog namještaja, opasni otpad i ostali iskoristivi otpad, ugovorna kazna iznosi 70,00 eura.</w:t>
      </w:r>
    </w:p>
    <w:p w14:paraId="223856B4"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(3)Radi utvrđivanja nužnih činjenica, postupanje korisnika usluge opisano u stavku 2. ovog članka, davatelj usluge utvrđivat će pregledom zapisa video nadzora ugrađenim na specijalno vozilo za prijevoz otpada, korištenjem podataka iz Izjave o načinu korištenja javne usluge, korištenjem podataka očitanja mjernih uređaja za potrošnju električne energije ili pitke vode.</w:t>
      </w:r>
    </w:p>
    <w:p w14:paraId="6662F0B5" w14:textId="77777777" w:rsidR="00F15D6B" w:rsidRPr="00F15D6B" w:rsidRDefault="00F15D6B" w:rsidP="00F15D6B">
      <w:pPr>
        <w:spacing w:after="0" w:line="259" w:lineRule="auto"/>
        <w:jc w:val="both"/>
        <w:rPr>
          <w:rFonts w:ascii="Times New Roman" w:hAnsi="Times New Roman" w:cs="Times New Roman"/>
          <w:sz w:val="24"/>
          <w:szCs w:val="24"/>
        </w:rPr>
      </w:pPr>
      <w:r w:rsidRPr="00F15D6B">
        <w:rPr>
          <w:rFonts w:ascii="Times New Roman" w:hAnsi="Times New Roman" w:cs="Times New Roman"/>
          <w:sz w:val="24"/>
          <w:szCs w:val="24"/>
        </w:rPr>
        <w:t>Davatelj usluge nakon što utvrdi nužne činjenice za obračun ugovorne kazne dužan je o tome obavijestiti korisnika usluge i pozvati ga radi očitovanja o utvrđenim činjenicama.“</w:t>
      </w:r>
    </w:p>
    <w:p w14:paraId="7CB94E3B" w14:textId="77777777" w:rsidR="00F15D6B" w:rsidRPr="00F15D6B" w:rsidRDefault="00F15D6B" w:rsidP="00F15D6B">
      <w:pPr>
        <w:spacing w:after="0" w:line="259" w:lineRule="auto"/>
        <w:jc w:val="both"/>
        <w:rPr>
          <w:rFonts w:ascii="Times New Roman" w:hAnsi="Times New Roman" w:cs="Times New Roman"/>
          <w:sz w:val="24"/>
          <w:szCs w:val="24"/>
        </w:rPr>
      </w:pPr>
    </w:p>
    <w:p w14:paraId="6BFB1EA6" w14:textId="77777777" w:rsidR="00F15D6B" w:rsidRPr="00F15D6B" w:rsidRDefault="00F15D6B" w:rsidP="00F15D6B">
      <w:pPr>
        <w:spacing w:after="0" w:line="259" w:lineRule="auto"/>
        <w:jc w:val="center"/>
        <w:rPr>
          <w:rFonts w:ascii="Times New Roman" w:hAnsi="Times New Roman" w:cs="Times New Roman"/>
          <w:sz w:val="24"/>
          <w:szCs w:val="24"/>
        </w:rPr>
      </w:pPr>
      <w:r w:rsidRPr="00F15D6B">
        <w:rPr>
          <w:rFonts w:ascii="Times New Roman" w:hAnsi="Times New Roman" w:cs="Times New Roman"/>
          <w:sz w:val="24"/>
          <w:szCs w:val="24"/>
        </w:rPr>
        <w:t>Članak 7.</w:t>
      </w:r>
      <w:bookmarkEnd w:id="8"/>
    </w:p>
    <w:p w14:paraId="1BD3B1D4"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Ova Odluka objavit će se u „službenom glasniku općine Šodolovci“ i stupa na snagu osmog dana od dana objave.</w:t>
      </w:r>
    </w:p>
    <w:p w14:paraId="2359DEAB" w14:textId="77777777" w:rsidR="00F15D6B" w:rsidRPr="00F15D6B" w:rsidRDefault="00F15D6B" w:rsidP="00F15D6B">
      <w:pPr>
        <w:spacing w:after="0" w:line="360" w:lineRule="auto"/>
        <w:jc w:val="both"/>
        <w:rPr>
          <w:rFonts w:ascii="Times New Roman" w:hAnsi="Times New Roman" w:cs="Times New Roman"/>
          <w:sz w:val="24"/>
          <w:szCs w:val="24"/>
        </w:rPr>
      </w:pPr>
    </w:p>
    <w:p w14:paraId="49C018FE"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KLASA: 351-04/23-02/1</w:t>
      </w:r>
    </w:p>
    <w:p w14:paraId="698B9E10"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URBROJ: 2158-36-01-23-1</w:t>
      </w:r>
    </w:p>
    <w:p w14:paraId="2C3BCB31"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Šodolovci,15. prosinca 2023.                                   </w:t>
      </w:r>
    </w:p>
    <w:p w14:paraId="0CEEE88D" w14:textId="77777777" w:rsidR="00F15D6B" w:rsidRP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PREDSJEDNIK OPĆINSKOG VIJEĆA:</w:t>
      </w:r>
    </w:p>
    <w:p w14:paraId="445C2338" w14:textId="77777777" w:rsidR="00F15D6B" w:rsidRDefault="00F15D6B" w:rsidP="00F15D6B">
      <w:pPr>
        <w:spacing w:after="0" w:line="360" w:lineRule="auto"/>
        <w:jc w:val="both"/>
        <w:rPr>
          <w:rFonts w:ascii="Times New Roman" w:hAnsi="Times New Roman" w:cs="Times New Roman"/>
          <w:sz w:val="24"/>
          <w:szCs w:val="24"/>
        </w:rPr>
      </w:pPr>
      <w:r w:rsidRPr="00F15D6B">
        <w:rPr>
          <w:rFonts w:ascii="Times New Roman" w:hAnsi="Times New Roman" w:cs="Times New Roman"/>
          <w:sz w:val="24"/>
          <w:szCs w:val="24"/>
        </w:rPr>
        <w:t xml:space="preserve">                                                                                                           Lazar Telenta</w:t>
      </w:r>
      <w:bookmarkEnd w:id="6"/>
    </w:p>
    <w:p w14:paraId="33796F81" w14:textId="398F6EF2" w:rsidR="00F15D6B" w:rsidRDefault="00F15D6B" w:rsidP="00F15D6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040DDB7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Na temelju članka 19.a Zakona o porezu na dohodak („Narodne novine“ broj 115/16, 106/18, 121/19, 32/20, 138/20, 151/22 i 114/23) i članka 31. Statuta Općine Šodolovci („službeni glasnik općine Šodolovci“ broj 2/21) Općinsko vijeće Općine Šodolovci na svojoj 19. sjednici održanoj dana 15. prosinca 2023. godine donosi</w:t>
      </w:r>
    </w:p>
    <w:p w14:paraId="22A8642E" w14:textId="77777777" w:rsidR="004D6D6C" w:rsidRPr="004D6D6C" w:rsidRDefault="004D6D6C" w:rsidP="004D6D6C">
      <w:pPr>
        <w:spacing w:after="160" w:line="259" w:lineRule="auto"/>
        <w:jc w:val="both"/>
        <w:rPr>
          <w:rFonts w:ascii="Times New Roman" w:hAnsi="Times New Roman" w:cs="Times New Roman"/>
          <w:sz w:val="24"/>
          <w:szCs w:val="24"/>
        </w:rPr>
      </w:pPr>
    </w:p>
    <w:p w14:paraId="3118024B"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ODLUKU</w:t>
      </w:r>
    </w:p>
    <w:p w14:paraId="011CB8F6"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lastRenderedPageBreak/>
        <w:t>o visini poreznih stopa godišnjeg poreza na dohodak na području Općine Šodolovci</w:t>
      </w:r>
    </w:p>
    <w:p w14:paraId="45F0744F" w14:textId="77777777" w:rsidR="004D6D6C" w:rsidRPr="004D6D6C" w:rsidRDefault="004D6D6C" w:rsidP="004D6D6C">
      <w:pPr>
        <w:spacing w:after="160" w:line="259" w:lineRule="auto"/>
        <w:jc w:val="center"/>
        <w:rPr>
          <w:rFonts w:ascii="Times New Roman" w:hAnsi="Times New Roman" w:cs="Times New Roman"/>
          <w:sz w:val="24"/>
          <w:szCs w:val="24"/>
        </w:rPr>
      </w:pPr>
    </w:p>
    <w:p w14:paraId="34AAC45B"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Članak 1.</w:t>
      </w:r>
    </w:p>
    <w:p w14:paraId="163BAB3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Ovom Odlukom utvrđuje se visina poreznih stopa godišnjeg poreza na dohodak za porezne obveznike na području Općine Šodolovci.</w:t>
      </w:r>
    </w:p>
    <w:p w14:paraId="0A23C30F" w14:textId="77777777" w:rsidR="004D6D6C" w:rsidRPr="004D6D6C" w:rsidRDefault="004D6D6C" w:rsidP="004D6D6C">
      <w:pPr>
        <w:spacing w:after="160" w:line="259" w:lineRule="auto"/>
        <w:jc w:val="both"/>
        <w:rPr>
          <w:rFonts w:ascii="Times New Roman" w:hAnsi="Times New Roman" w:cs="Times New Roman"/>
          <w:sz w:val="24"/>
          <w:szCs w:val="24"/>
        </w:rPr>
      </w:pPr>
    </w:p>
    <w:p w14:paraId="18FECFC6"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Članak 2.</w:t>
      </w:r>
    </w:p>
    <w:p w14:paraId="027590B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Porezne stope iz članka 1. ove Odluke utvrđuju se kako slijedi:</w:t>
      </w:r>
    </w:p>
    <w:p w14:paraId="733C546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niža porezna stopa 20 %,</w:t>
      </w:r>
    </w:p>
    <w:p w14:paraId="6C7FC50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viša porezna stopa 30 %.</w:t>
      </w:r>
    </w:p>
    <w:p w14:paraId="7CB73A0B" w14:textId="77777777" w:rsidR="004D6D6C" w:rsidRPr="004D6D6C" w:rsidRDefault="004D6D6C" w:rsidP="004D6D6C">
      <w:pPr>
        <w:spacing w:after="160" w:line="259" w:lineRule="auto"/>
        <w:jc w:val="both"/>
        <w:rPr>
          <w:rFonts w:ascii="Times New Roman" w:hAnsi="Times New Roman" w:cs="Times New Roman"/>
          <w:sz w:val="24"/>
          <w:szCs w:val="24"/>
        </w:rPr>
      </w:pPr>
    </w:p>
    <w:p w14:paraId="1C3AAC5D"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Članak 3.</w:t>
      </w:r>
    </w:p>
    <w:p w14:paraId="11F322B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Ova Odluka objavit će se u „službenom glasniku Općine Šodolovci“ i „Narodnim novinama“, a stupa na snagu 1. siječnja 2024. godine.</w:t>
      </w:r>
    </w:p>
    <w:p w14:paraId="37875910" w14:textId="77777777" w:rsidR="004D6D6C" w:rsidRPr="004D6D6C" w:rsidRDefault="004D6D6C" w:rsidP="004D6D6C">
      <w:pPr>
        <w:spacing w:after="160" w:line="259" w:lineRule="auto"/>
        <w:jc w:val="both"/>
        <w:rPr>
          <w:rFonts w:ascii="Times New Roman" w:hAnsi="Times New Roman" w:cs="Times New Roman"/>
          <w:sz w:val="24"/>
          <w:szCs w:val="24"/>
        </w:rPr>
      </w:pPr>
    </w:p>
    <w:p w14:paraId="5E70967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KLASA: 410-01/23-01/2</w:t>
      </w:r>
    </w:p>
    <w:p w14:paraId="2048993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URBROJ: 2158-36-01-23-1</w:t>
      </w:r>
    </w:p>
    <w:p w14:paraId="1C2B7C6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Šodolovci, 15. prosinca 2023.</w:t>
      </w:r>
    </w:p>
    <w:p w14:paraId="4B4F1FB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PREDSJEDNIK OPĆINSKOG VIJEĆA:</w:t>
      </w:r>
    </w:p>
    <w:p w14:paraId="35810CE5" w14:textId="77777777" w:rsid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Lazar Telenta</w:t>
      </w:r>
    </w:p>
    <w:p w14:paraId="61F1F633" w14:textId="1FE3D412" w:rsidR="004D6D6C" w:rsidRDefault="004D6D6C" w:rsidP="004D6D6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14:paraId="55C4C2ED"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Temeljem članka 46. Statuta Općine Šodolovci („Službeni glasnik Općine Šodolovci“ broj 2/21) općinski načelnik Općine Šodolovci dana 20. studenog 2023. godine donosi</w:t>
      </w:r>
    </w:p>
    <w:p w14:paraId="7876D0BE" w14:textId="77777777" w:rsidR="004D6D6C" w:rsidRPr="004D6D6C" w:rsidRDefault="004D6D6C" w:rsidP="004D6D6C">
      <w:pPr>
        <w:spacing w:after="0"/>
        <w:jc w:val="both"/>
        <w:rPr>
          <w:rFonts w:ascii="Times New Roman" w:eastAsia="Calibri" w:hAnsi="Times New Roman" w:cs="Times New Roman"/>
          <w:sz w:val="24"/>
          <w:szCs w:val="24"/>
        </w:rPr>
      </w:pPr>
    </w:p>
    <w:p w14:paraId="0132F047" w14:textId="77777777" w:rsidR="004D6D6C" w:rsidRPr="004D6D6C" w:rsidRDefault="004D6D6C" w:rsidP="004D6D6C">
      <w:pPr>
        <w:spacing w:after="0"/>
        <w:jc w:val="both"/>
        <w:rPr>
          <w:rFonts w:ascii="Times New Roman" w:eastAsia="Calibri" w:hAnsi="Times New Roman" w:cs="Times New Roman"/>
          <w:sz w:val="24"/>
          <w:szCs w:val="24"/>
        </w:rPr>
      </w:pPr>
    </w:p>
    <w:p w14:paraId="1A3892F6" w14:textId="77777777" w:rsidR="004D6D6C" w:rsidRPr="004D6D6C" w:rsidRDefault="004D6D6C" w:rsidP="004D6D6C">
      <w:pPr>
        <w:spacing w:after="0"/>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ODLUKU</w:t>
      </w:r>
    </w:p>
    <w:p w14:paraId="076A9F92" w14:textId="77777777" w:rsidR="004D6D6C" w:rsidRPr="004D6D6C" w:rsidRDefault="004D6D6C" w:rsidP="004D6D6C">
      <w:pPr>
        <w:spacing w:after="0"/>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 isplati novčanog dodatka uz mirovinu povodom blagdana (božićnica)</w:t>
      </w:r>
    </w:p>
    <w:p w14:paraId="2078457F" w14:textId="77777777" w:rsidR="004D6D6C" w:rsidRPr="004D6D6C" w:rsidRDefault="004D6D6C" w:rsidP="004D6D6C">
      <w:pPr>
        <w:spacing w:after="0"/>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umirovljenicima sa područja Općine Šodolovci</w:t>
      </w:r>
    </w:p>
    <w:p w14:paraId="410EE3BA" w14:textId="77777777" w:rsidR="004D6D6C" w:rsidRPr="004D6D6C" w:rsidRDefault="004D6D6C" w:rsidP="004D6D6C">
      <w:pPr>
        <w:spacing w:after="0"/>
        <w:jc w:val="center"/>
        <w:rPr>
          <w:rFonts w:ascii="Times New Roman" w:eastAsia="Calibri" w:hAnsi="Times New Roman" w:cs="Times New Roman"/>
          <w:b/>
          <w:sz w:val="24"/>
          <w:szCs w:val="24"/>
        </w:rPr>
      </w:pPr>
    </w:p>
    <w:p w14:paraId="73433CCF" w14:textId="77777777" w:rsidR="004D6D6C" w:rsidRPr="004D6D6C" w:rsidRDefault="004D6D6C" w:rsidP="004D6D6C">
      <w:pPr>
        <w:spacing w:after="0"/>
        <w:jc w:val="both"/>
        <w:rPr>
          <w:rFonts w:ascii="Times New Roman" w:eastAsia="Calibri" w:hAnsi="Times New Roman" w:cs="Times New Roman"/>
          <w:sz w:val="24"/>
          <w:szCs w:val="24"/>
        </w:rPr>
      </w:pPr>
    </w:p>
    <w:p w14:paraId="7580B873"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1.</w:t>
      </w:r>
    </w:p>
    <w:p w14:paraId="6630F94E"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Općina Šodolovci, isplatit će umirovljenicima s prebivalištem na području Općine Šodolovci novčani dodatak uz mirovinu povodom blagdana (božićnicu).</w:t>
      </w:r>
    </w:p>
    <w:p w14:paraId="7FD903F8" w14:textId="77777777" w:rsidR="004D6D6C" w:rsidRPr="004D6D6C" w:rsidRDefault="004D6D6C" w:rsidP="004D6D6C">
      <w:pPr>
        <w:spacing w:after="0"/>
        <w:jc w:val="both"/>
        <w:rPr>
          <w:rFonts w:ascii="Times New Roman" w:eastAsia="Calibri" w:hAnsi="Times New Roman" w:cs="Times New Roman"/>
          <w:sz w:val="24"/>
          <w:szCs w:val="24"/>
        </w:rPr>
      </w:pPr>
    </w:p>
    <w:p w14:paraId="437A2ABE"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2.</w:t>
      </w:r>
    </w:p>
    <w:p w14:paraId="40C6995C"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lastRenderedPageBreak/>
        <w:t>Božićnica će se isplatiti u novcu i to u sljedećim iznosima:</w:t>
      </w:r>
    </w:p>
    <w:p w14:paraId="1DF62C33"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u iznosu od 60,00 eura za umirovljenike s mirovinom u visini do 200,00 eura,</w:t>
      </w:r>
    </w:p>
    <w:p w14:paraId="080A68D6"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u iznosu od 40,00 eura za umirovljenike s mirovinom u visini od 200,01 do 330,00 eura,</w:t>
      </w:r>
    </w:p>
    <w:p w14:paraId="12649816"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u iznosu od 30,00 eura za umirovljenike s mirovinom u visini većoj od 330,01 eura.</w:t>
      </w:r>
    </w:p>
    <w:p w14:paraId="382B3C44"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Umirovljenicima koji primaju mirovinu s osnove staža u Republici Hrvatskoj i mirovinskog staža u inozemstvu za izračun visine božićnice u obzir se uzima ukupni iznos obje mirovine.</w:t>
      </w:r>
    </w:p>
    <w:p w14:paraId="6DB3BFFC" w14:textId="77777777" w:rsidR="004D6D6C" w:rsidRPr="004D6D6C" w:rsidRDefault="004D6D6C" w:rsidP="004D6D6C">
      <w:pPr>
        <w:spacing w:after="0"/>
        <w:ind w:firstLine="708"/>
        <w:jc w:val="both"/>
        <w:rPr>
          <w:rFonts w:ascii="Times New Roman" w:eastAsia="Calibri" w:hAnsi="Times New Roman" w:cs="Times New Roman"/>
          <w:sz w:val="24"/>
          <w:szCs w:val="24"/>
        </w:rPr>
      </w:pPr>
    </w:p>
    <w:p w14:paraId="23D92B19"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3.</w:t>
      </w:r>
    </w:p>
    <w:p w14:paraId="5D571DFF"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Božićnice iz prethodnog članka će se isplaćivati tijekom prosinca 2023. godine.</w:t>
      </w:r>
    </w:p>
    <w:p w14:paraId="72269726" w14:textId="77777777" w:rsidR="004D6D6C" w:rsidRPr="004D6D6C" w:rsidRDefault="004D6D6C" w:rsidP="004D6D6C">
      <w:pPr>
        <w:spacing w:after="0"/>
        <w:jc w:val="center"/>
        <w:rPr>
          <w:rFonts w:ascii="Times New Roman" w:eastAsia="Calibri" w:hAnsi="Times New Roman" w:cs="Times New Roman"/>
          <w:sz w:val="24"/>
          <w:szCs w:val="24"/>
        </w:rPr>
      </w:pPr>
    </w:p>
    <w:p w14:paraId="4D819300"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4.</w:t>
      </w:r>
    </w:p>
    <w:p w14:paraId="7EF14D20"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Financijska sredstva za isplatu božićnica osigurana su u Proračunu Općine Šodolovci za 2023. godinu.</w:t>
      </w:r>
    </w:p>
    <w:p w14:paraId="0A28B492" w14:textId="77777777" w:rsidR="004D6D6C" w:rsidRPr="004D6D6C" w:rsidRDefault="004D6D6C" w:rsidP="004D6D6C">
      <w:pPr>
        <w:spacing w:after="0"/>
        <w:jc w:val="both"/>
        <w:rPr>
          <w:rFonts w:ascii="Times New Roman" w:eastAsia="Calibri" w:hAnsi="Times New Roman" w:cs="Times New Roman"/>
          <w:sz w:val="24"/>
          <w:szCs w:val="24"/>
        </w:rPr>
      </w:pPr>
    </w:p>
    <w:p w14:paraId="56A406E6"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5.</w:t>
      </w:r>
    </w:p>
    <w:p w14:paraId="6DA998CB" w14:textId="77777777" w:rsidR="004D6D6C" w:rsidRPr="004D6D6C" w:rsidRDefault="004D6D6C" w:rsidP="004D6D6C">
      <w:pPr>
        <w:spacing w:after="0"/>
        <w:ind w:firstLine="708"/>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Za provedbu ove Odluke zadužuje se Jedinstveni upravni odjel Općine Šodolovci.</w:t>
      </w:r>
    </w:p>
    <w:p w14:paraId="1E578B86" w14:textId="77777777" w:rsidR="004D6D6C" w:rsidRPr="004D6D6C" w:rsidRDefault="004D6D6C" w:rsidP="004D6D6C">
      <w:pPr>
        <w:spacing w:after="0"/>
        <w:jc w:val="center"/>
        <w:rPr>
          <w:rFonts w:ascii="Times New Roman" w:eastAsia="Calibri" w:hAnsi="Times New Roman" w:cs="Times New Roman"/>
          <w:sz w:val="24"/>
          <w:szCs w:val="24"/>
        </w:rPr>
      </w:pPr>
    </w:p>
    <w:p w14:paraId="1F905D30" w14:textId="77777777" w:rsidR="004D6D6C" w:rsidRPr="004D6D6C" w:rsidRDefault="004D6D6C" w:rsidP="004D6D6C">
      <w:pPr>
        <w:spacing w:after="0"/>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6.</w:t>
      </w:r>
    </w:p>
    <w:p w14:paraId="0053B52F"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t>Ova Odluka objavit će se u „službenom glasniku općine Šodolovci“.</w:t>
      </w:r>
    </w:p>
    <w:p w14:paraId="265A8F23" w14:textId="77777777" w:rsidR="004D6D6C" w:rsidRPr="004D6D6C" w:rsidRDefault="004D6D6C" w:rsidP="004D6D6C">
      <w:pPr>
        <w:spacing w:after="0"/>
        <w:jc w:val="both"/>
        <w:rPr>
          <w:rFonts w:ascii="Times New Roman" w:eastAsia="Calibri" w:hAnsi="Times New Roman" w:cs="Times New Roman"/>
          <w:sz w:val="24"/>
          <w:szCs w:val="24"/>
        </w:rPr>
      </w:pPr>
    </w:p>
    <w:p w14:paraId="7B31FAFE" w14:textId="77777777" w:rsidR="004D6D6C" w:rsidRPr="004D6D6C" w:rsidRDefault="004D6D6C" w:rsidP="004D6D6C">
      <w:pPr>
        <w:spacing w:after="0"/>
        <w:jc w:val="both"/>
        <w:rPr>
          <w:rFonts w:ascii="Times New Roman" w:eastAsia="Calibri" w:hAnsi="Times New Roman" w:cs="Times New Roman"/>
          <w:sz w:val="24"/>
          <w:szCs w:val="24"/>
        </w:rPr>
      </w:pPr>
    </w:p>
    <w:p w14:paraId="4776E33A"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KLASA: 142-01/23-01/1</w:t>
      </w:r>
    </w:p>
    <w:p w14:paraId="36F7F2C6"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URBROJ: 2158-36-02-23-1</w:t>
      </w:r>
    </w:p>
    <w:p w14:paraId="61297370"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Šodolovci, 20. studenog 2023.</w:t>
      </w:r>
    </w:p>
    <w:p w14:paraId="0E3E83E8" w14:textId="77777777" w:rsidR="004D6D6C" w:rsidRPr="004D6D6C" w:rsidRDefault="004D6D6C" w:rsidP="004D6D6C">
      <w:pPr>
        <w:spacing w:after="0"/>
        <w:jc w:val="both"/>
        <w:rPr>
          <w:rFonts w:ascii="Times New Roman" w:eastAsia="Calibri" w:hAnsi="Times New Roman" w:cs="Times New Roman"/>
          <w:sz w:val="24"/>
          <w:szCs w:val="24"/>
        </w:rPr>
      </w:pPr>
    </w:p>
    <w:p w14:paraId="0F570432" w14:textId="77777777" w:rsidR="004D6D6C" w:rsidRP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r>
      <w:r w:rsidRPr="004D6D6C">
        <w:rPr>
          <w:rFonts w:ascii="Times New Roman" w:eastAsia="Calibri" w:hAnsi="Times New Roman" w:cs="Times New Roman"/>
          <w:sz w:val="24"/>
          <w:szCs w:val="24"/>
        </w:rPr>
        <w:tab/>
        <w:t xml:space="preserve">           OPĆINSKI NAČELNIK:</w:t>
      </w:r>
    </w:p>
    <w:p w14:paraId="1848AC63" w14:textId="77777777" w:rsidR="004D6D6C" w:rsidRDefault="004D6D6C" w:rsidP="004D6D6C">
      <w:pPr>
        <w:spacing w:after="0"/>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Dragan Zorić</w:t>
      </w:r>
    </w:p>
    <w:p w14:paraId="33253CF8" w14:textId="4BC2F7E6" w:rsidR="004D6D6C" w:rsidRDefault="004D6D6C" w:rsidP="004D6D6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427573FA" w14:textId="77777777" w:rsidR="004D6D6C" w:rsidRPr="004D6D6C" w:rsidRDefault="004D6D6C" w:rsidP="004D6D6C">
      <w:pPr>
        <w:spacing w:after="0" w:line="240" w:lineRule="auto"/>
        <w:rPr>
          <w:rFonts w:ascii="Calibri" w:eastAsia="Calibri" w:hAnsi="Calibri" w:cs="Times New Roman"/>
        </w:rPr>
      </w:pPr>
      <w:r w:rsidRPr="004D6D6C">
        <w:rPr>
          <w:rFonts w:ascii="Calibri" w:eastAsia="Calibri" w:hAnsi="Calibri" w:cs="Times New Roman"/>
        </w:rPr>
        <w:t xml:space="preserve">                            </w:t>
      </w:r>
      <w:r w:rsidRPr="004D6D6C">
        <w:rPr>
          <w:rFonts w:ascii="Arial" w:eastAsia="Calibri" w:hAnsi="Arial" w:cs="Arial"/>
          <w:noProof/>
          <w:sz w:val="20"/>
          <w:szCs w:val="20"/>
          <w:lang w:eastAsia="hr-HR"/>
        </w:rPr>
        <w:drawing>
          <wp:inline distT="0" distB="0" distL="0" distR="0" wp14:anchorId="296038E4" wp14:editId="6B73497C">
            <wp:extent cx="704850" cy="866775"/>
            <wp:effectExtent l="0" t="0" r="0" b="9525"/>
            <wp:docPr id="637118049"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p w14:paraId="2EEF1EEE"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REPUBLIKA HRVATSKA</w:t>
      </w:r>
    </w:p>
    <w:p w14:paraId="26825386"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OSJEČKO-BARANJSKA ŽUPANIJA</w:t>
      </w:r>
    </w:p>
    <w:p w14:paraId="70CB04F5"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OPĆINA ŠODOLOVCI</w:t>
      </w:r>
    </w:p>
    <w:p w14:paraId="378A1D92"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OPĆINSKI NAČELNIK</w:t>
      </w:r>
    </w:p>
    <w:p w14:paraId="489D398A" w14:textId="77777777" w:rsidR="004D6D6C" w:rsidRPr="004D6D6C" w:rsidRDefault="004D6D6C" w:rsidP="004D6D6C">
      <w:pPr>
        <w:spacing w:after="0" w:line="240" w:lineRule="auto"/>
        <w:rPr>
          <w:rFonts w:ascii="Times New Roman" w:eastAsia="Calibri" w:hAnsi="Times New Roman" w:cs="Times New Roman"/>
          <w:b/>
          <w:sz w:val="24"/>
          <w:szCs w:val="24"/>
        </w:rPr>
      </w:pPr>
    </w:p>
    <w:p w14:paraId="52B53242"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KLASA: 351-04/23-01/3</w:t>
      </w:r>
    </w:p>
    <w:p w14:paraId="0C55E0A0"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URBROJ: 2158-36-02-23-16</w:t>
      </w:r>
    </w:p>
    <w:p w14:paraId="55971B03"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Šodolovci, 27. studenog 2023.  </w:t>
      </w:r>
    </w:p>
    <w:p w14:paraId="20F42778" w14:textId="77777777" w:rsidR="004D6D6C" w:rsidRPr="004D6D6C" w:rsidRDefault="004D6D6C" w:rsidP="004D6D6C">
      <w:pPr>
        <w:spacing w:after="0" w:line="240" w:lineRule="auto"/>
        <w:jc w:val="both"/>
        <w:rPr>
          <w:rFonts w:ascii="Times New Roman" w:eastAsia="Calibri" w:hAnsi="Times New Roman" w:cs="Times New Roman"/>
          <w:b/>
          <w:sz w:val="24"/>
          <w:szCs w:val="24"/>
        </w:rPr>
      </w:pPr>
    </w:p>
    <w:p w14:paraId="519AF737" w14:textId="77777777" w:rsidR="004D6D6C" w:rsidRPr="004D6D6C" w:rsidRDefault="004D6D6C" w:rsidP="004D6D6C">
      <w:pPr>
        <w:spacing w:after="0" w:line="240" w:lineRule="auto"/>
        <w:jc w:val="both"/>
        <w:rPr>
          <w:rFonts w:ascii="Times New Roman" w:eastAsia="Calibri" w:hAnsi="Times New Roman" w:cs="Times New Roman"/>
          <w:b/>
          <w:sz w:val="24"/>
          <w:szCs w:val="24"/>
        </w:rPr>
      </w:pPr>
    </w:p>
    <w:p w14:paraId="410AE3E7"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 xml:space="preserve">Temeljem članka 77. stavak 9. Zakona o gospodarenju otpadom („Narodne novine“ broj 84/21, u daljnjem tekstu: Zakon), članka 19. Uredbe o gospodarenju komunalnim otpadom („Narodne </w:t>
      </w:r>
      <w:r w:rsidRPr="004D6D6C">
        <w:rPr>
          <w:rFonts w:ascii="Times New Roman" w:eastAsia="Calibri" w:hAnsi="Times New Roman" w:cs="Times New Roman"/>
          <w:bCs/>
          <w:sz w:val="24"/>
          <w:szCs w:val="24"/>
        </w:rPr>
        <w:lastRenderedPageBreak/>
        <w:t>novine“ broj 50/17, 84/19, 14/20 i 3/21, u daljnjem tekstu: Uredba) i članka 46. Statuta Općine Šodolovci („Službeni glasnik općine Šodolovci“ broj 2/21) Općinski načelnik Općine Šodolovci daje</w:t>
      </w:r>
    </w:p>
    <w:p w14:paraId="59D5F679" w14:textId="77777777" w:rsidR="004D6D6C" w:rsidRPr="004D6D6C" w:rsidRDefault="004D6D6C" w:rsidP="004D6D6C">
      <w:pPr>
        <w:spacing w:after="0" w:line="240" w:lineRule="auto"/>
        <w:jc w:val="both"/>
        <w:rPr>
          <w:rFonts w:ascii="Times New Roman" w:eastAsia="Calibri" w:hAnsi="Times New Roman" w:cs="Times New Roman"/>
          <w:bCs/>
          <w:sz w:val="24"/>
          <w:szCs w:val="24"/>
        </w:rPr>
      </w:pPr>
    </w:p>
    <w:p w14:paraId="005D6CD5" w14:textId="77777777" w:rsidR="004D6D6C" w:rsidRPr="004D6D6C" w:rsidRDefault="004D6D6C" w:rsidP="004D6D6C">
      <w:pPr>
        <w:spacing w:after="0" w:line="240" w:lineRule="auto"/>
        <w:jc w:val="both"/>
        <w:rPr>
          <w:rFonts w:ascii="Times New Roman" w:eastAsia="Calibri" w:hAnsi="Times New Roman" w:cs="Times New Roman"/>
          <w:bCs/>
          <w:sz w:val="24"/>
          <w:szCs w:val="24"/>
        </w:rPr>
      </w:pPr>
    </w:p>
    <w:p w14:paraId="1B24D7EF"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OČITOVANJE</w:t>
      </w:r>
    </w:p>
    <w:p w14:paraId="6F7CBA46"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 prijedlogu Cjenika pružanja javne usluge sakupljanja komunalnog otpada na području Općine Šodolovci</w:t>
      </w:r>
    </w:p>
    <w:p w14:paraId="1F02FE7A" w14:textId="77777777" w:rsidR="004D6D6C" w:rsidRPr="004D6D6C" w:rsidRDefault="004D6D6C" w:rsidP="004D6D6C">
      <w:pPr>
        <w:spacing w:after="0" w:line="240" w:lineRule="auto"/>
        <w:jc w:val="center"/>
        <w:rPr>
          <w:rFonts w:ascii="Times New Roman" w:eastAsia="Calibri" w:hAnsi="Times New Roman" w:cs="Times New Roman"/>
          <w:bCs/>
          <w:sz w:val="24"/>
          <w:szCs w:val="24"/>
        </w:rPr>
      </w:pPr>
    </w:p>
    <w:p w14:paraId="50E9494A" w14:textId="77777777" w:rsidR="004D6D6C" w:rsidRPr="004D6D6C" w:rsidRDefault="004D6D6C" w:rsidP="004D6D6C">
      <w:pPr>
        <w:spacing w:after="0" w:line="240" w:lineRule="auto"/>
        <w:rPr>
          <w:rFonts w:ascii="Times New Roman" w:eastAsia="Calibri" w:hAnsi="Times New Roman" w:cs="Times New Roman"/>
          <w:bCs/>
          <w:sz w:val="24"/>
          <w:szCs w:val="24"/>
        </w:rPr>
      </w:pPr>
    </w:p>
    <w:p w14:paraId="20AD73DA"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I.</w:t>
      </w:r>
    </w:p>
    <w:p w14:paraId="39422F1D"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Prijedlog Cjenika trgovačkog društva Nevkoš d.o.o. za uslužne djelatnosti, Martina Ballinga 5, Vinkovci, OIB 76173743169, od 24. studenog 2023. godine kao davatelja javne usluge sakupljanja komunalnog otpada na području Općine Šodolovci, podnijet je i sukladan odredbama Zakona.</w:t>
      </w:r>
    </w:p>
    <w:p w14:paraId="3B1638DD"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Predložene cijene potiču korisnike usluga s područja Općine Šodolovci na odvojenu predaju biootpada, reciklabilnog komunalnog otpada, glomaznog otpada i opasnog otpada od miješanog komunalnog otpada te kompostiranje biootpada.</w:t>
      </w:r>
    </w:p>
    <w:p w14:paraId="5E903B25" w14:textId="77777777" w:rsidR="004D6D6C" w:rsidRPr="004D6D6C" w:rsidRDefault="004D6D6C" w:rsidP="004D6D6C">
      <w:pPr>
        <w:spacing w:after="0" w:line="240" w:lineRule="auto"/>
        <w:jc w:val="both"/>
        <w:rPr>
          <w:rFonts w:ascii="Times New Roman" w:eastAsia="Calibri" w:hAnsi="Times New Roman" w:cs="Times New Roman"/>
          <w:bCs/>
          <w:sz w:val="24"/>
          <w:szCs w:val="24"/>
        </w:rPr>
      </w:pPr>
    </w:p>
    <w:p w14:paraId="5E39D182"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Obrazloženje</w:t>
      </w:r>
    </w:p>
    <w:p w14:paraId="6B27449C"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U skladu s člankom 77. stavak 8. i člankom 178. stavak 3. Zakona, člankom 19. Uredbe, trgovačko društvo Nevkoš d.o.o. za uslužne djelatnosti, Martina Ballinga 5, Vinkovci, OIB 76173743169 kao davatelj javne usluge, podnijelo je Zahtjev za izdavanje suglasnosti na cjenik pružanja javne usluge sakupljanja komunalnog otpada na području Općine Šodolovci.</w:t>
      </w:r>
    </w:p>
    <w:p w14:paraId="5C801373"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Prema odredbi članka 77. stavak 9. Zakona, Općinski načelnik Općine Šodolovci kao izvršno tijelo jedinice lokalne samouprave izvršio je provjeru podnijetog cjenika. Prijedlog cjenika sadrži sastavne dijelove propisane člankom 77. stavak 8. Zakona, člankom 19. Uredbe te Izjavu odgovornih osoba za zastupanje davatelja usluge Nevkoš d.o.o. za uslužne djelatnosti o sukladnosti podnijetog cjenika s odredbama Zakona , Uredbe i Odluke.</w:t>
      </w:r>
    </w:p>
    <w:p w14:paraId="38770981"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Provjerom je utvrđena sukladnost zahtjeva i cjenika s odredbama Zakona o gospodarenju otpadom. Cijene potiču korisnike javne usluge sakupljanja komunalnog otpada s područja Općine Šodolovci na odvojenu predaju biootpada, reciklabilnog komunalnog otpada,  glomaznog otpada i opasnog otpada od miješanog komunalnog otpada te kompostiranje biootpada.</w:t>
      </w:r>
    </w:p>
    <w:p w14:paraId="49B474D3" w14:textId="77777777" w:rsidR="004D6D6C" w:rsidRPr="004D6D6C" w:rsidRDefault="004D6D6C" w:rsidP="004D6D6C">
      <w:pPr>
        <w:spacing w:after="160" w:line="256" w:lineRule="auto"/>
        <w:jc w:val="both"/>
        <w:rPr>
          <w:rFonts w:ascii="Times New Roman" w:eastAsia="Calibri" w:hAnsi="Times New Roman" w:cs="Times New Roman"/>
          <w:sz w:val="24"/>
          <w:szCs w:val="24"/>
        </w:rPr>
      </w:pPr>
    </w:p>
    <w:p w14:paraId="2AF2B020"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OPĆINSKI NAČELNIK:</w:t>
      </w:r>
    </w:p>
    <w:p w14:paraId="3B5B7D90"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Dragan Zorić</w:t>
      </w:r>
    </w:p>
    <w:p w14:paraId="3FECD128" w14:textId="77777777" w:rsidR="004D6D6C" w:rsidRPr="004D6D6C" w:rsidRDefault="004D6D6C" w:rsidP="004D6D6C">
      <w:pPr>
        <w:spacing w:after="160" w:line="256" w:lineRule="auto"/>
        <w:jc w:val="both"/>
        <w:rPr>
          <w:rFonts w:ascii="Times New Roman" w:eastAsia="Calibri" w:hAnsi="Times New Roman" w:cs="Times New Roman"/>
          <w:sz w:val="24"/>
          <w:szCs w:val="24"/>
        </w:rPr>
      </w:pPr>
    </w:p>
    <w:p w14:paraId="7B20CF2F"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DOSTAVITI:</w:t>
      </w:r>
    </w:p>
    <w:p w14:paraId="34B92E3E"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1. Nevkoš d.o.o. za uslužne djelatnosti, Martina Ballinga 5, Vinkovci</w:t>
      </w:r>
    </w:p>
    <w:p w14:paraId="3F2FD737" w14:textId="77777777" w:rsid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2. Pismohrana, ovdje</w:t>
      </w:r>
    </w:p>
    <w:p w14:paraId="5CE7D305" w14:textId="17A5DBD4" w:rsidR="004D6D6C" w:rsidRDefault="004D6D6C" w:rsidP="004D6D6C">
      <w:pPr>
        <w:spacing w:after="16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2A398EC8" w14:textId="77777777" w:rsidR="004D6D6C" w:rsidRPr="004D6D6C" w:rsidRDefault="004D6D6C" w:rsidP="004D6D6C">
      <w:pPr>
        <w:spacing w:after="0" w:line="240" w:lineRule="auto"/>
        <w:rPr>
          <w:rFonts w:ascii="Calibri" w:eastAsia="Calibri" w:hAnsi="Calibri" w:cs="Times New Roman"/>
        </w:rPr>
      </w:pPr>
      <w:r w:rsidRPr="004D6D6C">
        <w:rPr>
          <w:rFonts w:ascii="Calibri" w:eastAsia="Calibri" w:hAnsi="Calibri" w:cs="Times New Roman"/>
        </w:rPr>
        <w:lastRenderedPageBreak/>
        <w:t xml:space="preserve">                            </w:t>
      </w:r>
      <w:r w:rsidRPr="004D6D6C">
        <w:rPr>
          <w:rFonts w:ascii="Arial" w:eastAsia="Calibri" w:hAnsi="Arial" w:cs="Arial"/>
          <w:noProof/>
          <w:sz w:val="20"/>
          <w:szCs w:val="20"/>
          <w:lang w:eastAsia="hr-HR"/>
        </w:rPr>
        <w:drawing>
          <wp:inline distT="0" distB="0" distL="0" distR="0" wp14:anchorId="66395C17" wp14:editId="418EC0A9">
            <wp:extent cx="704850" cy="866775"/>
            <wp:effectExtent l="0" t="0" r="0" b="9525"/>
            <wp:docPr id="2061869153"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p w14:paraId="7D276605"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REPUBLIKA HRVATSKA</w:t>
      </w:r>
    </w:p>
    <w:p w14:paraId="6B81C613"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OSJEČKO-BARANJSKA ŽUPANIJA</w:t>
      </w:r>
    </w:p>
    <w:p w14:paraId="6C98B545"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OPĆINA ŠODOLOVCI</w:t>
      </w:r>
    </w:p>
    <w:p w14:paraId="396F0756" w14:textId="77777777" w:rsidR="004D6D6C" w:rsidRPr="004D6D6C" w:rsidRDefault="004D6D6C" w:rsidP="004D6D6C">
      <w:pPr>
        <w:spacing w:after="0" w:line="240" w:lineRule="auto"/>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            OPĆINSKI NAČELNIK</w:t>
      </w:r>
    </w:p>
    <w:p w14:paraId="73793E0A" w14:textId="77777777" w:rsidR="004D6D6C" w:rsidRPr="004D6D6C" w:rsidRDefault="004D6D6C" w:rsidP="004D6D6C">
      <w:pPr>
        <w:spacing w:after="0" w:line="240" w:lineRule="auto"/>
        <w:rPr>
          <w:rFonts w:ascii="Times New Roman" w:eastAsia="Calibri" w:hAnsi="Times New Roman" w:cs="Times New Roman"/>
          <w:b/>
          <w:sz w:val="24"/>
          <w:szCs w:val="24"/>
        </w:rPr>
      </w:pPr>
    </w:p>
    <w:p w14:paraId="0D4DF0A2"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KLASA: 351-04/23-01/3</w:t>
      </w:r>
    </w:p>
    <w:p w14:paraId="02153904"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URBROJ: 2158-36-02-23-17</w:t>
      </w:r>
    </w:p>
    <w:p w14:paraId="033910D8" w14:textId="77777777" w:rsidR="004D6D6C" w:rsidRPr="004D6D6C" w:rsidRDefault="004D6D6C" w:rsidP="004D6D6C">
      <w:pPr>
        <w:spacing w:after="0" w:line="240" w:lineRule="auto"/>
        <w:jc w:val="both"/>
        <w:rPr>
          <w:rFonts w:ascii="Times New Roman" w:eastAsia="Calibri" w:hAnsi="Times New Roman" w:cs="Times New Roman"/>
          <w:b/>
          <w:sz w:val="24"/>
          <w:szCs w:val="24"/>
        </w:rPr>
      </w:pPr>
      <w:r w:rsidRPr="004D6D6C">
        <w:rPr>
          <w:rFonts w:ascii="Times New Roman" w:eastAsia="Calibri" w:hAnsi="Times New Roman" w:cs="Times New Roman"/>
          <w:b/>
          <w:sz w:val="24"/>
          <w:szCs w:val="24"/>
        </w:rPr>
        <w:t xml:space="preserve">Šodolovci, 27. studenog 2023.  </w:t>
      </w:r>
    </w:p>
    <w:p w14:paraId="3F47DF66" w14:textId="77777777" w:rsidR="004D6D6C" w:rsidRPr="004D6D6C" w:rsidRDefault="004D6D6C" w:rsidP="004D6D6C">
      <w:pPr>
        <w:spacing w:after="0" w:line="240" w:lineRule="auto"/>
        <w:jc w:val="both"/>
        <w:rPr>
          <w:rFonts w:ascii="Times New Roman" w:eastAsia="Calibri" w:hAnsi="Times New Roman" w:cs="Times New Roman"/>
          <w:b/>
          <w:sz w:val="24"/>
          <w:szCs w:val="24"/>
        </w:rPr>
      </w:pPr>
    </w:p>
    <w:p w14:paraId="43522DFB" w14:textId="77777777" w:rsidR="004D6D6C" w:rsidRPr="004D6D6C" w:rsidRDefault="004D6D6C" w:rsidP="004D6D6C">
      <w:pPr>
        <w:spacing w:after="0" w:line="240" w:lineRule="auto"/>
        <w:jc w:val="both"/>
        <w:rPr>
          <w:rFonts w:ascii="Times New Roman" w:eastAsia="Calibri" w:hAnsi="Times New Roman" w:cs="Times New Roman"/>
          <w:b/>
          <w:sz w:val="24"/>
          <w:szCs w:val="24"/>
        </w:rPr>
      </w:pPr>
    </w:p>
    <w:p w14:paraId="42BAD7E4"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Temeljem članka 77. stavak 5. Zakona o gospodarenju otpadom („Narodne novine“ broj 84/21, u daljnjem tekstu: Zakon), članka 19. Uredbe o gospodarenju komunalnim otpadom („Narodne novine“ broj 50/17, 84/19, 14/20 i 3/21, u daljnjem tekstu: Uredba) i članka 46. Statuta Općine Šodolovci („Službeni glasnik općine Šodolovci“ broj 2/21) Općinski načelnik Općine Šodolovci donosi</w:t>
      </w:r>
    </w:p>
    <w:p w14:paraId="14F91A46" w14:textId="77777777" w:rsidR="004D6D6C" w:rsidRPr="004D6D6C" w:rsidRDefault="004D6D6C" w:rsidP="004D6D6C">
      <w:pPr>
        <w:spacing w:after="0" w:line="240" w:lineRule="auto"/>
        <w:jc w:val="both"/>
        <w:rPr>
          <w:rFonts w:ascii="Times New Roman" w:eastAsia="Calibri" w:hAnsi="Times New Roman" w:cs="Times New Roman"/>
          <w:bCs/>
          <w:sz w:val="24"/>
          <w:szCs w:val="24"/>
        </w:rPr>
      </w:pPr>
    </w:p>
    <w:p w14:paraId="3371BE1B"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ZAKLJUČAK</w:t>
      </w:r>
    </w:p>
    <w:p w14:paraId="2D96E102"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 davanju suglasnosti na Cjenik pružanja javne usluge sakupljanja komunalnog otpada na području Općine Šodolovci</w:t>
      </w:r>
    </w:p>
    <w:p w14:paraId="1042E358" w14:textId="77777777" w:rsidR="004D6D6C" w:rsidRPr="004D6D6C" w:rsidRDefault="004D6D6C" w:rsidP="004D6D6C">
      <w:pPr>
        <w:spacing w:after="0" w:line="240" w:lineRule="auto"/>
        <w:jc w:val="center"/>
        <w:rPr>
          <w:rFonts w:ascii="Times New Roman" w:eastAsia="Calibri" w:hAnsi="Times New Roman" w:cs="Times New Roman"/>
          <w:bCs/>
          <w:sz w:val="24"/>
          <w:szCs w:val="24"/>
        </w:rPr>
      </w:pPr>
    </w:p>
    <w:p w14:paraId="711863BC" w14:textId="77777777" w:rsidR="004D6D6C" w:rsidRPr="004D6D6C" w:rsidRDefault="004D6D6C" w:rsidP="004D6D6C">
      <w:pPr>
        <w:spacing w:after="0" w:line="240" w:lineRule="auto"/>
        <w:rPr>
          <w:rFonts w:ascii="Times New Roman" w:eastAsia="Calibri" w:hAnsi="Times New Roman" w:cs="Times New Roman"/>
          <w:bCs/>
          <w:sz w:val="24"/>
          <w:szCs w:val="24"/>
        </w:rPr>
      </w:pPr>
    </w:p>
    <w:p w14:paraId="4FB7090D"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I.</w:t>
      </w:r>
    </w:p>
    <w:p w14:paraId="3BE304F9"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Daje se suglasnosti na Cjenik trgovačkog društva Nevkoš d.o.o. za uslužne djelatnosti, Martina Ballinga 5, Vinkovci, OIB 76173743169 od dana 24. studenog 2023. godine.</w:t>
      </w:r>
    </w:p>
    <w:p w14:paraId="0F42A8B7"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Cjenik je sastavni dio ove suglasnosti.</w:t>
      </w:r>
    </w:p>
    <w:p w14:paraId="0B4F294F"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Cjenik se primjenjuje od 01. prosinca 2023. godine.</w:t>
      </w:r>
    </w:p>
    <w:p w14:paraId="76F07158" w14:textId="77777777" w:rsidR="004D6D6C" w:rsidRPr="004D6D6C" w:rsidRDefault="004D6D6C" w:rsidP="004D6D6C">
      <w:pPr>
        <w:spacing w:after="0" w:line="240" w:lineRule="auto"/>
        <w:jc w:val="both"/>
        <w:rPr>
          <w:rFonts w:ascii="Times New Roman" w:eastAsia="Calibri" w:hAnsi="Times New Roman" w:cs="Times New Roman"/>
          <w:bCs/>
          <w:sz w:val="24"/>
          <w:szCs w:val="24"/>
        </w:rPr>
      </w:pPr>
    </w:p>
    <w:p w14:paraId="01393F46"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Obrazloženje</w:t>
      </w:r>
    </w:p>
    <w:p w14:paraId="0C3D0F1D"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U skladu s člankom 77. stavak 8. i člankom 178. stavak 3. Zakona, člankom 19. Uredbe, trgovačko društvo Nevkoš d.o.o. za uslužne djelatnosti, Martina Ballinga 5, Vinkovci, OIB 76173743169 kao davatelj javne usluge, podnijelo je dana 24. studenog 2023. godine Zahtjev za izdavanje suglasnosti na cjenik pružanja javne usluge sakupljanja komunalnog otpada na području Općine Šodolovci.</w:t>
      </w:r>
    </w:p>
    <w:p w14:paraId="1D79853C"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Prema odredbi članka 77. stavak 9. Zakona, Općinski načelnik Općine Šodolovci kao izvršno tijelo jedinice lokalne samouprave izvršio je provjeru podnijetog cjenika te o tome izdao propisano Očitovanje.</w:t>
      </w:r>
    </w:p>
    <w:p w14:paraId="59F90887"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Prijedlog cjenika sadrži sastavne dijelove propisane člankom 77. stavak 8. Zakona, člankom 19. Uredbe te Izjavu odgovornih osoba za zastupanje davatelja usluge Nevkoš d.o.o. za uslužne djelatnosti o sukladnosti podnijetog cjenika s odredbama Zakona , Uredbe i Odluke.</w:t>
      </w:r>
    </w:p>
    <w:p w14:paraId="41C90E4E"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Provjerom je utvrđena sukladnost zahtjeva i cjenika s odredbama Zakona o gospodarenju otpadom. Cijene potiču korisnike javne usluge sakupljanja komunalnog otpada s područja Općine Šodolovci na odvojenu predaju biootpada, reciklabilnog komunalnog otpada,  glomaznog otpada i opasnog otpada od miješanog komunalnog otpada te kompostiranje biootpada.</w:t>
      </w:r>
    </w:p>
    <w:p w14:paraId="59368DAB" w14:textId="77777777" w:rsidR="004D6D6C" w:rsidRPr="004D6D6C" w:rsidRDefault="004D6D6C" w:rsidP="004D6D6C">
      <w:pPr>
        <w:spacing w:after="0" w:line="240" w:lineRule="auto"/>
        <w:jc w:val="both"/>
        <w:rPr>
          <w:rFonts w:ascii="Times New Roman" w:eastAsia="Calibri" w:hAnsi="Times New Roman" w:cs="Times New Roman"/>
          <w:bCs/>
          <w:sz w:val="24"/>
          <w:szCs w:val="24"/>
        </w:rPr>
      </w:pPr>
      <w:r w:rsidRPr="004D6D6C">
        <w:rPr>
          <w:rFonts w:ascii="Times New Roman" w:eastAsia="Calibri" w:hAnsi="Times New Roman" w:cs="Times New Roman"/>
          <w:bCs/>
          <w:sz w:val="24"/>
          <w:szCs w:val="24"/>
        </w:rPr>
        <w:t>U skladu s iznijetim, donijet je ovaj Zaključak.</w:t>
      </w:r>
    </w:p>
    <w:p w14:paraId="1CE5AFF7"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lastRenderedPageBreak/>
        <w:t xml:space="preserve">                                                                                                   OPĆINSKI NAČELNIK:</w:t>
      </w:r>
    </w:p>
    <w:p w14:paraId="329C5E37"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Dragan Zorić</w:t>
      </w:r>
    </w:p>
    <w:p w14:paraId="33D72266" w14:textId="77777777" w:rsidR="004D6D6C" w:rsidRPr="004D6D6C" w:rsidRDefault="004D6D6C" w:rsidP="004D6D6C">
      <w:pPr>
        <w:spacing w:after="160" w:line="256" w:lineRule="auto"/>
        <w:jc w:val="both"/>
        <w:rPr>
          <w:rFonts w:ascii="Times New Roman" w:eastAsia="Calibri" w:hAnsi="Times New Roman" w:cs="Times New Roman"/>
          <w:sz w:val="24"/>
          <w:szCs w:val="24"/>
        </w:rPr>
      </w:pPr>
    </w:p>
    <w:p w14:paraId="5F4F624B"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DOSTAVITI:</w:t>
      </w:r>
    </w:p>
    <w:p w14:paraId="037ABCC7"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1. Nevkoš d.o.o. za uslužne djelatnosti, Martina Ballinga 5, Vinkovci</w:t>
      </w:r>
    </w:p>
    <w:p w14:paraId="16A8D67E" w14:textId="77777777" w:rsidR="004D6D6C" w:rsidRPr="004D6D6C" w:rsidRDefault="004D6D6C" w:rsidP="004D6D6C">
      <w:pPr>
        <w:spacing w:after="160" w:line="256"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2. Pismohrana, ovdje</w:t>
      </w:r>
    </w:p>
    <w:p w14:paraId="7EDC68F9" w14:textId="22FAA0CB" w:rsidR="004D6D6C" w:rsidRDefault="004D6D6C" w:rsidP="004D6D6C">
      <w:pPr>
        <w:spacing w:after="160"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112F783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Temeljem članka 46. Statuta Općine Šodolovci („službeni glasnik općine Šodolovci“ broj 2/21) a u svezi članka 19. Zakona o upravljanju državnom imovinom („Narodne novine“ broj 52/18) općinski načelnik Općine Šodolovci dana 27. studenog 2023. godine donosi</w:t>
      </w:r>
    </w:p>
    <w:p w14:paraId="65249D6A" w14:textId="77777777" w:rsidR="004D6D6C" w:rsidRPr="004D6D6C" w:rsidRDefault="004D6D6C" w:rsidP="004D6D6C">
      <w:pPr>
        <w:spacing w:after="160" w:line="259" w:lineRule="auto"/>
        <w:jc w:val="both"/>
        <w:rPr>
          <w:rFonts w:ascii="Times New Roman" w:hAnsi="Times New Roman" w:cs="Times New Roman"/>
          <w:b/>
          <w:bCs/>
          <w:sz w:val="24"/>
          <w:szCs w:val="24"/>
        </w:rPr>
      </w:pPr>
    </w:p>
    <w:p w14:paraId="48B7E2DE"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GODIŠNJI PLAN</w:t>
      </w:r>
    </w:p>
    <w:p w14:paraId="5187460C"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upravljanja i raspolaganja imovinom u vlasništvu Općine Šodolovci za 2024. godinu</w:t>
      </w:r>
    </w:p>
    <w:p w14:paraId="4D972DAC" w14:textId="77777777" w:rsidR="004D6D6C" w:rsidRPr="004D6D6C" w:rsidRDefault="004D6D6C" w:rsidP="004D6D6C">
      <w:pPr>
        <w:spacing w:after="160" w:line="259" w:lineRule="auto"/>
        <w:jc w:val="center"/>
        <w:rPr>
          <w:rFonts w:ascii="Times New Roman" w:hAnsi="Times New Roman" w:cs="Times New Roman"/>
          <w:b/>
          <w:bCs/>
          <w:sz w:val="24"/>
          <w:szCs w:val="24"/>
        </w:rPr>
      </w:pPr>
    </w:p>
    <w:p w14:paraId="3BC00E3B"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I. TRGOVAČKA DRUŠTVA U VLASNIŠTVU OPĆINE ŠODOLOVCI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110"/>
        <w:gridCol w:w="1662"/>
        <w:gridCol w:w="1745"/>
        <w:gridCol w:w="1410"/>
        <w:gridCol w:w="1455"/>
      </w:tblGrid>
      <w:tr w:rsidR="004D6D6C" w:rsidRPr="004D6D6C" w14:paraId="1DC5676A" w14:textId="77777777" w:rsidTr="00BF166F">
        <w:trPr>
          <w:trHeight w:val="420"/>
        </w:trPr>
        <w:tc>
          <w:tcPr>
            <w:tcW w:w="690" w:type="dxa"/>
          </w:tcPr>
          <w:p w14:paraId="51EEB2BE"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Rbr.</w:t>
            </w:r>
          </w:p>
        </w:tc>
        <w:tc>
          <w:tcPr>
            <w:tcW w:w="2110" w:type="dxa"/>
          </w:tcPr>
          <w:p w14:paraId="4D4BFD89"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Naziv</w:t>
            </w:r>
          </w:p>
        </w:tc>
        <w:tc>
          <w:tcPr>
            <w:tcW w:w="1662" w:type="dxa"/>
          </w:tcPr>
          <w:p w14:paraId="774A5ACA"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Sjedište</w:t>
            </w:r>
          </w:p>
        </w:tc>
        <w:tc>
          <w:tcPr>
            <w:tcW w:w="1745" w:type="dxa"/>
          </w:tcPr>
          <w:p w14:paraId="7A89F868"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OIB</w:t>
            </w:r>
          </w:p>
        </w:tc>
        <w:tc>
          <w:tcPr>
            <w:tcW w:w="1410" w:type="dxa"/>
          </w:tcPr>
          <w:p w14:paraId="1A0BA5E5"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Temeljni kapital EUR</w:t>
            </w:r>
          </w:p>
        </w:tc>
        <w:tc>
          <w:tcPr>
            <w:tcW w:w="1455" w:type="dxa"/>
          </w:tcPr>
          <w:p w14:paraId="4BE7FC43"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 vlasništva</w:t>
            </w:r>
          </w:p>
        </w:tc>
      </w:tr>
      <w:tr w:rsidR="004D6D6C" w:rsidRPr="004D6D6C" w14:paraId="5F968B2D" w14:textId="77777777" w:rsidTr="00BF166F">
        <w:trPr>
          <w:trHeight w:val="420"/>
        </w:trPr>
        <w:tc>
          <w:tcPr>
            <w:tcW w:w="690" w:type="dxa"/>
          </w:tcPr>
          <w:p w14:paraId="391D1584"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1.</w:t>
            </w:r>
          </w:p>
        </w:tc>
        <w:tc>
          <w:tcPr>
            <w:tcW w:w="2110" w:type="dxa"/>
          </w:tcPr>
          <w:p w14:paraId="2BCF31C9"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Komunalno trgovačko društvo Šodolovci d.o.o.</w:t>
            </w:r>
          </w:p>
        </w:tc>
        <w:tc>
          <w:tcPr>
            <w:tcW w:w="1662" w:type="dxa"/>
          </w:tcPr>
          <w:p w14:paraId="46B5B4C6"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Koprivna, Ruđera Boškovića 42</w:t>
            </w:r>
          </w:p>
        </w:tc>
        <w:tc>
          <w:tcPr>
            <w:tcW w:w="1745" w:type="dxa"/>
          </w:tcPr>
          <w:p w14:paraId="43E4F815"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29637171356</w:t>
            </w:r>
          </w:p>
        </w:tc>
        <w:tc>
          <w:tcPr>
            <w:tcW w:w="1410" w:type="dxa"/>
          </w:tcPr>
          <w:p w14:paraId="420E038A"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2.654,46</w:t>
            </w:r>
          </w:p>
        </w:tc>
        <w:tc>
          <w:tcPr>
            <w:tcW w:w="1455" w:type="dxa"/>
          </w:tcPr>
          <w:p w14:paraId="2EAA8AAB" w14:textId="77777777" w:rsidR="004D6D6C" w:rsidRPr="004D6D6C" w:rsidRDefault="004D6D6C" w:rsidP="004D6D6C">
            <w:pPr>
              <w:spacing w:after="160" w:line="259" w:lineRule="auto"/>
              <w:jc w:val="center"/>
              <w:rPr>
                <w:rFonts w:ascii="Times New Roman" w:hAnsi="Times New Roman" w:cs="Times New Roman"/>
                <w:sz w:val="24"/>
                <w:szCs w:val="24"/>
              </w:rPr>
            </w:pPr>
            <w:r w:rsidRPr="004D6D6C">
              <w:rPr>
                <w:rFonts w:ascii="Times New Roman" w:hAnsi="Times New Roman" w:cs="Times New Roman"/>
                <w:sz w:val="24"/>
                <w:szCs w:val="24"/>
              </w:rPr>
              <w:t>100</w:t>
            </w:r>
          </w:p>
        </w:tc>
      </w:tr>
    </w:tbl>
    <w:p w14:paraId="2D661B02" w14:textId="77777777" w:rsidR="004D6D6C" w:rsidRPr="004D6D6C" w:rsidRDefault="004D6D6C" w:rsidP="004D6D6C">
      <w:pPr>
        <w:spacing w:after="160" w:line="259" w:lineRule="auto"/>
        <w:jc w:val="both"/>
        <w:rPr>
          <w:rFonts w:ascii="Times New Roman" w:hAnsi="Times New Roman" w:cs="Times New Roman"/>
          <w:b/>
          <w:bCs/>
          <w:sz w:val="24"/>
          <w:szCs w:val="24"/>
        </w:rPr>
      </w:pPr>
    </w:p>
    <w:p w14:paraId="4126F78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Tijekom 2024. godine Općina Šodolovci će u okviru upravljanja vlasničkim udjelom trgovačkog društva obavljati sljedeće poslove:</w:t>
      </w:r>
    </w:p>
    <w:p w14:paraId="0EF249FD" w14:textId="77777777" w:rsidR="004D6D6C" w:rsidRPr="004D6D6C" w:rsidRDefault="004D6D6C">
      <w:pPr>
        <w:numPr>
          <w:ilvl w:val="0"/>
          <w:numId w:val="5"/>
        </w:num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Kontinuirano prikupljati i analizirati izvješća o poslovanju dostavljena od strane Komunalnog trgovačkog društva Šodolovci d.o.o.,</w:t>
      </w:r>
    </w:p>
    <w:p w14:paraId="000D29E2" w14:textId="77777777" w:rsidR="004D6D6C" w:rsidRPr="004D6D6C" w:rsidRDefault="004D6D6C">
      <w:pPr>
        <w:numPr>
          <w:ilvl w:val="0"/>
          <w:numId w:val="5"/>
        </w:num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Sukladno Uredbi o sastavljanju i predaji Izjave o fiskalno odgovornosti i izvještaja o primjeni fiskalnih pravila („Narodne novine“ broj 95/19) i Zakona o fiskalnoj odgovornosti („Narodne novine“ broj 111/18), predsjednik uprave trgovačkog društva u vlasništvu jedne jedinice lokalne samouprave, do 31. ožujka tekuće godine, nadležnoj jedinici lokalne i područne (regionalne) samouprave dostavlja Izjavu i druge akte iz članka 34. stavak 4. Zakona o fiskalnoj odgovornosti za prethodnu godinu, radi provjere njihovog sadržaja.</w:t>
      </w:r>
    </w:p>
    <w:p w14:paraId="140C74B5" w14:textId="77777777" w:rsidR="004D6D6C" w:rsidRPr="004D6D6C" w:rsidRDefault="004D6D6C" w:rsidP="004D6D6C">
      <w:pPr>
        <w:spacing w:after="160" w:line="259" w:lineRule="auto"/>
        <w:jc w:val="both"/>
        <w:rPr>
          <w:rFonts w:ascii="Times New Roman" w:hAnsi="Times New Roman" w:cs="Times New Roman"/>
          <w:sz w:val="24"/>
          <w:szCs w:val="24"/>
        </w:rPr>
      </w:pPr>
    </w:p>
    <w:p w14:paraId="3CE600AC"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II. STANOVI I POSLOVNI PROSTORI U VLASNIŠTVU OPĆINE ŠODOLOVCI</w:t>
      </w:r>
    </w:p>
    <w:p w14:paraId="5EB4A17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Općina Šodolovci ne posjeduje stanove u svome vlasništvu a ostale nekretnine koje posjeduje nisu uvjetne za stanovanje.</w:t>
      </w:r>
    </w:p>
    <w:p w14:paraId="52A337D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Zakon o zakupu i kupoprodaji poslovnog prostora („Narodne novine“ broj 125/11, 64/15 i 112/18) u članku 2. definira poslovni prostor kao poslovne zgrade, poslovne prostorije, garaže i garažna mjesta.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510"/>
        <w:gridCol w:w="1593"/>
        <w:gridCol w:w="1123"/>
        <w:gridCol w:w="2385"/>
        <w:gridCol w:w="1766"/>
      </w:tblGrid>
      <w:tr w:rsidR="004D6D6C" w:rsidRPr="004D6D6C" w14:paraId="0C1861D8" w14:textId="77777777" w:rsidTr="00BF166F">
        <w:trPr>
          <w:trHeight w:val="420"/>
        </w:trPr>
        <w:tc>
          <w:tcPr>
            <w:tcW w:w="9067" w:type="dxa"/>
            <w:gridSpan w:val="6"/>
          </w:tcPr>
          <w:p w14:paraId="5AA1CBE8"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JAVNE ZGRADE/POSLOVNI PROSTORI U VLASNIŠTVU OPĆINE ŠODOLOVCI</w:t>
            </w:r>
          </w:p>
        </w:tc>
      </w:tr>
      <w:tr w:rsidR="004D6D6C" w:rsidRPr="004D6D6C" w14:paraId="5C07F01A" w14:textId="77777777" w:rsidTr="00BF166F">
        <w:trPr>
          <w:trHeight w:val="420"/>
        </w:trPr>
        <w:tc>
          <w:tcPr>
            <w:tcW w:w="690" w:type="dxa"/>
          </w:tcPr>
          <w:p w14:paraId="1E6E57CA"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Rbr.</w:t>
            </w:r>
          </w:p>
        </w:tc>
        <w:tc>
          <w:tcPr>
            <w:tcW w:w="1510" w:type="dxa"/>
          </w:tcPr>
          <w:p w14:paraId="0A2A9C54"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Prostor</w:t>
            </w:r>
          </w:p>
        </w:tc>
        <w:tc>
          <w:tcPr>
            <w:tcW w:w="1593" w:type="dxa"/>
          </w:tcPr>
          <w:p w14:paraId="1FBC01FB"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Adresa</w:t>
            </w:r>
          </w:p>
        </w:tc>
        <w:tc>
          <w:tcPr>
            <w:tcW w:w="1123" w:type="dxa"/>
          </w:tcPr>
          <w:p w14:paraId="0AA4CE42"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Površina m²</w:t>
            </w:r>
          </w:p>
        </w:tc>
        <w:tc>
          <w:tcPr>
            <w:tcW w:w="2385" w:type="dxa"/>
          </w:tcPr>
          <w:p w14:paraId="6F8965CF"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Namjena</w:t>
            </w:r>
          </w:p>
        </w:tc>
        <w:tc>
          <w:tcPr>
            <w:tcW w:w="1766" w:type="dxa"/>
          </w:tcPr>
          <w:p w14:paraId="05139A02"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Napomena</w:t>
            </w:r>
          </w:p>
        </w:tc>
      </w:tr>
      <w:tr w:rsidR="004D6D6C" w:rsidRPr="004D6D6C" w14:paraId="12A3ED92" w14:textId="77777777" w:rsidTr="00BF166F">
        <w:trPr>
          <w:trHeight w:val="495"/>
        </w:trPr>
        <w:tc>
          <w:tcPr>
            <w:tcW w:w="690" w:type="dxa"/>
          </w:tcPr>
          <w:p w14:paraId="37930A2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w:t>
            </w:r>
          </w:p>
        </w:tc>
        <w:tc>
          <w:tcPr>
            <w:tcW w:w="1510" w:type="dxa"/>
          </w:tcPr>
          <w:p w14:paraId="1EFA86C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Šodolovci</w:t>
            </w:r>
          </w:p>
        </w:tc>
        <w:tc>
          <w:tcPr>
            <w:tcW w:w="1593" w:type="dxa"/>
          </w:tcPr>
          <w:p w14:paraId="0C10D0F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Ive Andrića 3, Šodolovci</w:t>
            </w:r>
          </w:p>
        </w:tc>
        <w:tc>
          <w:tcPr>
            <w:tcW w:w="1123" w:type="dxa"/>
          </w:tcPr>
          <w:p w14:paraId="7C2C68D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120,00</w:t>
            </w:r>
          </w:p>
        </w:tc>
        <w:tc>
          <w:tcPr>
            <w:tcW w:w="2385" w:type="dxa"/>
          </w:tcPr>
          <w:p w14:paraId="4EBE0DC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Komunalnog trgovačkog društva Šodolovci d.o.o.</w:t>
            </w:r>
          </w:p>
        </w:tc>
        <w:tc>
          <w:tcPr>
            <w:tcW w:w="1766" w:type="dxa"/>
          </w:tcPr>
          <w:p w14:paraId="6C22EB25"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1BDB1033" w14:textId="77777777" w:rsidTr="00BF166F">
        <w:trPr>
          <w:trHeight w:val="600"/>
        </w:trPr>
        <w:tc>
          <w:tcPr>
            <w:tcW w:w="690" w:type="dxa"/>
            <w:vMerge w:val="restart"/>
          </w:tcPr>
          <w:p w14:paraId="35DDA8B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w:t>
            </w:r>
          </w:p>
        </w:tc>
        <w:tc>
          <w:tcPr>
            <w:tcW w:w="1510" w:type="dxa"/>
            <w:vMerge w:val="restart"/>
          </w:tcPr>
          <w:p w14:paraId="139E7AE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Poslovna zgrada Šodolovci</w:t>
            </w:r>
          </w:p>
        </w:tc>
        <w:tc>
          <w:tcPr>
            <w:tcW w:w="1593" w:type="dxa"/>
            <w:vMerge w:val="restart"/>
          </w:tcPr>
          <w:p w14:paraId="41DDC48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Ive Andrića 5, Šodolovci</w:t>
            </w:r>
          </w:p>
        </w:tc>
        <w:tc>
          <w:tcPr>
            <w:tcW w:w="1123" w:type="dxa"/>
            <w:vMerge w:val="restart"/>
          </w:tcPr>
          <w:p w14:paraId="73C8B23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136,81</w:t>
            </w:r>
          </w:p>
        </w:tc>
        <w:tc>
          <w:tcPr>
            <w:tcW w:w="2385" w:type="dxa"/>
          </w:tcPr>
          <w:p w14:paraId="75693BD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Općinske uprave</w:t>
            </w:r>
          </w:p>
        </w:tc>
        <w:tc>
          <w:tcPr>
            <w:tcW w:w="1766" w:type="dxa"/>
          </w:tcPr>
          <w:p w14:paraId="6129CE45"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70121555" w14:textId="77777777" w:rsidTr="00BF166F">
        <w:trPr>
          <w:trHeight w:val="438"/>
        </w:trPr>
        <w:tc>
          <w:tcPr>
            <w:tcW w:w="690" w:type="dxa"/>
            <w:vMerge/>
          </w:tcPr>
          <w:p w14:paraId="3E0933EB"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vMerge/>
          </w:tcPr>
          <w:p w14:paraId="02198B7A"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93" w:type="dxa"/>
            <w:vMerge/>
          </w:tcPr>
          <w:p w14:paraId="29087747"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vMerge/>
          </w:tcPr>
          <w:p w14:paraId="44D49BDD"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2385" w:type="dxa"/>
          </w:tcPr>
          <w:p w14:paraId="2B6C393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Vijeća srpske nacionale manjine Općine Šodolovci</w:t>
            </w:r>
          </w:p>
        </w:tc>
        <w:tc>
          <w:tcPr>
            <w:tcW w:w="1766" w:type="dxa"/>
          </w:tcPr>
          <w:p w14:paraId="71DAC059"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Korištenje bez naknade </w:t>
            </w:r>
          </w:p>
        </w:tc>
      </w:tr>
      <w:tr w:rsidR="004D6D6C" w:rsidRPr="004D6D6C" w14:paraId="60FC70F5" w14:textId="77777777" w:rsidTr="00BF166F">
        <w:trPr>
          <w:trHeight w:val="690"/>
        </w:trPr>
        <w:tc>
          <w:tcPr>
            <w:tcW w:w="690" w:type="dxa"/>
            <w:vMerge w:val="restart"/>
          </w:tcPr>
          <w:p w14:paraId="00C9599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3.</w:t>
            </w:r>
          </w:p>
        </w:tc>
        <w:tc>
          <w:tcPr>
            <w:tcW w:w="1510" w:type="dxa"/>
            <w:vMerge w:val="restart"/>
          </w:tcPr>
          <w:p w14:paraId="477EA52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Poslovna zgrada Šodolovci</w:t>
            </w:r>
          </w:p>
        </w:tc>
        <w:tc>
          <w:tcPr>
            <w:tcW w:w="1593" w:type="dxa"/>
            <w:vMerge w:val="restart"/>
          </w:tcPr>
          <w:p w14:paraId="6091FAC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Ive Andrića 1, Šodolovci</w:t>
            </w:r>
          </w:p>
        </w:tc>
        <w:tc>
          <w:tcPr>
            <w:tcW w:w="1123" w:type="dxa"/>
          </w:tcPr>
          <w:p w14:paraId="5B4F233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171,00</w:t>
            </w:r>
          </w:p>
        </w:tc>
        <w:tc>
          <w:tcPr>
            <w:tcW w:w="2385" w:type="dxa"/>
          </w:tcPr>
          <w:p w14:paraId="0606331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Trenutno zgrada nije u funkciji</w:t>
            </w:r>
          </w:p>
        </w:tc>
        <w:tc>
          <w:tcPr>
            <w:tcW w:w="1766" w:type="dxa"/>
          </w:tcPr>
          <w:p w14:paraId="36E3ECB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Planira se obnova i stavljanje zgrade u funkciju</w:t>
            </w:r>
          </w:p>
        </w:tc>
      </w:tr>
      <w:tr w:rsidR="004D6D6C" w:rsidRPr="004D6D6C" w14:paraId="5A9E5450" w14:textId="77777777" w:rsidTr="00BF166F">
        <w:trPr>
          <w:trHeight w:val="348"/>
        </w:trPr>
        <w:tc>
          <w:tcPr>
            <w:tcW w:w="690" w:type="dxa"/>
            <w:vMerge/>
          </w:tcPr>
          <w:p w14:paraId="4F86505A"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vMerge/>
          </w:tcPr>
          <w:p w14:paraId="6EC5755E"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93" w:type="dxa"/>
            <w:vMerge/>
          </w:tcPr>
          <w:p w14:paraId="28348DD6"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033219C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15,80</w:t>
            </w:r>
          </w:p>
        </w:tc>
        <w:tc>
          <w:tcPr>
            <w:tcW w:w="2385" w:type="dxa"/>
          </w:tcPr>
          <w:p w14:paraId="34144C6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Hrvatski telekom d.d. -smještaj elektroničke komunikacijske infrastrukture</w:t>
            </w:r>
          </w:p>
        </w:tc>
        <w:tc>
          <w:tcPr>
            <w:tcW w:w="1766" w:type="dxa"/>
          </w:tcPr>
          <w:p w14:paraId="09C4B69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Pravo služnosti</w:t>
            </w:r>
          </w:p>
        </w:tc>
      </w:tr>
      <w:tr w:rsidR="004D6D6C" w:rsidRPr="004D6D6C" w14:paraId="7755C932" w14:textId="77777777" w:rsidTr="00BF166F">
        <w:trPr>
          <w:trHeight w:val="990"/>
        </w:trPr>
        <w:tc>
          <w:tcPr>
            <w:tcW w:w="690" w:type="dxa"/>
            <w:vMerge w:val="restart"/>
          </w:tcPr>
          <w:p w14:paraId="0715728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4.</w:t>
            </w:r>
          </w:p>
        </w:tc>
        <w:tc>
          <w:tcPr>
            <w:tcW w:w="1510" w:type="dxa"/>
          </w:tcPr>
          <w:p w14:paraId="5CD698D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Poslovna zgrada Šodolovci</w:t>
            </w:r>
          </w:p>
        </w:tc>
        <w:tc>
          <w:tcPr>
            <w:tcW w:w="1593" w:type="dxa"/>
            <w:vMerge w:val="restart"/>
          </w:tcPr>
          <w:p w14:paraId="2FB2C2C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Trg Slobode 7, Šodolovci</w:t>
            </w:r>
          </w:p>
        </w:tc>
        <w:tc>
          <w:tcPr>
            <w:tcW w:w="1123" w:type="dxa"/>
          </w:tcPr>
          <w:p w14:paraId="77E829FB"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2385" w:type="dxa"/>
          </w:tcPr>
          <w:p w14:paraId="209F7786"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766" w:type="dxa"/>
          </w:tcPr>
          <w:p w14:paraId="20B9148B"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6E007CE1" w14:textId="77777777" w:rsidTr="00BF166F">
        <w:trPr>
          <w:trHeight w:val="510"/>
        </w:trPr>
        <w:tc>
          <w:tcPr>
            <w:tcW w:w="690" w:type="dxa"/>
            <w:vMerge/>
          </w:tcPr>
          <w:p w14:paraId="311485EA"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7B623A7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1</w:t>
            </w:r>
          </w:p>
        </w:tc>
        <w:tc>
          <w:tcPr>
            <w:tcW w:w="1593" w:type="dxa"/>
            <w:vMerge/>
          </w:tcPr>
          <w:p w14:paraId="026B07D6"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5F184D3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80,00</w:t>
            </w:r>
          </w:p>
        </w:tc>
        <w:tc>
          <w:tcPr>
            <w:tcW w:w="2385" w:type="dxa"/>
          </w:tcPr>
          <w:p w14:paraId="42574B3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Trgovina mješovite robe u zakupu -  Narodni trgovački lanac d.o.o.</w:t>
            </w:r>
          </w:p>
        </w:tc>
        <w:tc>
          <w:tcPr>
            <w:tcW w:w="1766" w:type="dxa"/>
          </w:tcPr>
          <w:p w14:paraId="29EC6C39"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12001504" w14:textId="77777777" w:rsidTr="00BF166F">
        <w:trPr>
          <w:trHeight w:val="1358"/>
        </w:trPr>
        <w:tc>
          <w:tcPr>
            <w:tcW w:w="690" w:type="dxa"/>
            <w:vMerge/>
          </w:tcPr>
          <w:p w14:paraId="23C3AA18"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246112FE" w14:textId="77777777" w:rsidR="004D6D6C" w:rsidRPr="004D6D6C" w:rsidRDefault="004D6D6C" w:rsidP="004D6D6C">
            <w:pPr>
              <w:spacing w:after="160" w:line="259" w:lineRule="auto"/>
              <w:jc w:val="both"/>
              <w:rPr>
                <w:rFonts w:ascii="Times New Roman" w:hAnsi="Times New Roman" w:cs="Times New Roman"/>
                <w:sz w:val="24"/>
                <w:szCs w:val="24"/>
              </w:rPr>
            </w:pPr>
          </w:p>
          <w:p w14:paraId="3B225D8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2</w:t>
            </w:r>
          </w:p>
        </w:tc>
        <w:tc>
          <w:tcPr>
            <w:tcW w:w="1593" w:type="dxa"/>
            <w:vMerge/>
          </w:tcPr>
          <w:p w14:paraId="306C1523"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3D739F8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25,00</w:t>
            </w:r>
          </w:p>
        </w:tc>
        <w:tc>
          <w:tcPr>
            <w:tcW w:w="2385" w:type="dxa"/>
          </w:tcPr>
          <w:p w14:paraId="17BCDB2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Frizerski salon u zakupu-Kris2011 j.d.o.o.</w:t>
            </w:r>
          </w:p>
        </w:tc>
        <w:tc>
          <w:tcPr>
            <w:tcW w:w="1766" w:type="dxa"/>
          </w:tcPr>
          <w:p w14:paraId="432F8B4E"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6438F4D6" w14:textId="77777777" w:rsidTr="00BF166F">
        <w:trPr>
          <w:trHeight w:val="420"/>
        </w:trPr>
        <w:tc>
          <w:tcPr>
            <w:tcW w:w="690" w:type="dxa"/>
          </w:tcPr>
          <w:p w14:paraId="2833009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5.</w:t>
            </w:r>
          </w:p>
        </w:tc>
        <w:tc>
          <w:tcPr>
            <w:tcW w:w="1510" w:type="dxa"/>
          </w:tcPr>
          <w:p w14:paraId="47AA54E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Koprivna</w:t>
            </w:r>
          </w:p>
        </w:tc>
        <w:tc>
          <w:tcPr>
            <w:tcW w:w="1593" w:type="dxa"/>
          </w:tcPr>
          <w:p w14:paraId="6C89118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Ruđera Boškovića 42, Koprivna</w:t>
            </w:r>
          </w:p>
        </w:tc>
        <w:tc>
          <w:tcPr>
            <w:tcW w:w="1123" w:type="dxa"/>
          </w:tcPr>
          <w:p w14:paraId="6171D3B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80,00</w:t>
            </w:r>
          </w:p>
        </w:tc>
        <w:tc>
          <w:tcPr>
            <w:tcW w:w="2385" w:type="dxa"/>
          </w:tcPr>
          <w:p w14:paraId="66D4CAF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Komunalnog trgovačkog društva Šodolovci d.o.o.</w:t>
            </w:r>
          </w:p>
        </w:tc>
        <w:tc>
          <w:tcPr>
            <w:tcW w:w="1766" w:type="dxa"/>
          </w:tcPr>
          <w:p w14:paraId="0C7AF5E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Korištenje bez naknade</w:t>
            </w:r>
          </w:p>
        </w:tc>
      </w:tr>
      <w:tr w:rsidR="004D6D6C" w:rsidRPr="004D6D6C" w14:paraId="0A29B38E" w14:textId="77777777" w:rsidTr="00BF166F">
        <w:trPr>
          <w:trHeight w:val="870"/>
        </w:trPr>
        <w:tc>
          <w:tcPr>
            <w:tcW w:w="690" w:type="dxa"/>
            <w:vMerge w:val="restart"/>
          </w:tcPr>
          <w:p w14:paraId="7815A5F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6.</w:t>
            </w:r>
          </w:p>
        </w:tc>
        <w:tc>
          <w:tcPr>
            <w:tcW w:w="1510" w:type="dxa"/>
          </w:tcPr>
          <w:p w14:paraId="718D922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Silaš</w:t>
            </w:r>
          </w:p>
        </w:tc>
        <w:tc>
          <w:tcPr>
            <w:tcW w:w="1593" w:type="dxa"/>
            <w:vMerge w:val="restart"/>
          </w:tcPr>
          <w:p w14:paraId="5F2BF73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Borisa Kidriča 1, Silaš</w:t>
            </w:r>
          </w:p>
        </w:tc>
        <w:tc>
          <w:tcPr>
            <w:tcW w:w="1123" w:type="dxa"/>
          </w:tcPr>
          <w:p w14:paraId="34B8FE16"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2385" w:type="dxa"/>
          </w:tcPr>
          <w:p w14:paraId="37F84F6F"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766" w:type="dxa"/>
          </w:tcPr>
          <w:p w14:paraId="4C0C2D11"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5AF0BB80" w14:textId="77777777" w:rsidTr="00BF166F">
        <w:trPr>
          <w:trHeight w:val="143"/>
        </w:trPr>
        <w:tc>
          <w:tcPr>
            <w:tcW w:w="690" w:type="dxa"/>
            <w:vMerge/>
          </w:tcPr>
          <w:p w14:paraId="7CDA01E9"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528831B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1</w:t>
            </w:r>
          </w:p>
        </w:tc>
        <w:tc>
          <w:tcPr>
            <w:tcW w:w="1593" w:type="dxa"/>
            <w:vMerge/>
          </w:tcPr>
          <w:p w14:paraId="4DE927A8"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04A3258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48,00</w:t>
            </w:r>
          </w:p>
        </w:tc>
        <w:tc>
          <w:tcPr>
            <w:tcW w:w="2385" w:type="dxa"/>
          </w:tcPr>
          <w:p w14:paraId="01E2BF0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Trgovina mješovite robe u zakupu – Vasiljev d.o.o.</w:t>
            </w:r>
          </w:p>
        </w:tc>
        <w:tc>
          <w:tcPr>
            <w:tcW w:w="1766" w:type="dxa"/>
          </w:tcPr>
          <w:p w14:paraId="72C71800"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071B7DB6" w14:textId="77777777" w:rsidTr="00BF166F">
        <w:trPr>
          <w:trHeight w:val="300"/>
        </w:trPr>
        <w:tc>
          <w:tcPr>
            <w:tcW w:w="690" w:type="dxa"/>
            <w:vMerge/>
          </w:tcPr>
          <w:p w14:paraId="605605E0"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5F2C3D3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2</w:t>
            </w:r>
          </w:p>
        </w:tc>
        <w:tc>
          <w:tcPr>
            <w:tcW w:w="1593" w:type="dxa"/>
            <w:vMerge/>
          </w:tcPr>
          <w:p w14:paraId="3F3439F9"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51A0CFA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32,00</w:t>
            </w:r>
          </w:p>
        </w:tc>
        <w:tc>
          <w:tcPr>
            <w:tcW w:w="2385" w:type="dxa"/>
          </w:tcPr>
          <w:p w14:paraId="214A735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Poslovni prostor za zakup</w:t>
            </w:r>
          </w:p>
        </w:tc>
        <w:tc>
          <w:tcPr>
            <w:tcW w:w="1766" w:type="dxa"/>
          </w:tcPr>
          <w:p w14:paraId="4036886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 slučaju interesa raspisat će se natječaj za zakup</w:t>
            </w:r>
          </w:p>
        </w:tc>
      </w:tr>
      <w:tr w:rsidR="004D6D6C" w:rsidRPr="004D6D6C" w14:paraId="620EC4C3" w14:textId="77777777" w:rsidTr="00BF166F">
        <w:trPr>
          <w:trHeight w:val="885"/>
        </w:trPr>
        <w:tc>
          <w:tcPr>
            <w:tcW w:w="690" w:type="dxa"/>
            <w:vMerge w:val="restart"/>
          </w:tcPr>
          <w:p w14:paraId="44B25BA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7.</w:t>
            </w:r>
          </w:p>
        </w:tc>
        <w:tc>
          <w:tcPr>
            <w:tcW w:w="1510" w:type="dxa"/>
          </w:tcPr>
          <w:p w14:paraId="0971DEE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Ada</w:t>
            </w:r>
          </w:p>
        </w:tc>
        <w:tc>
          <w:tcPr>
            <w:tcW w:w="1593" w:type="dxa"/>
          </w:tcPr>
          <w:p w14:paraId="7081B66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Glavna 6, Ada</w:t>
            </w:r>
          </w:p>
        </w:tc>
        <w:tc>
          <w:tcPr>
            <w:tcW w:w="1123" w:type="dxa"/>
          </w:tcPr>
          <w:p w14:paraId="3B3EC5B6"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2385" w:type="dxa"/>
          </w:tcPr>
          <w:p w14:paraId="7233B78C"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766" w:type="dxa"/>
          </w:tcPr>
          <w:p w14:paraId="45156D4C" w14:textId="77777777" w:rsidR="004D6D6C" w:rsidRPr="004D6D6C" w:rsidRDefault="004D6D6C" w:rsidP="004D6D6C">
            <w:pPr>
              <w:spacing w:after="160" w:line="259" w:lineRule="auto"/>
              <w:jc w:val="both"/>
              <w:rPr>
                <w:rFonts w:ascii="Times New Roman" w:hAnsi="Times New Roman" w:cs="Times New Roman"/>
                <w:sz w:val="24"/>
                <w:szCs w:val="24"/>
              </w:rPr>
            </w:pPr>
          </w:p>
        </w:tc>
      </w:tr>
      <w:tr w:rsidR="004D6D6C" w:rsidRPr="004D6D6C" w14:paraId="7202AF5A" w14:textId="77777777" w:rsidTr="00BF166F">
        <w:trPr>
          <w:trHeight w:val="218"/>
        </w:trPr>
        <w:tc>
          <w:tcPr>
            <w:tcW w:w="690" w:type="dxa"/>
            <w:vMerge/>
          </w:tcPr>
          <w:p w14:paraId="6B9F69F8"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5DB135F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1</w:t>
            </w:r>
          </w:p>
        </w:tc>
        <w:tc>
          <w:tcPr>
            <w:tcW w:w="1593" w:type="dxa"/>
          </w:tcPr>
          <w:p w14:paraId="72705411"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5A55FC5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40,00</w:t>
            </w:r>
          </w:p>
        </w:tc>
        <w:tc>
          <w:tcPr>
            <w:tcW w:w="2385" w:type="dxa"/>
          </w:tcPr>
          <w:p w14:paraId="2FBFAD7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udruge „Seoska idila“ Ada</w:t>
            </w:r>
          </w:p>
        </w:tc>
        <w:tc>
          <w:tcPr>
            <w:tcW w:w="1766" w:type="dxa"/>
          </w:tcPr>
          <w:p w14:paraId="676D953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Korištenje bez naknade</w:t>
            </w:r>
          </w:p>
        </w:tc>
      </w:tr>
      <w:tr w:rsidR="004D6D6C" w:rsidRPr="004D6D6C" w14:paraId="5373688E" w14:textId="77777777" w:rsidTr="00BF166F">
        <w:trPr>
          <w:trHeight w:val="225"/>
        </w:trPr>
        <w:tc>
          <w:tcPr>
            <w:tcW w:w="690" w:type="dxa"/>
            <w:vMerge/>
          </w:tcPr>
          <w:p w14:paraId="6C0E155D"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510" w:type="dxa"/>
          </w:tcPr>
          <w:p w14:paraId="735692C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lokal broj 2</w:t>
            </w:r>
          </w:p>
        </w:tc>
        <w:tc>
          <w:tcPr>
            <w:tcW w:w="1593" w:type="dxa"/>
          </w:tcPr>
          <w:p w14:paraId="5B4A088D" w14:textId="77777777" w:rsidR="004D6D6C" w:rsidRPr="004D6D6C" w:rsidRDefault="004D6D6C" w:rsidP="004D6D6C">
            <w:pPr>
              <w:spacing w:after="160" w:line="259" w:lineRule="auto"/>
              <w:jc w:val="both"/>
              <w:rPr>
                <w:rFonts w:ascii="Times New Roman" w:hAnsi="Times New Roman" w:cs="Times New Roman"/>
                <w:sz w:val="24"/>
                <w:szCs w:val="24"/>
              </w:rPr>
            </w:pPr>
          </w:p>
        </w:tc>
        <w:tc>
          <w:tcPr>
            <w:tcW w:w="1123" w:type="dxa"/>
          </w:tcPr>
          <w:p w14:paraId="4236F9D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30,00</w:t>
            </w:r>
          </w:p>
        </w:tc>
        <w:tc>
          <w:tcPr>
            <w:tcW w:w="2385" w:type="dxa"/>
          </w:tcPr>
          <w:p w14:paraId="521B872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Poslovni prostor za zakup</w:t>
            </w:r>
          </w:p>
        </w:tc>
        <w:tc>
          <w:tcPr>
            <w:tcW w:w="1766" w:type="dxa"/>
          </w:tcPr>
          <w:p w14:paraId="051D633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 slučaju interesa raspisat će se natječaj za zakup</w:t>
            </w:r>
          </w:p>
        </w:tc>
      </w:tr>
      <w:tr w:rsidR="004D6D6C" w:rsidRPr="004D6D6C" w14:paraId="6D2B2E22" w14:textId="77777777" w:rsidTr="00BF166F">
        <w:trPr>
          <w:trHeight w:val="420"/>
        </w:trPr>
        <w:tc>
          <w:tcPr>
            <w:tcW w:w="690" w:type="dxa"/>
          </w:tcPr>
          <w:p w14:paraId="0D7EDEF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8.</w:t>
            </w:r>
          </w:p>
        </w:tc>
        <w:tc>
          <w:tcPr>
            <w:tcW w:w="1510" w:type="dxa"/>
          </w:tcPr>
          <w:p w14:paraId="573B5E6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Petrova Slatina</w:t>
            </w:r>
          </w:p>
        </w:tc>
        <w:tc>
          <w:tcPr>
            <w:tcW w:w="1593" w:type="dxa"/>
          </w:tcPr>
          <w:p w14:paraId="1BA063C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Kordunaška 48, Petrova Slatina</w:t>
            </w:r>
          </w:p>
        </w:tc>
        <w:tc>
          <w:tcPr>
            <w:tcW w:w="1123" w:type="dxa"/>
          </w:tcPr>
          <w:p w14:paraId="7320165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60,00</w:t>
            </w:r>
          </w:p>
        </w:tc>
        <w:tc>
          <w:tcPr>
            <w:tcW w:w="2385" w:type="dxa"/>
          </w:tcPr>
          <w:p w14:paraId="3105F40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Sjedište udruge „Lanka“ Petrova Slatina</w:t>
            </w:r>
          </w:p>
        </w:tc>
        <w:tc>
          <w:tcPr>
            <w:tcW w:w="1766" w:type="dxa"/>
          </w:tcPr>
          <w:p w14:paraId="4C6F841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Korištenje bez naknade</w:t>
            </w:r>
          </w:p>
        </w:tc>
      </w:tr>
      <w:tr w:rsidR="004D6D6C" w:rsidRPr="004D6D6C" w14:paraId="60F057F2" w14:textId="77777777" w:rsidTr="00BF166F">
        <w:trPr>
          <w:trHeight w:val="420"/>
        </w:trPr>
        <w:tc>
          <w:tcPr>
            <w:tcW w:w="690" w:type="dxa"/>
          </w:tcPr>
          <w:p w14:paraId="2C95CF0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9.</w:t>
            </w:r>
          </w:p>
        </w:tc>
        <w:tc>
          <w:tcPr>
            <w:tcW w:w="1510" w:type="dxa"/>
          </w:tcPr>
          <w:p w14:paraId="0A332E8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Društvena zgrada Paulin Dvor</w:t>
            </w:r>
          </w:p>
        </w:tc>
        <w:tc>
          <w:tcPr>
            <w:tcW w:w="1593" w:type="dxa"/>
          </w:tcPr>
          <w:p w14:paraId="688DEB9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Glavna 21, Paulin Dvor</w:t>
            </w:r>
          </w:p>
        </w:tc>
        <w:tc>
          <w:tcPr>
            <w:tcW w:w="1123" w:type="dxa"/>
          </w:tcPr>
          <w:p w14:paraId="27937F7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20,00</w:t>
            </w:r>
          </w:p>
        </w:tc>
        <w:tc>
          <w:tcPr>
            <w:tcW w:w="2385" w:type="dxa"/>
          </w:tcPr>
          <w:p w14:paraId="608E6F0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Koristi Župa rođenja Svetog Ivana Krstitelja iz Vladislavaca </w:t>
            </w:r>
          </w:p>
        </w:tc>
        <w:tc>
          <w:tcPr>
            <w:tcW w:w="1766" w:type="dxa"/>
          </w:tcPr>
          <w:p w14:paraId="5346DF4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Korištenje bez naknade </w:t>
            </w:r>
          </w:p>
        </w:tc>
      </w:tr>
      <w:tr w:rsidR="004D6D6C" w:rsidRPr="004D6D6C" w14:paraId="1F5E9E31" w14:textId="77777777" w:rsidTr="00BF166F">
        <w:trPr>
          <w:trHeight w:val="420"/>
        </w:trPr>
        <w:tc>
          <w:tcPr>
            <w:tcW w:w="690" w:type="dxa"/>
          </w:tcPr>
          <w:p w14:paraId="7F6ABEB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10.</w:t>
            </w:r>
          </w:p>
        </w:tc>
        <w:tc>
          <w:tcPr>
            <w:tcW w:w="1510" w:type="dxa"/>
          </w:tcPr>
          <w:p w14:paraId="3D248B7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Društveno – poslovna zgrada Palača</w:t>
            </w:r>
          </w:p>
        </w:tc>
        <w:tc>
          <w:tcPr>
            <w:tcW w:w="1593" w:type="dxa"/>
          </w:tcPr>
          <w:p w14:paraId="3E0630D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Miroslava Odavića 2, Palača</w:t>
            </w:r>
          </w:p>
        </w:tc>
        <w:tc>
          <w:tcPr>
            <w:tcW w:w="1123" w:type="dxa"/>
          </w:tcPr>
          <w:p w14:paraId="0E8B6F5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50,00</w:t>
            </w:r>
          </w:p>
        </w:tc>
        <w:tc>
          <w:tcPr>
            <w:tcW w:w="2385" w:type="dxa"/>
          </w:tcPr>
          <w:p w14:paraId="163AEC9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Poslovni prostor za zakup</w:t>
            </w:r>
          </w:p>
        </w:tc>
        <w:tc>
          <w:tcPr>
            <w:tcW w:w="1766" w:type="dxa"/>
          </w:tcPr>
          <w:p w14:paraId="6D924499"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 slučaju interesa raspisat će se natječaj za zakup</w:t>
            </w:r>
          </w:p>
        </w:tc>
      </w:tr>
    </w:tbl>
    <w:p w14:paraId="0BE773FA" w14:textId="77777777" w:rsidR="004D6D6C" w:rsidRPr="004D6D6C" w:rsidRDefault="004D6D6C" w:rsidP="004D6D6C">
      <w:pPr>
        <w:spacing w:after="160" w:line="259" w:lineRule="auto"/>
        <w:jc w:val="both"/>
        <w:rPr>
          <w:rFonts w:ascii="Times New Roman" w:hAnsi="Times New Roman" w:cs="Times New Roman"/>
          <w:sz w:val="24"/>
          <w:szCs w:val="24"/>
        </w:rPr>
      </w:pPr>
    </w:p>
    <w:p w14:paraId="4958FDC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 vlasništvu Općine Šodolovci pretežito su zgrade koje dijelom imaju poslovni karakter odnosno sastoje se od poslovnih prostora dok su jednim dijelom namijenjene javnom općem interesu i korištenju od strane mještana za zajedničke i opće društvene potrebe.</w:t>
      </w:r>
    </w:p>
    <w:p w14:paraId="760DCCA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 xml:space="preserve">Za one poslovne prostore koji su predviđeni za davanje u zakup a trenutno se ne nalaze u zakupu Općina Šodolovci planira u 2024. godini, sukladno iskazanom interesu zainteresirane javnosti, za iste raspisivati natječaje, provoditi postupak te po okončanju istih sklopiti ugovore o zakupu. </w:t>
      </w:r>
    </w:p>
    <w:p w14:paraId="0A72314A" w14:textId="77777777" w:rsidR="004D6D6C" w:rsidRPr="004D6D6C" w:rsidRDefault="004D6D6C" w:rsidP="004D6D6C">
      <w:pPr>
        <w:spacing w:after="160" w:line="259" w:lineRule="auto"/>
        <w:ind w:left="-142"/>
        <w:jc w:val="both"/>
        <w:rPr>
          <w:rFonts w:ascii="Times New Roman" w:hAnsi="Times New Roman" w:cs="Times New Roman"/>
          <w:sz w:val="24"/>
          <w:szCs w:val="24"/>
        </w:rPr>
      </w:pPr>
    </w:p>
    <w:p w14:paraId="59D9A3F2"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III. GRAĐEVINSKO ZEMLJIŠTE U VLASNIŠTVU OPĆINE ŠODOLOVCI</w:t>
      </w:r>
    </w:p>
    <w:p w14:paraId="0D73605F" w14:textId="77777777" w:rsidR="004D6D6C" w:rsidRPr="004D6D6C" w:rsidRDefault="004D6D6C" w:rsidP="004D6D6C">
      <w:pPr>
        <w:spacing w:after="160" w:line="259" w:lineRule="auto"/>
        <w:jc w:val="both"/>
        <w:rPr>
          <w:rFonts w:ascii="Times New Roman" w:hAnsi="Times New Roman" w:cs="Times New Roman"/>
          <w:b/>
          <w:bCs/>
          <w:sz w:val="24"/>
          <w:szCs w:val="24"/>
        </w:rPr>
      </w:pPr>
    </w:p>
    <w:p w14:paraId="1E44CDBE"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1. PODUZETNIČKE ZONE U VLASNIŠTVU OPĆINE ŠODOLOVCI</w:t>
      </w:r>
    </w:p>
    <w:p w14:paraId="5095B27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Na području Općine Šodolovci nema izgrađenih poduzetničkih zona niti se tijekom 2024. godine planira njihovo osnivanje i izgradnja.</w:t>
      </w:r>
    </w:p>
    <w:p w14:paraId="19EC3ACD"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2. NERAZVRSTANE CESTE U VLASNIŠTVU OPĆINE ŠODOLOVCI</w:t>
      </w:r>
    </w:p>
    <w:p w14:paraId="16988D7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Nerazvrstane ceste na području Općine Šodolovci su javno dobro u općoj uporabi u vlasništvu Općine Šodolovci.</w:t>
      </w:r>
    </w:p>
    <w:p w14:paraId="7577AA2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Nerazvrstana cesta ne može se otuđiti iz vlasništva Općine Šodolovci niti se na njoj mogu stjecati stvarna prava, osim prava služnosti i prava građenja radi građenja građevina sukladno odluci općinskog načelnika Općine Šodolovci, pod uvjetom da ne ometaju odvijanje prometa i održavanje nerazvrstane ceste.</w:t>
      </w:r>
    </w:p>
    <w:p w14:paraId="0AC8770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Odluka o nerazvrstanim cestama na području Općine Šodolovci („službeni glasnik Općine Šodolovci“ broj 3/22 i 9/22) sadrži kao prilog Popis nerazvrstanih cesta na području Općine Šodolovci unutar naselja sa podacima o dužini i širini te katastarskim cesticama i katastarskoj općini ceste.</w:t>
      </w:r>
    </w:p>
    <w:p w14:paraId="478B635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Osim navedenog popisa na području Općine Šodolovci brojni su poljski putevi a koji su navedeni u registru imovine Općine Šodolovci.</w:t>
      </w:r>
    </w:p>
    <w:p w14:paraId="496E0C7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Tijekom 2022. i 2023. godine započet je a tijekom 2024. godine dovršit će se postupak izrade geodetskih elaborata radi evidentiranja nerazvrstanih cesta na području općine Šodolovci.</w:t>
      </w:r>
    </w:p>
    <w:p w14:paraId="1DE11C9B" w14:textId="77777777" w:rsidR="004D6D6C" w:rsidRPr="004D6D6C" w:rsidRDefault="004D6D6C" w:rsidP="004D6D6C">
      <w:pPr>
        <w:spacing w:after="160" w:line="259" w:lineRule="auto"/>
        <w:jc w:val="both"/>
        <w:rPr>
          <w:rFonts w:ascii="Times New Roman" w:hAnsi="Times New Roman" w:cs="Times New Roman"/>
          <w:sz w:val="24"/>
          <w:szCs w:val="24"/>
        </w:rPr>
      </w:pPr>
    </w:p>
    <w:p w14:paraId="601324F2"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3. POLJOPRIVREDNO ZEMLJIŠTE U VLASNIŠTVU OPĆINE ŠODOLOVCI</w:t>
      </w:r>
    </w:p>
    <w:p w14:paraId="597D526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Općina Šodolovci ima u vlasništvu zemljište označeno kao poljoprivredno kako izvan tako i unutar građevinske zone.</w:t>
      </w:r>
    </w:p>
    <w:p w14:paraId="37CFD26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Za poljoprivredno zemljište u k.o. Palača označeno kao:</w:t>
      </w:r>
    </w:p>
    <w:p w14:paraId="3AC772BD"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 k.č.br. 114/4, u naravi pašnjak Sieg, ukupne površine 1,9012 ha</w:t>
      </w:r>
    </w:p>
    <w:p w14:paraId="108994C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 k.č.br. 114/6, u naravi pašnjak, ukupne površine 1,6356 ha</w:t>
      </w:r>
    </w:p>
    <w:p w14:paraId="091D612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3 k.č.br. 116/1, u naravi pašnjak u selu, ukupne površine 5,2396 ha</w:t>
      </w:r>
    </w:p>
    <w:p w14:paraId="4724B3E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Sklopljeni su ugovori o zakupu koji su istekli 2023. godine te se u 2024. godina planira raspisivanje natječaja za zakup naprijed navedenog poljoprivrednog zemljišta.</w:t>
      </w:r>
    </w:p>
    <w:p w14:paraId="6615F76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Za poljoprivredno zemljište u k.o. Šodolovci označeno kao:</w:t>
      </w:r>
    </w:p>
    <w:p w14:paraId="73C253B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1. k.č.br. 256/27, u naravi oranica popova livada, ukupne površine 1,2128 ha (suvlasništvo ½)</w:t>
      </w:r>
    </w:p>
    <w:p w14:paraId="011246A9"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Sklopljen je ugovor o zakupu koji je istekao 2023. godine i za koje se u 2024. godini planira raspisivanje natječaja za zakup naprijed navedenog zemljišta.</w:t>
      </w:r>
    </w:p>
    <w:p w14:paraId="352D774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Za poljoprivredno zemljište u k.o. Paulin Dvor označeno kao:</w:t>
      </w:r>
    </w:p>
    <w:p w14:paraId="2C455C8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 k.č.br. 182/2, u naravi oranica pašnjak, ukupne površine 0,0750 ha,</w:t>
      </w:r>
    </w:p>
    <w:p w14:paraId="7BFC3AF7"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 k.č.br. 182/3, u naravi pašnjak, ukupne površine 3,6396 ha.</w:t>
      </w:r>
    </w:p>
    <w:p w14:paraId="166EFE9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Sklopljen je ugovor o zakupu koji istječe 2025. godine.</w:t>
      </w:r>
    </w:p>
    <w:p w14:paraId="3B29DBD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Za ostalo poljoprivredno zemljište koje se nalazi u vlasništvu općine, planira se utvrđivanje stanja na terenu te ondje gdje postoje mogućnosti i davanje istoga na korištenje raspisivanjem natječaja za zakup poljoprivrednog zemljišta u vlasništvu Općine Šodolovci tijekom 2024. godine.</w:t>
      </w:r>
    </w:p>
    <w:p w14:paraId="4FE2CF85" w14:textId="77777777" w:rsidR="004D6D6C" w:rsidRPr="004D6D6C" w:rsidRDefault="004D6D6C" w:rsidP="004D6D6C">
      <w:pPr>
        <w:spacing w:after="160" w:line="259" w:lineRule="auto"/>
        <w:jc w:val="both"/>
        <w:rPr>
          <w:rFonts w:ascii="Times New Roman" w:hAnsi="Times New Roman" w:cs="Times New Roman"/>
          <w:sz w:val="24"/>
          <w:szCs w:val="24"/>
        </w:rPr>
      </w:pPr>
    </w:p>
    <w:p w14:paraId="4B3FFF0D"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IV. PRODAJA NEKRETNINA U VLASNIŠTVU OPĆINE ŠODOLOVCI</w:t>
      </w:r>
    </w:p>
    <w:p w14:paraId="7128787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Općina Šodolovci je putem ovlaštenog procjenitelja 2020. godine izvršila procjenu vrijednosti određenih nekretnina označenih kao:</w:t>
      </w:r>
    </w:p>
    <w:p w14:paraId="38A2C99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Petrova Slatina, Kordunaška ulica, k.č.br. 22/3, k.o. Šodolovci, u naravi kuća i dvor, ZK uložak 511 pri Općinskom sudu u Osijeku, zemljišnoknjižni odjel Osijek,</w:t>
      </w:r>
    </w:p>
    <w:p w14:paraId="581CAE0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Petrova Slatina, Kordunaška ulica, k.č.br. 22/4, k.o. Šodolovci, u naravi građevinsko zemljište, ZK uložak 511 pri Općinskom sudu u Osijeku, zemljišnoknjižni odjel Osijek,</w:t>
      </w:r>
    </w:p>
    <w:p w14:paraId="5F4C1169"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Koprivna, ulica Nikole Tesle, k.č.br. 12, k.o. Koprivna, u naravi građevinsko zemljište, ZK uložak 142 pri Općinskom sudu u Osijeku, zemljišnoknjižni odjel Osijek,</w:t>
      </w:r>
    </w:p>
    <w:p w14:paraId="0444DA11"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Koprivna, ulica Nikole Tesle, k.č.br. 13, k.o. Koprivna, u naravi građevinsko zemljište, ZK uložak 142 pri Općinskom sudu u Osijeku, zemljišnoknjižni odjel Osijek,</w:t>
      </w:r>
    </w:p>
    <w:p w14:paraId="606E676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Koprivna, Ruđera Boškovića 25, k.č.br. 393, k.o. Koprivna, u naravi građevinsko zemljište, ZK uložak 142 pri Općinskom sudu u Osijeku, zemljišnoknjižni odjel Osijek,</w:t>
      </w:r>
    </w:p>
    <w:p w14:paraId="0681171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w:t>
      </w:r>
      <w:bookmarkStart w:id="9" w:name="_Hlk51075938"/>
      <w:r w:rsidRPr="004D6D6C">
        <w:rPr>
          <w:rFonts w:ascii="Times New Roman" w:hAnsi="Times New Roman" w:cs="Times New Roman"/>
          <w:sz w:val="24"/>
          <w:szCs w:val="24"/>
        </w:rPr>
        <w:t>Šodolovci, ulica Ive Andrića, k.č.br. 283/28, k.o. Šodolovci, u naravi građevinsko zemljište, ZK uložak 43 pri Općinskom sudu u Osijeku, zemljišnoknjižni odjel Osijek,</w:t>
      </w:r>
    </w:p>
    <w:bookmarkEnd w:id="9"/>
    <w:p w14:paraId="215E68F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w:t>
      </w:r>
      <w:bookmarkStart w:id="10" w:name="_Hlk51076044"/>
      <w:r w:rsidRPr="004D6D6C">
        <w:rPr>
          <w:rFonts w:ascii="Times New Roman" w:hAnsi="Times New Roman" w:cs="Times New Roman"/>
          <w:sz w:val="24"/>
          <w:szCs w:val="24"/>
        </w:rPr>
        <w:t>Šodolovci, ulica Ive Andrića, k.č.br. 283/29, k.o. Šodolovci, u naravi građevinsko zemljište, ZK uložak 43 pri Općinskom sudu u Osijeku, zemljišnoknjižni odjel Osijek,</w:t>
      </w:r>
    </w:p>
    <w:bookmarkEnd w:id="10"/>
    <w:p w14:paraId="3DEE001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Ada, ulica 4. Juli, k.č.br. 543/2, k.o. Ada, u naravi građevinsko zemljište, ZK uložak 202 pri Općinskom sudu u Osijeku, zemljišnoknjižni odjel Osijek,</w:t>
      </w:r>
    </w:p>
    <w:p w14:paraId="6E86077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Ada, ulica 4. Juli, k.č.br. 543/6, k.o. Ada, u naravi građevinsko zemljište, ZK uložak 202 pri Općinskom sudu u Osijeku, zemljišnoknjižni odjel Osijek,</w:t>
      </w:r>
    </w:p>
    <w:p w14:paraId="26DA026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Ada, ulica 4. Juli, k.č.br. 543/7, k.o. Ada, u naravi građevinsko zemljište, ZK uložak 202 pri Općinskom sudu u Osijeku, zemljišnoknjižni odjel Osijek,</w:t>
      </w:r>
    </w:p>
    <w:p w14:paraId="149BFC79"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 Šodolovci, Sime Matavulja 29, k.č.br. 208/9, k.o. Šodolovci, u naravi kuća i dvor, ZK uložak 156 pri Općinskom sudu u Osijeku, zemljišnoknjižni odjel Osijek,</w:t>
      </w:r>
    </w:p>
    <w:p w14:paraId="3F315E8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Šodolovci, Sime Matavulja 29, k.č.br. 208/10, k.o. Šodolovci, u naravi građevinsko zemljište, ZK uložak 156 pri Općinskom sudu u Osijeku, zemljišnoknjižni odjel Osijek,</w:t>
      </w:r>
    </w:p>
    <w:p w14:paraId="6403960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Tijekom 2024. godine naprijed navedene nekretnine odnosno one za koje postoji iskazani interes javnosti stavit će se na prodaju putem javnog natječaja utemeljenog na zakonom propisanim uvjetima.</w:t>
      </w:r>
    </w:p>
    <w:p w14:paraId="789FDE4A" w14:textId="77777777" w:rsidR="004D6D6C" w:rsidRPr="004D6D6C" w:rsidRDefault="004D6D6C" w:rsidP="004D6D6C">
      <w:pPr>
        <w:spacing w:after="160" w:line="259" w:lineRule="auto"/>
        <w:jc w:val="both"/>
        <w:rPr>
          <w:rFonts w:ascii="Times New Roman" w:hAnsi="Times New Roman" w:cs="Times New Roman"/>
          <w:sz w:val="24"/>
          <w:szCs w:val="24"/>
        </w:rPr>
      </w:pPr>
    </w:p>
    <w:p w14:paraId="281FA2DD"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V. KUPNJA NEKRETNINA</w:t>
      </w:r>
    </w:p>
    <w:p w14:paraId="60B7B400"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Tijekom 2024. godine Općina Šodolovci ne planira kupnju nekretnina.</w:t>
      </w:r>
    </w:p>
    <w:p w14:paraId="02815B4A" w14:textId="77777777" w:rsidR="004D6D6C" w:rsidRPr="004D6D6C" w:rsidRDefault="004D6D6C" w:rsidP="004D6D6C">
      <w:pPr>
        <w:spacing w:after="160" w:line="259" w:lineRule="auto"/>
        <w:jc w:val="both"/>
        <w:rPr>
          <w:rFonts w:ascii="Times New Roman" w:hAnsi="Times New Roman" w:cs="Times New Roman"/>
          <w:sz w:val="24"/>
          <w:szCs w:val="24"/>
        </w:rPr>
      </w:pPr>
    </w:p>
    <w:p w14:paraId="3797DFF4"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VI. IZGRADNJA NEKRETNINA</w:t>
      </w:r>
    </w:p>
    <w:tbl>
      <w:tblPr>
        <w:tblW w:w="91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4249"/>
        <w:gridCol w:w="2126"/>
        <w:gridCol w:w="2085"/>
      </w:tblGrid>
      <w:tr w:rsidR="004D6D6C" w:rsidRPr="004D6D6C" w14:paraId="48C5CD10" w14:textId="77777777" w:rsidTr="00BF166F">
        <w:trPr>
          <w:trHeight w:val="285"/>
        </w:trPr>
        <w:tc>
          <w:tcPr>
            <w:tcW w:w="690" w:type="dxa"/>
          </w:tcPr>
          <w:p w14:paraId="587764B7"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Rbr.</w:t>
            </w:r>
          </w:p>
        </w:tc>
        <w:tc>
          <w:tcPr>
            <w:tcW w:w="4249" w:type="dxa"/>
          </w:tcPr>
          <w:p w14:paraId="775F9F7D"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Naziv investicije</w:t>
            </w:r>
          </w:p>
        </w:tc>
        <w:tc>
          <w:tcPr>
            <w:tcW w:w="2126" w:type="dxa"/>
          </w:tcPr>
          <w:p w14:paraId="2A76648A"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Lokacija</w:t>
            </w:r>
          </w:p>
        </w:tc>
        <w:tc>
          <w:tcPr>
            <w:tcW w:w="2085" w:type="dxa"/>
          </w:tcPr>
          <w:p w14:paraId="1AFBCBCA" w14:textId="77777777" w:rsidR="004D6D6C" w:rsidRPr="004D6D6C" w:rsidRDefault="004D6D6C" w:rsidP="004D6D6C">
            <w:pPr>
              <w:spacing w:after="160" w:line="259" w:lineRule="auto"/>
              <w:jc w:val="center"/>
              <w:rPr>
                <w:rFonts w:ascii="Times New Roman" w:hAnsi="Times New Roman" w:cs="Times New Roman"/>
                <w:b/>
                <w:bCs/>
                <w:sz w:val="24"/>
                <w:szCs w:val="24"/>
              </w:rPr>
            </w:pPr>
            <w:r w:rsidRPr="004D6D6C">
              <w:rPr>
                <w:rFonts w:ascii="Times New Roman" w:hAnsi="Times New Roman" w:cs="Times New Roman"/>
                <w:b/>
                <w:bCs/>
                <w:sz w:val="24"/>
                <w:szCs w:val="24"/>
              </w:rPr>
              <w:t>Vrijednost investicije u €</w:t>
            </w:r>
          </w:p>
        </w:tc>
      </w:tr>
      <w:tr w:rsidR="004D6D6C" w:rsidRPr="004D6D6C" w14:paraId="4C00B233" w14:textId="77777777" w:rsidTr="00BF166F">
        <w:trPr>
          <w:trHeight w:val="285"/>
        </w:trPr>
        <w:tc>
          <w:tcPr>
            <w:tcW w:w="690" w:type="dxa"/>
          </w:tcPr>
          <w:p w14:paraId="6758BFFE"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1.</w:t>
            </w:r>
          </w:p>
        </w:tc>
        <w:tc>
          <w:tcPr>
            <w:tcW w:w="4249" w:type="dxa"/>
          </w:tcPr>
          <w:p w14:paraId="52CA63A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Izgradnja košarkaškog igrališta u naselju Petrova Slatina</w:t>
            </w:r>
          </w:p>
        </w:tc>
        <w:tc>
          <w:tcPr>
            <w:tcW w:w="2126" w:type="dxa"/>
          </w:tcPr>
          <w:p w14:paraId="395E5C48"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k.č.br. 65/1, k.o. Šodolovci</w:t>
            </w:r>
          </w:p>
        </w:tc>
        <w:tc>
          <w:tcPr>
            <w:tcW w:w="2085" w:type="dxa"/>
          </w:tcPr>
          <w:p w14:paraId="740702B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50.030,00</w:t>
            </w:r>
          </w:p>
        </w:tc>
      </w:tr>
      <w:tr w:rsidR="004D6D6C" w:rsidRPr="004D6D6C" w14:paraId="2E48A420" w14:textId="77777777" w:rsidTr="00BF166F">
        <w:trPr>
          <w:trHeight w:val="285"/>
        </w:trPr>
        <w:tc>
          <w:tcPr>
            <w:tcW w:w="690" w:type="dxa"/>
          </w:tcPr>
          <w:p w14:paraId="51C1288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2.</w:t>
            </w:r>
          </w:p>
        </w:tc>
        <w:tc>
          <w:tcPr>
            <w:tcW w:w="4249" w:type="dxa"/>
          </w:tcPr>
          <w:p w14:paraId="7A3C2F8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Uređenje vanjskog prostora društvenog doma sa izgradnjom sportskog sadržaja u naselju Ada</w:t>
            </w:r>
          </w:p>
        </w:tc>
        <w:tc>
          <w:tcPr>
            <w:tcW w:w="2126" w:type="dxa"/>
          </w:tcPr>
          <w:p w14:paraId="71F9787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k.č.br. 1/2, k.o. Ada</w:t>
            </w:r>
          </w:p>
        </w:tc>
        <w:tc>
          <w:tcPr>
            <w:tcW w:w="2085" w:type="dxa"/>
          </w:tcPr>
          <w:p w14:paraId="0A8F15EC"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72.990,00</w:t>
            </w:r>
          </w:p>
        </w:tc>
      </w:tr>
    </w:tbl>
    <w:p w14:paraId="33CD2B9A" w14:textId="77777777" w:rsidR="004D6D6C" w:rsidRPr="004D6D6C" w:rsidRDefault="004D6D6C" w:rsidP="004D6D6C">
      <w:pPr>
        <w:spacing w:after="160" w:line="259" w:lineRule="auto"/>
        <w:jc w:val="both"/>
        <w:rPr>
          <w:rFonts w:ascii="Times New Roman" w:hAnsi="Times New Roman" w:cs="Times New Roman"/>
          <w:b/>
          <w:bCs/>
          <w:sz w:val="24"/>
          <w:szCs w:val="24"/>
        </w:rPr>
      </w:pPr>
    </w:p>
    <w:p w14:paraId="610E93D3" w14:textId="77777777" w:rsidR="004D6D6C" w:rsidRPr="004D6D6C" w:rsidRDefault="004D6D6C" w:rsidP="004D6D6C">
      <w:pPr>
        <w:spacing w:after="160" w:line="259" w:lineRule="auto"/>
        <w:jc w:val="both"/>
        <w:rPr>
          <w:rFonts w:ascii="Times New Roman" w:hAnsi="Times New Roman" w:cs="Times New Roman"/>
          <w:sz w:val="24"/>
          <w:szCs w:val="24"/>
        </w:rPr>
      </w:pPr>
    </w:p>
    <w:p w14:paraId="074A008A"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VII. PROCJENA VRIJEDNOSTI IMOVINE U VLASNIŠTVU OPĆINE ŠODOLOVCI</w:t>
      </w:r>
    </w:p>
    <w:p w14:paraId="3D035D6A"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Općina Šodolovci tijekom 2024. godine planira izvršiti procjenu vrijednosti nekretnina u vlasništvu općine za koje nije izvršena procjena putem ovlaštenog procjenitelja.</w:t>
      </w:r>
    </w:p>
    <w:p w14:paraId="4523769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Također planira se osnivanje Povjerenstva za procjenu vrijednosti imovine u vlasništvu općine putem kojega će se izvršiti procjena vrijednosti nerazvrstanih cesta, groblja te sportskih igrališta u vlasništvu općine.</w:t>
      </w:r>
    </w:p>
    <w:p w14:paraId="7C89327A" w14:textId="77777777" w:rsidR="004D6D6C" w:rsidRPr="004D6D6C" w:rsidRDefault="004D6D6C" w:rsidP="004D6D6C">
      <w:pPr>
        <w:spacing w:after="160" w:line="259" w:lineRule="auto"/>
        <w:jc w:val="both"/>
        <w:rPr>
          <w:rFonts w:ascii="Times New Roman" w:hAnsi="Times New Roman" w:cs="Times New Roman"/>
          <w:sz w:val="24"/>
          <w:szCs w:val="24"/>
        </w:rPr>
      </w:pPr>
    </w:p>
    <w:p w14:paraId="3662784B"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VIII. RJEŠAVANJE IMOVINSKO-PRAVNIH ODNOSA</w:t>
      </w:r>
    </w:p>
    <w:p w14:paraId="7AADA664"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Općina Šodolovci će kontinuirano tijekom 2024. godine poduzimati radnje i mjere za rješavanje imovinsko-pravnih odnosa koji se ogledaju u vidu sređivanja stanja u zemljišnim knjigama, potom proglašenju dijelova komunalne infrastrukture javnim dobrom u općoj uporabi, potom izrade geodetskih elaborata za pojedine vrste nekretnina i njihovu provedbu u katastarskom operatu i zemljišnim knjigama.</w:t>
      </w:r>
    </w:p>
    <w:p w14:paraId="72D53FAA" w14:textId="77777777" w:rsidR="004D6D6C" w:rsidRPr="004D6D6C" w:rsidRDefault="004D6D6C" w:rsidP="004D6D6C">
      <w:pPr>
        <w:spacing w:after="160" w:line="259" w:lineRule="auto"/>
        <w:jc w:val="both"/>
        <w:rPr>
          <w:rFonts w:ascii="Times New Roman" w:hAnsi="Times New Roman" w:cs="Times New Roman"/>
          <w:sz w:val="24"/>
          <w:szCs w:val="24"/>
        </w:rPr>
      </w:pPr>
    </w:p>
    <w:p w14:paraId="79F847FA"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IX. SREDIŠNJI REGISTAR DRŽAVNE IMOVINE</w:t>
      </w:r>
    </w:p>
    <w:p w14:paraId="44EE3F53"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lastRenderedPageBreak/>
        <w:t xml:space="preserve">Uredbom o središnjem registru državne imovine („Narodne novine“ broj 3/20) propisana je obveza dostave podataka u Središnji registar državne imovine. Općina Šodolovci će tijekom 2024. godine vršiti kontinuirano dostavu podataka, odnosno unošenje podataka u registar i postupati sukladno zakonu i podzakonskim aktima. </w:t>
      </w:r>
    </w:p>
    <w:p w14:paraId="03003696" w14:textId="77777777" w:rsidR="004D6D6C" w:rsidRPr="004D6D6C" w:rsidRDefault="004D6D6C" w:rsidP="004D6D6C">
      <w:pPr>
        <w:spacing w:after="160" w:line="259" w:lineRule="auto"/>
        <w:jc w:val="both"/>
        <w:rPr>
          <w:rFonts w:ascii="Times New Roman" w:hAnsi="Times New Roman" w:cs="Times New Roman"/>
          <w:sz w:val="24"/>
          <w:szCs w:val="24"/>
        </w:rPr>
      </w:pPr>
    </w:p>
    <w:p w14:paraId="3A3ACD64" w14:textId="77777777" w:rsidR="004D6D6C" w:rsidRPr="004D6D6C" w:rsidRDefault="004D6D6C" w:rsidP="004D6D6C">
      <w:pPr>
        <w:spacing w:after="160" w:line="259" w:lineRule="auto"/>
        <w:jc w:val="both"/>
        <w:rPr>
          <w:rFonts w:ascii="Times New Roman" w:hAnsi="Times New Roman" w:cs="Times New Roman"/>
          <w:b/>
          <w:bCs/>
          <w:sz w:val="24"/>
          <w:szCs w:val="24"/>
        </w:rPr>
      </w:pPr>
      <w:r w:rsidRPr="004D6D6C">
        <w:rPr>
          <w:rFonts w:ascii="Times New Roman" w:hAnsi="Times New Roman" w:cs="Times New Roman"/>
          <w:b/>
          <w:bCs/>
          <w:sz w:val="24"/>
          <w:szCs w:val="24"/>
        </w:rPr>
        <w:t>X. ZAHTJEVI ZA DAROVANJE NEKRETNINA UPUĆENI MINISTARSTVU</w:t>
      </w:r>
    </w:p>
    <w:p w14:paraId="7CE6584F"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Općina Šodolovci zatražila je u 2021. godini od Ministarstva prostornoga uređenja, graditeljstva i državne imovine darovanje nekretnina u vlasništvu Republike Hrvatske a koje su označene kao k.č.br. 388, 422/1, 587, 588, 589, 590, 618, 619 i 620, sve k.o. Koprivna radi obnove te stavljanja u funkciju ribnjaka u naselju Koprivna.</w:t>
      </w:r>
    </w:p>
    <w:p w14:paraId="2BD6BD85"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Kako do danas predmet zbog složenosti popratne dokumentacije nije riješen, općina će i tijekom 2024. godine poduzimati aktivnosti radi prikupljanja potrebne dokumentacije i realizacije naprijed navedenog darovanja. </w:t>
      </w:r>
    </w:p>
    <w:p w14:paraId="683163A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KLASA: 406-01/23-01/4</w:t>
      </w:r>
    </w:p>
    <w:p w14:paraId="49C9747B"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URBROJ: 2158-36-02-23-1</w:t>
      </w:r>
    </w:p>
    <w:p w14:paraId="508678F6"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Šodolovci, 27. studenog 2023. </w:t>
      </w:r>
    </w:p>
    <w:p w14:paraId="51DB4CE2" w14:textId="77777777" w:rsidR="004D6D6C" w:rsidRP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OPĆINSKI NAČELNIK</w:t>
      </w:r>
    </w:p>
    <w:p w14:paraId="652159EF" w14:textId="77777777" w:rsidR="004D6D6C" w:rsidRDefault="004D6D6C" w:rsidP="004D6D6C">
      <w:pPr>
        <w:spacing w:after="160" w:line="259" w:lineRule="auto"/>
        <w:jc w:val="both"/>
        <w:rPr>
          <w:rFonts w:ascii="Times New Roman" w:hAnsi="Times New Roman" w:cs="Times New Roman"/>
          <w:sz w:val="24"/>
          <w:szCs w:val="24"/>
        </w:rPr>
      </w:pPr>
      <w:r w:rsidRPr="004D6D6C">
        <w:rPr>
          <w:rFonts w:ascii="Times New Roman" w:hAnsi="Times New Roman" w:cs="Times New Roman"/>
          <w:sz w:val="24"/>
          <w:szCs w:val="24"/>
        </w:rPr>
        <w:t xml:space="preserve">                                                                                                           Dragan Zorić</w:t>
      </w:r>
    </w:p>
    <w:p w14:paraId="0E739A01" w14:textId="3F033417" w:rsidR="004D6D6C" w:rsidRDefault="004D6D6C" w:rsidP="004D6D6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p w14:paraId="7D4D5918" w14:textId="77777777" w:rsidR="004D6D6C" w:rsidRPr="004D6D6C" w:rsidRDefault="004D6D6C" w:rsidP="004D6D6C">
      <w:pPr>
        <w:spacing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Na temelju članka 15. Pravilnika o proračunskom računovodstvu i računskom planu („Narodne novine“ broj 124/14, 115/15, 87/16, 3/18, 126/19 i 108/20) te članka 46. Statuta Općine Šodolovci („Službeni glasnik Općine Šodolovci“ broj 2/21) općinski načelnik Općine Šodolovci dana 14. prosinca 2023. godine donosi</w:t>
      </w:r>
    </w:p>
    <w:p w14:paraId="1B5FF92A" w14:textId="77777777" w:rsidR="004D6D6C" w:rsidRPr="004D6D6C" w:rsidRDefault="004D6D6C" w:rsidP="004D6D6C">
      <w:pPr>
        <w:spacing w:line="240" w:lineRule="auto"/>
        <w:jc w:val="both"/>
        <w:rPr>
          <w:rFonts w:ascii="Times New Roman" w:eastAsia="Calibri" w:hAnsi="Times New Roman" w:cs="Times New Roman"/>
          <w:sz w:val="24"/>
          <w:szCs w:val="24"/>
        </w:rPr>
      </w:pPr>
    </w:p>
    <w:p w14:paraId="4BE67515"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ODLUKU</w:t>
      </w:r>
    </w:p>
    <w:p w14:paraId="632682A4"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o osnivanju i imenovanju povjerenstva</w:t>
      </w:r>
    </w:p>
    <w:p w14:paraId="576EA984" w14:textId="77777777" w:rsidR="004D6D6C" w:rsidRPr="004D6D6C" w:rsidRDefault="004D6D6C" w:rsidP="004D6D6C">
      <w:pPr>
        <w:spacing w:after="0" w:line="240" w:lineRule="auto"/>
        <w:jc w:val="center"/>
        <w:rPr>
          <w:rFonts w:ascii="Times New Roman" w:eastAsia="Calibri" w:hAnsi="Times New Roman" w:cs="Times New Roman"/>
          <w:b/>
          <w:sz w:val="24"/>
          <w:szCs w:val="24"/>
        </w:rPr>
      </w:pPr>
      <w:r w:rsidRPr="004D6D6C">
        <w:rPr>
          <w:rFonts w:ascii="Times New Roman" w:eastAsia="Calibri" w:hAnsi="Times New Roman" w:cs="Times New Roman"/>
          <w:b/>
          <w:sz w:val="24"/>
          <w:szCs w:val="24"/>
        </w:rPr>
        <w:t>za popis imovine i obveza sa stanjem na dan 31.12.2023. godine</w:t>
      </w:r>
    </w:p>
    <w:p w14:paraId="4B6A01EC"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3CD893D3"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w:t>
      </w:r>
    </w:p>
    <w:p w14:paraId="5BABDE5E" w14:textId="77777777" w:rsidR="004D6D6C" w:rsidRPr="004D6D6C" w:rsidRDefault="004D6D6C" w:rsidP="004D6D6C">
      <w:pPr>
        <w:spacing w:after="0" w:line="240" w:lineRule="auto"/>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1.</w:t>
      </w:r>
    </w:p>
    <w:p w14:paraId="6B7E9862"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72A8D871"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t xml:space="preserve">Za obavljanje popisa imovine i obveza Općine Šodolovci sa stanjem na dan 31.12.2023. godine, osniva se Povjerenstvo u slijedećem sastavu:     </w:t>
      </w:r>
    </w:p>
    <w:p w14:paraId="5284562B"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1. Jovana Avrić, za predsjednika</w:t>
      </w:r>
    </w:p>
    <w:p w14:paraId="39EA97D9"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2. Ana Aleksić, za člana</w:t>
      </w:r>
    </w:p>
    <w:p w14:paraId="77D02CB5"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3. Milica Krička, za člana</w:t>
      </w:r>
    </w:p>
    <w:p w14:paraId="08500389"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00A441EA" w14:textId="77777777" w:rsidR="004D6D6C" w:rsidRPr="004D6D6C" w:rsidRDefault="004D6D6C" w:rsidP="004D6D6C">
      <w:pPr>
        <w:spacing w:after="0" w:line="240" w:lineRule="auto"/>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2.</w:t>
      </w:r>
    </w:p>
    <w:p w14:paraId="388168C1"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w:t>
      </w:r>
    </w:p>
    <w:p w14:paraId="579C772D"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t>Sa stanjem na dan 31.12.2023. godine potrebno je obaviti sveobuhvatni popis imovine i obveza Općine Šodolovci i to:</w:t>
      </w:r>
    </w:p>
    <w:p w14:paraId="2894CE18"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lastRenderedPageBreak/>
        <w:t>1. nefinancijsku imovinu,</w:t>
      </w:r>
    </w:p>
    <w:p w14:paraId="6FB332E7"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2. financijsku imovinu,</w:t>
      </w:r>
    </w:p>
    <w:p w14:paraId="48B4ACFF"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3. obveze.</w:t>
      </w:r>
    </w:p>
    <w:p w14:paraId="565D8DD3"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5E16B3AA"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27F75CB2" w14:textId="77777777" w:rsidR="004D6D6C" w:rsidRPr="004D6D6C" w:rsidRDefault="004D6D6C" w:rsidP="004D6D6C">
      <w:pPr>
        <w:spacing w:after="0" w:line="240" w:lineRule="auto"/>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3.</w:t>
      </w:r>
    </w:p>
    <w:p w14:paraId="57ABEDA2"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79C838F0"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t xml:space="preserve">Popis imovine obavit će se u razdoblju od 02.01.2024. godine do 26.01.2024. godine.  </w:t>
      </w:r>
    </w:p>
    <w:p w14:paraId="113D4E45"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ab/>
        <w:t xml:space="preserve">Izvještaj o provedenom popisu s obrazloženjima, mišljenjima i prijedlozima u svezi s popisom potrebno je izraditi i dostaviti općinskom načelniku do 02.02.2024. godine. </w:t>
      </w:r>
    </w:p>
    <w:p w14:paraId="77F062F0"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5C108207"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005935AA" w14:textId="77777777" w:rsidR="004D6D6C" w:rsidRPr="004D6D6C" w:rsidRDefault="004D6D6C" w:rsidP="004D6D6C">
      <w:pPr>
        <w:spacing w:after="0" w:line="240" w:lineRule="auto"/>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Članak 4.</w:t>
      </w:r>
    </w:p>
    <w:p w14:paraId="796C7C8B"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51F2CCC5"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Ova Odluka stupa na snagu osmog dana od dana objave u „Službenom glasniku Općine Šodolovci“</w:t>
      </w:r>
    </w:p>
    <w:p w14:paraId="6AA6758F"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0EF8E08B" w14:textId="77777777" w:rsidR="004D6D6C" w:rsidRPr="004D6D6C" w:rsidRDefault="004D6D6C" w:rsidP="004D6D6C">
      <w:pPr>
        <w:spacing w:after="0" w:line="240" w:lineRule="auto"/>
        <w:jc w:val="both"/>
        <w:rPr>
          <w:rFonts w:ascii="Times New Roman" w:eastAsia="Calibri" w:hAnsi="Times New Roman" w:cs="Times New Roman"/>
          <w:sz w:val="24"/>
          <w:szCs w:val="24"/>
        </w:rPr>
      </w:pPr>
    </w:p>
    <w:p w14:paraId="7CCAF60E"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Klasa: 406-05/23-01/1</w:t>
      </w:r>
    </w:p>
    <w:p w14:paraId="114E74D2"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Urbroj: 2158-36-02-23-1</w:t>
      </w:r>
    </w:p>
    <w:p w14:paraId="09E447FA" w14:textId="77777777" w:rsidR="004D6D6C" w:rsidRPr="004D6D6C" w:rsidRDefault="004D6D6C" w:rsidP="004D6D6C">
      <w:pPr>
        <w:spacing w:after="0" w:line="240" w:lineRule="auto"/>
        <w:jc w:val="both"/>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Šodolovci, 14. prosinca 2023.                                                             </w:t>
      </w:r>
    </w:p>
    <w:p w14:paraId="15A9F154" w14:textId="77777777" w:rsidR="004D6D6C" w:rsidRPr="004D6D6C" w:rsidRDefault="004D6D6C" w:rsidP="004D6D6C">
      <w:pPr>
        <w:spacing w:after="0" w:line="240" w:lineRule="auto"/>
        <w:jc w:val="right"/>
        <w:rPr>
          <w:rFonts w:ascii="Times New Roman" w:eastAsia="Calibri" w:hAnsi="Times New Roman" w:cs="Times New Roman"/>
          <w:sz w:val="24"/>
          <w:szCs w:val="24"/>
        </w:rPr>
      </w:pPr>
      <w:r w:rsidRPr="004D6D6C">
        <w:rPr>
          <w:rFonts w:ascii="Times New Roman" w:eastAsia="Calibri" w:hAnsi="Times New Roman" w:cs="Times New Roman"/>
          <w:sz w:val="24"/>
          <w:szCs w:val="24"/>
        </w:rPr>
        <w:t>OPĆINSKI NAČELNIK:</w:t>
      </w:r>
    </w:p>
    <w:p w14:paraId="339BDD23" w14:textId="77777777" w:rsidR="004D6D6C" w:rsidRDefault="004D6D6C" w:rsidP="004D6D6C">
      <w:pPr>
        <w:spacing w:after="0" w:line="240" w:lineRule="auto"/>
        <w:jc w:val="center"/>
        <w:rPr>
          <w:rFonts w:ascii="Times New Roman" w:eastAsia="Calibri" w:hAnsi="Times New Roman" w:cs="Times New Roman"/>
          <w:sz w:val="24"/>
          <w:szCs w:val="24"/>
        </w:rPr>
      </w:pPr>
      <w:r w:rsidRPr="004D6D6C">
        <w:rPr>
          <w:rFonts w:ascii="Times New Roman" w:eastAsia="Calibri" w:hAnsi="Times New Roman" w:cs="Times New Roman"/>
          <w:sz w:val="24"/>
          <w:szCs w:val="24"/>
        </w:rPr>
        <w:t xml:space="preserve">                                                                                                                 Dragan Zorić</w:t>
      </w:r>
    </w:p>
    <w:p w14:paraId="2276BB8E" w14:textId="5536E410" w:rsidR="004D6D6C" w:rsidRDefault="004D6D6C" w:rsidP="004D6D6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14:paraId="3CFE04C6" w14:textId="77777777" w:rsidR="004D6D6C" w:rsidRPr="004D6D6C" w:rsidRDefault="004D6D6C" w:rsidP="004D6D6C">
      <w:pPr>
        <w:spacing w:after="0" w:line="240" w:lineRule="auto"/>
        <w:jc w:val="center"/>
        <w:rPr>
          <w:rFonts w:ascii="Times New Roman" w:eastAsia="Calibri" w:hAnsi="Times New Roman" w:cs="Times New Roman"/>
          <w:sz w:val="24"/>
          <w:szCs w:val="24"/>
        </w:rPr>
      </w:pPr>
    </w:p>
    <w:p w14:paraId="5FA135B0" w14:textId="77777777" w:rsidR="004D6D6C" w:rsidRDefault="004D6D6C" w:rsidP="009A21F1">
      <w:pPr>
        <w:spacing w:after="160" w:line="259" w:lineRule="auto"/>
        <w:jc w:val="both"/>
        <w:rPr>
          <w:rFonts w:ascii="Times New Roman" w:hAnsi="Times New Roman" w:cs="Times New Roman"/>
          <w:sz w:val="24"/>
          <w:szCs w:val="24"/>
        </w:rPr>
        <w:sectPr w:rsidR="004D6D6C" w:rsidSect="00FA7374">
          <w:pgSz w:w="11906" w:h="16838" w:code="9"/>
          <w:pgMar w:top="1417" w:right="1417" w:bottom="1417" w:left="1417" w:header="709" w:footer="709" w:gutter="0"/>
          <w:cols w:space="708"/>
          <w:docGrid w:linePitch="360"/>
        </w:sectPr>
      </w:pPr>
    </w:p>
    <w:p w14:paraId="1A35300D" w14:textId="77777777" w:rsidR="004D6D6C" w:rsidRPr="004D6D6C" w:rsidRDefault="004D6D6C" w:rsidP="004D6D6C">
      <w:pPr>
        <w:spacing w:after="0" w:line="240" w:lineRule="auto"/>
        <w:rPr>
          <w:rFonts w:ascii="Calibri" w:eastAsia="Calibri" w:hAnsi="Calibri" w:cs="Times New Roman"/>
          <w:sz w:val="20"/>
          <w:szCs w:val="20"/>
        </w:rPr>
      </w:pPr>
      <w:r w:rsidRPr="004D6D6C">
        <w:rPr>
          <w:rFonts w:ascii="Calibri" w:eastAsia="Calibri" w:hAnsi="Calibri" w:cs="Times New Roman"/>
          <w:sz w:val="20"/>
          <w:szCs w:val="20"/>
        </w:rPr>
        <w:lastRenderedPageBreak/>
        <w:t xml:space="preserve">                       </w:t>
      </w:r>
      <w:r w:rsidRPr="004D6D6C">
        <w:rPr>
          <w:rFonts w:ascii="Arial" w:eastAsia="Calibri" w:hAnsi="Arial" w:cs="Arial"/>
          <w:noProof/>
          <w:sz w:val="20"/>
          <w:szCs w:val="20"/>
          <w:lang w:eastAsia="hr-HR"/>
        </w:rPr>
        <w:drawing>
          <wp:inline distT="0" distB="0" distL="0" distR="0" wp14:anchorId="166F8944" wp14:editId="731D3E44">
            <wp:extent cx="495300" cy="390525"/>
            <wp:effectExtent l="0" t="0" r="0" b="9525"/>
            <wp:docPr id="815055090"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660" cy="390809"/>
                    </a:xfrm>
                    <a:prstGeom prst="rect">
                      <a:avLst/>
                    </a:prstGeom>
                    <a:noFill/>
                    <a:ln>
                      <a:noFill/>
                    </a:ln>
                  </pic:spPr>
                </pic:pic>
              </a:graphicData>
            </a:graphic>
          </wp:inline>
        </w:drawing>
      </w:r>
    </w:p>
    <w:p w14:paraId="05812616" w14:textId="77777777" w:rsidR="004D6D6C" w:rsidRPr="004D6D6C" w:rsidRDefault="004D6D6C" w:rsidP="004D6D6C">
      <w:pPr>
        <w:spacing w:after="0" w:line="240" w:lineRule="auto"/>
        <w:rPr>
          <w:rFonts w:ascii="Times New Roman" w:eastAsia="Calibri" w:hAnsi="Times New Roman" w:cs="Times New Roman"/>
          <w:b/>
          <w:sz w:val="20"/>
          <w:szCs w:val="20"/>
        </w:rPr>
      </w:pPr>
      <w:r w:rsidRPr="004D6D6C">
        <w:rPr>
          <w:rFonts w:ascii="Times New Roman" w:eastAsia="Calibri" w:hAnsi="Times New Roman" w:cs="Times New Roman"/>
          <w:b/>
          <w:sz w:val="20"/>
          <w:szCs w:val="20"/>
        </w:rPr>
        <w:t xml:space="preserve">          REPUBLIKA HRVATSKA</w:t>
      </w:r>
    </w:p>
    <w:p w14:paraId="469ED8C8" w14:textId="77777777" w:rsidR="004D6D6C" w:rsidRPr="004D6D6C" w:rsidRDefault="004D6D6C" w:rsidP="004D6D6C">
      <w:pPr>
        <w:spacing w:after="0" w:line="240" w:lineRule="auto"/>
        <w:rPr>
          <w:rFonts w:ascii="Times New Roman" w:eastAsia="Calibri" w:hAnsi="Times New Roman" w:cs="Times New Roman"/>
          <w:b/>
          <w:sz w:val="20"/>
          <w:szCs w:val="20"/>
        </w:rPr>
      </w:pPr>
      <w:r w:rsidRPr="004D6D6C">
        <w:rPr>
          <w:rFonts w:ascii="Times New Roman" w:eastAsia="Calibri" w:hAnsi="Times New Roman" w:cs="Times New Roman"/>
          <w:b/>
          <w:sz w:val="20"/>
          <w:szCs w:val="20"/>
        </w:rPr>
        <w:t>OSJEČKO-BARANJSKA ŽUPANIJA</w:t>
      </w:r>
    </w:p>
    <w:p w14:paraId="56EF52BC" w14:textId="77777777" w:rsidR="004D6D6C" w:rsidRPr="004D6D6C" w:rsidRDefault="004D6D6C" w:rsidP="004D6D6C">
      <w:pPr>
        <w:spacing w:after="0" w:line="240" w:lineRule="auto"/>
        <w:rPr>
          <w:rFonts w:ascii="Times New Roman" w:eastAsia="Calibri" w:hAnsi="Times New Roman" w:cs="Times New Roman"/>
          <w:b/>
          <w:sz w:val="20"/>
          <w:szCs w:val="20"/>
        </w:rPr>
      </w:pPr>
      <w:r w:rsidRPr="004D6D6C">
        <w:rPr>
          <w:rFonts w:ascii="Times New Roman" w:eastAsia="Calibri" w:hAnsi="Times New Roman" w:cs="Times New Roman"/>
          <w:b/>
          <w:sz w:val="20"/>
          <w:szCs w:val="20"/>
        </w:rPr>
        <w:t xml:space="preserve">            OPĆINA ŠODOLOVCI</w:t>
      </w:r>
    </w:p>
    <w:p w14:paraId="3645ED95" w14:textId="77777777" w:rsidR="004D6D6C" w:rsidRPr="004D6D6C" w:rsidRDefault="004D6D6C" w:rsidP="004D6D6C">
      <w:pPr>
        <w:spacing w:after="0" w:line="240" w:lineRule="auto"/>
        <w:rPr>
          <w:rFonts w:ascii="Times New Roman" w:eastAsia="Calibri" w:hAnsi="Times New Roman" w:cs="Times New Roman"/>
          <w:b/>
          <w:sz w:val="20"/>
          <w:szCs w:val="20"/>
        </w:rPr>
      </w:pPr>
      <w:r w:rsidRPr="004D6D6C">
        <w:rPr>
          <w:rFonts w:ascii="Times New Roman" w:eastAsia="Calibri" w:hAnsi="Times New Roman" w:cs="Times New Roman"/>
          <w:b/>
          <w:sz w:val="20"/>
          <w:szCs w:val="20"/>
        </w:rPr>
        <w:t xml:space="preserve">            OPĆINSKI NAČELNIK</w:t>
      </w:r>
    </w:p>
    <w:p w14:paraId="33B84D90" w14:textId="77777777" w:rsidR="004D6D6C" w:rsidRPr="004D6D6C" w:rsidRDefault="004D6D6C" w:rsidP="004D6D6C">
      <w:pPr>
        <w:spacing w:after="0" w:line="240" w:lineRule="auto"/>
        <w:rPr>
          <w:rFonts w:ascii="Times New Roman" w:eastAsia="Calibri" w:hAnsi="Times New Roman" w:cs="Times New Roman"/>
          <w:b/>
        </w:rPr>
      </w:pPr>
    </w:p>
    <w:p w14:paraId="40845E63" w14:textId="77777777" w:rsidR="004D6D6C" w:rsidRPr="004D6D6C" w:rsidRDefault="004D6D6C" w:rsidP="004D6D6C">
      <w:pPr>
        <w:spacing w:after="0" w:line="240" w:lineRule="auto"/>
        <w:rPr>
          <w:rFonts w:ascii="Times New Roman" w:eastAsia="Calibri" w:hAnsi="Times New Roman" w:cs="Times New Roman"/>
          <w:b/>
        </w:rPr>
      </w:pPr>
      <w:r w:rsidRPr="004D6D6C">
        <w:rPr>
          <w:rFonts w:ascii="Times New Roman" w:eastAsia="Calibri" w:hAnsi="Times New Roman" w:cs="Times New Roman"/>
          <w:b/>
        </w:rPr>
        <w:t>KLASA: 240-04/23-01/4</w:t>
      </w:r>
    </w:p>
    <w:p w14:paraId="3125C3F9" w14:textId="77777777" w:rsidR="004D6D6C" w:rsidRPr="004D6D6C" w:rsidRDefault="004D6D6C" w:rsidP="004D6D6C">
      <w:pPr>
        <w:spacing w:after="0" w:line="240" w:lineRule="auto"/>
        <w:rPr>
          <w:rFonts w:ascii="Times New Roman" w:eastAsia="Calibri" w:hAnsi="Times New Roman" w:cs="Times New Roman"/>
          <w:b/>
        </w:rPr>
      </w:pPr>
      <w:r w:rsidRPr="004D6D6C">
        <w:rPr>
          <w:rFonts w:ascii="Times New Roman" w:eastAsia="Calibri" w:hAnsi="Times New Roman" w:cs="Times New Roman"/>
          <w:b/>
        </w:rPr>
        <w:t>URBROJ: 2158-36-02-23-1</w:t>
      </w:r>
    </w:p>
    <w:p w14:paraId="10DBF04A" w14:textId="77777777" w:rsidR="004D6D6C" w:rsidRPr="004D6D6C" w:rsidRDefault="004D6D6C" w:rsidP="004D6D6C">
      <w:pPr>
        <w:spacing w:after="0" w:line="240" w:lineRule="auto"/>
        <w:rPr>
          <w:rFonts w:ascii="Times New Roman" w:eastAsia="Calibri" w:hAnsi="Times New Roman" w:cs="Times New Roman"/>
          <w:b/>
        </w:rPr>
      </w:pPr>
      <w:r w:rsidRPr="004D6D6C">
        <w:rPr>
          <w:rFonts w:ascii="Times New Roman" w:eastAsia="Calibri" w:hAnsi="Times New Roman" w:cs="Times New Roman"/>
          <w:b/>
        </w:rPr>
        <w:t xml:space="preserve">Šodolovci, 05. prosinca 2023.  </w:t>
      </w:r>
    </w:p>
    <w:p w14:paraId="609E0FA3" w14:textId="77777777" w:rsidR="004D6D6C" w:rsidRPr="004D6D6C" w:rsidRDefault="004D6D6C" w:rsidP="004D6D6C">
      <w:pPr>
        <w:spacing w:after="0" w:line="240" w:lineRule="auto"/>
        <w:rPr>
          <w:rFonts w:ascii="Times New Roman" w:eastAsia="Calibri" w:hAnsi="Times New Roman" w:cs="Times New Roman"/>
          <w:b/>
          <w:sz w:val="24"/>
          <w:szCs w:val="24"/>
        </w:rPr>
      </w:pPr>
    </w:p>
    <w:p w14:paraId="2ACAC85E" w14:textId="77777777" w:rsidR="004D6D6C" w:rsidRPr="004D6D6C" w:rsidRDefault="004D6D6C" w:rsidP="004D6D6C">
      <w:pPr>
        <w:spacing w:after="0" w:line="240" w:lineRule="auto"/>
        <w:jc w:val="both"/>
        <w:rPr>
          <w:rFonts w:ascii="Times New Roman" w:eastAsia="Calibri" w:hAnsi="Times New Roman" w:cs="Times New Roman"/>
        </w:rPr>
      </w:pPr>
      <w:r w:rsidRPr="004D6D6C">
        <w:rPr>
          <w:rFonts w:ascii="Times New Roman" w:eastAsia="Calibri" w:hAnsi="Times New Roman" w:cs="Times New Roman"/>
        </w:rPr>
        <w:t>Na temelju članka 17. stavak 3. Zakona o sustavu civilne zaštite („Narodne novine“ broj 82/15, 118/18, 31/20, 20/21 i 114/22) i članka 46. Statuta Općine Šodolovci („službeni glasnik općine Šodolovci“ broj 2/21) Općinski načelnik Općine Šodolovci donosi</w:t>
      </w:r>
    </w:p>
    <w:p w14:paraId="4075840F" w14:textId="77777777" w:rsidR="004D6D6C" w:rsidRPr="004D6D6C" w:rsidRDefault="004D6D6C" w:rsidP="004D6D6C">
      <w:pPr>
        <w:spacing w:after="0" w:line="240" w:lineRule="auto"/>
        <w:jc w:val="both"/>
        <w:rPr>
          <w:rFonts w:ascii="Times New Roman" w:eastAsia="Calibri" w:hAnsi="Times New Roman" w:cs="Times New Roman"/>
        </w:rPr>
      </w:pPr>
    </w:p>
    <w:p w14:paraId="7757F8FB"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PLAN VJEŽBI CIVILNE ZAŠTITE OPĆINE ŠODOLOVCI ZA 2024. GODINU</w:t>
      </w:r>
    </w:p>
    <w:p w14:paraId="04F7A49B" w14:textId="77777777" w:rsidR="004D6D6C" w:rsidRPr="004D6D6C" w:rsidRDefault="004D6D6C" w:rsidP="004D6D6C">
      <w:pPr>
        <w:spacing w:after="0" w:line="240" w:lineRule="auto"/>
        <w:jc w:val="center"/>
        <w:rPr>
          <w:rFonts w:ascii="Times New Roman" w:eastAsia="Calibri" w:hAnsi="Times New Roman" w:cs="Times New Roman"/>
          <w:b/>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1338"/>
        <w:gridCol w:w="1126"/>
        <w:gridCol w:w="1841"/>
        <w:gridCol w:w="779"/>
        <w:gridCol w:w="771"/>
        <w:gridCol w:w="1377"/>
        <w:gridCol w:w="1222"/>
        <w:gridCol w:w="1338"/>
        <w:gridCol w:w="1551"/>
        <w:gridCol w:w="1953"/>
      </w:tblGrid>
      <w:tr w:rsidR="004D6D6C" w:rsidRPr="004D6D6C" w14:paraId="352A217B" w14:textId="77777777" w:rsidTr="00BF166F">
        <w:trPr>
          <w:trHeight w:val="363"/>
        </w:trPr>
        <w:tc>
          <w:tcPr>
            <w:tcW w:w="723" w:type="dxa"/>
            <w:vMerge w:val="restart"/>
          </w:tcPr>
          <w:p w14:paraId="2B7285AF"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Rbr.</w:t>
            </w:r>
          </w:p>
        </w:tc>
        <w:tc>
          <w:tcPr>
            <w:tcW w:w="1376" w:type="dxa"/>
            <w:vMerge w:val="restart"/>
          </w:tcPr>
          <w:p w14:paraId="637F46F7"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Vrijeme održavanja</w:t>
            </w:r>
          </w:p>
        </w:tc>
        <w:tc>
          <w:tcPr>
            <w:tcW w:w="1190" w:type="dxa"/>
            <w:vMerge w:val="restart"/>
          </w:tcPr>
          <w:p w14:paraId="24D25B02"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Nositelj vježbe</w:t>
            </w:r>
          </w:p>
        </w:tc>
        <w:tc>
          <w:tcPr>
            <w:tcW w:w="2090" w:type="dxa"/>
            <w:vMerge w:val="restart"/>
          </w:tcPr>
          <w:p w14:paraId="34FA1712"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Naziv i tema vježbe</w:t>
            </w:r>
          </w:p>
        </w:tc>
        <w:tc>
          <w:tcPr>
            <w:tcW w:w="1399" w:type="dxa"/>
            <w:gridSpan w:val="2"/>
          </w:tcPr>
          <w:p w14:paraId="7953E1FB"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Broj sudionika</w:t>
            </w:r>
          </w:p>
        </w:tc>
        <w:tc>
          <w:tcPr>
            <w:tcW w:w="1417" w:type="dxa"/>
            <w:vMerge w:val="restart"/>
          </w:tcPr>
          <w:p w14:paraId="22114F39"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Financijska sredstva za provedbu vježbe u €</w:t>
            </w:r>
          </w:p>
        </w:tc>
        <w:tc>
          <w:tcPr>
            <w:tcW w:w="1449" w:type="dxa"/>
            <w:vMerge w:val="restart"/>
          </w:tcPr>
          <w:p w14:paraId="0D190D0F" w14:textId="77777777" w:rsidR="004D6D6C" w:rsidRPr="004D6D6C" w:rsidRDefault="004D6D6C" w:rsidP="004D6D6C">
            <w:pPr>
              <w:spacing w:after="160" w:line="259" w:lineRule="auto"/>
              <w:rPr>
                <w:rFonts w:ascii="Times New Roman" w:hAnsi="Times New Roman" w:cs="Times New Roman"/>
              </w:rPr>
            </w:pPr>
            <w:r w:rsidRPr="004D6D6C">
              <w:rPr>
                <w:rFonts w:ascii="Times New Roman" w:eastAsia="Calibri" w:hAnsi="Times New Roman" w:cs="Times New Roman"/>
                <w:b/>
              </w:rPr>
              <w:t>Vježba prema razini</w:t>
            </w:r>
          </w:p>
          <w:p w14:paraId="1516B9A4" w14:textId="77777777" w:rsidR="004D6D6C" w:rsidRPr="004D6D6C" w:rsidRDefault="004D6D6C" w:rsidP="004D6D6C">
            <w:pPr>
              <w:spacing w:after="0" w:line="240" w:lineRule="auto"/>
              <w:jc w:val="center"/>
              <w:rPr>
                <w:rFonts w:ascii="Times New Roman" w:eastAsia="Calibri" w:hAnsi="Times New Roman" w:cs="Times New Roman"/>
                <w:b/>
              </w:rPr>
            </w:pPr>
          </w:p>
        </w:tc>
        <w:tc>
          <w:tcPr>
            <w:tcW w:w="1376" w:type="dxa"/>
            <w:vMerge w:val="restart"/>
          </w:tcPr>
          <w:p w14:paraId="23DC7D1B"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Lokacija održavanja vježbe</w:t>
            </w:r>
          </w:p>
        </w:tc>
        <w:tc>
          <w:tcPr>
            <w:tcW w:w="1872" w:type="dxa"/>
            <w:vMerge w:val="restart"/>
          </w:tcPr>
          <w:p w14:paraId="5CB834F2"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Vrsta/tip vježbe</w:t>
            </w:r>
          </w:p>
          <w:p w14:paraId="21D41456" w14:textId="77777777" w:rsidR="004D6D6C" w:rsidRPr="004D6D6C" w:rsidRDefault="004D6D6C" w:rsidP="004D6D6C">
            <w:pPr>
              <w:spacing w:after="0" w:line="240" w:lineRule="auto"/>
              <w:rPr>
                <w:rFonts w:ascii="Times New Roman" w:eastAsia="Calibri" w:hAnsi="Times New Roman" w:cs="Times New Roman"/>
              </w:rPr>
            </w:pPr>
            <w:r w:rsidRPr="004D6D6C">
              <w:rPr>
                <w:rFonts w:ascii="Times New Roman" w:eastAsia="Calibri" w:hAnsi="Times New Roman" w:cs="Times New Roman"/>
              </w:rPr>
              <w:t>- pokazna</w:t>
            </w:r>
          </w:p>
          <w:p w14:paraId="601CFAB6" w14:textId="77777777" w:rsidR="004D6D6C" w:rsidRPr="004D6D6C" w:rsidRDefault="004D6D6C" w:rsidP="004D6D6C">
            <w:pPr>
              <w:spacing w:after="0" w:line="240" w:lineRule="auto"/>
              <w:rPr>
                <w:rFonts w:ascii="Times New Roman" w:eastAsia="Calibri" w:hAnsi="Times New Roman" w:cs="Times New Roman"/>
              </w:rPr>
            </w:pPr>
            <w:r w:rsidRPr="004D6D6C">
              <w:rPr>
                <w:rFonts w:ascii="Times New Roman" w:eastAsia="Calibri" w:hAnsi="Times New Roman" w:cs="Times New Roman"/>
              </w:rPr>
              <w:t>- terenska</w:t>
            </w:r>
          </w:p>
          <w:p w14:paraId="52CAFF4B" w14:textId="77777777" w:rsidR="004D6D6C" w:rsidRPr="004D6D6C" w:rsidRDefault="004D6D6C" w:rsidP="004D6D6C">
            <w:pPr>
              <w:spacing w:after="0" w:line="240" w:lineRule="auto"/>
              <w:rPr>
                <w:rFonts w:ascii="Times New Roman" w:eastAsia="Calibri" w:hAnsi="Times New Roman" w:cs="Times New Roman"/>
              </w:rPr>
            </w:pPr>
            <w:r w:rsidRPr="004D6D6C">
              <w:rPr>
                <w:rFonts w:ascii="Times New Roman" w:eastAsia="Calibri" w:hAnsi="Times New Roman" w:cs="Times New Roman"/>
              </w:rPr>
              <w:t>- SKV</w:t>
            </w:r>
          </w:p>
          <w:p w14:paraId="50B0BEA8" w14:textId="77777777" w:rsidR="004D6D6C" w:rsidRPr="004D6D6C" w:rsidRDefault="004D6D6C" w:rsidP="004D6D6C">
            <w:pPr>
              <w:spacing w:after="0" w:line="240" w:lineRule="auto"/>
              <w:rPr>
                <w:rFonts w:ascii="Times New Roman" w:eastAsia="Calibri" w:hAnsi="Times New Roman" w:cs="Times New Roman"/>
              </w:rPr>
            </w:pPr>
            <w:r w:rsidRPr="004D6D6C">
              <w:rPr>
                <w:rFonts w:ascii="Times New Roman" w:eastAsia="Calibri" w:hAnsi="Times New Roman" w:cs="Times New Roman"/>
              </w:rPr>
              <w:t>- SZV</w:t>
            </w:r>
          </w:p>
        </w:tc>
        <w:tc>
          <w:tcPr>
            <w:tcW w:w="2493" w:type="dxa"/>
            <w:vMerge w:val="restart"/>
          </w:tcPr>
          <w:p w14:paraId="278F07C7" w14:textId="77777777" w:rsidR="004D6D6C" w:rsidRPr="004D6D6C" w:rsidRDefault="004D6D6C" w:rsidP="004D6D6C">
            <w:pPr>
              <w:spacing w:after="0" w:line="240" w:lineRule="auto"/>
              <w:jc w:val="center"/>
              <w:rPr>
                <w:rFonts w:ascii="Times New Roman" w:eastAsia="Calibri" w:hAnsi="Times New Roman" w:cs="Times New Roman"/>
                <w:b/>
              </w:rPr>
            </w:pPr>
            <w:r w:rsidRPr="004D6D6C">
              <w:rPr>
                <w:rFonts w:ascii="Times New Roman" w:eastAsia="Calibri" w:hAnsi="Times New Roman" w:cs="Times New Roman"/>
                <w:b/>
              </w:rPr>
              <w:t>Sudionici vježbe</w:t>
            </w:r>
          </w:p>
        </w:tc>
      </w:tr>
      <w:tr w:rsidR="004D6D6C" w:rsidRPr="004D6D6C" w14:paraId="7C0A58EA" w14:textId="77777777" w:rsidTr="00BF166F">
        <w:trPr>
          <w:trHeight w:val="450"/>
        </w:trPr>
        <w:tc>
          <w:tcPr>
            <w:tcW w:w="723" w:type="dxa"/>
            <w:vMerge/>
          </w:tcPr>
          <w:p w14:paraId="2C532A66" w14:textId="77777777" w:rsidR="004D6D6C" w:rsidRPr="004D6D6C" w:rsidRDefault="004D6D6C" w:rsidP="004D6D6C">
            <w:pPr>
              <w:spacing w:after="0" w:line="240" w:lineRule="auto"/>
              <w:jc w:val="both"/>
              <w:rPr>
                <w:rFonts w:ascii="Times New Roman" w:eastAsia="Calibri" w:hAnsi="Times New Roman" w:cs="Times New Roman"/>
              </w:rPr>
            </w:pPr>
          </w:p>
        </w:tc>
        <w:tc>
          <w:tcPr>
            <w:tcW w:w="1376" w:type="dxa"/>
            <w:vMerge/>
          </w:tcPr>
          <w:p w14:paraId="0D8E662C" w14:textId="77777777" w:rsidR="004D6D6C" w:rsidRPr="004D6D6C" w:rsidRDefault="004D6D6C" w:rsidP="004D6D6C">
            <w:pPr>
              <w:spacing w:after="0" w:line="240" w:lineRule="auto"/>
              <w:jc w:val="both"/>
              <w:rPr>
                <w:rFonts w:ascii="Times New Roman" w:eastAsia="Calibri" w:hAnsi="Times New Roman" w:cs="Times New Roman"/>
              </w:rPr>
            </w:pPr>
          </w:p>
        </w:tc>
        <w:tc>
          <w:tcPr>
            <w:tcW w:w="1190" w:type="dxa"/>
            <w:vMerge/>
          </w:tcPr>
          <w:p w14:paraId="2AF254AB" w14:textId="77777777" w:rsidR="004D6D6C" w:rsidRPr="004D6D6C" w:rsidRDefault="004D6D6C" w:rsidP="004D6D6C">
            <w:pPr>
              <w:spacing w:after="0" w:line="240" w:lineRule="auto"/>
              <w:jc w:val="both"/>
              <w:rPr>
                <w:rFonts w:ascii="Times New Roman" w:eastAsia="Calibri" w:hAnsi="Times New Roman" w:cs="Times New Roman"/>
              </w:rPr>
            </w:pPr>
          </w:p>
        </w:tc>
        <w:tc>
          <w:tcPr>
            <w:tcW w:w="2090" w:type="dxa"/>
            <w:vMerge/>
          </w:tcPr>
          <w:p w14:paraId="2DA6DDD1" w14:textId="77777777" w:rsidR="004D6D6C" w:rsidRPr="004D6D6C" w:rsidRDefault="004D6D6C" w:rsidP="004D6D6C">
            <w:pPr>
              <w:spacing w:after="0" w:line="240" w:lineRule="auto"/>
              <w:jc w:val="both"/>
              <w:rPr>
                <w:rFonts w:ascii="Times New Roman" w:eastAsia="Calibri" w:hAnsi="Times New Roman" w:cs="Times New Roman"/>
              </w:rPr>
            </w:pPr>
          </w:p>
        </w:tc>
        <w:tc>
          <w:tcPr>
            <w:tcW w:w="609" w:type="dxa"/>
          </w:tcPr>
          <w:p w14:paraId="75986F84" w14:textId="77777777" w:rsidR="004D6D6C" w:rsidRPr="004D6D6C" w:rsidRDefault="004D6D6C" w:rsidP="004D6D6C">
            <w:pPr>
              <w:spacing w:after="0" w:line="240" w:lineRule="auto"/>
              <w:jc w:val="both"/>
              <w:rPr>
                <w:rFonts w:ascii="Times New Roman" w:eastAsia="Calibri" w:hAnsi="Times New Roman" w:cs="Times New Roman"/>
              </w:rPr>
            </w:pPr>
            <w:r w:rsidRPr="004D6D6C">
              <w:rPr>
                <w:rFonts w:ascii="Times New Roman" w:eastAsia="Calibri" w:hAnsi="Times New Roman" w:cs="Times New Roman"/>
              </w:rPr>
              <w:t>RCZ</w:t>
            </w:r>
          </w:p>
          <w:p w14:paraId="73FB1DED" w14:textId="77777777" w:rsidR="004D6D6C" w:rsidRPr="004D6D6C" w:rsidRDefault="004D6D6C" w:rsidP="004D6D6C">
            <w:pPr>
              <w:spacing w:after="0" w:line="240" w:lineRule="auto"/>
              <w:jc w:val="both"/>
              <w:rPr>
                <w:rFonts w:ascii="Times New Roman" w:eastAsia="Calibri" w:hAnsi="Times New Roman" w:cs="Times New Roman"/>
              </w:rPr>
            </w:pPr>
            <w:r w:rsidRPr="004D6D6C">
              <w:rPr>
                <w:rFonts w:ascii="Times New Roman" w:eastAsia="Calibri" w:hAnsi="Times New Roman" w:cs="Times New Roman"/>
              </w:rPr>
              <w:t>PUCZ</w:t>
            </w:r>
          </w:p>
        </w:tc>
        <w:tc>
          <w:tcPr>
            <w:tcW w:w="790" w:type="dxa"/>
          </w:tcPr>
          <w:p w14:paraId="03B7FA6C" w14:textId="77777777" w:rsidR="004D6D6C" w:rsidRPr="004D6D6C" w:rsidRDefault="004D6D6C" w:rsidP="004D6D6C">
            <w:pPr>
              <w:spacing w:after="0" w:line="240" w:lineRule="auto"/>
              <w:jc w:val="both"/>
              <w:rPr>
                <w:rFonts w:ascii="Times New Roman" w:eastAsia="Calibri" w:hAnsi="Times New Roman" w:cs="Times New Roman"/>
              </w:rPr>
            </w:pPr>
            <w:r w:rsidRPr="004D6D6C">
              <w:rPr>
                <w:rFonts w:ascii="Times New Roman" w:eastAsia="Calibri" w:hAnsi="Times New Roman" w:cs="Times New Roman"/>
              </w:rPr>
              <w:t>Ostali</w:t>
            </w:r>
          </w:p>
        </w:tc>
        <w:tc>
          <w:tcPr>
            <w:tcW w:w="1417" w:type="dxa"/>
            <w:vMerge/>
          </w:tcPr>
          <w:p w14:paraId="440EB54F" w14:textId="77777777" w:rsidR="004D6D6C" w:rsidRPr="004D6D6C" w:rsidRDefault="004D6D6C" w:rsidP="004D6D6C">
            <w:pPr>
              <w:spacing w:after="0" w:line="240" w:lineRule="auto"/>
              <w:jc w:val="both"/>
              <w:rPr>
                <w:rFonts w:ascii="Times New Roman" w:eastAsia="Calibri" w:hAnsi="Times New Roman" w:cs="Times New Roman"/>
              </w:rPr>
            </w:pPr>
          </w:p>
        </w:tc>
        <w:tc>
          <w:tcPr>
            <w:tcW w:w="1449" w:type="dxa"/>
            <w:vMerge/>
          </w:tcPr>
          <w:p w14:paraId="034E7AC2" w14:textId="77777777" w:rsidR="004D6D6C" w:rsidRPr="004D6D6C" w:rsidRDefault="004D6D6C" w:rsidP="004D6D6C">
            <w:pPr>
              <w:spacing w:after="0" w:line="240" w:lineRule="auto"/>
              <w:jc w:val="both"/>
              <w:rPr>
                <w:rFonts w:ascii="Times New Roman" w:eastAsia="Calibri" w:hAnsi="Times New Roman" w:cs="Times New Roman"/>
              </w:rPr>
            </w:pPr>
          </w:p>
        </w:tc>
        <w:tc>
          <w:tcPr>
            <w:tcW w:w="1376" w:type="dxa"/>
            <w:vMerge/>
          </w:tcPr>
          <w:p w14:paraId="74C81CE5" w14:textId="77777777" w:rsidR="004D6D6C" w:rsidRPr="004D6D6C" w:rsidRDefault="004D6D6C" w:rsidP="004D6D6C">
            <w:pPr>
              <w:spacing w:after="0" w:line="240" w:lineRule="auto"/>
              <w:jc w:val="both"/>
              <w:rPr>
                <w:rFonts w:ascii="Times New Roman" w:eastAsia="Calibri" w:hAnsi="Times New Roman" w:cs="Times New Roman"/>
              </w:rPr>
            </w:pPr>
          </w:p>
        </w:tc>
        <w:tc>
          <w:tcPr>
            <w:tcW w:w="1872" w:type="dxa"/>
            <w:vMerge/>
          </w:tcPr>
          <w:p w14:paraId="3C0974C8" w14:textId="77777777" w:rsidR="004D6D6C" w:rsidRPr="004D6D6C" w:rsidRDefault="004D6D6C" w:rsidP="004D6D6C">
            <w:pPr>
              <w:spacing w:after="0" w:line="240" w:lineRule="auto"/>
              <w:jc w:val="both"/>
              <w:rPr>
                <w:rFonts w:ascii="Times New Roman" w:eastAsia="Calibri" w:hAnsi="Times New Roman" w:cs="Times New Roman"/>
              </w:rPr>
            </w:pPr>
          </w:p>
        </w:tc>
        <w:tc>
          <w:tcPr>
            <w:tcW w:w="2493" w:type="dxa"/>
            <w:vMerge/>
          </w:tcPr>
          <w:p w14:paraId="51D1E350" w14:textId="77777777" w:rsidR="004D6D6C" w:rsidRPr="004D6D6C" w:rsidRDefault="004D6D6C" w:rsidP="004D6D6C">
            <w:pPr>
              <w:spacing w:after="0" w:line="240" w:lineRule="auto"/>
              <w:jc w:val="both"/>
              <w:rPr>
                <w:rFonts w:ascii="Times New Roman" w:eastAsia="Calibri" w:hAnsi="Times New Roman" w:cs="Times New Roman"/>
              </w:rPr>
            </w:pPr>
          </w:p>
        </w:tc>
      </w:tr>
      <w:tr w:rsidR="004D6D6C" w:rsidRPr="004D6D6C" w14:paraId="2ABDEF3D" w14:textId="77777777" w:rsidTr="00BF166F">
        <w:trPr>
          <w:trHeight w:val="2160"/>
        </w:trPr>
        <w:tc>
          <w:tcPr>
            <w:tcW w:w="723" w:type="dxa"/>
          </w:tcPr>
          <w:p w14:paraId="3401F594"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1.</w:t>
            </w:r>
          </w:p>
        </w:tc>
        <w:tc>
          <w:tcPr>
            <w:tcW w:w="1376" w:type="dxa"/>
          </w:tcPr>
          <w:p w14:paraId="4A37103F"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Rujan 2024.</w:t>
            </w:r>
          </w:p>
        </w:tc>
        <w:tc>
          <w:tcPr>
            <w:tcW w:w="1190" w:type="dxa"/>
          </w:tcPr>
          <w:p w14:paraId="3D7726CA"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Općina Šodolovci</w:t>
            </w:r>
          </w:p>
        </w:tc>
        <w:tc>
          <w:tcPr>
            <w:tcW w:w="2090" w:type="dxa"/>
          </w:tcPr>
          <w:p w14:paraId="1F17EE6C"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„ŠODOLOVCI 2024“</w:t>
            </w:r>
          </w:p>
          <w:p w14:paraId="7422734F"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Združena vježba civilne zaštite – zaštita i spašavanje kritične infrastrukture i stanovništva</w:t>
            </w:r>
          </w:p>
        </w:tc>
        <w:tc>
          <w:tcPr>
            <w:tcW w:w="609" w:type="dxa"/>
          </w:tcPr>
          <w:p w14:paraId="68AE81E0"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3</w:t>
            </w:r>
          </w:p>
        </w:tc>
        <w:tc>
          <w:tcPr>
            <w:tcW w:w="790" w:type="dxa"/>
          </w:tcPr>
          <w:p w14:paraId="09B96909"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15</w:t>
            </w:r>
          </w:p>
        </w:tc>
        <w:tc>
          <w:tcPr>
            <w:tcW w:w="1417" w:type="dxa"/>
          </w:tcPr>
          <w:p w14:paraId="28FF3F02"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1.330,00</w:t>
            </w:r>
          </w:p>
        </w:tc>
        <w:tc>
          <w:tcPr>
            <w:tcW w:w="1449" w:type="dxa"/>
          </w:tcPr>
          <w:p w14:paraId="6321072B"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lokalna</w:t>
            </w:r>
          </w:p>
        </w:tc>
        <w:tc>
          <w:tcPr>
            <w:tcW w:w="1376" w:type="dxa"/>
          </w:tcPr>
          <w:p w14:paraId="051CD57D"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Općina Šodolovci</w:t>
            </w:r>
          </w:p>
        </w:tc>
        <w:tc>
          <w:tcPr>
            <w:tcW w:w="1872" w:type="dxa"/>
          </w:tcPr>
          <w:p w14:paraId="3E36E038"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 terensko-pokazna</w:t>
            </w:r>
          </w:p>
        </w:tc>
        <w:tc>
          <w:tcPr>
            <w:tcW w:w="2493" w:type="dxa"/>
          </w:tcPr>
          <w:p w14:paraId="5A44ACF1"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 xml:space="preserve">Stožer CZ, Postrojba CZ, Povjerenici CZ, PUCZ Osijek, </w:t>
            </w:r>
          </w:p>
          <w:p w14:paraId="17AB8946" w14:textId="77777777" w:rsidR="004D6D6C" w:rsidRPr="004D6D6C" w:rsidRDefault="004D6D6C" w:rsidP="004D6D6C">
            <w:pPr>
              <w:spacing w:after="0" w:line="240" w:lineRule="auto"/>
              <w:jc w:val="both"/>
              <w:rPr>
                <w:rFonts w:ascii="Times New Roman" w:eastAsia="Calibri" w:hAnsi="Times New Roman" w:cs="Times New Roman"/>
                <w:sz w:val="20"/>
                <w:szCs w:val="20"/>
              </w:rPr>
            </w:pPr>
            <w:r w:rsidRPr="004D6D6C">
              <w:rPr>
                <w:rFonts w:ascii="Times New Roman" w:eastAsia="Calibri" w:hAnsi="Times New Roman" w:cs="Times New Roman"/>
                <w:sz w:val="20"/>
                <w:szCs w:val="20"/>
              </w:rPr>
              <w:t>DVD Silaš, pravne osobe i udruge od interesa za CZ</w:t>
            </w:r>
          </w:p>
        </w:tc>
      </w:tr>
    </w:tbl>
    <w:p w14:paraId="538FC276" w14:textId="77777777" w:rsidR="004D6D6C" w:rsidRPr="004D6D6C" w:rsidRDefault="004D6D6C" w:rsidP="004D6D6C">
      <w:pPr>
        <w:spacing w:after="160" w:line="259" w:lineRule="auto"/>
        <w:jc w:val="right"/>
        <w:rPr>
          <w:rFonts w:ascii="Times New Roman" w:hAnsi="Times New Roman" w:cs="Times New Roman"/>
          <w:sz w:val="24"/>
          <w:szCs w:val="24"/>
        </w:rPr>
      </w:pPr>
      <w:r w:rsidRPr="004D6D6C">
        <w:rPr>
          <w:rFonts w:ascii="Times New Roman" w:hAnsi="Times New Roman" w:cs="Times New Roman"/>
          <w:sz w:val="24"/>
          <w:szCs w:val="24"/>
        </w:rPr>
        <w:t xml:space="preserve">                                                                                                                                                                         </w:t>
      </w:r>
    </w:p>
    <w:p w14:paraId="4D2417C3" w14:textId="77777777" w:rsidR="004D6D6C" w:rsidRPr="004D6D6C" w:rsidRDefault="004D6D6C" w:rsidP="004D6D6C">
      <w:pPr>
        <w:pStyle w:val="Bezproreda"/>
        <w:jc w:val="right"/>
        <w:rPr>
          <w:rFonts w:ascii="Times New Roman" w:hAnsi="Times New Roman" w:cs="Times New Roman"/>
        </w:rPr>
      </w:pPr>
      <w:r w:rsidRPr="004D6D6C">
        <w:rPr>
          <w:rFonts w:ascii="Times New Roman" w:hAnsi="Times New Roman" w:cs="Times New Roman"/>
        </w:rPr>
        <w:t>OPĆINSKI NAČELNIK:</w:t>
      </w:r>
    </w:p>
    <w:p w14:paraId="447F2BD8" w14:textId="00F568D3" w:rsidR="00953D2F" w:rsidRPr="00953D2F" w:rsidRDefault="004D6D6C" w:rsidP="004D6D6C">
      <w:pPr>
        <w:pStyle w:val="Bezproreda"/>
        <w:jc w:val="center"/>
        <w:rPr>
          <w:rFonts w:ascii="Times New Roman" w:hAnsi="Times New Roman" w:cs="Times New Roman"/>
        </w:rPr>
      </w:pPr>
      <w:r>
        <w:rPr>
          <w:rFonts w:ascii="Times New Roman" w:hAnsi="Times New Roman" w:cs="Times New Roman"/>
        </w:rPr>
        <w:t xml:space="preserve">                                                                                                                                                                                                                        </w:t>
      </w:r>
      <w:r w:rsidRPr="004D6D6C">
        <w:rPr>
          <w:rFonts w:ascii="Times New Roman" w:hAnsi="Times New Roman" w:cs="Times New Roman"/>
        </w:rPr>
        <w:t>Dragan Zorić</w:t>
      </w:r>
    </w:p>
    <w:p w14:paraId="50652DAD" w14:textId="00A5A73A" w:rsidR="00953D2F" w:rsidRPr="00850972" w:rsidRDefault="00850972" w:rsidP="00850972">
      <w:pPr>
        <w:spacing w:after="0"/>
        <w:jc w:val="center"/>
        <w:rPr>
          <w:rFonts w:ascii="Times New Roman" w:hAnsi="Times New Roman" w:cs="Times New Roman"/>
          <w:sz w:val="24"/>
          <w:szCs w:val="24"/>
        </w:rPr>
      </w:pPr>
      <w:r w:rsidRPr="00850972">
        <w:rPr>
          <w:rFonts w:ascii="Times New Roman" w:hAnsi="Times New Roman" w:cs="Times New Roman"/>
          <w:sz w:val="24"/>
          <w:szCs w:val="24"/>
        </w:rPr>
        <w:t>**********</w:t>
      </w:r>
    </w:p>
    <w:p w14:paraId="0F0F4D6E" w14:textId="0492CC77" w:rsidR="00953D2F" w:rsidRPr="004F6AD1" w:rsidRDefault="00850972" w:rsidP="00953D2F">
      <w:pPr>
        <w:jc w:val="both"/>
        <w:rPr>
          <w:rFonts w:ascii="Times New Roman" w:eastAsia="Calibri" w:hAnsi="Times New Roman" w:cs="Times New Roman"/>
          <w:sz w:val="24"/>
          <w:szCs w:val="24"/>
        </w:rPr>
      </w:pPr>
      <w:r w:rsidRPr="00850972">
        <w:rPr>
          <w:noProof/>
        </w:rPr>
        <w:lastRenderedPageBreak/>
        <w:drawing>
          <wp:inline distT="0" distB="0" distL="0" distR="0" wp14:anchorId="6CF4BD84" wp14:editId="1BAF34B0">
            <wp:extent cx="9267825" cy="5781675"/>
            <wp:effectExtent l="0" t="0" r="9525" b="9525"/>
            <wp:docPr id="10492425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7825" cy="5781675"/>
                    </a:xfrm>
                    <a:prstGeom prst="rect">
                      <a:avLst/>
                    </a:prstGeom>
                    <a:noFill/>
                    <a:ln>
                      <a:noFill/>
                    </a:ln>
                  </pic:spPr>
                </pic:pic>
              </a:graphicData>
            </a:graphic>
          </wp:inline>
        </w:drawing>
      </w:r>
    </w:p>
    <w:bookmarkEnd w:id="1"/>
    <w:p w14:paraId="2E20C61A" w14:textId="4788C034" w:rsidR="004F6AD1" w:rsidRDefault="00850972" w:rsidP="00CC06AB">
      <w:pPr>
        <w:jc w:val="both"/>
        <w:rPr>
          <w:rFonts w:ascii="Times New Roman" w:hAnsi="Times New Roman" w:cs="Times New Roman"/>
          <w:sz w:val="24"/>
          <w:szCs w:val="24"/>
        </w:rPr>
      </w:pPr>
      <w:r w:rsidRPr="00850972">
        <w:rPr>
          <w:noProof/>
        </w:rPr>
        <w:lastRenderedPageBreak/>
        <w:drawing>
          <wp:inline distT="0" distB="0" distL="0" distR="0" wp14:anchorId="1284DC08" wp14:editId="16AA5644">
            <wp:extent cx="9096375" cy="5734050"/>
            <wp:effectExtent l="0" t="0" r="9525" b="0"/>
            <wp:docPr id="148769827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6375" cy="5734050"/>
                    </a:xfrm>
                    <a:prstGeom prst="rect">
                      <a:avLst/>
                    </a:prstGeom>
                    <a:noFill/>
                    <a:ln>
                      <a:noFill/>
                    </a:ln>
                  </pic:spPr>
                </pic:pic>
              </a:graphicData>
            </a:graphic>
          </wp:inline>
        </w:drawing>
      </w:r>
    </w:p>
    <w:p w14:paraId="1081CDD2" w14:textId="6F57DD23" w:rsidR="00EB1AAD" w:rsidRDefault="00850972" w:rsidP="00CC06AB">
      <w:pPr>
        <w:jc w:val="both"/>
        <w:rPr>
          <w:rFonts w:ascii="Times New Roman" w:hAnsi="Times New Roman" w:cs="Times New Roman"/>
          <w:sz w:val="24"/>
          <w:szCs w:val="24"/>
        </w:rPr>
      </w:pPr>
      <w:r w:rsidRPr="00850972">
        <w:rPr>
          <w:noProof/>
        </w:rPr>
        <w:lastRenderedPageBreak/>
        <w:drawing>
          <wp:inline distT="0" distB="0" distL="0" distR="0" wp14:anchorId="6F7D0976" wp14:editId="1ECFDB8B">
            <wp:extent cx="9077325" cy="5886450"/>
            <wp:effectExtent l="0" t="0" r="9525" b="0"/>
            <wp:docPr id="111384771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7325" cy="5886450"/>
                    </a:xfrm>
                    <a:prstGeom prst="rect">
                      <a:avLst/>
                    </a:prstGeom>
                    <a:noFill/>
                    <a:ln>
                      <a:noFill/>
                    </a:ln>
                  </pic:spPr>
                </pic:pic>
              </a:graphicData>
            </a:graphic>
          </wp:inline>
        </w:drawing>
      </w:r>
    </w:p>
    <w:p w14:paraId="6B85F3C0" w14:textId="435D6540" w:rsidR="009C5FB4" w:rsidRDefault="00850972" w:rsidP="00CC06AB">
      <w:r w:rsidRPr="00850972">
        <w:rPr>
          <w:noProof/>
        </w:rPr>
        <w:lastRenderedPageBreak/>
        <w:drawing>
          <wp:inline distT="0" distB="0" distL="0" distR="0" wp14:anchorId="63015D4B" wp14:editId="5BA480D1">
            <wp:extent cx="9324975" cy="5753100"/>
            <wp:effectExtent l="0" t="0" r="9525" b="0"/>
            <wp:docPr id="181030551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4975" cy="5753100"/>
                    </a:xfrm>
                    <a:prstGeom prst="rect">
                      <a:avLst/>
                    </a:prstGeom>
                    <a:noFill/>
                    <a:ln>
                      <a:noFill/>
                    </a:ln>
                  </pic:spPr>
                </pic:pic>
              </a:graphicData>
            </a:graphic>
          </wp:inline>
        </w:drawing>
      </w:r>
    </w:p>
    <w:p w14:paraId="4C2E641C" w14:textId="64F91890" w:rsidR="00850972" w:rsidRDefault="003A4E2F" w:rsidP="00CC06AB">
      <w:r w:rsidRPr="003A4E2F">
        <w:rPr>
          <w:noProof/>
        </w:rPr>
        <w:lastRenderedPageBreak/>
        <w:drawing>
          <wp:inline distT="0" distB="0" distL="0" distR="0" wp14:anchorId="103E0956" wp14:editId="3351403C">
            <wp:extent cx="9124950" cy="5686425"/>
            <wp:effectExtent l="0" t="0" r="0" b="9525"/>
            <wp:docPr id="16379364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24950" cy="5686425"/>
                    </a:xfrm>
                    <a:prstGeom prst="rect">
                      <a:avLst/>
                    </a:prstGeom>
                    <a:noFill/>
                    <a:ln>
                      <a:noFill/>
                    </a:ln>
                  </pic:spPr>
                </pic:pic>
              </a:graphicData>
            </a:graphic>
          </wp:inline>
        </w:drawing>
      </w:r>
    </w:p>
    <w:p w14:paraId="68C6C9C2" w14:textId="6E362AD9" w:rsidR="003A4E2F" w:rsidRDefault="003A4E2F" w:rsidP="00CC06AB">
      <w:r w:rsidRPr="003A4E2F">
        <w:rPr>
          <w:noProof/>
        </w:rPr>
        <w:lastRenderedPageBreak/>
        <w:drawing>
          <wp:inline distT="0" distB="0" distL="0" distR="0" wp14:anchorId="49E3B902" wp14:editId="7B1C656D">
            <wp:extent cx="9105900" cy="5667375"/>
            <wp:effectExtent l="0" t="0" r="0" b="9525"/>
            <wp:docPr id="209039988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5900" cy="5667375"/>
                    </a:xfrm>
                    <a:prstGeom prst="rect">
                      <a:avLst/>
                    </a:prstGeom>
                    <a:noFill/>
                    <a:ln>
                      <a:noFill/>
                    </a:ln>
                  </pic:spPr>
                </pic:pic>
              </a:graphicData>
            </a:graphic>
          </wp:inline>
        </w:drawing>
      </w:r>
    </w:p>
    <w:p w14:paraId="5D436C52" w14:textId="64129CA3" w:rsidR="003A4E2F" w:rsidRDefault="003A4E2F" w:rsidP="00CC06AB">
      <w:r w:rsidRPr="003A4E2F">
        <w:rPr>
          <w:noProof/>
        </w:rPr>
        <w:lastRenderedPageBreak/>
        <w:drawing>
          <wp:inline distT="0" distB="0" distL="0" distR="0" wp14:anchorId="154A5D8C" wp14:editId="1C4AA3E8">
            <wp:extent cx="9115425" cy="5829300"/>
            <wp:effectExtent l="0" t="0" r="9525" b="0"/>
            <wp:docPr id="52726968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15425" cy="5829300"/>
                    </a:xfrm>
                    <a:prstGeom prst="rect">
                      <a:avLst/>
                    </a:prstGeom>
                    <a:noFill/>
                    <a:ln>
                      <a:noFill/>
                    </a:ln>
                  </pic:spPr>
                </pic:pic>
              </a:graphicData>
            </a:graphic>
          </wp:inline>
        </w:drawing>
      </w:r>
    </w:p>
    <w:p w14:paraId="669E0B6F" w14:textId="0980EC28" w:rsidR="00F766C6" w:rsidRDefault="003A4E2F" w:rsidP="00CC06AB">
      <w:pPr>
        <w:sectPr w:rsidR="00F766C6" w:rsidSect="00FA7374">
          <w:pgSz w:w="16838" w:h="11906" w:orient="landscape" w:code="9"/>
          <w:pgMar w:top="1417" w:right="1417" w:bottom="1417" w:left="1417" w:header="709" w:footer="709" w:gutter="0"/>
          <w:cols w:space="708"/>
          <w:docGrid w:linePitch="360"/>
        </w:sectPr>
      </w:pPr>
      <w:r w:rsidRPr="003A4E2F">
        <w:rPr>
          <w:noProof/>
        </w:rPr>
        <w:lastRenderedPageBreak/>
        <w:drawing>
          <wp:inline distT="0" distB="0" distL="0" distR="0" wp14:anchorId="43209C97" wp14:editId="650B9CEC">
            <wp:extent cx="9163050" cy="6086475"/>
            <wp:effectExtent l="0" t="0" r="0" b="9525"/>
            <wp:docPr id="14610926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63050" cy="6086475"/>
                    </a:xfrm>
                    <a:prstGeom prst="rect">
                      <a:avLst/>
                    </a:prstGeom>
                    <a:noFill/>
                    <a:ln>
                      <a:noFill/>
                    </a:ln>
                  </pic:spPr>
                </pic:pic>
              </a:graphicData>
            </a:graphic>
          </wp:inline>
        </w:drawing>
      </w:r>
    </w:p>
    <w:p w14:paraId="3CDC6299" w14:textId="77777777" w:rsidR="00F766C6" w:rsidRPr="00F766C6" w:rsidRDefault="00F766C6" w:rsidP="00F766C6">
      <w:pPr>
        <w:spacing w:after="0" w:line="240" w:lineRule="auto"/>
        <w:jc w:val="center"/>
        <w:rPr>
          <w:rFonts w:ascii="Times New Roman" w:eastAsia="Calibri" w:hAnsi="Times New Roman" w:cs="Times New Roman"/>
          <w:b/>
          <w:sz w:val="24"/>
          <w:szCs w:val="24"/>
        </w:rPr>
      </w:pPr>
      <w:bookmarkStart w:id="11" w:name="_Toc63934887"/>
      <w:r w:rsidRPr="00F766C6">
        <w:rPr>
          <w:rFonts w:ascii="Times New Roman" w:eastAsia="Calibri" w:hAnsi="Times New Roman" w:cs="Times New Roman"/>
          <w:b/>
          <w:sz w:val="24"/>
          <w:szCs w:val="24"/>
        </w:rPr>
        <w:lastRenderedPageBreak/>
        <w:t>PLAN DJELOVANJA</w:t>
      </w:r>
    </w:p>
    <w:p w14:paraId="6DBF549B" w14:textId="77777777" w:rsidR="00F766C6" w:rsidRPr="00F766C6" w:rsidRDefault="00F766C6" w:rsidP="00F766C6">
      <w:pPr>
        <w:spacing w:after="0" w:line="240" w:lineRule="auto"/>
        <w:jc w:val="center"/>
        <w:rPr>
          <w:rFonts w:ascii="Times New Roman" w:eastAsia="Calibri" w:hAnsi="Times New Roman" w:cs="Times New Roman"/>
          <w:b/>
          <w:sz w:val="24"/>
          <w:szCs w:val="24"/>
        </w:rPr>
      </w:pPr>
    </w:p>
    <w:p w14:paraId="2713CFE9" w14:textId="2192665F" w:rsidR="00F766C6" w:rsidRPr="00F766C6" w:rsidRDefault="00F766C6" w:rsidP="00F766C6">
      <w:pPr>
        <w:spacing w:after="0" w:line="240" w:lineRule="auto"/>
        <w:jc w:val="center"/>
        <w:rPr>
          <w:rFonts w:ascii="Times New Roman" w:eastAsia="Calibri" w:hAnsi="Times New Roman" w:cs="Times New Roman"/>
          <w:b/>
          <w:sz w:val="24"/>
          <w:szCs w:val="24"/>
        </w:rPr>
      </w:pPr>
      <w:r w:rsidRPr="00F766C6">
        <w:rPr>
          <w:rFonts w:ascii="Times New Roman" w:eastAsia="Calibri" w:hAnsi="Times New Roman" w:cs="Times New Roman"/>
          <w:b/>
          <w:sz w:val="24"/>
          <w:szCs w:val="24"/>
        </w:rPr>
        <w:t xml:space="preserve"> U PODRUČJU PRIRODNIH NEPOGODA</w:t>
      </w:r>
      <w:r>
        <w:rPr>
          <w:rFonts w:ascii="Times New Roman" w:eastAsia="Calibri" w:hAnsi="Times New Roman" w:cs="Times New Roman"/>
          <w:b/>
          <w:sz w:val="24"/>
          <w:szCs w:val="24"/>
        </w:rPr>
        <w:t xml:space="preserve"> </w:t>
      </w:r>
      <w:r w:rsidRPr="00F766C6">
        <w:rPr>
          <w:rFonts w:ascii="Times New Roman" w:eastAsia="Calibri" w:hAnsi="Times New Roman" w:cs="Times New Roman"/>
          <w:b/>
          <w:sz w:val="24"/>
          <w:szCs w:val="24"/>
        </w:rPr>
        <w:t>ZA 2024. GODINU</w:t>
      </w:r>
    </w:p>
    <w:p w14:paraId="6CAED07B" w14:textId="77777777" w:rsidR="00F766C6" w:rsidRDefault="00F766C6" w:rsidP="00F766C6">
      <w:pPr>
        <w:keepNext/>
        <w:keepLines/>
        <w:spacing w:after="0" w:line="240" w:lineRule="auto"/>
        <w:jc w:val="both"/>
        <w:outlineLvl w:val="0"/>
        <w:rPr>
          <w:rFonts w:ascii="Times New Roman" w:eastAsia="Times New Roman" w:hAnsi="Times New Roman" w:cs="Times New Roman"/>
          <w:b/>
          <w:sz w:val="24"/>
          <w:szCs w:val="32"/>
        </w:rPr>
      </w:pPr>
    </w:p>
    <w:p w14:paraId="695F9D31" w14:textId="59D8C949" w:rsidR="00F766C6" w:rsidRPr="00F766C6" w:rsidRDefault="00F766C6" w:rsidP="00F766C6">
      <w:pPr>
        <w:keepNext/>
        <w:keepLines/>
        <w:spacing w:after="0" w:line="240" w:lineRule="auto"/>
        <w:jc w:val="both"/>
        <w:outlineLvl w:val="0"/>
        <w:rPr>
          <w:rFonts w:ascii="Times New Roman" w:eastAsia="Times New Roman" w:hAnsi="Times New Roman" w:cs="Times New Roman"/>
          <w:b/>
          <w:sz w:val="24"/>
          <w:szCs w:val="32"/>
        </w:rPr>
      </w:pPr>
      <w:r w:rsidRPr="00F766C6">
        <w:rPr>
          <w:rFonts w:ascii="Times New Roman" w:eastAsia="Times New Roman" w:hAnsi="Times New Roman" w:cs="Times New Roman"/>
          <w:b/>
          <w:sz w:val="24"/>
          <w:szCs w:val="32"/>
        </w:rPr>
        <w:t>UVOD</w:t>
      </w:r>
      <w:bookmarkEnd w:id="11"/>
    </w:p>
    <w:p w14:paraId="141E450F"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84C054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Zakonom o ublažavanju i uklanjanju posljedica prirodnih nepogoda („Narodne novine“, broj 16/19 - u daljnjem tekstu: </w:t>
      </w:r>
      <w:r w:rsidRPr="00F766C6">
        <w:rPr>
          <w:rFonts w:ascii="Times New Roman" w:eastAsia="Calibri" w:hAnsi="Times New Roman" w:cs="Times New Roman"/>
          <w:i/>
          <w:sz w:val="24"/>
          <w:szCs w:val="24"/>
        </w:rPr>
        <w:t>Zakona</w:t>
      </w:r>
      <w:r w:rsidRPr="00F766C6">
        <w:rPr>
          <w:rFonts w:ascii="Times New Roman" w:eastAsia="Calibri" w:hAnsi="Times New Roman" w:cs="Times New Roman"/>
          <w:sz w:val="24"/>
          <w:szCs w:val="24"/>
        </w:rPr>
        <w:t>)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14:paraId="47732A7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Temeljem članka 14. stavka 8. Zakona, Općinsko povjerenstvo za procjenu šteta od prirodnih nepogoda izrađuju Plan djelovanja u području prirodnih nepogoda te ga temeljem članka 17. Zakona, Općinsko vijeće Općine Šodolovci do 30. studenoga tekuće godine donosi za sljedeću kalendarsku godinu radi određenja mjera i postupanja djelomične sanacije šteta od prirodnih nepogoda. </w:t>
      </w:r>
    </w:p>
    <w:p w14:paraId="28300CF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Plan djelovanja  u području prirodnih nepogoda sadrži:</w:t>
      </w:r>
    </w:p>
    <w:p w14:paraId="566F1AE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1.</w:t>
      </w:r>
      <w:r w:rsidRPr="00F766C6">
        <w:rPr>
          <w:rFonts w:ascii="Times New Roman" w:eastAsia="Calibri" w:hAnsi="Times New Roman" w:cs="Times New Roman"/>
          <w:sz w:val="24"/>
          <w:szCs w:val="24"/>
        </w:rPr>
        <w:tab/>
        <w:t>popis mjera i nositelja mjera u slučaju nastajanja prirodne nepogode,</w:t>
      </w:r>
    </w:p>
    <w:p w14:paraId="7F6702D3" w14:textId="77777777" w:rsidR="00F766C6" w:rsidRPr="00F766C6" w:rsidRDefault="00F766C6" w:rsidP="00F766C6">
      <w:pPr>
        <w:spacing w:after="0" w:line="240" w:lineRule="auto"/>
        <w:ind w:left="705" w:hanging="705"/>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2.</w:t>
      </w:r>
      <w:r w:rsidRPr="00F766C6">
        <w:rPr>
          <w:rFonts w:ascii="Times New Roman" w:eastAsia="Calibri" w:hAnsi="Times New Roman" w:cs="Times New Roman"/>
          <w:sz w:val="24"/>
          <w:szCs w:val="24"/>
        </w:rPr>
        <w:tab/>
        <w:t xml:space="preserve">procjene osiguranja opreme i drugih sredstava za zaštitu i sprječavanje stradanja imovine, </w:t>
      </w:r>
      <w:r w:rsidRPr="00F766C6">
        <w:rPr>
          <w:rFonts w:ascii="Times New Roman" w:eastAsia="Calibri" w:hAnsi="Times New Roman" w:cs="Times New Roman"/>
          <w:sz w:val="24"/>
          <w:szCs w:val="24"/>
        </w:rPr>
        <w:br/>
        <w:t>gospodarskih funkcija i stradanja stanovništva</w:t>
      </w:r>
    </w:p>
    <w:p w14:paraId="2DE457BB" w14:textId="77777777" w:rsidR="00F766C6" w:rsidRPr="00F766C6" w:rsidRDefault="00F766C6" w:rsidP="00F766C6">
      <w:pPr>
        <w:spacing w:after="0" w:line="240" w:lineRule="auto"/>
        <w:ind w:left="705" w:hanging="645"/>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3.</w:t>
      </w:r>
      <w:r w:rsidRPr="00F766C6">
        <w:rPr>
          <w:rFonts w:ascii="Times New Roman" w:eastAsia="Calibri" w:hAnsi="Times New Roman" w:cs="Times New Roman"/>
          <w:sz w:val="24"/>
          <w:szCs w:val="24"/>
        </w:rPr>
        <w:tab/>
        <w:t xml:space="preserve">sve druge mjere koje uključuju suradnju s nadležnim tijelima iz ovoga Zakona i/ili drugih </w:t>
      </w:r>
      <w:r w:rsidRPr="00F766C6">
        <w:rPr>
          <w:rFonts w:ascii="Times New Roman" w:eastAsia="Calibri" w:hAnsi="Times New Roman" w:cs="Times New Roman"/>
          <w:sz w:val="24"/>
          <w:szCs w:val="24"/>
        </w:rPr>
        <w:br/>
        <w:t xml:space="preserve">tijela, znanstvenih ustanova i stručnjaka za područje prirodnih nepogoda. </w:t>
      </w:r>
    </w:p>
    <w:p w14:paraId="2C067D2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FFCCB7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Člankom 17. stavka 3.</w:t>
      </w:r>
      <w:r w:rsidRPr="00F766C6">
        <w:rPr>
          <w:rFonts w:ascii="Times New Roman" w:eastAsia="Calibri" w:hAnsi="Times New Roman" w:cs="Times New Roman"/>
          <w:i/>
          <w:sz w:val="24"/>
          <w:szCs w:val="24"/>
        </w:rPr>
        <w:t xml:space="preserve"> Zakona</w:t>
      </w:r>
      <w:r w:rsidRPr="00F766C6">
        <w:rPr>
          <w:rFonts w:ascii="Times New Roman" w:eastAsia="Calibri" w:hAnsi="Times New Roman" w:cs="Times New Roman"/>
          <w:sz w:val="24"/>
          <w:szCs w:val="24"/>
        </w:rPr>
        <w:t xml:space="preserve">, izvršno tijelo jedinice lokalne samouprave (načelnik) podnosi predstavničkom tijelu jedinice lokalne samouprave, do 31. ožujka tekuće godine, izvješće o izvršenju Plana djelovanja u području prirodnih nepogoda za proteklu kalendarsku godinu. </w:t>
      </w:r>
    </w:p>
    <w:p w14:paraId="70165CD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Svrha ovog Plana je prikaz specifičnosti prirodnih nepogoda na području Općine Šodolovci, kako bi se stanovništvo uputilo na primjene mjera sprječavanja nepogoda ili ublažavanja njihovih posljedica. Ovim planom evidentirane su moguće prirodne nepogode na području Općine Šodolovci. </w:t>
      </w:r>
    </w:p>
    <w:p w14:paraId="24F457F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 cilju sprječavanja nastanka i ublažavanja posljedica prirodnih nepogoda veoma je bitna suradnja Županijskog povjerenstva, Gradskog i  Općinskog povjerenstva, operativnih snaga sustava civilne zaštite te stanovnika koji svojim djelovanjem mogu u znatnoj mjeri spriječiti nastanak prirodne nepogode i ublažiti njihove posljedice.</w:t>
      </w:r>
    </w:p>
    <w:p w14:paraId="4CDF202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6E16351" w14:textId="77777777" w:rsidR="00F766C6" w:rsidRPr="00F766C6" w:rsidRDefault="00F766C6" w:rsidP="00F766C6">
      <w:pPr>
        <w:keepNext/>
        <w:keepLines/>
        <w:spacing w:after="0" w:line="240" w:lineRule="auto"/>
        <w:jc w:val="both"/>
        <w:outlineLvl w:val="0"/>
        <w:rPr>
          <w:rFonts w:ascii="Times New Roman" w:eastAsia="Times New Roman" w:hAnsi="Times New Roman" w:cs="Times New Roman"/>
          <w:b/>
          <w:sz w:val="24"/>
          <w:szCs w:val="32"/>
        </w:rPr>
      </w:pPr>
    </w:p>
    <w:p w14:paraId="2FABEA87" w14:textId="77777777" w:rsidR="00F766C6" w:rsidRPr="00F766C6" w:rsidRDefault="00F766C6" w:rsidP="00F766C6">
      <w:pPr>
        <w:keepNext/>
        <w:keepLines/>
        <w:spacing w:after="0" w:line="240" w:lineRule="auto"/>
        <w:jc w:val="both"/>
        <w:outlineLvl w:val="0"/>
        <w:rPr>
          <w:rFonts w:ascii="Times New Roman" w:eastAsia="Times New Roman" w:hAnsi="Times New Roman" w:cs="Times New Roman"/>
          <w:b/>
          <w:sz w:val="24"/>
          <w:szCs w:val="32"/>
        </w:rPr>
      </w:pPr>
      <w:bookmarkStart w:id="12" w:name="_Toc63934888"/>
      <w:r w:rsidRPr="00F766C6">
        <w:rPr>
          <w:rFonts w:ascii="Times New Roman" w:eastAsia="Times New Roman" w:hAnsi="Times New Roman" w:cs="Times New Roman"/>
          <w:b/>
          <w:sz w:val="24"/>
          <w:szCs w:val="32"/>
        </w:rPr>
        <w:t>1. MOGUĆE UGROZE NA PODRUČJU OPĆINE ŠODOLOVCI</w:t>
      </w:r>
      <w:bookmarkEnd w:id="12"/>
    </w:p>
    <w:p w14:paraId="7150F72F" w14:textId="77777777" w:rsidR="00F766C6" w:rsidRPr="00F766C6" w:rsidRDefault="00F766C6" w:rsidP="00F766C6">
      <w:pPr>
        <w:spacing w:after="0" w:line="240" w:lineRule="auto"/>
        <w:jc w:val="both"/>
        <w:rPr>
          <w:rFonts w:ascii="Times New Roman" w:eastAsia="Calibri" w:hAnsi="Times New Roman" w:cs="Times New Roman"/>
          <w:b/>
          <w:sz w:val="24"/>
          <w:szCs w:val="24"/>
        </w:rPr>
      </w:pPr>
    </w:p>
    <w:p w14:paraId="4A27C47A"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r w:rsidRPr="00F766C6">
        <w:rPr>
          <w:rFonts w:ascii="Times New Roman" w:eastAsia="Times New Roman" w:hAnsi="Times New Roman" w:cs="Times New Roman"/>
          <w:b/>
          <w:caps/>
          <w:sz w:val="24"/>
          <w:szCs w:val="24"/>
        </w:rPr>
        <w:t xml:space="preserve"> </w:t>
      </w:r>
      <w:bookmarkStart w:id="13" w:name="_Toc63934889"/>
      <w:r w:rsidRPr="00F766C6">
        <w:rPr>
          <w:rFonts w:ascii="Times New Roman" w:eastAsia="Times New Roman" w:hAnsi="Times New Roman" w:cs="Times New Roman"/>
          <w:b/>
          <w:caps/>
          <w:sz w:val="24"/>
          <w:szCs w:val="24"/>
        </w:rPr>
        <w:t>1.1. Ugroze definirane zakonom</w:t>
      </w:r>
      <w:bookmarkEnd w:id="13"/>
    </w:p>
    <w:p w14:paraId="72A966A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7D3981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Temeljem članka 3. </w:t>
      </w:r>
      <w:r w:rsidRPr="00F766C6">
        <w:rPr>
          <w:rFonts w:ascii="Times New Roman" w:eastAsia="Calibri" w:hAnsi="Times New Roman" w:cs="Times New Roman"/>
          <w:i/>
          <w:sz w:val="24"/>
          <w:szCs w:val="24"/>
        </w:rPr>
        <w:t>Zakona</w:t>
      </w:r>
      <w:r w:rsidRPr="00F766C6">
        <w:rPr>
          <w:rFonts w:ascii="Times New Roman" w:eastAsia="Calibri" w:hAnsi="Times New Roman" w:cs="Times New Roman"/>
          <w:sz w:val="24"/>
          <w:szCs w:val="24"/>
        </w:rPr>
        <w:t xml:space="preserve">, Prirodnom nepogodom, u smislu ovoga </w:t>
      </w:r>
      <w:r w:rsidRPr="00F766C6">
        <w:rPr>
          <w:rFonts w:ascii="Times New Roman" w:eastAsia="Calibri" w:hAnsi="Times New Roman" w:cs="Times New Roman"/>
          <w:i/>
          <w:sz w:val="24"/>
          <w:szCs w:val="24"/>
        </w:rPr>
        <w:t>Zakona</w:t>
      </w:r>
      <w:r w:rsidRPr="00F766C6">
        <w:rPr>
          <w:rFonts w:ascii="Times New Roman" w:eastAsia="Calibri" w:hAnsi="Times New Roman" w:cs="Times New Roman"/>
          <w:sz w:val="24"/>
          <w:szCs w:val="24"/>
        </w:rPr>
        <w:t>,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3B7F782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Prirodnom nepogodom smatraju se:</w:t>
      </w:r>
    </w:p>
    <w:p w14:paraId="24319EC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1. potres,</w:t>
      </w:r>
    </w:p>
    <w:p w14:paraId="1EA40E2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2. olujni i orkanski vjetar,</w:t>
      </w:r>
    </w:p>
    <w:p w14:paraId="16BEF4C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3. požar,</w:t>
      </w:r>
    </w:p>
    <w:p w14:paraId="36C192F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4. poplava,</w:t>
      </w:r>
    </w:p>
    <w:p w14:paraId="3B3006A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5. suša,</w:t>
      </w:r>
    </w:p>
    <w:p w14:paraId="3C7C880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6. tuča, kiša koja se smrzava u dodiru s podlogom,</w:t>
      </w:r>
    </w:p>
    <w:p w14:paraId="107BD12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lastRenderedPageBreak/>
        <w:t xml:space="preserve">   7. mraz,</w:t>
      </w:r>
    </w:p>
    <w:p w14:paraId="7912D59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8. izvanredno velika visina snijega,</w:t>
      </w:r>
    </w:p>
    <w:p w14:paraId="62993D0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9. snježni nanos i lavina,</w:t>
      </w:r>
    </w:p>
    <w:p w14:paraId="2BC7057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10. nagomilavanje leda na vodotocima,</w:t>
      </w:r>
    </w:p>
    <w:p w14:paraId="0D2A855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11. klizanje, tečenje, odronjavanje i prevrtanje zemljišta,</w:t>
      </w:r>
    </w:p>
    <w:p w14:paraId="334A614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12. druge pojave takva opsega koje, ovisno o mjesnim prilikama, uzrokuju bitne poremećaje u </w:t>
      </w:r>
      <w:r w:rsidRPr="00F766C6">
        <w:rPr>
          <w:rFonts w:ascii="Times New Roman" w:eastAsia="Calibri" w:hAnsi="Times New Roman" w:cs="Times New Roman"/>
          <w:sz w:val="24"/>
          <w:szCs w:val="24"/>
        </w:rPr>
        <w:br/>
        <w:t xml:space="preserve">       životu ljudi na određenom području. </w:t>
      </w:r>
    </w:p>
    <w:p w14:paraId="4781BDC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Štetama od prirodnih nepogoda ne smatraju se one štete koje su namjerno izazvane na vlastitoj imovini te štete koje su nastale zbog nemara i/ili zbog nepoduzimanja propisanih mjera zaštite.</w:t>
      </w:r>
    </w:p>
    <w:p w14:paraId="57593EF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15D2AB1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Ispunjenje uvjeta iz gornjeg stavka utvrđuje Općinsko povjerenstvo.</w:t>
      </w:r>
    </w:p>
    <w:p w14:paraId="4DFA146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DEE8499" w14:textId="77777777" w:rsidR="00F766C6" w:rsidRPr="00F766C6" w:rsidRDefault="00F766C6" w:rsidP="00F766C6">
      <w:pPr>
        <w:keepNext/>
        <w:keepLines/>
        <w:spacing w:before="40" w:after="0" w:line="240" w:lineRule="auto"/>
        <w:jc w:val="both"/>
        <w:outlineLvl w:val="1"/>
        <w:rPr>
          <w:rFonts w:ascii="Times New Roman" w:eastAsia="Times New Roman" w:hAnsi="Times New Roman" w:cs="Times New Roman"/>
          <w:b/>
          <w:caps/>
          <w:sz w:val="24"/>
          <w:szCs w:val="24"/>
        </w:rPr>
      </w:pPr>
    </w:p>
    <w:p w14:paraId="1261A3BF"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4" w:name="_Toc63934890"/>
      <w:r w:rsidRPr="00F766C6">
        <w:rPr>
          <w:rFonts w:ascii="Times New Roman" w:eastAsia="Times New Roman" w:hAnsi="Times New Roman" w:cs="Times New Roman"/>
          <w:b/>
          <w:caps/>
          <w:sz w:val="24"/>
          <w:szCs w:val="24"/>
        </w:rPr>
        <w:t>1.2. Ugroze zabilježene na području općine šodolovci</w:t>
      </w:r>
      <w:bookmarkEnd w:id="14"/>
    </w:p>
    <w:p w14:paraId="46D398C6" w14:textId="77777777" w:rsidR="00F766C6" w:rsidRPr="00F766C6" w:rsidRDefault="00F766C6" w:rsidP="00F766C6">
      <w:pPr>
        <w:autoSpaceDE w:val="0"/>
        <w:autoSpaceDN w:val="0"/>
        <w:adjustRightInd w:val="0"/>
        <w:spacing w:after="0" w:line="240" w:lineRule="auto"/>
        <w:ind w:left="397"/>
        <w:jc w:val="both"/>
        <w:rPr>
          <w:rFonts w:ascii="Times New Roman" w:eastAsia="Calibri" w:hAnsi="Times New Roman" w:cs="Calibri"/>
          <w:color w:val="000000"/>
          <w:sz w:val="24"/>
          <w:szCs w:val="24"/>
        </w:rPr>
      </w:pPr>
    </w:p>
    <w:p w14:paraId="3E98BB3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Procjena ugroženosti stanovništva, materijalnih i kulturnih dobara i okoliša od katastrofa i velikih nesreća Općine Šodolovci, travanj 2015. godine („Službeni glasnik Općine Šodolovci“ broj 1/15), potencijalnu prijetnju za stanovništvo, materijalna i kulturna dobra te poljoprivrednu proizvodnju predstavljaju sljedeće prirodne nepogode: </w:t>
      </w:r>
    </w:p>
    <w:p w14:paraId="045344A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potres,</w:t>
      </w:r>
    </w:p>
    <w:p w14:paraId="097CED4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poplave,</w:t>
      </w:r>
    </w:p>
    <w:p w14:paraId="18A7318E"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epidemije i pandemije,</w:t>
      </w:r>
    </w:p>
    <w:p w14:paraId="6124E4F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ekstremne vremenske pojave - toplinski val,</w:t>
      </w:r>
    </w:p>
    <w:p w14:paraId="5F716D9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suša,</w:t>
      </w:r>
    </w:p>
    <w:p w14:paraId="1D851B3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klizišta,</w:t>
      </w:r>
    </w:p>
    <w:p w14:paraId="1672922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tuča,</w:t>
      </w:r>
    </w:p>
    <w:p w14:paraId="445ED03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mraz,</w:t>
      </w:r>
    </w:p>
    <w:p w14:paraId="0465CDB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snijeg i led,</w:t>
      </w:r>
    </w:p>
    <w:p w14:paraId="50914D6E"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olujno i orkansko nevrijeme,</w:t>
      </w:r>
    </w:p>
    <w:p w14:paraId="71544309"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pijavice,</w:t>
      </w:r>
    </w:p>
    <w:p w14:paraId="489C947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snježne oborine,</w:t>
      </w:r>
    </w:p>
    <w:p w14:paraId="39F7D41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poledice,</w:t>
      </w:r>
    </w:p>
    <w:p w14:paraId="738F9DA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požar.</w:t>
      </w:r>
    </w:p>
    <w:p w14:paraId="679F740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Važećom Procjenom rizika od velikih nesreća Općine Šodolovci, veljača 2018. godine („Službeni glasnik Općine Šodolovci“ broj 5/18) kao i pripadajućim Planom djelovanja civilne zaštite, lipanj, 2018. godine („Službeni glasnik Općine Šodolovci“ broj 8/18), obrađuju se slijedeće prirodne ugroze:</w:t>
      </w:r>
    </w:p>
    <w:p w14:paraId="6B32BCC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poplave izazvane izlijevanjem kopnenih vodnih tijela, </w:t>
      </w:r>
    </w:p>
    <w:p w14:paraId="14802942"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potres, </w:t>
      </w:r>
    </w:p>
    <w:p w14:paraId="13BB873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ekstremne temperature, </w:t>
      </w:r>
    </w:p>
    <w:p w14:paraId="1C402D3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epidemije i pandemije,</w:t>
      </w:r>
    </w:p>
    <w:p w14:paraId="6512783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suša.</w:t>
      </w:r>
    </w:p>
    <w:p w14:paraId="109A6711"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E70BA8A"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5" w:name="_Toc63934891"/>
      <w:r w:rsidRPr="00F766C6">
        <w:rPr>
          <w:rFonts w:ascii="Times New Roman" w:eastAsia="Times New Roman" w:hAnsi="Times New Roman" w:cs="Times New Roman"/>
          <w:b/>
          <w:caps/>
          <w:sz w:val="24"/>
          <w:szCs w:val="24"/>
        </w:rPr>
        <w:t>1.3. Ugroze koje će se obrađivati planom djelovanja u području prirodnih nepogoda</w:t>
      </w:r>
      <w:bookmarkEnd w:id="15"/>
    </w:p>
    <w:p w14:paraId="15B0FEE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23085D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Ugroze koje se obrađuju dokumentima zaštite i spašavanja, Procjenom rizika od velikih nesreća Općine Šodolovci, veljača, 2018. godine (poplave izazvane izlijevanjem kopnenih vodnih tijela, </w:t>
      </w:r>
      <w:r w:rsidRPr="00F766C6">
        <w:rPr>
          <w:rFonts w:ascii="Times New Roman" w:eastAsia="Calibri" w:hAnsi="Times New Roman" w:cs="Times New Roman"/>
          <w:sz w:val="24"/>
          <w:szCs w:val="24"/>
        </w:rPr>
        <w:lastRenderedPageBreak/>
        <w:t>potres, ekstremne temperature, epidemije i pandemije), neće se obrađivati ovim Planom jer su mjere i postupci obrađeni u Planu djelovanja sustava civilne zaštite.</w:t>
      </w:r>
    </w:p>
    <w:p w14:paraId="5A8A73D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C8B2C4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Važećom Revizijom Procjenom ugroženosti od požara i tehnološke eksplozije za područje Općine Šodolovci („Službeni glasnik Općine Šodolovci“  broj 3/16), kao i pripadajućom Revizijom Plana zaštite od požara za područje Općine Šodolovci („Službeni glasnik Općine Šodolovci“ broj 3/16), obrađuju se mjere i postupci u slučaju požara i tehnoloških eksplozija te se ovim Planom neće obrađivati. </w:t>
      </w:r>
    </w:p>
    <w:p w14:paraId="522DFDC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kada je proglašen visok i vrlo visok indeks opasnosti za nastanak i širenje požara obrađene su u Odluci o posebnim mjerama zaštite od požara pri spaljivanju otpadnih materijala na poljoprivrednim i drugim površinama u 2023. godini, Odluci o mjerama zaštite od požara za vrijeme žetve i vršidbe u 2023. godini te Provedbenog plana unapređenja zaštite od požara na području Općine Šodolovci za 2023. godinu a koji se donosi svake godine na temelju Programa aktivnosti u provedbi posebnih mjera zaštite od požara od interesa za Republiku Hrvatsku, koji se svake godine objavljuje u „Narodnim novinama“.</w:t>
      </w:r>
    </w:p>
    <w:p w14:paraId="496D834C" w14:textId="77777777" w:rsidR="00F766C6" w:rsidRPr="00F766C6" w:rsidRDefault="00F766C6" w:rsidP="00F766C6">
      <w:pPr>
        <w:spacing w:after="0" w:line="240" w:lineRule="auto"/>
        <w:jc w:val="both"/>
        <w:rPr>
          <w:rFonts w:ascii="Times New Roman" w:eastAsia="Calibri" w:hAnsi="Times New Roman" w:cs="Times New Roman"/>
          <w:sz w:val="24"/>
          <w:szCs w:val="23"/>
        </w:rPr>
      </w:pPr>
      <w:r w:rsidRPr="00F766C6">
        <w:rPr>
          <w:rFonts w:ascii="Times New Roman" w:eastAsia="Calibri" w:hAnsi="Times New Roman" w:cs="Times New Roman"/>
          <w:sz w:val="24"/>
          <w:szCs w:val="23"/>
        </w:rPr>
        <w:t>Registar prirodnih nepogoda za područje Općine Šodolovci izrađen je na temelju praćenja pojave prirodnih nepogoda na području Općine u posljednjih 10 godina. Registar prirodnih nepogoda Općine sadrži prirodne prijetnje čija je pojava evidentirana i vjerojatna na području Općine,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w:t>
      </w:r>
    </w:p>
    <w:p w14:paraId="0952E9C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Ovim Planom će se obrađivati mjere i postupci u slučaju slijedećih prirodnih nepogoda:</w:t>
      </w:r>
    </w:p>
    <w:p w14:paraId="4CE04C97"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suša,</w:t>
      </w:r>
    </w:p>
    <w:p w14:paraId="53E7250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olujno i orkansko nevrijeme,</w:t>
      </w:r>
    </w:p>
    <w:p w14:paraId="658383A2"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snježne oborine,</w:t>
      </w:r>
    </w:p>
    <w:p w14:paraId="015DC9C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poledice,</w:t>
      </w:r>
    </w:p>
    <w:p w14:paraId="061193C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tuča,</w:t>
      </w:r>
    </w:p>
    <w:p w14:paraId="6B60237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mraz,</w:t>
      </w:r>
    </w:p>
    <w:p w14:paraId="623EA66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klizišta.</w:t>
      </w:r>
    </w:p>
    <w:p w14:paraId="18834B6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FEFD9BF"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16" w:name="_Toc63934892"/>
      <w:r w:rsidRPr="00F766C6">
        <w:rPr>
          <w:rFonts w:ascii="Times New Roman" w:eastAsia="Times New Roman" w:hAnsi="Times New Roman" w:cs="Times New Roman"/>
          <w:b/>
          <w:caps/>
          <w:sz w:val="24"/>
          <w:szCs w:val="24"/>
        </w:rPr>
        <w:t>1.4. Proglašenje prirodne nepogode</w:t>
      </w:r>
      <w:bookmarkEnd w:id="16"/>
      <w:r w:rsidRPr="00F766C6">
        <w:rPr>
          <w:rFonts w:ascii="Times New Roman" w:eastAsia="Times New Roman" w:hAnsi="Times New Roman" w:cs="Times New Roman"/>
          <w:b/>
          <w:caps/>
          <w:sz w:val="24"/>
          <w:szCs w:val="24"/>
        </w:rPr>
        <w:t xml:space="preserve"> </w:t>
      </w:r>
    </w:p>
    <w:p w14:paraId="2F816ADA"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p>
    <w:p w14:paraId="12ECE76B" w14:textId="77777777" w:rsidR="00F766C6" w:rsidRPr="00F766C6" w:rsidRDefault="00F766C6" w:rsidP="00F766C6">
      <w:pPr>
        <w:spacing w:after="0" w:line="240" w:lineRule="auto"/>
        <w:jc w:val="both"/>
        <w:rPr>
          <w:rFonts w:ascii="Times New Roman" w:eastAsia="Calibri" w:hAnsi="Times New Roman" w:cs="Times New Roman"/>
          <w:sz w:val="24"/>
          <w:szCs w:val="20"/>
        </w:rPr>
      </w:pPr>
      <w:r w:rsidRPr="00F766C6">
        <w:rPr>
          <w:rFonts w:ascii="Times New Roman" w:eastAsia="Calibri" w:hAnsi="Times New Roman" w:cs="Times New Roman"/>
          <w:sz w:val="24"/>
          <w:szCs w:val="20"/>
        </w:rPr>
        <w:t>Na području Općine Šodolovci prijašnji neželjeni događaji prvenstveno su se odnosili na štete nastale na poljoprivrednim kulturama uzrokovani slijedećim elementarnim nepogodama:</w:t>
      </w:r>
    </w:p>
    <w:p w14:paraId="2576AC85" w14:textId="77777777" w:rsidR="00F766C6" w:rsidRPr="00F766C6" w:rsidRDefault="00F766C6" w:rsidP="00F766C6">
      <w:pPr>
        <w:spacing w:after="0" w:line="240" w:lineRule="auto"/>
        <w:jc w:val="both"/>
        <w:rPr>
          <w:rFonts w:ascii="Times New Roman" w:eastAsia="Calibri" w:hAnsi="Times New Roman" w:cs="Times New Roman"/>
          <w:color w:val="FF0000"/>
          <w:sz w:val="24"/>
          <w:szCs w:val="20"/>
        </w:rPr>
      </w:pPr>
    </w:p>
    <w:tbl>
      <w:tblPr>
        <w:tblStyle w:val="TableGrid3"/>
        <w:tblW w:w="9356" w:type="dxa"/>
        <w:tblLook w:val="04A0" w:firstRow="1" w:lastRow="0" w:firstColumn="1" w:lastColumn="0" w:noHBand="0" w:noVBand="1"/>
      </w:tblPr>
      <w:tblGrid>
        <w:gridCol w:w="683"/>
        <w:gridCol w:w="2892"/>
        <w:gridCol w:w="2891"/>
        <w:gridCol w:w="2890"/>
      </w:tblGrid>
      <w:tr w:rsidR="00F766C6" w:rsidRPr="00F766C6" w14:paraId="0A2846F2" w14:textId="77777777" w:rsidTr="00403E1C">
        <w:tc>
          <w:tcPr>
            <w:tcW w:w="683" w:type="dxa"/>
            <w:shd w:val="clear" w:color="auto" w:fill="F2F2F2"/>
            <w:vAlign w:val="center"/>
          </w:tcPr>
          <w:p w14:paraId="54C52A14" w14:textId="77777777" w:rsidR="00F766C6" w:rsidRPr="00F766C6" w:rsidRDefault="00F766C6" w:rsidP="00F766C6">
            <w:pPr>
              <w:spacing w:after="0" w:line="240" w:lineRule="auto"/>
              <w:jc w:val="both"/>
            </w:pPr>
            <w:r w:rsidRPr="00F766C6">
              <w:t>R.b.</w:t>
            </w:r>
          </w:p>
        </w:tc>
        <w:tc>
          <w:tcPr>
            <w:tcW w:w="2892" w:type="dxa"/>
            <w:shd w:val="clear" w:color="auto" w:fill="F2F2F2"/>
            <w:vAlign w:val="center"/>
          </w:tcPr>
          <w:p w14:paraId="2AEC3136" w14:textId="77777777" w:rsidR="00F766C6" w:rsidRPr="00F766C6" w:rsidRDefault="00F766C6" w:rsidP="00F766C6">
            <w:pPr>
              <w:spacing w:after="0" w:line="240" w:lineRule="auto"/>
              <w:jc w:val="both"/>
            </w:pPr>
            <w:r w:rsidRPr="00F766C6">
              <w:t>Elementarna nepogoda</w:t>
            </w:r>
          </w:p>
        </w:tc>
        <w:tc>
          <w:tcPr>
            <w:tcW w:w="2891" w:type="dxa"/>
            <w:shd w:val="clear" w:color="auto" w:fill="F2F2F2"/>
            <w:vAlign w:val="center"/>
          </w:tcPr>
          <w:p w14:paraId="4228A654" w14:textId="77777777" w:rsidR="00F766C6" w:rsidRPr="00F766C6" w:rsidRDefault="00F766C6" w:rsidP="00F766C6">
            <w:pPr>
              <w:spacing w:after="0" w:line="240" w:lineRule="auto"/>
              <w:jc w:val="both"/>
            </w:pPr>
            <w:r w:rsidRPr="00F766C6">
              <w:t>Utvrđena šteta</w:t>
            </w:r>
          </w:p>
        </w:tc>
        <w:tc>
          <w:tcPr>
            <w:tcW w:w="2890" w:type="dxa"/>
            <w:shd w:val="clear" w:color="auto" w:fill="F2F2F2"/>
            <w:vAlign w:val="center"/>
          </w:tcPr>
          <w:p w14:paraId="2C81C9D2" w14:textId="77777777" w:rsidR="00F766C6" w:rsidRPr="00F766C6" w:rsidRDefault="00F766C6" w:rsidP="00F766C6">
            <w:pPr>
              <w:spacing w:after="0" w:line="240" w:lineRule="auto"/>
              <w:jc w:val="both"/>
            </w:pPr>
            <w:r w:rsidRPr="00F766C6">
              <w:t>Visina isplaćene naknade za štetu</w:t>
            </w:r>
          </w:p>
        </w:tc>
      </w:tr>
      <w:tr w:rsidR="00F766C6" w:rsidRPr="00F766C6" w14:paraId="3309FA67" w14:textId="77777777" w:rsidTr="00403E1C">
        <w:trPr>
          <w:trHeight w:val="56"/>
        </w:trPr>
        <w:tc>
          <w:tcPr>
            <w:tcW w:w="9356" w:type="dxa"/>
            <w:gridSpan w:val="4"/>
            <w:vAlign w:val="center"/>
          </w:tcPr>
          <w:p w14:paraId="46367A98" w14:textId="77777777" w:rsidR="00F766C6" w:rsidRPr="00F766C6" w:rsidRDefault="00F766C6" w:rsidP="00F766C6">
            <w:pPr>
              <w:spacing w:after="0" w:line="240" w:lineRule="auto"/>
              <w:jc w:val="both"/>
            </w:pPr>
            <w:r w:rsidRPr="00F766C6">
              <w:t>2014. godina</w:t>
            </w:r>
          </w:p>
        </w:tc>
      </w:tr>
      <w:tr w:rsidR="00F766C6" w:rsidRPr="00F766C6" w14:paraId="26689AB9" w14:textId="77777777" w:rsidTr="00403E1C">
        <w:trPr>
          <w:trHeight w:val="56"/>
        </w:trPr>
        <w:tc>
          <w:tcPr>
            <w:tcW w:w="683" w:type="dxa"/>
            <w:vAlign w:val="center"/>
          </w:tcPr>
          <w:p w14:paraId="20D80B73" w14:textId="77777777" w:rsidR="00F766C6" w:rsidRPr="00F766C6" w:rsidRDefault="00F766C6" w:rsidP="00F766C6">
            <w:pPr>
              <w:spacing w:after="0" w:line="240" w:lineRule="auto"/>
              <w:jc w:val="both"/>
            </w:pPr>
            <w:r w:rsidRPr="00F766C6">
              <w:t>5.</w:t>
            </w:r>
          </w:p>
        </w:tc>
        <w:tc>
          <w:tcPr>
            <w:tcW w:w="2892" w:type="dxa"/>
          </w:tcPr>
          <w:p w14:paraId="1B3BFFF0" w14:textId="77777777" w:rsidR="00F766C6" w:rsidRPr="00F766C6" w:rsidRDefault="00F766C6" w:rsidP="00F766C6">
            <w:pPr>
              <w:spacing w:after="0" w:line="240" w:lineRule="auto"/>
              <w:jc w:val="both"/>
            </w:pPr>
            <w:r w:rsidRPr="00F766C6">
              <w:t>poplava</w:t>
            </w:r>
          </w:p>
        </w:tc>
        <w:tc>
          <w:tcPr>
            <w:tcW w:w="2891" w:type="dxa"/>
          </w:tcPr>
          <w:p w14:paraId="67D666C3" w14:textId="77777777" w:rsidR="00F766C6" w:rsidRPr="00F766C6" w:rsidRDefault="00F766C6" w:rsidP="00F766C6">
            <w:pPr>
              <w:spacing w:after="0" w:line="240" w:lineRule="auto"/>
              <w:jc w:val="both"/>
            </w:pPr>
            <w:r w:rsidRPr="00F766C6">
              <w:t>3.901.265,78 HRK</w:t>
            </w:r>
          </w:p>
        </w:tc>
        <w:tc>
          <w:tcPr>
            <w:tcW w:w="2890" w:type="dxa"/>
          </w:tcPr>
          <w:p w14:paraId="2731391B" w14:textId="77777777" w:rsidR="00F766C6" w:rsidRPr="00F766C6" w:rsidRDefault="00F766C6" w:rsidP="00F766C6">
            <w:pPr>
              <w:spacing w:after="0" w:line="240" w:lineRule="auto"/>
              <w:jc w:val="both"/>
            </w:pPr>
            <w:r w:rsidRPr="00F766C6">
              <w:t>210.337,00 HRK</w:t>
            </w:r>
          </w:p>
        </w:tc>
      </w:tr>
      <w:tr w:rsidR="00F766C6" w:rsidRPr="00F766C6" w14:paraId="4642F11A" w14:textId="77777777" w:rsidTr="00403E1C">
        <w:trPr>
          <w:trHeight w:val="56"/>
        </w:trPr>
        <w:tc>
          <w:tcPr>
            <w:tcW w:w="9356" w:type="dxa"/>
            <w:gridSpan w:val="4"/>
            <w:vAlign w:val="center"/>
          </w:tcPr>
          <w:p w14:paraId="160483DA" w14:textId="77777777" w:rsidR="00F766C6" w:rsidRPr="00F766C6" w:rsidRDefault="00F766C6" w:rsidP="00F766C6">
            <w:pPr>
              <w:spacing w:after="0" w:line="240" w:lineRule="auto"/>
              <w:jc w:val="both"/>
            </w:pPr>
            <w:r w:rsidRPr="00F766C6">
              <w:t>2015. godina</w:t>
            </w:r>
          </w:p>
        </w:tc>
      </w:tr>
      <w:tr w:rsidR="00F766C6" w:rsidRPr="00F766C6" w14:paraId="7C4DC3F1" w14:textId="77777777" w:rsidTr="00403E1C">
        <w:trPr>
          <w:trHeight w:val="56"/>
        </w:trPr>
        <w:tc>
          <w:tcPr>
            <w:tcW w:w="683" w:type="dxa"/>
            <w:vAlign w:val="center"/>
          </w:tcPr>
          <w:p w14:paraId="1128410C" w14:textId="77777777" w:rsidR="00F766C6" w:rsidRPr="00F766C6" w:rsidRDefault="00F766C6" w:rsidP="00F766C6">
            <w:pPr>
              <w:spacing w:after="0" w:line="240" w:lineRule="auto"/>
              <w:jc w:val="both"/>
            </w:pPr>
            <w:r w:rsidRPr="00F766C6">
              <w:t>6.</w:t>
            </w:r>
          </w:p>
        </w:tc>
        <w:tc>
          <w:tcPr>
            <w:tcW w:w="2892" w:type="dxa"/>
          </w:tcPr>
          <w:p w14:paraId="50543197" w14:textId="77777777" w:rsidR="00F766C6" w:rsidRPr="00F766C6" w:rsidRDefault="00F766C6" w:rsidP="00F766C6">
            <w:pPr>
              <w:spacing w:after="0" w:line="240" w:lineRule="auto"/>
              <w:jc w:val="both"/>
            </w:pPr>
            <w:r w:rsidRPr="00F766C6">
              <w:t>suša</w:t>
            </w:r>
          </w:p>
        </w:tc>
        <w:tc>
          <w:tcPr>
            <w:tcW w:w="2891" w:type="dxa"/>
          </w:tcPr>
          <w:p w14:paraId="48FF4B97" w14:textId="77777777" w:rsidR="00F766C6" w:rsidRPr="00F766C6" w:rsidRDefault="00F766C6" w:rsidP="00F766C6">
            <w:pPr>
              <w:spacing w:after="0" w:line="240" w:lineRule="auto"/>
              <w:jc w:val="both"/>
            </w:pPr>
            <w:r w:rsidRPr="00F766C6">
              <w:t xml:space="preserve">13.074.102,54 HRK </w:t>
            </w:r>
          </w:p>
        </w:tc>
        <w:tc>
          <w:tcPr>
            <w:tcW w:w="2890" w:type="dxa"/>
          </w:tcPr>
          <w:p w14:paraId="0503C29D" w14:textId="77777777" w:rsidR="00F766C6" w:rsidRPr="00F766C6" w:rsidRDefault="00F766C6" w:rsidP="00F766C6">
            <w:pPr>
              <w:spacing w:after="0" w:line="240" w:lineRule="auto"/>
              <w:jc w:val="both"/>
            </w:pPr>
          </w:p>
        </w:tc>
      </w:tr>
      <w:tr w:rsidR="00F766C6" w:rsidRPr="00F766C6" w14:paraId="46823435" w14:textId="77777777" w:rsidTr="00403E1C">
        <w:trPr>
          <w:trHeight w:val="56"/>
        </w:trPr>
        <w:tc>
          <w:tcPr>
            <w:tcW w:w="9356" w:type="dxa"/>
            <w:gridSpan w:val="4"/>
            <w:vAlign w:val="center"/>
          </w:tcPr>
          <w:p w14:paraId="4E62FC9F" w14:textId="77777777" w:rsidR="00F766C6" w:rsidRPr="00F766C6" w:rsidRDefault="00F766C6" w:rsidP="00F766C6">
            <w:pPr>
              <w:spacing w:after="0" w:line="240" w:lineRule="auto"/>
              <w:jc w:val="both"/>
            </w:pPr>
            <w:r w:rsidRPr="00F766C6">
              <w:t>2016.godina</w:t>
            </w:r>
          </w:p>
        </w:tc>
      </w:tr>
      <w:tr w:rsidR="00F766C6" w:rsidRPr="00F766C6" w14:paraId="2A218F50" w14:textId="77777777" w:rsidTr="00403E1C">
        <w:trPr>
          <w:trHeight w:val="56"/>
        </w:trPr>
        <w:tc>
          <w:tcPr>
            <w:tcW w:w="683" w:type="dxa"/>
            <w:vAlign w:val="center"/>
          </w:tcPr>
          <w:p w14:paraId="0C19A3EF" w14:textId="77777777" w:rsidR="00F766C6" w:rsidRPr="00F766C6" w:rsidRDefault="00F766C6" w:rsidP="00F766C6">
            <w:pPr>
              <w:spacing w:after="0" w:line="240" w:lineRule="auto"/>
              <w:jc w:val="both"/>
            </w:pPr>
            <w:r w:rsidRPr="00F766C6">
              <w:t>7.</w:t>
            </w:r>
          </w:p>
        </w:tc>
        <w:tc>
          <w:tcPr>
            <w:tcW w:w="2892" w:type="dxa"/>
          </w:tcPr>
          <w:p w14:paraId="4EB2B0A9" w14:textId="77777777" w:rsidR="00F766C6" w:rsidRPr="00F766C6" w:rsidRDefault="00F766C6" w:rsidP="00F766C6">
            <w:pPr>
              <w:spacing w:after="0" w:line="240" w:lineRule="auto"/>
              <w:jc w:val="both"/>
            </w:pPr>
            <w:r w:rsidRPr="00F766C6">
              <w:t>olujni vjetar</w:t>
            </w:r>
          </w:p>
        </w:tc>
        <w:tc>
          <w:tcPr>
            <w:tcW w:w="2891" w:type="dxa"/>
          </w:tcPr>
          <w:p w14:paraId="38301D02" w14:textId="77777777" w:rsidR="00F766C6" w:rsidRPr="00F766C6" w:rsidRDefault="00F766C6" w:rsidP="00F766C6">
            <w:pPr>
              <w:spacing w:after="0" w:line="240" w:lineRule="auto"/>
              <w:jc w:val="both"/>
            </w:pPr>
            <w:r w:rsidRPr="00F766C6">
              <w:t>2.394.868,40 HRK</w:t>
            </w:r>
          </w:p>
        </w:tc>
        <w:tc>
          <w:tcPr>
            <w:tcW w:w="2890" w:type="dxa"/>
          </w:tcPr>
          <w:p w14:paraId="28D5B8DC" w14:textId="77777777" w:rsidR="00F766C6" w:rsidRPr="00F766C6" w:rsidRDefault="00F766C6" w:rsidP="00F766C6">
            <w:pPr>
              <w:spacing w:after="0" w:line="240" w:lineRule="auto"/>
              <w:jc w:val="both"/>
            </w:pPr>
          </w:p>
        </w:tc>
      </w:tr>
      <w:tr w:rsidR="00F766C6" w:rsidRPr="00F766C6" w14:paraId="2CFCCA94" w14:textId="77777777" w:rsidTr="00403E1C">
        <w:trPr>
          <w:trHeight w:val="56"/>
        </w:trPr>
        <w:tc>
          <w:tcPr>
            <w:tcW w:w="9356" w:type="dxa"/>
            <w:gridSpan w:val="4"/>
            <w:vAlign w:val="center"/>
          </w:tcPr>
          <w:p w14:paraId="6483BD29" w14:textId="77777777" w:rsidR="00F766C6" w:rsidRPr="00F766C6" w:rsidRDefault="00F766C6" w:rsidP="00F766C6">
            <w:pPr>
              <w:spacing w:after="0" w:line="240" w:lineRule="auto"/>
              <w:jc w:val="both"/>
            </w:pPr>
            <w:r w:rsidRPr="00F766C6">
              <w:t>2017. godina</w:t>
            </w:r>
          </w:p>
        </w:tc>
      </w:tr>
      <w:tr w:rsidR="00F766C6" w:rsidRPr="00F766C6" w14:paraId="2A85A954" w14:textId="77777777" w:rsidTr="00403E1C">
        <w:trPr>
          <w:trHeight w:val="56"/>
        </w:trPr>
        <w:tc>
          <w:tcPr>
            <w:tcW w:w="683" w:type="dxa"/>
            <w:vAlign w:val="center"/>
          </w:tcPr>
          <w:p w14:paraId="78F44CD4" w14:textId="77777777" w:rsidR="00F766C6" w:rsidRPr="00F766C6" w:rsidRDefault="00F766C6" w:rsidP="00F766C6">
            <w:pPr>
              <w:spacing w:after="0" w:line="240" w:lineRule="auto"/>
              <w:jc w:val="both"/>
            </w:pPr>
            <w:r w:rsidRPr="00F766C6">
              <w:t>8.</w:t>
            </w:r>
          </w:p>
        </w:tc>
        <w:tc>
          <w:tcPr>
            <w:tcW w:w="2892" w:type="dxa"/>
          </w:tcPr>
          <w:p w14:paraId="4F3462A4" w14:textId="77777777" w:rsidR="00F766C6" w:rsidRPr="00F766C6" w:rsidRDefault="00F766C6" w:rsidP="00F766C6">
            <w:pPr>
              <w:spacing w:after="0" w:line="240" w:lineRule="auto"/>
              <w:jc w:val="both"/>
            </w:pPr>
            <w:r w:rsidRPr="00F766C6">
              <w:t>suša</w:t>
            </w:r>
          </w:p>
        </w:tc>
        <w:tc>
          <w:tcPr>
            <w:tcW w:w="2891" w:type="dxa"/>
          </w:tcPr>
          <w:p w14:paraId="27B910B6" w14:textId="77777777" w:rsidR="00F766C6" w:rsidRPr="00F766C6" w:rsidRDefault="00F766C6" w:rsidP="00F766C6">
            <w:pPr>
              <w:spacing w:after="0" w:line="240" w:lineRule="auto"/>
              <w:jc w:val="both"/>
            </w:pPr>
            <w:r w:rsidRPr="00F766C6">
              <w:t>6.111.571,84 HRK</w:t>
            </w:r>
          </w:p>
        </w:tc>
        <w:tc>
          <w:tcPr>
            <w:tcW w:w="2890" w:type="dxa"/>
          </w:tcPr>
          <w:p w14:paraId="01C2D583" w14:textId="77777777" w:rsidR="00F766C6" w:rsidRPr="00F766C6" w:rsidRDefault="00F766C6" w:rsidP="00F766C6">
            <w:pPr>
              <w:spacing w:after="0" w:line="240" w:lineRule="auto"/>
              <w:jc w:val="both"/>
            </w:pPr>
          </w:p>
        </w:tc>
      </w:tr>
      <w:tr w:rsidR="00F766C6" w:rsidRPr="00F766C6" w14:paraId="6127D2CF" w14:textId="77777777" w:rsidTr="00403E1C">
        <w:trPr>
          <w:trHeight w:val="56"/>
        </w:trPr>
        <w:tc>
          <w:tcPr>
            <w:tcW w:w="9356" w:type="dxa"/>
            <w:gridSpan w:val="4"/>
            <w:vAlign w:val="center"/>
          </w:tcPr>
          <w:p w14:paraId="64BDD1D5" w14:textId="77777777" w:rsidR="00F766C6" w:rsidRPr="00F766C6" w:rsidRDefault="00F766C6" w:rsidP="00F766C6">
            <w:pPr>
              <w:spacing w:after="0" w:line="240" w:lineRule="auto"/>
              <w:jc w:val="both"/>
              <w:rPr>
                <w:color w:val="FF0000"/>
              </w:rPr>
            </w:pPr>
            <w:r w:rsidRPr="00F766C6">
              <w:t>2019. godina</w:t>
            </w:r>
          </w:p>
        </w:tc>
      </w:tr>
      <w:tr w:rsidR="00F766C6" w:rsidRPr="00F766C6" w14:paraId="55D0C326" w14:textId="77777777" w:rsidTr="00403E1C">
        <w:trPr>
          <w:trHeight w:val="105"/>
        </w:trPr>
        <w:tc>
          <w:tcPr>
            <w:tcW w:w="683" w:type="dxa"/>
            <w:vAlign w:val="center"/>
          </w:tcPr>
          <w:p w14:paraId="4FCF47C2" w14:textId="77777777" w:rsidR="00F766C6" w:rsidRPr="00F766C6" w:rsidRDefault="00F766C6" w:rsidP="00F766C6">
            <w:pPr>
              <w:spacing w:after="0" w:line="240" w:lineRule="auto"/>
              <w:jc w:val="both"/>
              <w:rPr>
                <w:color w:val="FF0000"/>
              </w:rPr>
            </w:pPr>
            <w:r w:rsidRPr="00F766C6">
              <w:t>9.</w:t>
            </w:r>
          </w:p>
        </w:tc>
        <w:tc>
          <w:tcPr>
            <w:tcW w:w="2892" w:type="dxa"/>
          </w:tcPr>
          <w:p w14:paraId="5E00C148" w14:textId="77777777" w:rsidR="00F766C6" w:rsidRPr="00F766C6" w:rsidRDefault="00F766C6" w:rsidP="00F766C6">
            <w:pPr>
              <w:spacing w:after="0" w:line="240" w:lineRule="auto"/>
              <w:jc w:val="both"/>
            </w:pPr>
            <w:r w:rsidRPr="00F766C6">
              <w:t>tuča</w:t>
            </w:r>
          </w:p>
        </w:tc>
        <w:tc>
          <w:tcPr>
            <w:tcW w:w="2891" w:type="dxa"/>
          </w:tcPr>
          <w:p w14:paraId="5E03BEE5" w14:textId="77777777" w:rsidR="00F766C6" w:rsidRPr="00F766C6" w:rsidRDefault="00F766C6" w:rsidP="00F766C6">
            <w:pPr>
              <w:spacing w:after="0" w:line="240" w:lineRule="auto"/>
              <w:jc w:val="both"/>
            </w:pPr>
            <w:r w:rsidRPr="00F766C6">
              <w:t>4.653.927,08 HRK</w:t>
            </w:r>
          </w:p>
        </w:tc>
        <w:tc>
          <w:tcPr>
            <w:tcW w:w="2890" w:type="dxa"/>
          </w:tcPr>
          <w:p w14:paraId="50BF4BEE" w14:textId="77777777" w:rsidR="00F766C6" w:rsidRPr="00F766C6" w:rsidRDefault="00F766C6" w:rsidP="00F766C6">
            <w:pPr>
              <w:spacing w:after="0" w:line="240" w:lineRule="auto"/>
              <w:jc w:val="both"/>
            </w:pPr>
            <w:r w:rsidRPr="00F766C6">
              <w:t>199.333,85 HRK</w:t>
            </w:r>
          </w:p>
        </w:tc>
      </w:tr>
      <w:tr w:rsidR="00F766C6" w:rsidRPr="00F766C6" w14:paraId="31D3E98D" w14:textId="77777777" w:rsidTr="00403E1C">
        <w:trPr>
          <w:trHeight w:val="105"/>
        </w:trPr>
        <w:tc>
          <w:tcPr>
            <w:tcW w:w="9356" w:type="dxa"/>
            <w:gridSpan w:val="4"/>
            <w:vAlign w:val="center"/>
          </w:tcPr>
          <w:p w14:paraId="44DB72E7" w14:textId="77777777" w:rsidR="00F766C6" w:rsidRPr="00F766C6" w:rsidRDefault="00F766C6" w:rsidP="00F766C6">
            <w:pPr>
              <w:spacing w:after="0" w:line="240" w:lineRule="auto"/>
              <w:jc w:val="both"/>
            </w:pPr>
            <w:r w:rsidRPr="00F766C6">
              <w:t>2022. godina</w:t>
            </w:r>
          </w:p>
        </w:tc>
      </w:tr>
      <w:tr w:rsidR="00F766C6" w:rsidRPr="00F766C6" w14:paraId="35B59BE1" w14:textId="77777777" w:rsidTr="00403E1C">
        <w:trPr>
          <w:trHeight w:val="120"/>
        </w:trPr>
        <w:tc>
          <w:tcPr>
            <w:tcW w:w="683" w:type="dxa"/>
            <w:vAlign w:val="center"/>
          </w:tcPr>
          <w:p w14:paraId="29B393B3" w14:textId="77777777" w:rsidR="00F766C6" w:rsidRPr="00F766C6" w:rsidRDefault="00F766C6" w:rsidP="00F766C6">
            <w:pPr>
              <w:spacing w:after="0" w:line="240" w:lineRule="auto"/>
              <w:jc w:val="both"/>
            </w:pPr>
            <w:r w:rsidRPr="00F766C6">
              <w:t>10.</w:t>
            </w:r>
          </w:p>
        </w:tc>
        <w:tc>
          <w:tcPr>
            <w:tcW w:w="2892" w:type="dxa"/>
          </w:tcPr>
          <w:p w14:paraId="69360CD2" w14:textId="77777777" w:rsidR="00F766C6" w:rsidRPr="00F766C6" w:rsidRDefault="00F766C6" w:rsidP="00F766C6">
            <w:pPr>
              <w:spacing w:after="0" w:line="240" w:lineRule="auto"/>
              <w:jc w:val="both"/>
            </w:pPr>
            <w:r w:rsidRPr="00F766C6">
              <w:t>suša</w:t>
            </w:r>
          </w:p>
        </w:tc>
        <w:tc>
          <w:tcPr>
            <w:tcW w:w="2891" w:type="dxa"/>
          </w:tcPr>
          <w:p w14:paraId="5996C97A" w14:textId="77777777" w:rsidR="00F766C6" w:rsidRPr="00F766C6" w:rsidRDefault="00F766C6" w:rsidP="00F766C6">
            <w:pPr>
              <w:spacing w:after="0" w:line="240" w:lineRule="auto"/>
              <w:jc w:val="both"/>
            </w:pPr>
            <w:r w:rsidRPr="00F766C6">
              <w:t>15.424.706,40 HRK</w:t>
            </w:r>
          </w:p>
        </w:tc>
        <w:tc>
          <w:tcPr>
            <w:tcW w:w="2890" w:type="dxa"/>
          </w:tcPr>
          <w:p w14:paraId="08BC2A76" w14:textId="77777777" w:rsidR="00F766C6" w:rsidRPr="00F766C6" w:rsidRDefault="00F766C6" w:rsidP="00F766C6">
            <w:pPr>
              <w:spacing w:after="0" w:line="240" w:lineRule="auto"/>
              <w:jc w:val="both"/>
            </w:pPr>
          </w:p>
        </w:tc>
      </w:tr>
    </w:tbl>
    <w:p w14:paraId="1329C442" w14:textId="77777777" w:rsidR="00F766C6" w:rsidRPr="00F766C6" w:rsidRDefault="00F766C6" w:rsidP="00F766C6">
      <w:pPr>
        <w:spacing w:after="0" w:line="240" w:lineRule="auto"/>
        <w:jc w:val="both"/>
        <w:rPr>
          <w:rFonts w:ascii="Times New Roman" w:eastAsia="Calibri" w:hAnsi="Times New Roman" w:cs="Times New Roman"/>
          <w:i/>
          <w:sz w:val="20"/>
          <w:szCs w:val="20"/>
        </w:rPr>
      </w:pPr>
      <w:r w:rsidRPr="00F766C6">
        <w:rPr>
          <w:rFonts w:ascii="Times New Roman" w:eastAsia="Calibri" w:hAnsi="Times New Roman" w:cs="Times New Roman"/>
          <w:i/>
          <w:sz w:val="20"/>
          <w:szCs w:val="20"/>
        </w:rPr>
        <w:t>Izvor: Općina Šodolovci</w:t>
      </w:r>
    </w:p>
    <w:p w14:paraId="445AD05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AF6CA6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Donošenje Odluke o proglašenju prirodne nepogode</w:t>
      </w:r>
    </w:p>
    <w:p w14:paraId="18BFD1D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1E2323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lastRenderedPageBreak/>
        <w:t>Odluku o proglašenju prirodne nepogode za jedinice lokalne samouprave na području županije donosi župan na prijedlog općinskog načelnika odnosno gradonačelnika u slučaju ispunjenja gore navedenih uvjeta.</w:t>
      </w:r>
    </w:p>
    <w:p w14:paraId="2DAC832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Nakon proglašenja prirodne nepogode, a radi dodjele novčanih sredstava za djelomičnu sanaciju šteta od prirodnih nepogoda Općinsko povjerenstvo provodi sljedeće radnje:</w:t>
      </w:r>
    </w:p>
    <w:p w14:paraId="4E2F5018"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prijavu prve procjene štete u Registar šteta,</w:t>
      </w:r>
    </w:p>
    <w:p w14:paraId="08209106"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prijavu konačne procjene štete u Registar šteta,</w:t>
      </w:r>
    </w:p>
    <w:p w14:paraId="646840A9"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potvrdu konačne procjene štete u Registar šteta.</w:t>
      </w:r>
    </w:p>
    <w:p w14:paraId="0E85770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Registar šteta je jedinstvena digitalna baza podataka o svim štetama nastalim zbog prirodnih nepogoda na području Republike Hrvatske. Obveznik unosa podataka u Registar šteta na razini Općine Šodolovci je Općinsko povjerenstvo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3134F78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Pravilnik o Registru šteta od prirodnih nepogoda („Narodne novine“, broj 65/19) propisuje sadržaj, oblik i način dostave podataka o nastalim štetama od prirodnih nepogoda iz članaka 12., 13., 14., 25., 28., 39. i 41. Zakona o ublažavanju i uklanjanju posljedica prirodnih nepogoda („Narodne novine“ broj 16/19).</w:t>
      </w:r>
    </w:p>
    <w:p w14:paraId="5808CCA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4A04855"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Prva procjena štete i unos podataka u Registar šteta</w:t>
      </w:r>
    </w:p>
    <w:p w14:paraId="7403D605"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236624B"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Oštećenik nakon nastanka prirodne nepogode prijavljuje štetu na imovini nadležnom Općinskom povjerenstvu u pisanom obliku, na propisanom obrascu, najkasnije u roku od osam dana od dana donošenja Odluke o proglašenju prirodne nepogode. Nakon isteka Općinsko povjerenstvo unosi sve zaprimljene prve procjene štete u Registar šteta najkasnije u roku od 15 dana od dana donošenja Odluke o proglašenju prirodne nepogode.</w:t>
      </w:r>
    </w:p>
    <w:p w14:paraId="0B65C76B"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Sadržaj prijave prve procjene štete:  </w:t>
      </w:r>
    </w:p>
    <w:p w14:paraId="5AA00420"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datum donošenja Odluke o proglašenju prirodne nepogode i njezin broj, </w:t>
      </w:r>
    </w:p>
    <w:p w14:paraId="47CB1891"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vrsti prirodne nepogode, </w:t>
      </w:r>
    </w:p>
    <w:p w14:paraId="557A3D74"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trajanju prirodne nepogode, </w:t>
      </w:r>
    </w:p>
    <w:p w14:paraId="4D946F9E"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području zahvaćenom prirodnom nepogodom, </w:t>
      </w:r>
    </w:p>
    <w:p w14:paraId="528AF07E"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vrsti, opisu te vrijednosti oštećene imovine, </w:t>
      </w:r>
    </w:p>
    <w:p w14:paraId="3738E16C"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ukupnom iznosu prijavljene štete te, </w:t>
      </w:r>
    </w:p>
    <w:p w14:paraId="1C2CC94C"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podatke i informacije o potrebi žurnog djelovanja i dodjeli pomoći za sanaciju i djelomično uklanjanje posljedica prirodne nepogode te ostale podatke o prijavi štete sukladno Zakonu.</w:t>
      </w:r>
    </w:p>
    <w:p w14:paraId="7D333302" w14:textId="77777777" w:rsidR="00F766C6" w:rsidRPr="00F766C6" w:rsidRDefault="00F766C6" w:rsidP="00F766C6">
      <w:pPr>
        <w:spacing w:after="0" w:line="240" w:lineRule="auto"/>
        <w:ind w:firstLine="567"/>
        <w:contextualSpacing/>
        <w:jc w:val="both"/>
        <w:rPr>
          <w:rFonts w:ascii="Times New Roman" w:eastAsia="Calibri" w:hAnsi="Times New Roman" w:cs="Times New Roman"/>
          <w:sz w:val="24"/>
          <w:szCs w:val="24"/>
        </w:rPr>
      </w:pPr>
    </w:p>
    <w:p w14:paraId="3038E217" w14:textId="77777777" w:rsidR="00F766C6" w:rsidRPr="00F766C6" w:rsidRDefault="00F766C6" w:rsidP="00F766C6">
      <w:pPr>
        <w:spacing w:after="0" w:line="240" w:lineRule="auto"/>
        <w:ind w:firstLine="567"/>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Naknadni unos podataka o šteti u Registar šteta</w:t>
      </w:r>
    </w:p>
    <w:p w14:paraId="11466AB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577D613"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Oštećenik može podnijeti prijavu prvih procjena šteta i nakon isteka roka od osam dana od</w:t>
      </w:r>
    </w:p>
    <w:p w14:paraId="715C8592"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dana donošenja Odluke o proglašenju prirodne nepogode u slučaju postojanja objektivnih</w:t>
      </w:r>
    </w:p>
    <w:p w14:paraId="057D16BF"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razloga na koje nije mogao utjecati, a najkasnije u roku od 12 dana od dana donošenja</w:t>
      </w:r>
    </w:p>
    <w:p w14:paraId="2ADE55A9"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Odluke o proglašenju prirodne nepogode. Rok za unos podataka u Registar šteta od strane</w:t>
      </w:r>
    </w:p>
    <w:p w14:paraId="2E88F7AE"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Općinskog povjerenstva može se, u slučaju postojanja objektivnih razloga na koje oštećenik</w:t>
      </w:r>
    </w:p>
    <w:p w14:paraId="5792AC65"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nije mogao utjecati, a zbog kojih je onemogućen elektronički unos podataka u Registar šteta,</w:t>
      </w:r>
    </w:p>
    <w:p w14:paraId="30EC84E5"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produljiti za osam dana.</w:t>
      </w:r>
    </w:p>
    <w:p w14:paraId="7CB315BC"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 produljenju roka odlučuje Županijsko povjerenstvo na temelju zahtjeva Općinsko</w:t>
      </w:r>
    </w:p>
    <w:p w14:paraId="7D55D79C" w14:textId="77777777" w:rsidR="00F766C6" w:rsidRPr="00F766C6" w:rsidRDefault="00F766C6" w:rsidP="00F766C6">
      <w:pPr>
        <w:spacing w:after="0" w:line="240" w:lineRule="auto"/>
        <w:ind w:firstLine="29"/>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povjerenstva.</w:t>
      </w:r>
    </w:p>
    <w:p w14:paraId="613D87DC"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ab/>
      </w:r>
      <w:r w:rsidRPr="00F766C6">
        <w:rPr>
          <w:rFonts w:ascii="Times New Roman" w:eastAsia="Calibri" w:hAnsi="Times New Roman" w:cs="Times New Roman"/>
          <w:sz w:val="24"/>
          <w:szCs w:val="24"/>
        </w:rPr>
        <w:tab/>
      </w:r>
      <w:r w:rsidRPr="00F766C6">
        <w:rPr>
          <w:rFonts w:ascii="Times New Roman" w:eastAsia="Calibri" w:hAnsi="Times New Roman" w:cs="Times New Roman"/>
          <w:sz w:val="24"/>
          <w:szCs w:val="24"/>
        </w:rPr>
        <w:tab/>
      </w:r>
    </w:p>
    <w:p w14:paraId="1091FD6F"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3"/>
          <w:szCs w:val="24"/>
        </w:rPr>
      </w:pPr>
      <w:r w:rsidRPr="00F766C6">
        <w:rPr>
          <w:rFonts w:ascii="Times New Roman" w:eastAsia="Calibri" w:hAnsi="Times New Roman" w:cs="Times New Roman"/>
          <w:sz w:val="24"/>
          <w:szCs w:val="24"/>
        </w:rPr>
        <w:t>Konačna procjena štete</w:t>
      </w:r>
    </w:p>
    <w:p w14:paraId="4BB43E20"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CC0314F"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lastRenderedPageBreak/>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14:paraId="54307BD0"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Konačnu procjenu štete utvrđuje Općinsko povjerenstvo na temelju izvršenog uvida u nastalu štetu na temelju prijave oštećenika, a tijekom procjene i utvrđivanja konačne procjene štete od prirodnih nepogoda posebno se utvrđuju:</w:t>
      </w:r>
    </w:p>
    <w:p w14:paraId="630ACBC7"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stradanja stanovništva,</w:t>
      </w:r>
    </w:p>
    <w:p w14:paraId="30387CBE"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opseg štete na imovini,</w:t>
      </w:r>
    </w:p>
    <w:p w14:paraId="02164AA3"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opseg štete koja je nastala zbog prekida proizvodnje, prekida rada ili poremećaja u neproizvodnim djelatnostima ili umanjenog prinosa u poljoprivredi, šumarstvu ili ribarstvu,</w:t>
      </w:r>
    </w:p>
    <w:p w14:paraId="2C39F8E0"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iznos troškova za ublažavanje i djelomično uklanjanje izravnih posljedica prirodnih nepogoda,</w:t>
      </w:r>
    </w:p>
    <w:p w14:paraId="470D82EB"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opseg osiguranja imovine i života kod osiguravatelja,</w:t>
      </w:r>
    </w:p>
    <w:p w14:paraId="6C643E2C"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vlastite mogućnosti oštećenika glede uklanjanja posljedica štete.</w:t>
      </w:r>
    </w:p>
    <w:p w14:paraId="5CB1FECA"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Konačnu procjenu štete po svakom pojedinom oštećeniku koji je ispunio uvjete, Općinsko povjerenstvo prijavljuje Županijskom povjerenstvu u roku od 50 dana od dana donošenja Odluke o proglašenju prirodne nepogode putem Registra šteta.</w:t>
      </w:r>
    </w:p>
    <w:p w14:paraId="33887F4C"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14:paraId="16886060"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8E60D9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Prijava konačne procjene štete sadržava: </w:t>
      </w:r>
    </w:p>
    <w:p w14:paraId="7CA3C446"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odluka o proglašenju prirodne nepogode s obrazloženjem, </w:t>
      </w:r>
    </w:p>
    <w:p w14:paraId="31ADA5A5"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dokumentaciji vlasništva imovine i njihovoj vrsti, </w:t>
      </w:r>
    </w:p>
    <w:p w14:paraId="6DB87A4A"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vremenu i području nastanka prirodne nepogode, </w:t>
      </w:r>
    </w:p>
    <w:p w14:paraId="5938506F"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uzroku i opsegu štete, </w:t>
      </w:r>
    </w:p>
    <w:p w14:paraId="60728D5C"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podatke o posljedicama prirodne nepogode za javni i gospodarski život, </w:t>
      </w:r>
    </w:p>
    <w:p w14:paraId="25A5F6DD"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ostale statističke i vrijednosne podatke uređene Zakonom. </w:t>
      </w:r>
    </w:p>
    <w:p w14:paraId="6AFC3A1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94DCBA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Način izračuna konačne procjene štete </w:t>
      </w:r>
    </w:p>
    <w:p w14:paraId="688B18E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B46BE6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 konačnoj procjeni štete procjenjuje se vrijednost imovine prema jedinstvenim cijenama, važećim tržišnim cijenama ili drugim pokazateljima primjenjivim za pojedinu vrstu imovine oštećene zbog prirodne nepogode.</w:t>
      </w:r>
    </w:p>
    <w:p w14:paraId="2402DAD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Za štete na imovini za koje nisu propisane jedinstvene cijene koriste se važeće tržišne cijene za pojedinu vrstu imovine oštećene zbog prirodne nepogode, pri čemu se surađuje s drugim središnjim tijelima državne uprave i/ili drugim institucijama ili ustanovama koje posjeduju stručna znanja i posjeduju tražene podatke.</w:t>
      </w:r>
    </w:p>
    <w:p w14:paraId="1C9171A0"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2C0B79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Žurna pomoć </w:t>
      </w:r>
    </w:p>
    <w:p w14:paraId="06507CC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8D0362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14:paraId="46BAA87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Jedinice lokalne i područne (regionalne) samouprave mogu isplatiti žurnu pomoć iz raspoloživih sredstava svojih proračuna. </w:t>
      </w:r>
    </w:p>
    <w:p w14:paraId="01DEF5A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183595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Sukladno članku 65. Zakona o proračunu („Narodne novine“ broj 144/21) sredstva proračunske zalihe mogu se koristiti za financiranje rashoda nastalih pri otklanjanju posljedica elementarnih </w:t>
      </w:r>
      <w:r w:rsidRPr="00F766C6">
        <w:rPr>
          <w:rFonts w:ascii="Times New Roman" w:eastAsia="Calibri" w:hAnsi="Times New Roman" w:cs="Times New Roman"/>
          <w:sz w:val="24"/>
          <w:szCs w:val="24"/>
        </w:rPr>
        <w:lastRenderedPageBreak/>
        <w:t>nepogoda, epidemija, ekoloških i ostalih nepredvidivih nesreća odnosno izvanrednih događaja tijekom godine.</w:t>
      </w:r>
    </w:p>
    <w:p w14:paraId="07065B1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Prijedlog dodjele žurne pomoći  predstavničkom tijelu jedinica lokalne i područne (regionalne) samouprave upućuje Načelnik.</w:t>
      </w:r>
    </w:p>
    <w:p w14:paraId="19E2141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Predstavničko tijelo jedinica lokalne i područne (regionalne) samouprave donosi odluku o prijedlogu dodjele žurne pomoći kojom se određuje:</w:t>
      </w:r>
    </w:p>
    <w:p w14:paraId="112A9FAA"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vrijednost novčanih sredstava žurne pomoći,</w:t>
      </w:r>
    </w:p>
    <w:p w14:paraId="2B3BEB4A"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kriteriji, način raspodjele i namjena korištenja žurne pomoći,</w:t>
      </w:r>
    </w:p>
    <w:p w14:paraId="34BE480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drugi uvjeti i postupanja u raspodjeli žurne pomoći.</w:t>
      </w:r>
    </w:p>
    <w:p w14:paraId="02DD2B3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9CF1F6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Žurna pomoć Vlade Republike Hrvatske</w:t>
      </w:r>
    </w:p>
    <w:p w14:paraId="19F40D55"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2B043B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Vlada Republike Hrvatske odluku o dodjeli žurne pomoći može donijeti i na temelju prijedloga jedinica lokalne i područne (regionalne) samouprave.</w:t>
      </w:r>
    </w:p>
    <w:p w14:paraId="7F232C3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Vlada Republike Hrvatske u odluci određuje:</w:t>
      </w:r>
    </w:p>
    <w:p w14:paraId="0363CDD7"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vrijednost novčanih sredstava žurne pomoći,</w:t>
      </w:r>
    </w:p>
    <w:p w14:paraId="26DC69D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kriterije, način raspodjele i namjene korištenja žurne pomoći,</w:t>
      </w:r>
    </w:p>
    <w:p w14:paraId="70D4B0B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ministarstva nadležna za provedbu isplate žurne pomoći,</w:t>
      </w:r>
    </w:p>
    <w:p w14:paraId="2A8D7B36"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jedinice lokalne i područne (regionalne) samouprave kojima se dodjeljuje žurna pomoć,</w:t>
      </w:r>
    </w:p>
    <w:p w14:paraId="10BC88C8"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druge uvjete i postupanja u raspodjeli žurne pomoći.</w:t>
      </w:r>
    </w:p>
    <w:p w14:paraId="2BD8230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Izvješća o utrošku dodijeljenih sredstava žurne pomoći nadležna ministarstva, Grad Zagreb, županije, općine odnosno gradovi dužni su dostaviti Vladi Republike Hrvatske u roku navedenom u odluci.</w:t>
      </w:r>
    </w:p>
    <w:p w14:paraId="1DC5344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173C5D0"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Izvješća Općinskog povjerenstava </w:t>
      </w:r>
    </w:p>
    <w:p w14:paraId="4178889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81DD6E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Općinsko povjerenstvo putem Registra šteta podnosi županijskom povjerenstvu izvješće o utrošku sredstava za ublažavanje i djelomično uklanjanje posljedica prirodnih nepogoda dodijeljenih iz državnog proračuna Republike Hrvatske.</w:t>
      </w:r>
    </w:p>
    <w:p w14:paraId="3BC992D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Općinsko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14:paraId="3F13FE4E"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D0FBDE4" w14:textId="77777777" w:rsidR="00F766C6" w:rsidRPr="00F766C6" w:rsidRDefault="00F766C6" w:rsidP="00F766C6">
      <w:pPr>
        <w:keepNext/>
        <w:keepLines/>
        <w:spacing w:after="0" w:line="240" w:lineRule="auto"/>
        <w:jc w:val="both"/>
        <w:outlineLvl w:val="0"/>
        <w:rPr>
          <w:rFonts w:ascii="Times New Roman" w:eastAsia="Times New Roman" w:hAnsi="Times New Roman" w:cs="Times New Roman"/>
          <w:b/>
          <w:sz w:val="24"/>
          <w:szCs w:val="32"/>
        </w:rPr>
      </w:pPr>
    </w:p>
    <w:p w14:paraId="5FF4BF93" w14:textId="77777777" w:rsidR="00F766C6" w:rsidRPr="00F766C6" w:rsidRDefault="00F766C6" w:rsidP="00F766C6">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17" w:name="_Toc63934893"/>
      <w:r w:rsidRPr="00F766C6">
        <w:rPr>
          <w:rFonts w:ascii="Times New Roman" w:eastAsia="Times New Roman" w:hAnsi="Times New Roman" w:cs="Times New Roman"/>
          <w:b/>
          <w:sz w:val="24"/>
          <w:szCs w:val="32"/>
        </w:rPr>
        <w:t>2. POPIS MJERA I NOSITELJA MJERA U SLUČAJU NASTAJANJA PRIRODNE NEPOGODE</w:t>
      </w:r>
      <w:bookmarkEnd w:id="17"/>
      <w:r w:rsidRPr="00F766C6">
        <w:rPr>
          <w:rFonts w:ascii="Times New Roman" w:eastAsia="Times New Roman" w:hAnsi="Times New Roman" w:cs="Times New Roman"/>
          <w:b/>
          <w:sz w:val="24"/>
          <w:szCs w:val="32"/>
        </w:rPr>
        <w:t xml:space="preserve"> </w:t>
      </w:r>
    </w:p>
    <w:p w14:paraId="4B664C09" w14:textId="77777777" w:rsidR="00F766C6" w:rsidRPr="00F766C6" w:rsidRDefault="00F766C6" w:rsidP="00F766C6">
      <w:pPr>
        <w:spacing w:after="0" w:line="240" w:lineRule="auto"/>
        <w:jc w:val="both"/>
        <w:rPr>
          <w:rFonts w:ascii="Times New Roman" w:eastAsia="Calibri" w:hAnsi="Times New Roman" w:cs="Times New Roman"/>
          <w:b/>
          <w:sz w:val="24"/>
          <w:szCs w:val="24"/>
        </w:rPr>
      </w:pPr>
    </w:p>
    <w:p w14:paraId="2E7FC2B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Preventivne mjere radi umanjenja posljedica prirodne</w:t>
      </w:r>
      <w:r w:rsidRPr="00F766C6">
        <w:rPr>
          <w:rFonts w:ascii="Times New Roman" w:eastAsia="Calibri" w:hAnsi="Times New Roman" w:cs="Times New Roman"/>
          <w:spacing w:val="-7"/>
          <w:sz w:val="24"/>
          <w:szCs w:val="24"/>
        </w:rPr>
        <w:t xml:space="preserve"> </w:t>
      </w:r>
      <w:r w:rsidRPr="00F766C6">
        <w:rPr>
          <w:rFonts w:ascii="Times New Roman" w:eastAsia="Calibri" w:hAnsi="Times New Roman" w:cs="Times New Roman"/>
          <w:sz w:val="24"/>
          <w:szCs w:val="24"/>
        </w:rPr>
        <w:t>nepogode</w:t>
      </w:r>
    </w:p>
    <w:p w14:paraId="765EEC2E"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29795E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Preventivne mjere obuhvaćaju: </w:t>
      </w:r>
    </w:p>
    <w:p w14:paraId="7C5E75B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saniranje postojećih klizišta, </w:t>
      </w:r>
    </w:p>
    <w:p w14:paraId="4ED5D8A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uređivanje kanala i propusta uz prometnice,</w:t>
      </w:r>
    </w:p>
    <w:p w14:paraId="7CE6228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uređivanje korita potoka, rječica i rijeka, </w:t>
      </w:r>
    </w:p>
    <w:p w14:paraId="23C6E83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uređenje retencija,</w:t>
      </w:r>
    </w:p>
    <w:p w14:paraId="20C82E5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izgradnju barijera za sprečavanje odnošenja zemlje izvan poljoprivrednih površina, </w:t>
      </w:r>
    </w:p>
    <w:p w14:paraId="3AA5E88A"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rušenje starih i trulih stabala, </w:t>
      </w:r>
    </w:p>
    <w:p w14:paraId="09D6CD6E"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postavljanje zaštitnih mreža protiv tuče i slično.</w:t>
      </w:r>
    </w:p>
    <w:p w14:paraId="1093998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9759C1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w:t>
      </w:r>
      <w:r w:rsidRPr="00F766C6">
        <w:rPr>
          <w:rFonts w:ascii="Times New Roman" w:eastAsia="Calibri" w:hAnsi="Times New Roman" w:cs="Times New Roman"/>
          <w:spacing w:val="-7"/>
          <w:sz w:val="24"/>
          <w:szCs w:val="24"/>
        </w:rPr>
        <w:t xml:space="preserve"> </w:t>
      </w:r>
      <w:r w:rsidRPr="00F766C6">
        <w:rPr>
          <w:rFonts w:ascii="Times New Roman" w:eastAsia="Calibri" w:hAnsi="Times New Roman" w:cs="Times New Roman"/>
          <w:sz w:val="24"/>
          <w:szCs w:val="24"/>
        </w:rPr>
        <w:t>nepogode</w:t>
      </w:r>
    </w:p>
    <w:p w14:paraId="7FF22C91"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4"/>
          <w:szCs w:val="24"/>
        </w:rPr>
      </w:pPr>
    </w:p>
    <w:p w14:paraId="08A4AD71"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Mjere za ublažavanje i otklanjanje izravnih posljedica prirodne nepogode podrazumijevaju: </w:t>
      </w:r>
    </w:p>
    <w:p w14:paraId="309E77C8"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lastRenderedPageBreak/>
        <w:t xml:space="preserve">procjenu štete i posljedica, </w:t>
      </w:r>
    </w:p>
    <w:p w14:paraId="4A66022E"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sanacija područja zahvaćenog nepogodom, </w:t>
      </w:r>
    </w:p>
    <w:p w14:paraId="466E8656"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prikupljanje i raspodjela pomoći stradalom i ugroženom stanovništvu, </w:t>
      </w:r>
    </w:p>
    <w:p w14:paraId="1924731A"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provedba zdravstvenih i higijensko-epidemioloških mjera, </w:t>
      </w:r>
    </w:p>
    <w:p w14:paraId="26606877"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provedba veterinarskih mjera, </w:t>
      </w:r>
    </w:p>
    <w:p w14:paraId="5B9463A9" w14:textId="77777777" w:rsidR="00F766C6" w:rsidRPr="00F766C6" w:rsidRDefault="00F766C6" w:rsidP="00F766C6">
      <w:pPr>
        <w:spacing w:after="0" w:line="240" w:lineRule="auto"/>
        <w:ind w:left="680" w:hanging="113"/>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organizacija prometa i komunalnih usluga, radi žurne normalizacije života.</w:t>
      </w:r>
    </w:p>
    <w:p w14:paraId="66C040B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w:t>
      </w:r>
    </w:p>
    <w:p w14:paraId="787F3252"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Sanacija obuhvaća aktivnosti kojima se otklanjaju posljedice prirodne nepogode – pružanje prve pomoći unesrećenima ukoliko ih je bilo, čišćenje stambenih, gospodarskih</w:t>
      </w:r>
      <w:r w:rsidRPr="00F766C6">
        <w:rPr>
          <w:rFonts w:ascii="Times New Roman" w:eastAsia="Calibri" w:hAnsi="Times New Roman" w:cs="Times New Roman"/>
          <w:spacing w:val="-12"/>
          <w:sz w:val="24"/>
          <w:szCs w:val="24"/>
        </w:rPr>
        <w:t xml:space="preserve"> </w:t>
      </w:r>
      <w:r w:rsidRPr="00F766C6">
        <w:rPr>
          <w:rFonts w:ascii="Times New Roman" w:eastAsia="Calibri" w:hAnsi="Times New Roman" w:cs="Times New Roman"/>
          <w:sz w:val="24"/>
          <w:szCs w:val="24"/>
        </w:rPr>
        <w:t>i</w:t>
      </w:r>
      <w:r w:rsidRPr="00F766C6">
        <w:rPr>
          <w:rFonts w:ascii="Times New Roman" w:eastAsia="Calibri" w:hAnsi="Times New Roman" w:cs="Times New Roman"/>
          <w:spacing w:val="-12"/>
          <w:sz w:val="24"/>
          <w:szCs w:val="24"/>
        </w:rPr>
        <w:t xml:space="preserve"> </w:t>
      </w:r>
      <w:r w:rsidRPr="00F766C6">
        <w:rPr>
          <w:rFonts w:ascii="Times New Roman" w:eastAsia="Calibri" w:hAnsi="Times New Roman" w:cs="Times New Roman"/>
          <w:sz w:val="24"/>
          <w:szCs w:val="24"/>
        </w:rPr>
        <w:t>drugih</w:t>
      </w:r>
      <w:r w:rsidRPr="00F766C6">
        <w:rPr>
          <w:rFonts w:ascii="Times New Roman" w:eastAsia="Calibri" w:hAnsi="Times New Roman" w:cs="Times New Roman"/>
          <w:spacing w:val="-15"/>
          <w:sz w:val="24"/>
          <w:szCs w:val="24"/>
        </w:rPr>
        <w:t xml:space="preserve"> </w:t>
      </w:r>
      <w:r w:rsidRPr="00F766C6">
        <w:rPr>
          <w:rFonts w:ascii="Times New Roman" w:eastAsia="Calibri" w:hAnsi="Times New Roman" w:cs="Times New Roman"/>
          <w:sz w:val="24"/>
          <w:szCs w:val="24"/>
        </w:rPr>
        <w:t>objekata</w:t>
      </w:r>
      <w:r w:rsidRPr="00F766C6">
        <w:rPr>
          <w:rFonts w:ascii="Times New Roman" w:eastAsia="Calibri" w:hAnsi="Times New Roman" w:cs="Times New Roman"/>
          <w:spacing w:val="-14"/>
          <w:sz w:val="24"/>
          <w:szCs w:val="24"/>
        </w:rPr>
        <w:t xml:space="preserve"> </w:t>
      </w:r>
      <w:r w:rsidRPr="00F766C6">
        <w:rPr>
          <w:rFonts w:ascii="Times New Roman" w:eastAsia="Calibri" w:hAnsi="Times New Roman" w:cs="Times New Roman"/>
          <w:sz w:val="24"/>
          <w:szCs w:val="24"/>
        </w:rPr>
        <w:t>od</w:t>
      </w:r>
      <w:r w:rsidRPr="00F766C6">
        <w:rPr>
          <w:rFonts w:ascii="Times New Roman" w:eastAsia="Calibri" w:hAnsi="Times New Roman" w:cs="Times New Roman"/>
          <w:spacing w:val="-12"/>
          <w:sz w:val="24"/>
          <w:szCs w:val="24"/>
        </w:rPr>
        <w:t xml:space="preserve"> </w:t>
      </w:r>
      <w:r w:rsidRPr="00F766C6">
        <w:rPr>
          <w:rFonts w:ascii="Times New Roman" w:eastAsia="Calibri" w:hAnsi="Times New Roman" w:cs="Times New Roman"/>
          <w:sz w:val="24"/>
          <w:szCs w:val="24"/>
        </w:rPr>
        <w:t>nanosa</w:t>
      </w:r>
      <w:r w:rsidRPr="00F766C6">
        <w:rPr>
          <w:rFonts w:ascii="Times New Roman" w:eastAsia="Calibri" w:hAnsi="Times New Roman" w:cs="Times New Roman"/>
          <w:spacing w:val="-14"/>
          <w:sz w:val="24"/>
          <w:szCs w:val="24"/>
        </w:rPr>
        <w:t xml:space="preserve"> </w:t>
      </w:r>
      <w:r w:rsidRPr="00F766C6">
        <w:rPr>
          <w:rFonts w:ascii="Times New Roman" w:eastAsia="Calibri" w:hAnsi="Times New Roman" w:cs="Times New Roman"/>
          <w:sz w:val="24"/>
          <w:szCs w:val="24"/>
        </w:rPr>
        <w:t>mulja,</w:t>
      </w:r>
      <w:r w:rsidRPr="00F766C6">
        <w:rPr>
          <w:rFonts w:ascii="Times New Roman" w:eastAsia="Calibri" w:hAnsi="Times New Roman" w:cs="Times New Roman"/>
          <w:spacing w:val="-12"/>
          <w:sz w:val="24"/>
          <w:szCs w:val="24"/>
        </w:rPr>
        <w:t xml:space="preserve"> </w:t>
      </w:r>
      <w:r w:rsidRPr="00F766C6">
        <w:rPr>
          <w:rFonts w:ascii="Times New Roman" w:eastAsia="Calibri" w:hAnsi="Times New Roman" w:cs="Times New Roman"/>
          <w:sz w:val="24"/>
          <w:szCs w:val="24"/>
        </w:rPr>
        <w:t>šljunka,</w:t>
      </w:r>
      <w:r w:rsidRPr="00F766C6">
        <w:rPr>
          <w:rFonts w:ascii="Times New Roman" w:eastAsia="Calibri" w:hAnsi="Times New Roman" w:cs="Times New Roman"/>
          <w:spacing w:val="-12"/>
          <w:sz w:val="24"/>
          <w:szCs w:val="24"/>
        </w:rPr>
        <w:t xml:space="preserve"> </w:t>
      </w:r>
      <w:r w:rsidRPr="00F766C6">
        <w:rPr>
          <w:rFonts w:ascii="Times New Roman" w:eastAsia="Calibri" w:hAnsi="Times New Roman" w:cs="Times New Roman"/>
          <w:sz w:val="24"/>
          <w:szCs w:val="24"/>
        </w:rPr>
        <w:t>drveća</w:t>
      </w:r>
      <w:r w:rsidRPr="00F766C6">
        <w:rPr>
          <w:rFonts w:ascii="Times New Roman" w:eastAsia="Calibri" w:hAnsi="Times New Roman" w:cs="Times New Roman"/>
          <w:spacing w:val="-11"/>
          <w:sz w:val="24"/>
          <w:szCs w:val="24"/>
        </w:rPr>
        <w:t xml:space="preserve"> </w:t>
      </w:r>
      <w:r w:rsidRPr="00F766C6">
        <w:rPr>
          <w:rFonts w:ascii="Times New Roman" w:eastAsia="Calibri" w:hAnsi="Times New Roman" w:cs="Times New Roman"/>
          <w:sz w:val="24"/>
          <w:szCs w:val="24"/>
        </w:rPr>
        <w:t>i</w:t>
      </w:r>
      <w:r w:rsidRPr="00F766C6">
        <w:rPr>
          <w:rFonts w:ascii="Times New Roman" w:eastAsia="Calibri" w:hAnsi="Times New Roman" w:cs="Times New Roman"/>
          <w:spacing w:val="-13"/>
          <w:sz w:val="24"/>
          <w:szCs w:val="24"/>
        </w:rPr>
        <w:t xml:space="preserve"> </w:t>
      </w:r>
      <w:r w:rsidRPr="00F766C6">
        <w:rPr>
          <w:rFonts w:ascii="Times New Roman" w:eastAsia="Calibri" w:hAnsi="Times New Roman" w:cs="Times New Roman"/>
          <w:sz w:val="24"/>
          <w:szCs w:val="24"/>
        </w:rPr>
        <w:t>slično,</w:t>
      </w:r>
      <w:r w:rsidRPr="00F766C6">
        <w:rPr>
          <w:rFonts w:ascii="Times New Roman" w:eastAsia="Calibri" w:hAnsi="Times New Roman" w:cs="Times New Roman"/>
          <w:spacing w:val="-14"/>
          <w:sz w:val="24"/>
          <w:szCs w:val="24"/>
        </w:rPr>
        <w:t xml:space="preserve"> </w:t>
      </w:r>
      <w:r w:rsidRPr="00F766C6">
        <w:rPr>
          <w:rFonts w:ascii="Times New Roman" w:eastAsia="Calibri" w:hAnsi="Times New Roman" w:cs="Times New Roman"/>
          <w:sz w:val="24"/>
          <w:szCs w:val="24"/>
        </w:rPr>
        <w:t>odstranjivanje odronjene zemlje, mulja i šljunka s cesta i lokalnih putova, te sve ostale radnje kojima se smanjuju nastala</w:t>
      </w:r>
      <w:r w:rsidRPr="00F766C6">
        <w:rPr>
          <w:rFonts w:ascii="Times New Roman" w:eastAsia="Calibri" w:hAnsi="Times New Roman" w:cs="Times New Roman"/>
          <w:spacing w:val="-4"/>
          <w:sz w:val="24"/>
          <w:szCs w:val="24"/>
        </w:rPr>
        <w:t xml:space="preserve"> </w:t>
      </w:r>
      <w:r w:rsidRPr="00F766C6">
        <w:rPr>
          <w:rFonts w:ascii="Times New Roman" w:eastAsia="Calibri" w:hAnsi="Times New Roman" w:cs="Times New Roman"/>
          <w:sz w:val="24"/>
          <w:szCs w:val="24"/>
        </w:rPr>
        <w:t>oštećenja.</w:t>
      </w:r>
    </w:p>
    <w:p w14:paraId="42BA7A6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14:paraId="06F7DDE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E0897C5"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18" w:name="_Toc63934894"/>
      <w:r w:rsidRPr="00F766C6">
        <w:rPr>
          <w:rFonts w:ascii="Times New Roman" w:eastAsia="Times New Roman" w:hAnsi="Times New Roman" w:cs="Times New Roman"/>
          <w:b/>
          <w:caps/>
          <w:sz w:val="24"/>
          <w:szCs w:val="24"/>
        </w:rPr>
        <w:t>2.1. Suša</w:t>
      </w:r>
      <w:bookmarkEnd w:id="18"/>
    </w:p>
    <w:p w14:paraId="5AB34AE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B4CDD1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 </w:t>
      </w:r>
    </w:p>
    <w:p w14:paraId="3ECA1059" w14:textId="77777777" w:rsidR="00F766C6" w:rsidRPr="00F766C6" w:rsidRDefault="00F766C6" w:rsidP="00F766C6">
      <w:pPr>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Posljedice dugotrajnih suša mogu biti višestruke:</w:t>
      </w:r>
    </w:p>
    <w:p w14:paraId="68E1F62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poljoprivredna proizvodnja se smanjuje, smanjuje se proizvodnja stočne hrane, a u težim</w:t>
      </w:r>
    </w:p>
    <w:p w14:paraId="3FAC3AF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slučajevima stradavaju i višegodišnje kulture (vinogradi i voćnjaci),</w:t>
      </w:r>
    </w:p>
    <w:p w14:paraId="4D5FBE12"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vodocrpilištima se smanjuje kapacitet, pritisak vode u sustavu pada, zbog smanjenja protoka vodotoka dolazi do pomora organizama koji žive u vodi, </w:t>
      </w:r>
    </w:p>
    <w:p w14:paraId="6D0BA149"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manje količine opasnih tvari koje dođu u vodotok mogu izazvati teže posljedice, uništavanje (sušenje) višegodišnjih nasada te ostale poljoprivredne proizvodnje kao i do uginuća stoke i do 40%.</w:t>
      </w:r>
    </w:p>
    <w:p w14:paraId="72376B2C" w14:textId="77777777" w:rsidR="00F766C6" w:rsidRPr="00F766C6" w:rsidRDefault="00F766C6" w:rsidP="00F766C6">
      <w:pPr>
        <w:spacing w:after="0"/>
        <w:jc w:val="both"/>
        <w:rPr>
          <w:rFonts w:ascii="Times New Roman" w:eastAsia="Times New Roman" w:hAnsi="Times New Roman" w:cs="Times New Roman"/>
          <w:sz w:val="24"/>
          <w:szCs w:val="24"/>
        </w:rPr>
      </w:pPr>
    </w:p>
    <w:p w14:paraId="5317685A" w14:textId="77777777" w:rsidR="00F766C6" w:rsidRPr="00F766C6" w:rsidRDefault="00F766C6" w:rsidP="00F766C6">
      <w:pPr>
        <w:spacing w:after="0"/>
        <w:jc w:val="both"/>
        <w:rPr>
          <w:rFonts w:ascii="Times New Roman" w:eastAsia="Times New Roman" w:hAnsi="Times New Roman" w:cs="Times New Roman"/>
          <w:sz w:val="24"/>
          <w:szCs w:val="20"/>
        </w:rPr>
      </w:pPr>
    </w:p>
    <w:p w14:paraId="440B17CA" w14:textId="77777777" w:rsidR="00F766C6" w:rsidRPr="00F766C6" w:rsidRDefault="00F766C6" w:rsidP="00F766C6">
      <w:pPr>
        <w:autoSpaceDE w:val="0"/>
        <w:autoSpaceDN w:val="0"/>
        <w:adjustRightInd w:val="0"/>
        <w:spacing w:after="0"/>
        <w:jc w:val="both"/>
        <w:rPr>
          <w:rFonts w:ascii="Times New Roman" w:eastAsia="Calibri" w:hAnsi="Times New Roman" w:cs="Times New Roman"/>
          <w:i/>
          <w:sz w:val="20"/>
          <w:szCs w:val="24"/>
        </w:rPr>
      </w:pPr>
    </w:p>
    <w:p w14:paraId="789C8B14" w14:textId="77777777" w:rsidR="00F766C6" w:rsidRPr="00F766C6" w:rsidRDefault="00F766C6" w:rsidP="00F766C6">
      <w:pPr>
        <w:autoSpaceDE w:val="0"/>
        <w:autoSpaceDN w:val="0"/>
        <w:adjustRightInd w:val="0"/>
        <w:spacing w:after="0"/>
        <w:jc w:val="both"/>
        <w:rPr>
          <w:rFonts w:ascii="Times New Roman" w:eastAsia="Calibri" w:hAnsi="Times New Roman" w:cs="Times New Roman"/>
          <w:i/>
          <w:sz w:val="20"/>
          <w:szCs w:val="24"/>
        </w:rPr>
      </w:pPr>
      <w:r w:rsidRPr="00F766C6">
        <w:rPr>
          <w:noProof/>
        </w:rPr>
        <w:lastRenderedPageBreak/>
        <w:drawing>
          <wp:inline distT="0" distB="0" distL="0" distR="0" wp14:anchorId="67753D8E" wp14:editId="17C750F2">
            <wp:extent cx="5939790" cy="5939790"/>
            <wp:effectExtent l="0" t="0" r="3810" b="3810"/>
            <wp:docPr id="805937122" name="Slika 8059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28907148"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Slika 2-1 Srednja temperatura zraka u rujnu 2023. u odnosu na normalu 1991. – 2020.</w:t>
      </w:r>
    </w:p>
    <w:p w14:paraId="4856AA1A"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0"/>
        </w:rPr>
      </w:pPr>
      <w:r w:rsidRPr="00F766C6">
        <w:rPr>
          <w:rFonts w:ascii="Times New Roman" w:eastAsia="Calibri" w:hAnsi="Times New Roman" w:cs="Times New Roman"/>
          <w:i/>
          <w:sz w:val="20"/>
          <w:szCs w:val="20"/>
        </w:rPr>
        <w:t>Izvor: Državni hidrometeorološki zavod</w:t>
      </w:r>
    </w:p>
    <w:p w14:paraId="3FC88435"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0"/>
        </w:rPr>
      </w:pPr>
    </w:p>
    <w:p w14:paraId="0A84BA27" w14:textId="77777777" w:rsidR="00F766C6" w:rsidRPr="00F766C6" w:rsidRDefault="00F766C6" w:rsidP="00F766C6">
      <w:pPr>
        <w:shd w:val="clear" w:color="auto" w:fill="FFFFFF"/>
        <w:spacing w:after="360" w:line="240" w:lineRule="auto"/>
        <w:jc w:val="both"/>
        <w:rPr>
          <w:rFonts w:ascii="Times New Roman" w:eastAsia="Times New Roman" w:hAnsi="Times New Roman" w:cs="Times New Roman"/>
          <w:color w:val="1F1F1F"/>
          <w:sz w:val="24"/>
          <w:szCs w:val="24"/>
          <w:lang w:eastAsia="hr-HR"/>
        </w:rPr>
      </w:pPr>
      <w:r w:rsidRPr="00F766C6">
        <w:rPr>
          <w:rFonts w:ascii="Times New Roman" w:eastAsia="Times New Roman" w:hAnsi="Times New Roman" w:cs="Times New Roman"/>
          <w:color w:val="1F1F1F"/>
          <w:sz w:val="24"/>
          <w:szCs w:val="24"/>
          <w:lang w:eastAsia="hr-HR"/>
        </w:rPr>
        <w:t>Odstupanja srednje temperature zraka u rujnu 2023. u odnosu na normalu, odnosno srednje vrijednosti tridesetogodišnjeg razdoblja od 1991. do 2020. godine, kreću se u rasponu </w:t>
      </w:r>
      <w:r w:rsidRPr="00F766C6">
        <w:rPr>
          <w:rFonts w:ascii="Times New Roman" w:eastAsia="Times New Roman" w:hAnsi="Times New Roman" w:cs="Times New Roman"/>
          <w:b/>
          <w:bCs/>
          <w:color w:val="1F1F1F"/>
          <w:sz w:val="24"/>
          <w:szCs w:val="24"/>
          <w:lang w:eastAsia="hr-HR"/>
        </w:rPr>
        <w:t>od 2,1 °C</w:t>
      </w:r>
      <w:r w:rsidRPr="00F766C6">
        <w:rPr>
          <w:rFonts w:ascii="Times New Roman" w:eastAsia="Times New Roman" w:hAnsi="Times New Roman" w:cs="Times New Roman"/>
          <w:color w:val="1F1F1F"/>
          <w:sz w:val="24"/>
          <w:szCs w:val="24"/>
          <w:lang w:eastAsia="hr-HR"/>
        </w:rPr>
        <w:t> (Makarska) </w:t>
      </w:r>
      <w:r w:rsidRPr="00F766C6">
        <w:rPr>
          <w:rFonts w:ascii="Times New Roman" w:eastAsia="Times New Roman" w:hAnsi="Times New Roman" w:cs="Times New Roman"/>
          <w:b/>
          <w:bCs/>
          <w:color w:val="1F1F1F"/>
          <w:sz w:val="24"/>
          <w:szCs w:val="24"/>
          <w:lang w:eastAsia="hr-HR"/>
        </w:rPr>
        <w:t>do 4,3 °C</w:t>
      </w:r>
      <w:r w:rsidRPr="00F766C6">
        <w:rPr>
          <w:rFonts w:ascii="Times New Roman" w:eastAsia="Times New Roman" w:hAnsi="Times New Roman" w:cs="Times New Roman"/>
          <w:color w:val="1F1F1F"/>
          <w:sz w:val="24"/>
          <w:szCs w:val="24"/>
          <w:lang w:eastAsia="hr-HR"/>
        </w:rPr>
        <w:t> (Bilogora). Temperatura zraka bila je značajno viša od prosjeka na svim mjernim postajama, ističu u </w:t>
      </w:r>
      <w:hyperlink r:id="rId22" w:history="1">
        <w:r w:rsidRPr="00F766C6">
          <w:rPr>
            <w:rFonts w:ascii="Times New Roman" w:eastAsia="Times New Roman" w:hAnsi="Times New Roman" w:cs="Times New Roman"/>
            <w:color w:val="0563C1" w:themeColor="hyperlink"/>
            <w:sz w:val="24"/>
            <w:szCs w:val="24"/>
            <w:u w:val="single"/>
            <w:lang w:eastAsia="hr-HR"/>
          </w:rPr>
          <w:t>DHMZ</w:t>
        </w:r>
      </w:hyperlink>
      <w:r w:rsidRPr="00F766C6">
        <w:rPr>
          <w:rFonts w:ascii="Times New Roman" w:eastAsia="Times New Roman" w:hAnsi="Times New Roman" w:cs="Times New Roman"/>
          <w:color w:val="1F1F1F"/>
          <w:sz w:val="24"/>
          <w:szCs w:val="24"/>
          <w:lang w:eastAsia="hr-HR"/>
        </w:rPr>
        <w:t>-u.</w:t>
      </w:r>
    </w:p>
    <w:p w14:paraId="20E615EE" w14:textId="77777777" w:rsidR="00F766C6" w:rsidRPr="00F766C6" w:rsidRDefault="00F766C6" w:rsidP="00F766C6">
      <w:pPr>
        <w:spacing w:before="100" w:beforeAutospacing="1" w:after="0" w:afterAutospacing="1" w:line="240" w:lineRule="auto"/>
        <w:jc w:val="both"/>
        <w:rPr>
          <w:rFonts w:ascii="Times New Roman" w:eastAsia="Times New Roman" w:hAnsi="Times New Roman" w:cs="Times New Roman"/>
          <w:color w:val="1F1F1F"/>
          <w:sz w:val="24"/>
          <w:szCs w:val="23"/>
          <w:lang w:eastAsia="hr-HR"/>
        </w:rPr>
      </w:pPr>
      <w:r w:rsidRPr="00F766C6">
        <w:rPr>
          <w:rFonts w:ascii="Times New Roman" w:eastAsia="Times New Roman" w:hAnsi="Times New Roman" w:cs="Times New Roman"/>
          <w:color w:val="1F1F1F"/>
          <w:sz w:val="24"/>
          <w:szCs w:val="23"/>
          <w:lang w:eastAsia="hr-HR"/>
        </w:rPr>
        <w:t>Prema raspodjeli percentila, temperaturne prilike u Hrvatskoj za rujan 2023. godine DHMZ opisuje sljedećim kategorijama: </w:t>
      </w:r>
      <w:r w:rsidRPr="00F766C6">
        <w:rPr>
          <w:rFonts w:ascii="Times New Roman" w:eastAsia="Times New Roman" w:hAnsi="Times New Roman" w:cs="Times New Roman"/>
          <w:b/>
          <w:bCs/>
          <w:color w:val="1F1F1F"/>
          <w:sz w:val="24"/>
          <w:szCs w:val="23"/>
          <w:lang w:eastAsia="hr-HR"/>
        </w:rPr>
        <w:t>vrlo toplo</w:t>
      </w:r>
      <w:r w:rsidRPr="00F766C6">
        <w:rPr>
          <w:rFonts w:ascii="Times New Roman" w:eastAsia="Times New Roman" w:hAnsi="Times New Roman" w:cs="Times New Roman"/>
          <w:color w:val="1F1F1F"/>
          <w:sz w:val="24"/>
          <w:szCs w:val="23"/>
          <w:lang w:eastAsia="hr-HR"/>
        </w:rPr>
        <w:t> (šira okolica Parga, veći dio gorske Hrvatske, gotovo cijela srednja Dalmacija, otoci Korčula i Lastovo u južnoj Dalmaciji) i </w:t>
      </w:r>
      <w:r w:rsidRPr="00F766C6">
        <w:rPr>
          <w:rFonts w:ascii="Times New Roman" w:eastAsia="Times New Roman" w:hAnsi="Times New Roman" w:cs="Times New Roman"/>
          <w:b/>
          <w:bCs/>
          <w:color w:val="1F1F1F"/>
          <w:sz w:val="24"/>
          <w:szCs w:val="23"/>
          <w:lang w:eastAsia="hr-HR"/>
        </w:rPr>
        <w:t>ekstremno toplo</w:t>
      </w:r>
      <w:r w:rsidRPr="00F766C6">
        <w:rPr>
          <w:rFonts w:ascii="Times New Roman" w:eastAsia="Times New Roman" w:hAnsi="Times New Roman" w:cs="Times New Roman"/>
          <w:color w:val="1F1F1F"/>
          <w:sz w:val="24"/>
          <w:szCs w:val="23"/>
          <w:lang w:eastAsia="hr-HR"/>
        </w:rPr>
        <w:t> (istočna i središnja Hrvatska, dijelovi gorske Hrvatske, dijelovi Kvarnera, Istra, sjeverna Dalmacija, otok Vis i okolica Ploča u srednjoj Dalmaciji, južna Dalmacija izuzev otoka Korčule i Lastova).</w:t>
      </w:r>
    </w:p>
    <w:p w14:paraId="35E401EF" w14:textId="77777777" w:rsidR="00F766C6" w:rsidRPr="00F766C6" w:rsidRDefault="00F766C6" w:rsidP="00F766C6">
      <w:pPr>
        <w:shd w:val="clear" w:color="auto" w:fill="FFFFFF"/>
        <w:spacing w:after="0" w:line="240" w:lineRule="auto"/>
        <w:jc w:val="both"/>
        <w:rPr>
          <w:rFonts w:ascii="Times New Roman" w:eastAsia="Times New Roman" w:hAnsi="Times New Roman" w:cs="Times New Roman"/>
          <w:color w:val="1F1F1F"/>
          <w:sz w:val="24"/>
          <w:szCs w:val="23"/>
          <w:lang w:eastAsia="hr-HR"/>
        </w:rPr>
      </w:pPr>
    </w:p>
    <w:p w14:paraId="072B09B1" w14:textId="77777777" w:rsidR="00F766C6" w:rsidRPr="00F766C6" w:rsidRDefault="00F766C6" w:rsidP="00F766C6">
      <w:pPr>
        <w:spacing w:after="0" w:line="259" w:lineRule="auto"/>
        <w:jc w:val="both"/>
        <w:rPr>
          <w:rFonts w:ascii="Times New Roman" w:eastAsia="Calibri" w:hAnsi="Times New Roman" w:cs="Times New Roman"/>
          <w:b/>
          <w:sz w:val="24"/>
          <w:szCs w:val="24"/>
          <w:u w:val="single"/>
        </w:rPr>
      </w:pPr>
      <w:r w:rsidRPr="00F766C6">
        <w:rPr>
          <w:noProof/>
        </w:rPr>
        <w:lastRenderedPageBreak/>
        <w:drawing>
          <wp:inline distT="0" distB="0" distL="0" distR="0" wp14:anchorId="54791E04" wp14:editId="458171F2">
            <wp:extent cx="5939790" cy="5939790"/>
            <wp:effectExtent l="0" t="0" r="3810" b="381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191F72F1" w14:textId="77777777" w:rsidR="00F766C6" w:rsidRPr="00F766C6" w:rsidRDefault="00F766C6" w:rsidP="00F766C6">
      <w:pPr>
        <w:spacing w:after="0" w:line="259"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sz w:val="20"/>
          <w:szCs w:val="24"/>
        </w:rPr>
        <w:t>Slika 2-2 Količine oborina u rujnu 2023. godine u odnosu na normalu 1991. – 2020.</w:t>
      </w:r>
    </w:p>
    <w:p w14:paraId="66893E65" w14:textId="77777777" w:rsidR="00F766C6" w:rsidRPr="00F766C6" w:rsidRDefault="00F766C6" w:rsidP="00F766C6">
      <w:pPr>
        <w:autoSpaceDE w:val="0"/>
        <w:autoSpaceDN w:val="0"/>
        <w:adjustRightInd w:val="0"/>
        <w:spacing w:after="0"/>
        <w:jc w:val="both"/>
        <w:rPr>
          <w:rFonts w:ascii="Times New Roman" w:eastAsia="Calibri" w:hAnsi="Times New Roman" w:cs="Times New Roman"/>
          <w:i/>
          <w:sz w:val="20"/>
          <w:szCs w:val="24"/>
        </w:rPr>
      </w:pPr>
      <w:r w:rsidRPr="00F766C6">
        <w:rPr>
          <w:rFonts w:ascii="Times New Roman" w:eastAsia="Calibri" w:hAnsi="Times New Roman" w:cs="Times New Roman"/>
          <w:sz w:val="20"/>
          <w:szCs w:val="24"/>
        </w:rPr>
        <w:t xml:space="preserve"> </w:t>
      </w:r>
      <w:r w:rsidRPr="00F766C6">
        <w:rPr>
          <w:rFonts w:ascii="Times New Roman" w:eastAsia="Calibri" w:hAnsi="Times New Roman" w:cs="Times New Roman"/>
          <w:i/>
          <w:sz w:val="20"/>
          <w:szCs w:val="24"/>
        </w:rPr>
        <w:t>Izvor: Državni hidrometeorološki zavod</w:t>
      </w:r>
    </w:p>
    <w:p w14:paraId="3A2BA765" w14:textId="77777777" w:rsidR="00F766C6" w:rsidRPr="00F766C6" w:rsidRDefault="00F766C6" w:rsidP="00F766C6">
      <w:pPr>
        <w:spacing w:after="0" w:line="259" w:lineRule="auto"/>
        <w:jc w:val="both"/>
        <w:rPr>
          <w:rFonts w:ascii="Times New Roman" w:eastAsia="Calibri" w:hAnsi="Times New Roman" w:cs="Times New Roman"/>
          <w:b/>
          <w:sz w:val="24"/>
          <w:szCs w:val="24"/>
          <w:u w:val="single"/>
        </w:rPr>
      </w:pPr>
    </w:p>
    <w:p w14:paraId="37C1AD73" w14:textId="77777777" w:rsidR="00F766C6" w:rsidRPr="00F766C6" w:rsidRDefault="00F766C6" w:rsidP="00F766C6">
      <w:pPr>
        <w:shd w:val="clear" w:color="auto" w:fill="FFFFFF"/>
        <w:spacing w:after="360" w:line="240" w:lineRule="auto"/>
        <w:jc w:val="both"/>
        <w:rPr>
          <w:rFonts w:ascii="Times New Roman" w:eastAsia="Times New Roman" w:hAnsi="Times New Roman" w:cs="Times New Roman"/>
          <w:color w:val="1F1F1F"/>
          <w:sz w:val="24"/>
          <w:szCs w:val="24"/>
          <w:lang w:eastAsia="hr-HR"/>
        </w:rPr>
      </w:pPr>
      <w:r w:rsidRPr="00F766C6">
        <w:rPr>
          <w:rFonts w:ascii="Times New Roman" w:eastAsia="Times New Roman" w:hAnsi="Times New Roman" w:cs="Times New Roman"/>
          <w:color w:val="1F1F1F"/>
          <w:sz w:val="24"/>
          <w:szCs w:val="24"/>
          <w:lang w:eastAsia="hr-HR"/>
        </w:rPr>
        <w:t>Odstupanja količine oborine u rujnu 2023. godine u odnosu na normalu 1991. – 2020. kreću se u rasponu od 13 % višegodišnjeg prosjeka na postaji Mali Lošinj (13,0 mm), do 148 % na postaji Lastovo (72,6 mm). Analiza odstupanja količina oborine izraženih u postotcima (%) višegodišnjeg prosjeka pokazuje da su količine oborine na većini postaja bile ispod prosjeka.</w:t>
      </w:r>
    </w:p>
    <w:p w14:paraId="1C27F3DD" w14:textId="77777777" w:rsidR="00F766C6" w:rsidRPr="00F766C6" w:rsidRDefault="00F766C6" w:rsidP="00F766C6">
      <w:pPr>
        <w:shd w:val="clear" w:color="auto" w:fill="FFFFFF"/>
        <w:spacing w:after="360" w:line="240" w:lineRule="auto"/>
        <w:jc w:val="both"/>
        <w:rPr>
          <w:rFonts w:ascii="Times New Roman" w:eastAsia="Times New Roman" w:hAnsi="Times New Roman" w:cs="Times New Roman"/>
          <w:color w:val="1F1F1F"/>
          <w:sz w:val="24"/>
          <w:szCs w:val="24"/>
          <w:lang w:eastAsia="hr-HR"/>
        </w:rPr>
      </w:pPr>
      <w:r w:rsidRPr="00F766C6">
        <w:rPr>
          <w:rFonts w:ascii="Times New Roman" w:eastAsia="Times New Roman" w:hAnsi="Times New Roman" w:cs="Times New Roman"/>
          <w:color w:val="1F1F1F"/>
          <w:sz w:val="24"/>
          <w:szCs w:val="24"/>
          <w:lang w:eastAsia="hr-HR"/>
        </w:rPr>
        <w:t>Oborinske prilike u rujnu 2023. godine izražene percentilima </w:t>
      </w:r>
      <w:hyperlink r:id="rId24" w:history="1">
        <w:r w:rsidRPr="00F766C6">
          <w:rPr>
            <w:rFonts w:ascii="Times New Roman" w:eastAsia="Times New Roman" w:hAnsi="Times New Roman" w:cs="Times New Roman"/>
            <w:color w:val="0563C1" w:themeColor="hyperlink"/>
            <w:sz w:val="24"/>
            <w:szCs w:val="24"/>
            <w:u w:val="single"/>
            <w:lang w:eastAsia="hr-HR"/>
          </w:rPr>
          <w:t>DHMZ</w:t>
        </w:r>
      </w:hyperlink>
      <w:r w:rsidRPr="00F766C6">
        <w:rPr>
          <w:rFonts w:ascii="Times New Roman" w:eastAsia="Times New Roman" w:hAnsi="Times New Roman" w:cs="Times New Roman"/>
          <w:color w:val="1F1F1F"/>
          <w:sz w:val="24"/>
          <w:szCs w:val="24"/>
          <w:lang w:eastAsia="hr-HR"/>
        </w:rPr>
        <w:t> detaljnije opisuje sljedećim kategorijama: </w:t>
      </w:r>
      <w:r w:rsidRPr="00F766C6">
        <w:rPr>
          <w:rFonts w:ascii="Times New Roman" w:eastAsia="Times New Roman" w:hAnsi="Times New Roman" w:cs="Times New Roman"/>
          <w:b/>
          <w:bCs/>
          <w:color w:val="1F1F1F"/>
          <w:sz w:val="24"/>
          <w:szCs w:val="24"/>
          <w:lang w:eastAsia="hr-HR"/>
        </w:rPr>
        <w:t>vrlo sušno</w:t>
      </w:r>
      <w:r w:rsidRPr="00F766C6">
        <w:rPr>
          <w:rFonts w:ascii="Times New Roman" w:eastAsia="Times New Roman" w:hAnsi="Times New Roman" w:cs="Times New Roman"/>
          <w:color w:val="1F1F1F"/>
          <w:sz w:val="24"/>
          <w:szCs w:val="24"/>
          <w:lang w:eastAsia="hr-HR"/>
        </w:rPr>
        <w:t> (sjeverni Velebit i podvelebitsko područje s dijelovima kvarnerskih otoka), </w:t>
      </w:r>
      <w:r w:rsidRPr="00F766C6">
        <w:rPr>
          <w:rFonts w:ascii="Times New Roman" w:eastAsia="Times New Roman" w:hAnsi="Times New Roman" w:cs="Times New Roman"/>
          <w:b/>
          <w:bCs/>
          <w:color w:val="1F1F1F"/>
          <w:sz w:val="24"/>
          <w:szCs w:val="24"/>
          <w:lang w:eastAsia="hr-HR"/>
        </w:rPr>
        <w:t>sušno</w:t>
      </w:r>
      <w:r w:rsidRPr="00F766C6">
        <w:rPr>
          <w:rFonts w:ascii="Times New Roman" w:eastAsia="Times New Roman" w:hAnsi="Times New Roman" w:cs="Times New Roman"/>
          <w:color w:val="1F1F1F"/>
          <w:sz w:val="24"/>
          <w:szCs w:val="24"/>
          <w:lang w:eastAsia="hr-HR"/>
        </w:rPr>
        <w:t> (krajnji istok Hrvatske, dijelovi središnje i gorske Hrvatske, Istra, dio sjeverne Dalmacije, južni obalni dio srednje Dalmacije, obala južne Dalmacije), </w:t>
      </w:r>
      <w:r w:rsidRPr="00F766C6">
        <w:rPr>
          <w:rFonts w:ascii="Times New Roman" w:eastAsia="Times New Roman" w:hAnsi="Times New Roman" w:cs="Times New Roman"/>
          <w:b/>
          <w:bCs/>
          <w:color w:val="1F1F1F"/>
          <w:sz w:val="24"/>
          <w:szCs w:val="24"/>
          <w:lang w:eastAsia="hr-HR"/>
        </w:rPr>
        <w:t>normalno</w:t>
      </w:r>
      <w:r w:rsidRPr="00F766C6">
        <w:rPr>
          <w:rFonts w:ascii="Times New Roman" w:eastAsia="Times New Roman" w:hAnsi="Times New Roman" w:cs="Times New Roman"/>
          <w:color w:val="1F1F1F"/>
          <w:sz w:val="24"/>
          <w:szCs w:val="24"/>
          <w:lang w:eastAsia="hr-HR"/>
        </w:rPr>
        <w:t> (dijelovi istočne i središnje Hrvatske, šire područje Rijeke i zaleđa, veći dio sjeverne Dalmacije, otoci srednje i južne Dalmacije izuzev Lastova) i </w:t>
      </w:r>
      <w:r w:rsidRPr="00F766C6">
        <w:rPr>
          <w:rFonts w:ascii="Times New Roman" w:eastAsia="Times New Roman" w:hAnsi="Times New Roman" w:cs="Times New Roman"/>
          <w:b/>
          <w:bCs/>
          <w:color w:val="1F1F1F"/>
          <w:sz w:val="24"/>
          <w:szCs w:val="24"/>
          <w:lang w:eastAsia="hr-HR"/>
        </w:rPr>
        <w:t>kišno</w:t>
      </w:r>
      <w:r w:rsidRPr="00F766C6">
        <w:rPr>
          <w:rFonts w:ascii="Times New Roman" w:eastAsia="Times New Roman" w:hAnsi="Times New Roman" w:cs="Times New Roman"/>
          <w:color w:val="1F1F1F"/>
          <w:sz w:val="24"/>
          <w:szCs w:val="24"/>
          <w:lang w:eastAsia="hr-HR"/>
        </w:rPr>
        <w:t> (otok Lastovo).</w:t>
      </w:r>
    </w:p>
    <w:p w14:paraId="43C32C04" w14:textId="77777777" w:rsidR="00F766C6" w:rsidRPr="00F766C6" w:rsidRDefault="00F766C6" w:rsidP="00F766C6">
      <w:pPr>
        <w:shd w:val="clear" w:color="auto" w:fill="FFFFFF"/>
        <w:spacing w:after="360" w:line="240" w:lineRule="auto"/>
        <w:jc w:val="both"/>
        <w:rPr>
          <w:rFonts w:ascii="Times New Roman" w:eastAsia="Times New Roman" w:hAnsi="Times New Roman" w:cs="Times New Roman"/>
          <w:color w:val="1F1F1F"/>
          <w:sz w:val="24"/>
          <w:szCs w:val="24"/>
          <w:lang w:eastAsia="hr-HR"/>
        </w:rPr>
      </w:pPr>
      <w:r w:rsidRPr="00F766C6">
        <w:rPr>
          <w:rFonts w:ascii="Times New Roman" w:eastAsia="Calibri" w:hAnsi="Times New Roman" w:cs="Times New Roman"/>
          <w:b/>
          <w:sz w:val="24"/>
          <w:szCs w:val="24"/>
          <w:u w:val="single"/>
          <w:lang w:eastAsia="hr-HR"/>
        </w:rPr>
        <w:t xml:space="preserve">Preventivne mjere radi umanjenja posljedica prirodne nepogode </w:t>
      </w:r>
    </w:p>
    <w:p w14:paraId="317C8147" w14:textId="77777777" w:rsidR="00F766C6" w:rsidRPr="00F766C6" w:rsidRDefault="00F766C6" w:rsidP="00F766C6">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r w:rsidRPr="00F766C6">
        <w:rPr>
          <w:rFonts w:ascii="Times New Roman" w:eastAsia="Calibri" w:hAnsi="Times New Roman" w:cs="Times New Roman"/>
          <w:bCs/>
          <w:sz w:val="24"/>
          <w:szCs w:val="20"/>
        </w:rPr>
        <w:lastRenderedPageBreak/>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107842E2" w14:textId="77777777" w:rsidR="00F766C6" w:rsidRPr="00F766C6" w:rsidRDefault="00F766C6" w:rsidP="00F766C6">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14:paraId="70AA9384" w14:textId="77777777" w:rsidR="00F766C6" w:rsidRPr="00F766C6" w:rsidRDefault="00F766C6" w:rsidP="00F766C6">
      <w:pPr>
        <w:spacing w:after="0" w:line="259"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t>Mjere za ublažavanje i otklanjanje izravnih posljedica prirodne nepogode</w:t>
      </w:r>
    </w:p>
    <w:p w14:paraId="5AEA30B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55C407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1F22CAFD"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743"/>
        <w:gridCol w:w="8319"/>
      </w:tblGrid>
      <w:tr w:rsidR="00F766C6" w:rsidRPr="00F766C6" w14:paraId="285E7A13" w14:textId="77777777" w:rsidTr="00403E1C">
        <w:tc>
          <w:tcPr>
            <w:tcW w:w="743" w:type="dxa"/>
            <w:shd w:val="clear" w:color="auto" w:fill="F2F2F2"/>
            <w:vAlign w:val="center"/>
          </w:tcPr>
          <w:p w14:paraId="14D1FBA4"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Rb.</w:t>
            </w:r>
          </w:p>
        </w:tc>
        <w:tc>
          <w:tcPr>
            <w:tcW w:w="8319" w:type="dxa"/>
            <w:shd w:val="clear" w:color="auto" w:fill="F2F2F2"/>
            <w:vAlign w:val="center"/>
          </w:tcPr>
          <w:p w14:paraId="56AF911A"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Radnje i postupci  (Mjere)</w:t>
            </w:r>
          </w:p>
        </w:tc>
      </w:tr>
      <w:tr w:rsidR="00F766C6" w:rsidRPr="00F766C6" w14:paraId="6FA30655" w14:textId="77777777" w:rsidTr="00403E1C">
        <w:tc>
          <w:tcPr>
            <w:tcW w:w="743" w:type="dxa"/>
            <w:vAlign w:val="center"/>
          </w:tcPr>
          <w:p w14:paraId="4B7DE665"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w:t>
            </w:r>
          </w:p>
        </w:tc>
        <w:tc>
          <w:tcPr>
            <w:tcW w:w="8319" w:type="dxa"/>
          </w:tcPr>
          <w:p w14:paraId="37FC931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Izvještavanje župana i predlaganje aktiviranja Povjerenstva za procjenu štete od prirodnih nepogoda na ugroženim područjima.</w:t>
            </w:r>
          </w:p>
        </w:tc>
      </w:tr>
      <w:tr w:rsidR="00F766C6" w:rsidRPr="00F766C6" w14:paraId="39E0E7AA" w14:textId="77777777" w:rsidTr="00403E1C">
        <w:tc>
          <w:tcPr>
            <w:tcW w:w="743" w:type="dxa"/>
            <w:vAlign w:val="center"/>
          </w:tcPr>
          <w:p w14:paraId="5C36E130"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2.</w:t>
            </w:r>
          </w:p>
        </w:tc>
        <w:tc>
          <w:tcPr>
            <w:tcW w:w="8319" w:type="dxa"/>
          </w:tcPr>
          <w:p w14:paraId="4069E77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 xml:space="preserve">Povjerenstvo nastavlja aktivnosti na popisu i procjeni štete sukladno </w:t>
            </w:r>
            <w:r w:rsidRPr="00F766C6">
              <w:rPr>
                <w:rFonts w:eastAsia="Calibri" w:cs="Times New Roman"/>
                <w:i/>
              </w:rPr>
              <w:t>Zakonu</w:t>
            </w:r>
          </w:p>
        </w:tc>
      </w:tr>
      <w:tr w:rsidR="00F766C6" w:rsidRPr="00F766C6" w14:paraId="60035B2A" w14:textId="77777777" w:rsidTr="00403E1C">
        <w:tc>
          <w:tcPr>
            <w:tcW w:w="743" w:type="dxa"/>
            <w:vAlign w:val="center"/>
          </w:tcPr>
          <w:p w14:paraId="04244A24"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3.</w:t>
            </w:r>
          </w:p>
        </w:tc>
        <w:tc>
          <w:tcPr>
            <w:tcW w:w="8319" w:type="dxa"/>
          </w:tcPr>
          <w:p w14:paraId="7F3CF156"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Pozivanje Stožera civile zaštite</w:t>
            </w:r>
          </w:p>
        </w:tc>
      </w:tr>
      <w:tr w:rsidR="00F766C6" w:rsidRPr="00F766C6" w14:paraId="31AAEE48" w14:textId="77777777" w:rsidTr="00403E1C">
        <w:tc>
          <w:tcPr>
            <w:tcW w:w="743" w:type="dxa"/>
            <w:vAlign w:val="center"/>
          </w:tcPr>
          <w:p w14:paraId="7BCD3BE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4.</w:t>
            </w:r>
          </w:p>
        </w:tc>
        <w:tc>
          <w:tcPr>
            <w:tcW w:w="8319" w:type="dxa"/>
          </w:tcPr>
          <w:p w14:paraId="0B7F674F"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naseljima u kojima se dogodila nestašica vode i izrada prioriteta dostave vode ljudima, životinjama, zalijevanje usjeva važnih za funkcioniranje zajednice</w:t>
            </w:r>
          </w:p>
        </w:tc>
      </w:tr>
      <w:tr w:rsidR="00F766C6" w:rsidRPr="00F766C6" w14:paraId="5EB95AD3" w14:textId="77777777" w:rsidTr="00403E1C">
        <w:tc>
          <w:tcPr>
            <w:tcW w:w="743" w:type="dxa"/>
            <w:vAlign w:val="center"/>
          </w:tcPr>
          <w:p w14:paraId="05841CE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5.</w:t>
            </w:r>
          </w:p>
        </w:tc>
        <w:tc>
          <w:tcPr>
            <w:tcW w:w="8319" w:type="dxa"/>
          </w:tcPr>
          <w:p w14:paraId="38563844"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Pronalaženje najbližeg vodocrpilišta sa kojega postoji mogućnost dostave vode.</w:t>
            </w:r>
          </w:p>
        </w:tc>
      </w:tr>
      <w:tr w:rsidR="00F766C6" w:rsidRPr="00F766C6" w14:paraId="6DA57B6D" w14:textId="77777777" w:rsidTr="00403E1C">
        <w:tc>
          <w:tcPr>
            <w:tcW w:w="743" w:type="dxa"/>
            <w:vAlign w:val="center"/>
          </w:tcPr>
          <w:p w14:paraId="07DE2D7E"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6.</w:t>
            </w:r>
          </w:p>
        </w:tc>
        <w:tc>
          <w:tcPr>
            <w:tcW w:w="8319" w:type="dxa"/>
          </w:tcPr>
          <w:p w14:paraId="7183F045"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Angažiranje DVD-a sa područja Općine na dostavi vode na ugrožena područja.</w:t>
            </w:r>
          </w:p>
        </w:tc>
      </w:tr>
      <w:tr w:rsidR="00F766C6" w:rsidRPr="00F766C6" w14:paraId="6B2591AC" w14:textId="77777777" w:rsidTr="00403E1C">
        <w:tc>
          <w:tcPr>
            <w:tcW w:w="743" w:type="dxa"/>
            <w:vAlign w:val="center"/>
          </w:tcPr>
          <w:p w14:paraId="007D0840"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7.</w:t>
            </w:r>
          </w:p>
        </w:tc>
        <w:tc>
          <w:tcPr>
            <w:tcW w:w="8319" w:type="dxa"/>
          </w:tcPr>
          <w:p w14:paraId="57B23845"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Informiranje stanovništva o načinu snabdijevanja.</w:t>
            </w:r>
          </w:p>
        </w:tc>
      </w:tr>
      <w:tr w:rsidR="00F766C6" w:rsidRPr="00F766C6" w14:paraId="620C1920" w14:textId="77777777" w:rsidTr="00403E1C">
        <w:tc>
          <w:tcPr>
            <w:tcW w:w="743" w:type="dxa"/>
            <w:vAlign w:val="center"/>
          </w:tcPr>
          <w:p w14:paraId="1B525A4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8.</w:t>
            </w:r>
          </w:p>
        </w:tc>
        <w:tc>
          <w:tcPr>
            <w:tcW w:w="8319" w:type="dxa"/>
          </w:tcPr>
          <w:p w14:paraId="415E847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Izrada popisa (vlasnik i broj grla) stočnog fonda koristeći evidenciju Veterinarske stanice.</w:t>
            </w:r>
          </w:p>
        </w:tc>
      </w:tr>
      <w:tr w:rsidR="00F766C6" w:rsidRPr="00F766C6" w14:paraId="27DBB5A9" w14:textId="77777777" w:rsidTr="00403E1C">
        <w:tc>
          <w:tcPr>
            <w:tcW w:w="743" w:type="dxa"/>
            <w:vAlign w:val="center"/>
          </w:tcPr>
          <w:p w14:paraId="052CC94E"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9.</w:t>
            </w:r>
          </w:p>
        </w:tc>
        <w:tc>
          <w:tcPr>
            <w:tcW w:w="8319" w:type="dxa"/>
          </w:tcPr>
          <w:p w14:paraId="22335F4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Utvrđivanje minimalne dnevne količine vode po grlu.</w:t>
            </w:r>
          </w:p>
        </w:tc>
      </w:tr>
      <w:tr w:rsidR="00F766C6" w:rsidRPr="00F766C6" w14:paraId="73ADB8A5" w14:textId="77777777" w:rsidTr="00403E1C">
        <w:tc>
          <w:tcPr>
            <w:tcW w:w="743" w:type="dxa"/>
            <w:vAlign w:val="center"/>
          </w:tcPr>
          <w:p w14:paraId="32D4E01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10.</w:t>
            </w:r>
          </w:p>
        </w:tc>
        <w:tc>
          <w:tcPr>
            <w:tcW w:w="8319" w:type="dxa"/>
          </w:tcPr>
          <w:p w14:paraId="2BA4FDE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Dovoz vode vlasnicima većeg broja grla.</w:t>
            </w:r>
          </w:p>
        </w:tc>
      </w:tr>
      <w:tr w:rsidR="00F766C6" w:rsidRPr="00F766C6" w14:paraId="00BC0D1C" w14:textId="77777777" w:rsidTr="00403E1C">
        <w:tc>
          <w:tcPr>
            <w:tcW w:w="743" w:type="dxa"/>
            <w:vAlign w:val="center"/>
          </w:tcPr>
          <w:p w14:paraId="6A918C7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11.</w:t>
            </w:r>
          </w:p>
        </w:tc>
        <w:tc>
          <w:tcPr>
            <w:tcW w:w="8319" w:type="dxa"/>
          </w:tcPr>
          <w:p w14:paraId="6CC5F104"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Upućivanje zahtjeva Županiji za angažmanom dodatnih cisterni koje omogućavaju isporuku  higijenski ispravne vode kao i vode za eventualno navodnjavanje.</w:t>
            </w:r>
          </w:p>
        </w:tc>
      </w:tr>
      <w:tr w:rsidR="00F766C6" w:rsidRPr="00F766C6" w14:paraId="0C6B46FD" w14:textId="77777777" w:rsidTr="00403E1C">
        <w:tc>
          <w:tcPr>
            <w:tcW w:w="743" w:type="dxa"/>
            <w:vAlign w:val="center"/>
          </w:tcPr>
          <w:p w14:paraId="494F98F4"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12.</w:t>
            </w:r>
          </w:p>
        </w:tc>
        <w:tc>
          <w:tcPr>
            <w:tcW w:w="8319" w:type="dxa"/>
          </w:tcPr>
          <w:p w14:paraId="0DABA1CF"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Izrada popisa gospodarstava kojima je nužno navodnjavanje usjeva te određivanje prioriteta (OPG, vlasnici farmi, veliki proizvođači i sl.)</w:t>
            </w:r>
          </w:p>
        </w:tc>
      </w:tr>
    </w:tbl>
    <w:p w14:paraId="0A8F01A6"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B3EF77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9A7CED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5B6122D"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19" w:name="_Toc63934895"/>
      <w:r w:rsidRPr="00F766C6">
        <w:rPr>
          <w:rFonts w:ascii="Times New Roman" w:eastAsia="Times New Roman" w:hAnsi="Times New Roman" w:cs="Times New Roman"/>
          <w:b/>
          <w:caps/>
          <w:sz w:val="24"/>
          <w:szCs w:val="24"/>
        </w:rPr>
        <w:t>2.2. Olujno i orkansko nevrijeme</w:t>
      </w:r>
      <w:bookmarkEnd w:id="19"/>
      <w:r w:rsidRPr="00F766C6">
        <w:rPr>
          <w:rFonts w:ascii="Times New Roman" w:eastAsia="Times New Roman" w:hAnsi="Times New Roman" w:cs="Times New Roman"/>
          <w:b/>
          <w:caps/>
          <w:sz w:val="24"/>
          <w:szCs w:val="24"/>
        </w:rPr>
        <w:t xml:space="preserve"> </w:t>
      </w:r>
    </w:p>
    <w:p w14:paraId="54E4118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C8239D2" w14:textId="77777777" w:rsidR="00F766C6" w:rsidRPr="00F766C6" w:rsidRDefault="00F766C6" w:rsidP="00F766C6">
      <w:pPr>
        <w:spacing w:after="0" w:line="240" w:lineRule="atLeast"/>
        <w:jc w:val="both"/>
        <w:rPr>
          <w:rFonts w:ascii="Times New Roman" w:eastAsia="Times New Roman" w:hAnsi="Times New Roman" w:cs="Times New Roman"/>
          <w:sz w:val="24"/>
          <w:szCs w:val="24"/>
        </w:rPr>
      </w:pPr>
      <w:r w:rsidRPr="00F766C6">
        <w:rPr>
          <w:rFonts w:ascii="Times New Roman" w:eastAsia="Times New Roman" w:hAnsi="Times New Roman" w:cs="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14:paraId="3AF100D6" w14:textId="77777777" w:rsidR="00F766C6" w:rsidRPr="00F766C6" w:rsidRDefault="00F766C6" w:rsidP="00F766C6">
      <w:pPr>
        <w:spacing w:after="0" w:line="240" w:lineRule="atLeast"/>
        <w:jc w:val="both"/>
        <w:rPr>
          <w:rFonts w:ascii="Times New Roman" w:eastAsia="Times New Roman" w:hAnsi="Times New Roman" w:cs="Times New Roman"/>
          <w:sz w:val="24"/>
          <w:szCs w:val="24"/>
        </w:rPr>
      </w:pPr>
      <w:r w:rsidRPr="00F766C6">
        <w:rPr>
          <w:rFonts w:ascii="Times New Roman" w:eastAsia="Times New Roman" w:hAnsi="Times New Roman" w:cs="Times New Roman"/>
          <w:sz w:val="24"/>
          <w:szCs w:val="24"/>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F766C6">
          <w:rPr>
            <w:rFonts w:ascii="Times New Roman" w:eastAsia="Times New Roman" w:hAnsi="Times New Roman" w:cs="Times New Roman"/>
            <w:sz w:val="24"/>
            <w:szCs w:val="24"/>
          </w:rPr>
          <w:t>10 m</w:t>
        </w:r>
      </w:smartTag>
      <w:r w:rsidRPr="00F766C6">
        <w:rPr>
          <w:rFonts w:ascii="Times New Roman" w:eastAsia="Times New Roman" w:hAnsi="Times New Roman" w:cs="Times New Roman"/>
          <w:sz w:val="24"/>
          <w:szCs w:val="24"/>
        </w:rPr>
        <w:t xml:space="preserve"> iznad tla. </w:t>
      </w:r>
    </w:p>
    <w:p w14:paraId="4AB9D986" w14:textId="77777777" w:rsidR="00F766C6" w:rsidRPr="00F766C6" w:rsidRDefault="00F766C6" w:rsidP="00F766C6">
      <w:pPr>
        <w:spacing w:after="0" w:line="240" w:lineRule="atLeast"/>
        <w:jc w:val="both"/>
        <w:rPr>
          <w:rFonts w:ascii="Times New Roman" w:eastAsia="Times New Roman" w:hAnsi="Times New Roman" w:cs="Times New Roman"/>
          <w:sz w:val="24"/>
          <w:szCs w:val="24"/>
        </w:rPr>
      </w:pPr>
      <w:r w:rsidRPr="00F766C6">
        <w:rPr>
          <w:rFonts w:ascii="Times New Roman" w:eastAsia="Times New Roman" w:hAnsi="Times New Roman" w:cs="Times New Roman"/>
          <w:sz w:val="24"/>
          <w:szCs w:val="24"/>
        </w:rPr>
        <w:t xml:space="preserve">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(tablica 2-3) Brzina vjetra se mjeri u metrima po sekundi (m/s), no često se upotrebljava i kilometar na sat  (1 m/s = </w:t>
      </w:r>
      <w:smartTag w:uri="urn:schemas-microsoft-com:office:smarttags" w:element="metricconverter">
        <w:smartTagPr>
          <w:attr w:name="ProductID" w:val="3.6 km/h"/>
        </w:smartTagPr>
        <w:r w:rsidRPr="00F766C6">
          <w:rPr>
            <w:rFonts w:ascii="Times New Roman" w:eastAsia="Times New Roman" w:hAnsi="Times New Roman" w:cs="Times New Roman"/>
            <w:sz w:val="24"/>
            <w:szCs w:val="24"/>
          </w:rPr>
          <w:t>3.6 km/h</w:t>
        </w:r>
      </w:smartTag>
      <w:r w:rsidRPr="00F766C6">
        <w:rPr>
          <w:rFonts w:ascii="Times New Roman" w:eastAsia="Times New Roman" w:hAnsi="Times New Roman" w:cs="Times New Roman"/>
          <w:sz w:val="24"/>
          <w:szCs w:val="24"/>
        </w:rPr>
        <w:t>).</w:t>
      </w:r>
    </w:p>
    <w:p w14:paraId="56DAC3F8" w14:textId="77777777" w:rsidR="00F766C6" w:rsidRPr="00F766C6" w:rsidRDefault="00F766C6" w:rsidP="00F766C6">
      <w:pPr>
        <w:spacing w:after="0" w:line="240" w:lineRule="atLeast"/>
        <w:jc w:val="both"/>
        <w:rPr>
          <w:rFonts w:ascii="Times New Roman" w:eastAsia="Times New Roman" w:hAnsi="Times New Roman" w:cs="Times New Roman"/>
          <w:sz w:val="24"/>
          <w:szCs w:val="24"/>
        </w:rPr>
      </w:pPr>
    </w:p>
    <w:p w14:paraId="219CD637" w14:textId="77777777" w:rsidR="00F766C6" w:rsidRPr="00F766C6" w:rsidRDefault="00F766C6" w:rsidP="00F766C6">
      <w:pPr>
        <w:spacing w:after="0" w:line="240" w:lineRule="atLeast"/>
        <w:jc w:val="both"/>
        <w:rPr>
          <w:rFonts w:ascii="Times New Roman" w:eastAsia="Times New Roman" w:hAnsi="Times New Roman" w:cs="Times New Roman"/>
          <w:sz w:val="24"/>
          <w:szCs w:val="24"/>
        </w:rPr>
      </w:pPr>
      <w:r w:rsidRPr="00F766C6">
        <w:rPr>
          <w:rFonts w:ascii="Times New Roman" w:eastAsia="Times New Roman" w:hAnsi="Times New Roman" w:cs="Times New Roman"/>
          <w:sz w:val="24"/>
          <w:szCs w:val="24"/>
        </w:rPr>
        <w:t>Ona sadrži od 0 do 12 Bf (bofora) kojima su pridružene odgovarajuće srednje brzine vjetra.</w:t>
      </w:r>
    </w:p>
    <w:p w14:paraId="18D2BCA5" w14:textId="77777777" w:rsidR="00F766C6" w:rsidRPr="00F766C6" w:rsidRDefault="00F766C6" w:rsidP="00F766C6">
      <w:pPr>
        <w:spacing w:after="0" w:line="240" w:lineRule="atLeast"/>
        <w:jc w:val="both"/>
        <w:rPr>
          <w:rFonts w:ascii="Times New Roman" w:eastAsia="Times New Roman" w:hAnsi="Times New Roman" w:cs="Times New Roman"/>
        </w:rPr>
      </w:pPr>
    </w:p>
    <w:p w14:paraId="679BD66A" w14:textId="77777777" w:rsidR="00F766C6" w:rsidRPr="00F766C6" w:rsidRDefault="00F766C6" w:rsidP="00F766C6">
      <w:pPr>
        <w:spacing w:after="0" w:line="240" w:lineRule="atLeast"/>
        <w:jc w:val="both"/>
        <w:rPr>
          <w:rFonts w:ascii="Times New Roman" w:eastAsia="Times New Roman" w:hAnsi="Times New Roman" w:cs="Times New Roman"/>
        </w:rPr>
      </w:pPr>
      <w:r w:rsidRPr="00F766C6">
        <w:rPr>
          <w:rFonts w:ascii="Times New Roman" w:eastAsia="Times New Roman" w:hAnsi="Times New Roman" w:cs="Times New Roman"/>
        </w:rPr>
        <w:t>Tablica 2-1 Beaufortova ljestvica</w:t>
      </w:r>
    </w:p>
    <w:p w14:paraId="607D7D7E" w14:textId="77777777" w:rsidR="00F766C6" w:rsidRPr="00F766C6" w:rsidRDefault="00F766C6" w:rsidP="00F766C6">
      <w:pPr>
        <w:spacing w:after="0" w:line="240" w:lineRule="atLeast"/>
        <w:jc w:val="both"/>
        <w:rPr>
          <w:rFonts w:ascii="Times New Roman" w:eastAsia="Times New Roman" w:hAnsi="Times New Roman" w:cs="Times New Roman"/>
          <w:b/>
        </w:rPr>
      </w:pP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10"/>
        <w:gridCol w:w="3359"/>
        <w:gridCol w:w="3687"/>
      </w:tblGrid>
      <w:tr w:rsidR="00F766C6" w:rsidRPr="00F766C6" w14:paraId="490255DB" w14:textId="77777777" w:rsidTr="00403E1C">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vAlign w:val="center"/>
          </w:tcPr>
          <w:p w14:paraId="49443492"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Beauforti (Bf)</w:t>
            </w:r>
          </w:p>
        </w:tc>
        <w:tc>
          <w:tcPr>
            <w:tcW w:w="3141" w:type="dxa"/>
            <w:tcBorders>
              <w:top w:val="double" w:sz="2" w:space="0" w:color="auto"/>
              <w:left w:val="double" w:sz="2" w:space="0" w:color="auto"/>
              <w:bottom w:val="double" w:sz="2" w:space="0" w:color="auto"/>
              <w:right w:val="double" w:sz="2" w:space="0" w:color="auto"/>
            </w:tcBorders>
            <w:shd w:val="clear" w:color="auto" w:fill="F2F2F2"/>
            <w:vAlign w:val="center"/>
          </w:tcPr>
          <w:p w14:paraId="58A1B129"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vAlign w:val="center"/>
          </w:tcPr>
          <w:p w14:paraId="4E164FDB"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Razred brzine(m/s)</w:t>
            </w:r>
          </w:p>
        </w:tc>
      </w:tr>
      <w:tr w:rsidR="00F766C6" w:rsidRPr="00F766C6" w14:paraId="4B6161C7" w14:textId="77777777" w:rsidTr="00403E1C">
        <w:trPr>
          <w:jc w:val="center"/>
        </w:trPr>
        <w:tc>
          <w:tcPr>
            <w:tcW w:w="2160" w:type="dxa"/>
            <w:tcBorders>
              <w:top w:val="double" w:sz="2" w:space="0" w:color="auto"/>
              <w:left w:val="double" w:sz="2" w:space="0" w:color="auto"/>
              <w:bottom w:val="single" w:sz="6" w:space="0" w:color="auto"/>
              <w:right w:val="double" w:sz="2" w:space="0" w:color="auto"/>
            </w:tcBorders>
            <w:vAlign w:val="center"/>
          </w:tcPr>
          <w:p w14:paraId="79A48F77"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14:paraId="3920D16D"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14:paraId="3B0F0C8D"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0.0-0.2</w:t>
            </w:r>
          </w:p>
        </w:tc>
      </w:tr>
      <w:tr w:rsidR="00F766C6" w:rsidRPr="00F766C6" w14:paraId="72AC2086"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1F0DFFD"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14:paraId="40CDDECD"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14:paraId="34E93BE9"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0.3-1.5</w:t>
            </w:r>
          </w:p>
        </w:tc>
      </w:tr>
      <w:tr w:rsidR="00F766C6" w:rsidRPr="00F766C6" w14:paraId="3672CC78"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068AE70"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14:paraId="5AF8DEF8"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14:paraId="188EB998"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1.6-3.3</w:t>
            </w:r>
          </w:p>
        </w:tc>
      </w:tr>
      <w:tr w:rsidR="00F766C6" w:rsidRPr="00F766C6" w14:paraId="292C4A96"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D1ADFAC"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14:paraId="3B03BFA6"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14:paraId="19DC0804"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3.4-5.4</w:t>
            </w:r>
          </w:p>
        </w:tc>
      </w:tr>
      <w:tr w:rsidR="00F766C6" w:rsidRPr="00F766C6" w14:paraId="670A68B7"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23361AC2"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14:paraId="6DAD5C24"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14:paraId="2EB4BED9"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5.5-7.9</w:t>
            </w:r>
          </w:p>
        </w:tc>
      </w:tr>
      <w:tr w:rsidR="00F766C6" w:rsidRPr="00F766C6" w14:paraId="5FBF210B"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1560252D"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14:paraId="247EEA05"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33E47DE9"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8.0-10.7</w:t>
            </w:r>
          </w:p>
        </w:tc>
      </w:tr>
      <w:tr w:rsidR="00F766C6" w:rsidRPr="00F766C6" w14:paraId="77E9ADAD"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2639530"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14:paraId="015F2563"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14:paraId="3A29FD5D"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10.8-13.8</w:t>
            </w:r>
          </w:p>
        </w:tc>
      </w:tr>
      <w:tr w:rsidR="00F766C6" w:rsidRPr="00F766C6" w14:paraId="626855E2"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AB8C9CC"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14:paraId="7E226C00"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0996347D"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13.9-17.1</w:t>
            </w:r>
          </w:p>
        </w:tc>
      </w:tr>
      <w:tr w:rsidR="00F766C6" w:rsidRPr="00F766C6" w14:paraId="0FDAF5C9"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7B39AF6"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14:paraId="204CC3BC"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olujan vjetar</w:t>
            </w:r>
          </w:p>
        </w:tc>
        <w:tc>
          <w:tcPr>
            <w:tcW w:w="3447" w:type="dxa"/>
            <w:tcBorders>
              <w:top w:val="single" w:sz="6" w:space="0" w:color="auto"/>
              <w:left w:val="double" w:sz="2" w:space="0" w:color="auto"/>
              <w:bottom w:val="single" w:sz="6" w:space="0" w:color="auto"/>
              <w:right w:val="double" w:sz="2" w:space="0" w:color="auto"/>
            </w:tcBorders>
            <w:vAlign w:val="center"/>
          </w:tcPr>
          <w:p w14:paraId="3BFDBA25"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17.2-20.7</w:t>
            </w:r>
          </w:p>
        </w:tc>
      </w:tr>
      <w:tr w:rsidR="00F766C6" w:rsidRPr="00F766C6" w14:paraId="74055519"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E13D96A"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14:paraId="3A889698"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14:paraId="25060BF4"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20.8-24.4</w:t>
            </w:r>
          </w:p>
        </w:tc>
      </w:tr>
      <w:tr w:rsidR="00F766C6" w:rsidRPr="00F766C6" w14:paraId="4CB7E888"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B9E8889"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10</w:t>
            </w:r>
          </w:p>
        </w:tc>
        <w:tc>
          <w:tcPr>
            <w:tcW w:w="3141" w:type="dxa"/>
            <w:tcBorders>
              <w:top w:val="single" w:sz="6" w:space="0" w:color="auto"/>
              <w:left w:val="double" w:sz="2" w:space="0" w:color="auto"/>
              <w:bottom w:val="single" w:sz="6" w:space="0" w:color="auto"/>
              <w:right w:val="double" w:sz="2" w:space="0" w:color="auto"/>
            </w:tcBorders>
            <w:vAlign w:val="center"/>
          </w:tcPr>
          <w:p w14:paraId="5BE8AB56"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14:paraId="0801EB98"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24.5-28.4</w:t>
            </w:r>
          </w:p>
        </w:tc>
      </w:tr>
      <w:tr w:rsidR="00F766C6" w:rsidRPr="00F766C6" w14:paraId="1AAA3A3B" w14:textId="77777777" w:rsidTr="00403E1C">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66079BB"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14:paraId="7E2AC9FB"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14:paraId="4A939439"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28.5-32.6</w:t>
            </w:r>
          </w:p>
        </w:tc>
      </w:tr>
      <w:tr w:rsidR="00F766C6" w:rsidRPr="00F766C6" w14:paraId="6F564813" w14:textId="77777777" w:rsidTr="00403E1C">
        <w:trPr>
          <w:jc w:val="center"/>
        </w:trPr>
        <w:tc>
          <w:tcPr>
            <w:tcW w:w="2160" w:type="dxa"/>
            <w:tcBorders>
              <w:top w:val="single" w:sz="6" w:space="0" w:color="auto"/>
              <w:left w:val="double" w:sz="2" w:space="0" w:color="auto"/>
              <w:bottom w:val="double" w:sz="2" w:space="0" w:color="auto"/>
              <w:right w:val="double" w:sz="2" w:space="0" w:color="auto"/>
            </w:tcBorders>
            <w:vAlign w:val="center"/>
          </w:tcPr>
          <w:p w14:paraId="0F88B603" w14:textId="77777777" w:rsidR="00F766C6" w:rsidRPr="00F766C6" w:rsidRDefault="00F766C6" w:rsidP="00F766C6">
            <w:pPr>
              <w:spacing w:after="0" w:line="240" w:lineRule="atLeast"/>
              <w:jc w:val="both"/>
              <w:rPr>
                <w:rFonts w:ascii="Times New Roman" w:eastAsia="Calibri" w:hAnsi="Times New Roman" w:cs="Times New Roman"/>
                <w:b/>
                <w:sz w:val="24"/>
                <w:szCs w:val="18"/>
              </w:rPr>
            </w:pPr>
            <w:r w:rsidRPr="00F766C6">
              <w:rPr>
                <w:rFonts w:ascii="Times New Roman" w:eastAsia="Calibri" w:hAnsi="Times New Roman" w:cs="Times New Roman"/>
                <w:b/>
                <w:sz w:val="24"/>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14:paraId="0ABB5CFF" w14:textId="77777777" w:rsidR="00F766C6" w:rsidRPr="00F766C6" w:rsidRDefault="00F766C6" w:rsidP="00F766C6">
            <w:pPr>
              <w:spacing w:after="0" w:line="240" w:lineRule="atLeast"/>
              <w:ind w:left="376"/>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14:paraId="50EB5630" w14:textId="77777777" w:rsidR="00F766C6" w:rsidRPr="00F766C6" w:rsidRDefault="00F766C6" w:rsidP="00F766C6">
            <w:pPr>
              <w:spacing w:after="0" w:line="240" w:lineRule="atLeast"/>
              <w:jc w:val="both"/>
              <w:rPr>
                <w:rFonts w:ascii="Times New Roman" w:eastAsia="Calibri" w:hAnsi="Times New Roman" w:cs="Times New Roman"/>
                <w:sz w:val="24"/>
                <w:szCs w:val="18"/>
              </w:rPr>
            </w:pPr>
            <w:r w:rsidRPr="00F766C6">
              <w:rPr>
                <w:rFonts w:ascii="Times New Roman" w:eastAsia="Calibri" w:hAnsi="Times New Roman" w:cs="Times New Roman"/>
                <w:sz w:val="24"/>
                <w:szCs w:val="18"/>
              </w:rPr>
              <w:t>32.7-36.9</w:t>
            </w:r>
          </w:p>
        </w:tc>
      </w:tr>
    </w:tbl>
    <w:p w14:paraId="5C17FC88"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Cs w:val="24"/>
        </w:rPr>
      </w:pPr>
      <w:r w:rsidRPr="00F766C6">
        <w:rPr>
          <w:rFonts w:ascii="Times New Roman" w:eastAsia="Calibri" w:hAnsi="Times New Roman" w:cs="Times New Roman"/>
          <w:i/>
          <w:szCs w:val="24"/>
        </w:rPr>
        <w:t>Izvor: Podloga za izradu procjene ugroženosti DHMZ Republike Hrvatske</w:t>
      </w:r>
    </w:p>
    <w:p w14:paraId="1F3FE286" w14:textId="77777777" w:rsidR="00F766C6" w:rsidRPr="00F766C6" w:rsidRDefault="00F766C6" w:rsidP="00F766C6">
      <w:pPr>
        <w:spacing w:after="0" w:line="240" w:lineRule="atLeast"/>
        <w:jc w:val="both"/>
        <w:rPr>
          <w:rFonts w:ascii="Times New Roman" w:eastAsia="Times New Roman" w:hAnsi="Times New Roman" w:cs="Times New Roman"/>
          <w:lang w:eastAsia="hr-HR"/>
        </w:rPr>
      </w:pPr>
    </w:p>
    <w:p w14:paraId="70E1DE7B" w14:textId="77777777" w:rsidR="00F766C6" w:rsidRPr="00F766C6" w:rsidRDefault="00F766C6" w:rsidP="00F766C6">
      <w:pPr>
        <w:spacing w:after="0" w:line="240" w:lineRule="auto"/>
        <w:jc w:val="both"/>
        <w:rPr>
          <w:rFonts w:ascii="Times New Roman" w:eastAsia="Calibri" w:hAnsi="Times New Roman" w:cs="Times New Roman"/>
          <w:b/>
          <w:bCs/>
          <w:sz w:val="24"/>
          <w:szCs w:val="24"/>
          <w:u w:val="single"/>
        </w:rPr>
      </w:pPr>
      <w:bookmarkStart w:id="20" w:name="_Toc146514906"/>
      <w:bookmarkStart w:id="21" w:name="_Toc146522656"/>
      <w:bookmarkStart w:id="22" w:name="_Toc146522815"/>
      <w:bookmarkStart w:id="23" w:name="_Toc146522855"/>
      <w:bookmarkStart w:id="24" w:name="_Toc146526224"/>
      <w:bookmarkStart w:id="25" w:name="_Toc146684180"/>
      <w:bookmarkStart w:id="26" w:name="_Toc234896771"/>
      <w:r w:rsidRPr="00F766C6">
        <w:rPr>
          <w:rFonts w:ascii="Times New Roman" w:eastAsia="Calibri" w:hAnsi="Times New Roman" w:cs="Times New Roman"/>
          <w:b/>
          <w:bCs/>
          <w:sz w:val="24"/>
          <w:szCs w:val="24"/>
          <w:u w:val="single"/>
        </w:rPr>
        <w:t>Razdioba smjera i jačine vjetra</w:t>
      </w:r>
      <w:bookmarkEnd w:id="20"/>
      <w:bookmarkEnd w:id="21"/>
      <w:bookmarkEnd w:id="22"/>
      <w:bookmarkEnd w:id="23"/>
      <w:bookmarkEnd w:id="24"/>
      <w:bookmarkEnd w:id="25"/>
      <w:bookmarkEnd w:id="26"/>
    </w:p>
    <w:p w14:paraId="2421108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38461B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Za prikaz strujnog režima na području Općine Šodolovci analizirane su godišnje i sezonske vjerojatnosti istovremenog pojavljivanja pojedinih jačina i smjera vjetra za razdoblje od 1981. do 2000. Rezultati analize prikazani su grafički na ružama vjetra (slika 1 – 5).</w:t>
      </w:r>
    </w:p>
    <w:p w14:paraId="28A56C51"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D393A2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 godišnjoj se ruži vjetra uočava najveća učestalost vjetra iz W smjera (10.0%), a relativno često pušu N, E i SE vjetrovi (8.1%, 7.1% i 9.5% redom). Tišina je opažena rijetko (3.9%). Ostali smjerovi su zastupljeni s manjom relativnom čestinom od 3% do 6.5%.</w:t>
      </w:r>
    </w:p>
    <w:p w14:paraId="477935D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012AE1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Sličan oblik, kao i godišnja ruža vjetra, zadržavaju sezonske ruže vjetra. U jesen i zimi češće se javljaju stacionarni anticiklonalni tipovi vremena sa slabim strujanjem.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olujan N–NE vjetar. </w:t>
      </w:r>
    </w:p>
    <w:p w14:paraId="37ADFC1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Za proljeće su karakteristični brže pokretni ciklonalni tipovi vremena (ciklone i doline sa sjeverozapada ili jugozapada) što dovodi do čestih i naglih promjena vremena, izmjenjuju se kišna s bezoborinskim razdobljima.</w:t>
      </w:r>
    </w:p>
    <w:p w14:paraId="28AD576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CFFAC3E" w14:textId="77777777" w:rsidR="00F766C6" w:rsidRPr="00F766C6" w:rsidRDefault="00F766C6" w:rsidP="00F766C6">
      <w:pPr>
        <w:spacing w:after="0" w:line="240" w:lineRule="auto"/>
        <w:jc w:val="both"/>
        <w:rPr>
          <w:rFonts w:ascii="Times New Roman" w:eastAsia="Calibri" w:hAnsi="Times New Roman" w:cs="Times New Roman"/>
          <w:color w:val="FF0000"/>
          <w:sz w:val="24"/>
          <w:szCs w:val="24"/>
        </w:rPr>
      </w:pPr>
      <w:r w:rsidRPr="00F766C6">
        <w:rPr>
          <w:rFonts w:ascii="Times New Roman" w:eastAsia="Calibri" w:hAnsi="Times New Roman" w:cs="Times New Roman"/>
          <w:sz w:val="24"/>
          <w:szCs w:val="24"/>
        </w:rPr>
        <w:t xml:space="preserve">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14:paraId="177F907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3D67CE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Od ukupnog broja podataka za područje Općine Šodolovci 0.4 % podatka otpada na jak vjetar (</w:t>
      </w:r>
      <w:r w:rsidRPr="00F766C6">
        <w:rPr>
          <w:rFonts w:ascii="Times New Roman" w:eastAsia="Calibri" w:hAnsi="Times New Roman" w:cs="Times New Roman"/>
          <w:sz w:val="24"/>
          <w:szCs w:val="24"/>
        </w:rPr>
        <w:sym w:font="Symbol" w:char="F0B3"/>
      </w:r>
      <w:r w:rsidRPr="00F766C6">
        <w:rPr>
          <w:rFonts w:ascii="Times New Roman" w:eastAsia="Calibri" w:hAnsi="Times New Roman" w:cs="Times New Roman"/>
          <w:sz w:val="24"/>
          <w:szCs w:val="24"/>
        </w:rPr>
        <w:t xml:space="preserve"> 6 Bf) od čega je 0.1% olujni vjetar (</w:t>
      </w:r>
      <w:r w:rsidRPr="00F766C6">
        <w:rPr>
          <w:rFonts w:ascii="Times New Roman" w:eastAsia="Calibri" w:hAnsi="Times New Roman" w:cs="Times New Roman"/>
          <w:sz w:val="24"/>
          <w:szCs w:val="24"/>
        </w:rPr>
        <w:sym w:font="Symbol" w:char="F0B3"/>
      </w:r>
      <w:r w:rsidRPr="00F766C6">
        <w:rPr>
          <w:rFonts w:ascii="Times New Roman" w:eastAsia="Calibri" w:hAnsi="Times New Roman" w:cs="Times New Roman"/>
          <w:sz w:val="24"/>
          <w:szCs w:val="24"/>
        </w:rPr>
        <w:t xml:space="preserve"> 8 Bf). Jak se vjetar pojavio iz smjerova N, SE, SSW i NW. Najveća je učestalost vjetra jačine 1–3 Bf (89.5%), a umjeren i umjereno jak vjetar (4–5 Bf) javlja se s relativnom čestinom od 6.4%.</w:t>
      </w:r>
    </w:p>
    <w:p w14:paraId="26816E13" w14:textId="77777777" w:rsidR="00F766C6" w:rsidRPr="00F766C6" w:rsidRDefault="00F766C6" w:rsidP="00F766C6">
      <w:pPr>
        <w:spacing w:after="0" w:line="240" w:lineRule="auto"/>
        <w:jc w:val="both"/>
        <w:rPr>
          <w:rFonts w:ascii="Times New Roman" w:eastAsia="Calibri" w:hAnsi="Times New Roman" w:cs="Times New Roman"/>
          <w:b/>
          <w:bCs/>
          <w:sz w:val="24"/>
          <w:szCs w:val="24"/>
          <w:u w:val="single"/>
        </w:rPr>
      </w:pPr>
      <w:bookmarkStart w:id="27" w:name="_Toc146514907"/>
      <w:bookmarkStart w:id="28" w:name="_Toc146522657"/>
      <w:bookmarkStart w:id="29" w:name="_Toc146522816"/>
      <w:bookmarkStart w:id="30" w:name="_Toc146522856"/>
      <w:bookmarkStart w:id="31" w:name="_Toc146684181"/>
      <w:bookmarkStart w:id="32" w:name="_Toc234896772"/>
    </w:p>
    <w:p w14:paraId="4E689A6E" w14:textId="77777777" w:rsidR="00F766C6" w:rsidRPr="00F766C6" w:rsidRDefault="00F766C6" w:rsidP="00F766C6">
      <w:pPr>
        <w:spacing w:after="0" w:line="240" w:lineRule="auto"/>
        <w:jc w:val="both"/>
        <w:rPr>
          <w:rFonts w:ascii="Times New Roman" w:eastAsia="Calibri" w:hAnsi="Times New Roman" w:cs="Times New Roman"/>
          <w:b/>
          <w:bCs/>
          <w:sz w:val="24"/>
          <w:szCs w:val="24"/>
          <w:u w:val="single"/>
        </w:rPr>
      </w:pPr>
      <w:r w:rsidRPr="00F766C6">
        <w:rPr>
          <w:rFonts w:ascii="Times New Roman" w:eastAsia="Calibri" w:hAnsi="Times New Roman" w:cs="Times New Roman"/>
          <w:b/>
          <w:bCs/>
          <w:sz w:val="24"/>
          <w:szCs w:val="24"/>
          <w:u w:val="single"/>
        </w:rPr>
        <w:t>Dani s jakim i olujnim vjetrom</w:t>
      </w:r>
      <w:bookmarkEnd w:id="27"/>
      <w:bookmarkEnd w:id="28"/>
      <w:bookmarkEnd w:id="29"/>
      <w:bookmarkEnd w:id="30"/>
      <w:bookmarkEnd w:id="31"/>
      <w:bookmarkEnd w:id="32"/>
    </w:p>
    <w:p w14:paraId="1DF94B6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ab/>
      </w:r>
    </w:p>
    <w:p w14:paraId="7FCE4EE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Prema 20-godišnjem razdoblju u Općini Šodolovci se jak vjetar prosječno javlja 21 dana u godini, a olujni vjetar 2 dana. Najveći broj dana s jakim vjetrom iznosio je 62 dana, zabilježeno 1997. </w:t>
      </w:r>
      <w:r w:rsidRPr="00F766C6">
        <w:rPr>
          <w:rFonts w:ascii="Times New Roman" w:eastAsia="Calibri" w:hAnsi="Times New Roman" w:cs="Times New Roman"/>
          <w:sz w:val="24"/>
          <w:szCs w:val="24"/>
        </w:rPr>
        <w:lastRenderedPageBreak/>
        <w:t xml:space="preserve">godine od čega je 8 dana bilo olujnog vjetra. Međutim, taj broj dana jako varira od godine do godine što pokazuju velike vrijednosti standardne devijacije. </w:t>
      </w:r>
    </w:p>
    <w:p w14:paraId="28B72096"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469D46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Godišnji hod dana s jakim vjetrom pokazuje tu pojavu tijekom cijele godine, a olujni vjetar nije zabilježen u studenom i prosincu. Jak vjetar najviše se pojavio u travnju i svibnju 1997. godine, 11 dana u mjesecu te u ožujku 2000. godine, a olujni vjetar 4 dana u travnju 1997. godine.</w:t>
      </w:r>
    </w:p>
    <w:p w14:paraId="3B06A9A5"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9A6EF3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Prema tome, u najvećem broju slučajeva na području Općine Šodolovci prevladava vrlo slab vjetar (1–3 Bf). U određenim vremenskim situacijama može se pojaviti jak ili olujan vjetar </w:t>
      </w:r>
      <w:r w:rsidRPr="00F766C6">
        <w:rPr>
          <w:rFonts w:ascii="Times New Roman" w:eastAsia="Calibri" w:hAnsi="Times New Roman" w:cs="Times New Roman"/>
          <w:sz w:val="24"/>
          <w:szCs w:val="24"/>
        </w:rPr>
        <w:sym w:font="Symbol" w:char="F02D"/>
      </w:r>
      <w:r w:rsidRPr="00F766C6">
        <w:rPr>
          <w:rFonts w:ascii="Times New Roman" w:eastAsia="Calibri" w:hAnsi="Times New Roman" w:cs="Times New Roman"/>
          <w:sz w:val="24"/>
          <w:szCs w:val="24"/>
        </w:rPr>
        <w:t xml:space="preserve"> u hladnom dijelu povezan je s prodorima hladnog zraka sa sjevera ili sjeveroistoka, a ljeti s olujnim nevremenima.</w:t>
      </w:r>
      <w:r w:rsidRPr="00F766C6">
        <w:rPr>
          <w:rFonts w:ascii="Times New Roman" w:eastAsia="Calibri" w:hAnsi="Times New Roman" w:cs="Times New Roman"/>
          <w:spacing w:val="-6"/>
          <w:sz w:val="24"/>
          <w:szCs w:val="24"/>
        </w:rPr>
        <w:t xml:space="preserve"> </w:t>
      </w:r>
    </w:p>
    <w:p w14:paraId="6432F2E1"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p>
    <w:p w14:paraId="119C97E7" w14:textId="77777777" w:rsidR="00F766C6" w:rsidRPr="00F766C6" w:rsidRDefault="00F766C6" w:rsidP="00F766C6">
      <w:pPr>
        <w:tabs>
          <w:tab w:val="left" w:pos="567"/>
        </w:tabs>
        <w:spacing w:after="0" w:line="240" w:lineRule="auto"/>
        <w:jc w:val="both"/>
        <w:rPr>
          <w:rFonts w:ascii="Times New Roman" w:eastAsia="Times New Roman" w:hAnsi="Times New Roman" w:cs="Times New Roman"/>
          <w:spacing w:val="-6"/>
          <w:szCs w:val="20"/>
        </w:rPr>
      </w:pPr>
      <w:r w:rsidRPr="00F766C6">
        <w:rPr>
          <w:rFonts w:ascii="Times New Roman" w:eastAsia="Times New Roman" w:hAnsi="Times New Roman" w:cs="Times New Roman"/>
          <w:spacing w:val="-6"/>
          <w:szCs w:val="20"/>
        </w:rPr>
        <w:t xml:space="preserve">Tablica 2-2  Broj dana s jakom i olujnim vjetrom       </w:t>
      </w:r>
    </w:p>
    <w:p w14:paraId="3F7C3D8D" w14:textId="77777777" w:rsidR="00F766C6" w:rsidRPr="00F766C6" w:rsidRDefault="00F766C6" w:rsidP="00F766C6">
      <w:pPr>
        <w:tabs>
          <w:tab w:val="left" w:pos="567"/>
        </w:tabs>
        <w:spacing w:after="0" w:line="240" w:lineRule="auto"/>
        <w:jc w:val="both"/>
        <w:rPr>
          <w:rFonts w:ascii="Times New Roman" w:eastAsia="Times New Roman" w:hAnsi="Times New Roman" w:cs="Times New Roman"/>
          <w:spacing w:val="-6"/>
          <w:szCs w:val="20"/>
        </w:rPr>
      </w:pPr>
      <w:r w:rsidRPr="00F766C6">
        <w:rPr>
          <w:rFonts w:ascii="Times New Roman" w:eastAsia="Times New Roman" w:hAnsi="Times New Roman" w:cs="Times New Roman"/>
          <w:spacing w:val="-6"/>
          <w:szCs w:val="20"/>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4"/>
        <w:gridCol w:w="632"/>
        <w:gridCol w:w="632"/>
        <w:gridCol w:w="632"/>
        <w:gridCol w:w="632"/>
        <w:gridCol w:w="631"/>
        <w:gridCol w:w="631"/>
        <w:gridCol w:w="631"/>
        <w:gridCol w:w="631"/>
        <w:gridCol w:w="631"/>
        <w:gridCol w:w="631"/>
        <w:gridCol w:w="631"/>
        <w:gridCol w:w="631"/>
        <w:gridCol w:w="746"/>
      </w:tblGrid>
      <w:tr w:rsidR="00F766C6" w:rsidRPr="00F766C6" w14:paraId="5BDAE32C" w14:textId="77777777" w:rsidTr="00403E1C">
        <w:trPr>
          <w:trHeight w:hRule="exact" w:val="340"/>
          <w:jc w:val="center"/>
        </w:trPr>
        <w:tc>
          <w:tcPr>
            <w:tcW w:w="1021" w:type="dxa"/>
            <w:shd w:val="clear" w:color="auto" w:fill="D9D9D9"/>
            <w:vAlign w:val="center"/>
          </w:tcPr>
          <w:p w14:paraId="1C5232C0"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MJESECI</w:t>
            </w:r>
          </w:p>
        </w:tc>
        <w:tc>
          <w:tcPr>
            <w:tcW w:w="624" w:type="dxa"/>
            <w:shd w:val="clear" w:color="auto" w:fill="D9D9D9"/>
            <w:vAlign w:val="center"/>
          </w:tcPr>
          <w:p w14:paraId="1871B224"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w:t>
            </w:r>
          </w:p>
        </w:tc>
        <w:tc>
          <w:tcPr>
            <w:tcW w:w="624" w:type="dxa"/>
            <w:shd w:val="clear" w:color="auto" w:fill="D9D9D9"/>
            <w:vAlign w:val="center"/>
          </w:tcPr>
          <w:p w14:paraId="5CCBC00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2</w:t>
            </w:r>
          </w:p>
        </w:tc>
        <w:tc>
          <w:tcPr>
            <w:tcW w:w="624" w:type="dxa"/>
            <w:shd w:val="clear" w:color="auto" w:fill="D9D9D9"/>
            <w:vAlign w:val="center"/>
          </w:tcPr>
          <w:p w14:paraId="0F91D7A8"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3</w:t>
            </w:r>
          </w:p>
        </w:tc>
        <w:tc>
          <w:tcPr>
            <w:tcW w:w="624" w:type="dxa"/>
            <w:shd w:val="clear" w:color="auto" w:fill="D9D9D9"/>
            <w:vAlign w:val="center"/>
          </w:tcPr>
          <w:p w14:paraId="690B1415"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4</w:t>
            </w:r>
          </w:p>
        </w:tc>
        <w:tc>
          <w:tcPr>
            <w:tcW w:w="624" w:type="dxa"/>
            <w:shd w:val="clear" w:color="auto" w:fill="D9D9D9"/>
            <w:vAlign w:val="center"/>
          </w:tcPr>
          <w:p w14:paraId="690E517A"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5</w:t>
            </w:r>
          </w:p>
        </w:tc>
        <w:tc>
          <w:tcPr>
            <w:tcW w:w="624" w:type="dxa"/>
            <w:shd w:val="clear" w:color="auto" w:fill="D9D9D9"/>
            <w:vAlign w:val="center"/>
          </w:tcPr>
          <w:p w14:paraId="6558AC14"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6</w:t>
            </w:r>
          </w:p>
        </w:tc>
        <w:tc>
          <w:tcPr>
            <w:tcW w:w="624" w:type="dxa"/>
            <w:shd w:val="clear" w:color="auto" w:fill="D9D9D9"/>
            <w:vAlign w:val="center"/>
          </w:tcPr>
          <w:p w14:paraId="15CE77A6"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7</w:t>
            </w:r>
          </w:p>
        </w:tc>
        <w:tc>
          <w:tcPr>
            <w:tcW w:w="624" w:type="dxa"/>
            <w:shd w:val="clear" w:color="auto" w:fill="D9D9D9"/>
            <w:vAlign w:val="center"/>
          </w:tcPr>
          <w:p w14:paraId="2CD0E2D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8</w:t>
            </w:r>
          </w:p>
        </w:tc>
        <w:tc>
          <w:tcPr>
            <w:tcW w:w="624" w:type="dxa"/>
            <w:shd w:val="clear" w:color="auto" w:fill="D9D9D9"/>
            <w:vAlign w:val="center"/>
          </w:tcPr>
          <w:p w14:paraId="649BFDAB"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9</w:t>
            </w:r>
          </w:p>
        </w:tc>
        <w:tc>
          <w:tcPr>
            <w:tcW w:w="624" w:type="dxa"/>
            <w:shd w:val="clear" w:color="auto" w:fill="D9D9D9"/>
            <w:vAlign w:val="center"/>
          </w:tcPr>
          <w:p w14:paraId="4F5F6A9A"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10</w:t>
            </w:r>
          </w:p>
        </w:tc>
        <w:tc>
          <w:tcPr>
            <w:tcW w:w="624" w:type="dxa"/>
            <w:shd w:val="clear" w:color="auto" w:fill="D9D9D9"/>
            <w:vAlign w:val="center"/>
          </w:tcPr>
          <w:p w14:paraId="1A897BDA"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11</w:t>
            </w:r>
          </w:p>
        </w:tc>
        <w:tc>
          <w:tcPr>
            <w:tcW w:w="624" w:type="dxa"/>
            <w:shd w:val="clear" w:color="auto" w:fill="D9D9D9"/>
            <w:vAlign w:val="center"/>
          </w:tcPr>
          <w:p w14:paraId="27610ED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12</w:t>
            </w:r>
          </w:p>
        </w:tc>
        <w:tc>
          <w:tcPr>
            <w:tcW w:w="737" w:type="dxa"/>
            <w:shd w:val="clear" w:color="auto" w:fill="D9D9D9"/>
            <w:vAlign w:val="center"/>
          </w:tcPr>
          <w:p w14:paraId="51844F16"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GOD</w:t>
            </w:r>
          </w:p>
        </w:tc>
      </w:tr>
      <w:tr w:rsidR="00F766C6" w:rsidRPr="00F766C6" w14:paraId="689E2205" w14:textId="77777777" w:rsidTr="00403E1C">
        <w:trPr>
          <w:trHeight w:val="249"/>
          <w:jc w:val="center"/>
        </w:trPr>
        <w:tc>
          <w:tcPr>
            <w:tcW w:w="9246" w:type="dxa"/>
            <w:gridSpan w:val="14"/>
            <w:shd w:val="clear" w:color="auto" w:fill="D9D9D9"/>
            <w:vAlign w:val="center"/>
          </w:tcPr>
          <w:p w14:paraId="7749E333"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BROJ DANA S JAKIM VJETROM</w:t>
            </w:r>
          </w:p>
        </w:tc>
      </w:tr>
      <w:tr w:rsidR="00F766C6" w:rsidRPr="00F766C6" w14:paraId="4B2F172A" w14:textId="77777777" w:rsidTr="00403E1C">
        <w:trPr>
          <w:trHeight w:val="301"/>
          <w:jc w:val="center"/>
        </w:trPr>
        <w:tc>
          <w:tcPr>
            <w:tcW w:w="1021" w:type="dxa"/>
            <w:vAlign w:val="center"/>
          </w:tcPr>
          <w:p w14:paraId="158C1BD2"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SRED</w:t>
            </w:r>
          </w:p>
        </w:tc>
        <w:tc>
          <w:tcPr>
            <w:tcW w:w="624" w:type="dxa"/>
            <w:vAlign w:val="center"/>
          </w:tcPr>
          <w:p w14:paraId="3B14006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1.0</w:t>
            </w:r>
          </w:p>
        </w:tc>
        <w:tc>
          <w:tcPr>
            <w:tcW w:w="624" w:type="dxa"/>
            <w:vAlign w:val="center"/>
          </w:tcPr>
          <w:p w14:paraId="095F992E"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2.3</w:t>
            </w:r>
          </w:p>
        </w:tc>
        <w:tc>
          <w:tcPr>
            <w:tcW w:w="624" w:type="dxa"/>
            <w:vAlign w:val="center"/>
          </w:tcPr>
          <w:p w14:paraId="33842A9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2.4</w:t>
            </w:r>
          </w:p>
        </w:tc>
        <w:tc>
          <w:tcPr>
            <w:tcW w:w="624" w:type="dxa"/>
            <w:vAlign w:val="center"/>
          </w:tcPr>
          <w:p w14:paraId="7061C0A2"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2.8</w:t>
            </w:r>
          </w:p>
        </w:tc>
        <w:tc>
          <w:tcPr>
            <w:tcW w:w="624" w:type="dxa"/>
            <w:vAlign w:val="center"/>
          </w:tcPr>
          <w:p w14:paraId="7127FD6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2.3</w:t>
            </w:r>
          </w:p>
        </w:tc>
        <w:tc>
          <w:tcPr>
            <w:tcW w:w="624" w:type="dxa"/>
            <w:vAlign w:val="center"/>
          </w:tcPr>
          <w:p w14:paraId="2630A698"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2.1</w:t>
            </w:r>
          </w:p>
        </w:tc>
        <w:tc>
          <w:tcPr>
            <w:tcW w:w="624" w:type="dxa"/>
            <w:vAlign w:val="center"/>
          </w:tcPr>
          <w:p w14:paraId="3373D0CA"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2.0</w:t>
            </w:r>
          </w:p>
        </w:tc>
        <w:tc>
          <w:tcPr>
            <w:tcW w:w="624" w:type="dxa"/>
            <w:vAlign w:val="center"/>
          </w:tcPr>
          <w:p w14:paraId="7D1D985E"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1.0</w:t>
            </w:r>
          </w:p>
        </w:tc>
        <w:tc>
          <w:tcPr>
            <w:tcW w:w="624" w:type="dxa"/>
            <w:vAlign w:val="center"/>
          </w:tcPr>
          <w:p w14:paraId="736B36D2"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1.3</w:t>
            </w:r>
          </w:p>
        </w:tc>
        <w:tc>
          <w:tcPr>
            <w:tcW w:w="624" w:type="dxa"/>
            <w:vAlign w:val="center"/>
          </w:tcPr>
          <w:p w14:paraId="73230D0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0.8</w:t>
            </w:r>
          </w:p>
        </w:tc>
        <w:tc>
          <w:tcPr>
            <w:tcW w:w="624" w:type="dxa"/>
            <w:vAlign w:val="center"/>
          </w:tcPr>
          <w:p w14:paraId="22B881D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1.0</w:t>
            </w:r>
          </w:p>
        </w:tc>
        <w:tc>
          <w:tcPr>
            <w:tcW w:w="624" w:type="dxa"/>
            <w:vAlign w:val="center"/>
          </w:tcPr>
          <w:p w14:paraId="1B58FD87"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1.1</w:t>
            </w:r>
          </w:p>
        </w:tc>
        <w:tc>
          <w:tcPr>
            <w:tcW w:w="737" w:type="dxa"/>
            <w:vAlign w:val="center"/>
          </w:tcPr>
          <w:p w14:paraId="4002EC46"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21.2</w:t>
            </w:r>
          </w:p>
        </w:tc>
      </w:tr>
      <w:tr w:rsidR="00F766C6" w:rsidRPr="00F766C6" w14:paraId="3203DA43" w14:textId="77777777" w:rsidTr="00403E1C">
        <w:trPr>
          <w:trHeight w:val="302"/>
          <w:jc w:val="center"/>
        </w:trPr>
        <w:tc>
          <w:tcPr>
            <w:tcW w:w="1021" w:type="dxa"/>
            <w:vAlign w:val="center"/>
          </w:tcPr>
          <w:p w14:paraId="68988903"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STD</w:t>
            </w:r>
          </w:p>
        </w:tc>
        <w:tc>
          <w:tcPr>
            <w:tcW w:w="624" w:type="dxa"/>
            <w:vAlign w:val="center"/>
          </w:tcPr>
          <w:p w14:paraId="3ECD215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1.5</w:t>
            </w:r>
          </w:p>
        </w:tc>
        <w:tc>
          <w:tcPr>
            <w:tcW w:w="624" w:type="dxa"/>
            <w:vAlign w:val="center"/>
          </w:tcPr>
          <w:p w14:paraId="5E85CE7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2.4</w:t>
            </w:r>
          </w:p>
        </w:tc>
        <w:tc>
          <w:tcPr>
            <w:tcW w:w="624" w:type="dxa"/>
            <w:vAlign w:val="center"/>
          </w:tcPr>
          <w:p w14:paraId="4E4F8C38"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3.2</w:t>
            </w:r>
          </w:p>
        </w:tc>
        <w:tc>
          <w:tcPr>
            <w:tcW w:w="624" w:type="dxa"/>
            <w:vAlign w:val="center"/>
          </w:tcPr>
          <w:p w14:paraId="5CC30F0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3.3</w:t>
            </w:r>
          </w:p>
        </w:tc>
        <w:tc>
          <w:tcPr>
            <w:tcW w:w="624" w:type="dxa"/>
            <w:vAlign w:val="center"/>
          </w:tcPr>
          <w:p w14:paraId="4224020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3.0</w:t>
            </w:r>
          </w:p>
        </w:tc>
        <w:tc>
          <w:tcPr>
            <w:tcW w:w="624" w:type="dxa"/>
            <w:vAlign w:val="center"/>
          </w:tcPr>
          <w:p w14:paraId="7A6E2D1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2.9</w:t>
            </w:r>
          </w:p>
        </w:tc>
        <w:tc>
          <w:tcPr>
            <w:tcW w:w="624" w:type="dxa"/>
            <w:vAlign w:val="center"/>
          </w:tcPr>
          <w:p w14:paraId="6FC3C84E"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2.7</w:t>
            </w:r>
          </w:p>
        </w:tc>
        <w:tc>
          <w:tcPr>
            <w:tcW w:w="624" w:type="dxa"/>
            <w:vAlign w:val="center"/>
          </w:tcPr>
          <w:p w14:paraId="44E83E2A"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1.6</w:t>
            </w:r>
          </w:p>
        </w:tc>
        <w:tc>
          <w:tcPr>
            <w:tcW w:w="624" w:type="dxa"/>
            <w:vAlign w:val="center"/>
          </w:tcPr>
          <w:p w14:paraId="1CA5A568"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1.8</w:t>
            </w:r>
          </w:p>
        </w:tc>
        <w:tc>
          <w:tcPr>
            <w:tcW w:w="624" w:type="dxa"/>
            <w:vAlign w:val="center"/>
          </w:tcPr>
          <w:p w14:paraId="19C73996"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1.3</w:t>
            </w:r>
          </w:p>
        </w:tc>
        <w:tc>
          <w:tcPr>
            <w:tcW w:w="624" w:type="dxa"/>
            <w:vAlign w:val="center"/>
          </w:tcPr>
          <w:p w14:paraId="0AF8E8D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1.5</w:t>
            </w:r>
          </w:p>
        </w:tc>
        <w:tc>
          <w:tcPr>
            <w:tcW w:w="624" w:type="dxa"/>
            <w:vAlign w:val="center"/>
          </w:tcPr>
          <w:p w14:paraId="0A084BA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1.5</w:t>
            </w:r>
          </w:p>
        </w:tc>
        <w:tc>
          <w:tcPr>
            <w:tcW w:w="737" w:type="dxa"/>
            <w:vAlign w:val="center"/>
          </w:tcPr>
          <w:p w14:paraId="7B4C1D1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21.3</w:t>
            </w:r>
          </w:p>
        </w:tc>
      </w:tr>
      <w:tr w:rsidR="00F766C6" w:rsidRPr="00F766C6" w14:paraId="6FCDF1F4" w14:textId="77777777" w:rsidTr="00403E1C">
        <w:trPr>
          <w:trHeight w:val="301"/>
          <w:jc w:val="center"/>
        </w:trPr>
        <w:tc>
          <w:tcPr>
            <w:tcW w:w="1021" w:type="dxa"/>
            <w:vAlign w:val="center"/>
          </w:tcPr>
          <w:p w14:paraId="58D90219"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MIN</w:t>
            </w:r>
          </w:p>
        </w:tc>
        <w:tc>
          <w:tcPr>
            <w:tcW w:w="624" w:type="dxa"/>
            <w:vAlign w:val="center"/>
          </w:tcPr>
          <w:p w14:paraId="1832570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5E42124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7C4A42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DDA755D"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0D53AA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F38695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22E29C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4006010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4162A5E1"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082753F"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7D89076"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A2AB68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737" w:type="dxa"/>
            <w:vAlign w:val="center"/>
          </w:tcPr>
          <w:p w14:paraId="13A9AFE7"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r>
      <w:tr w:rsidR="00F766C6" w:rsidRPr="00F766C6" w14:paraId="4F8E6F02" w14:textId="77777777" w:rsidTr="00403E1C">
        <w:trPr>
          <w:trHeight w:val="302"/>
          <w:jc w:val="center"/>
        </w:trPr>
        <w:tc>
          <w:tcPr>
            <w:tcW w:w="1021" w:type="dxa"/>
            <w:tcBorders>
              <w:bottom w:val="single" w:sz="4" w:space="0" w:color="auto"/>
            </w:tcBorders>
            <w:vAlign w:val="center"/>
          </w:tcPr>
          <w:p w14:paraId="4AC810F4"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24" w:type="dxa"/>
            <w:tcBorders>
              <w:bottom w:val="single" w:sz="4" w:space="0" w:color="auto"/>
            </w:tcBorders>
            <w:vAlign w:val="center"/>
          </w:tcPr>
          <w:p w14:paraId="783F4F75"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5</w:t>
            </w:r>
          </w:p>
        </w:tc>
        <w:tc>
          <w:tcPr>
            <w:tcW w:w="624" w:type="dxa"/>
            <w:tcBorders>
              <w:bottom w:val="single" w:sz="4" w:space="0" w:color="auto"/>
            </w:tcBorders>
            <w:vAlign w:val="center"/>
          </w:tcPr>
          <w:p w14:paraId="2FD82E25"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7</w:t>
            </w:r>
          </w:p>
        </w:tc>
        <w:tc>
          <w:tcPr>
            <w:tcW w:w="624" w:type="dxa"/>
            <w:tcBorders>
              <w:bottom w:val="single" w:sz="4" w:space="0" w:color="auto"/>
            </w:tcBorders>
            <w:vAlign w:val="center"/>
          </w:tcPr>
          <w:p w14:paraId="136F17FD"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11</w:t>
            </w:r>
          </w:p>
        </w:tc>
        <w:tc>
          <w:tcPr>
            <w:tcW w:w="624" w:type="dxa"/>
            <w:tcBorders>
              <w:bottom w:val="single" w:sz="4" w:space="0" w:color="auto"/>
            </w:tcBorders>
            <w:vAlign w:val="center"/>
          </w:tcPr>
          <w:p w14:paraId="27F7F085"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11</w:t>
            </w:r>
          </w:p>
        </w:tc>
        <w:tc>
          <w:tcPr>
            <w:tcW w:w="624" w:type="dxa"/>
            <w:tcBorders>
              <w:bottom w:val="single" w:sz="4" w:space="0" w:color="auto"/>
            </w:tcBorders>
            <w:vAlign w:val="center"/>
          </w:tcPr>
          <w:p w14:paraId="6DD2ED37"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11</w:t>
            </w:r>
          </w:p>
        </w:tc>
        <w:tc>
          <w:tcPr>
            <w:tcW w:w="624" w:type="dxa"/>
            <w:tcBorders>
              <w:bottom w:val="single" w:sz="4" w:space="0" w:color="auto"/>
            </w:tcBorders>
            <w:vAlign w:val="center"/>
          </w:tcPr>
          <w:p w14:paraId="4FE33B16"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10</w:t>
            </w:r>
          </w:p>
        </w:tc>
        <w:tc>
          <w:tcPr>
            <w:tcW w:w="624" w:type="dxa"/>
            <w:tcBorders>
              <w:bottom w:val="single" w:sz="4" w:space="0" w:color="auto"/>
            </w:tcBorders>
            <w:vAlign w:val="center"/>
          </w:tcPr>
          <w:p w14:paraId="5B5E883E"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9</w:t>
            </w:r>
          </w:p>
        </w:tc>
        <w:tc>
          <w:tcPr>
            <w:tcW w:w="624" w:type="dxa"/>
            <w:tcBorders>
              <w:bottom w:val="single" w:sz="4" w:space="0" w:color="auto"/>
            </w:tcBorders>
            <w:vAlign w:val="center"/>
          </w:tcPr>
          <w:p w14:paraId="549D96C7"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6</w:t>
            </w:r>
          </w:p>
        </w:tc>
        <w:tc>
          <w:tcPr>
            <w:tcW w:w="624" w:type="dxa"/>
            <w:tcBorders>
              <w:bottom w:val="single" w:sz="4" w:space="0" w:color="auto"/>
            </w:tcBorders>
            <w:vAlign w:val="center"/>
          </w:tcPr>
          <w:p w14:paraId="3CAE2B7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6</w:t>
            </w:r>
          </w:p>
        </w:tc>
        <w:tc>
          <w:tcPr>
            <w:tcW w:w="624" w:type="dxa"/>
            <w:tcBorders>
              <w:bottom w:val="single" w:sz="4" w:space="0" w:color="auto"/>
            </w:tcBorders>
            <w:vAlign w:val="center"/>
          </w:tcPr>
          <w:p w14:paraId="00C6E9B3"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5</w:t>
            </w:r>
          </w:p>
        </w:tc>
        <w:tc>
          <w:tcPr>
            <w:tcW w:w="624" w:type="dxa"/>
            <w:tcBorders>
              <w:bottom w:val="single" w:sz="4" w:space="0" w:color="auto"/>
            </w:tcBorders>
            <w:vAlign w:val="center"/>
          </w:tcPr>
          <w:p w14:paraId="6A002D9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4</w:t>
            </w:r>
          </w:p>
        </w:tc>
        <w:tc>
          <w:tcPr>
            <w:tcW w:w="624" w:type="dxa"/>
            <w:tcBorders>
              <w:bottom w:val="single" w:sz="4" w:space="0" w:color="auto"/>
            </w:tcBorders>
            <w:vAlign w:val="center"/>
          </w:tcPr>
          <w:p w14:paraId="23E241E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6</w:t>
            </w:r>
          </w:p>
        </w:tc>
        <w:tc>
          <w:tcPr>
            <w:tcW w:w="737" w:type="dxa"/>
            <w:tcBorders>
              <w:bottom w:val="single" w:sz="4" w:space="0" w:color="auto"/>
            </w:tcBorders>
            <w:vAlign w:val="center"/>
          </w:tcPr>
          <w:p w14:paraId="3A07929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62</w:t>
            </w:r>
          </w:p>
        </w:tc>
      </w:tr>
      <w:tr w:rsidR="00F766C6" w:rsidRPr="00F766C6" w14:paraId="55F037D5" w14:textId="77777777" w:rsidTr="00403E1C">
        <w:trPr>
          <w:trHeight w:val="249"/>
          <w:jc w:val="center"/>
        </w:trPr>
        <w:tc>
          <w:tcPr>
            <w:tcW w:w="9246" w:type="dxa"/>
            <w:gridSpan w:val="14"/>
            <w:shd w:val="clear" w:color="auto" w:fill="D9D9D9"/>
            <w:vAlign w:val="center"/>
          </w:tcPr>
          <w:p w14:paraId="2645919F"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BROJ DANA S OLUJNIM VJETROM</w:t>
            </w:r>
          </w:p>
        </w:tc>
      </w:tr>
      <w:tr w:rsidR="00F766C6" w:rsidRPr="00F766C6" w14:paraId="72174A6E" w14:textId="77777777" w:rsidTr="00403E1C">
        <w:trPr>
          <w:trHeight w:val="301"/>
          <w:jc w:val="center"/>
        </w:trPr>
        <w:tc>
          <w:tcPr>
            <w:tcW w:w="1021" w:type="dxa"/>
            <w:vAlign w:val="center"/>
          </w:tcPr>
          <w:p w14:paraId="7B9AD39F"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SRED</w:t>
            </w:r>
          </w:p>
        </w:tc>
        <w:tc>
          <w:tcPr>
            <w:tcW w:w="624" w:type="dxa"/>
            <w:vAlign w:val="center"/>
          </w:tcPr>
          <w:p w14:paraId="7DB5748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3543F29A"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0ABEC129"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5304F2B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7FE173B5"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0720DD4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12D6478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41822815"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3948900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2FC98986"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61ADA9A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624" w:type="dxa"/>
            <w:vAlign w:val="center"/>
          </w:tcPr>
          <w:p w14:paraId="5E51580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737" w:type="dxa"/>
            <w:vAlign w:val="center"/>
          </w:tcPr>
          <w:p w14:paraId="71AC17B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2.1</w:t>
            </w:r>
          </w:p>
        </w:tc>
      </w:tr>
      <w:tr w:rsidR="00F766C6" w:rsidRPr="00F766C6" w14:paraId="40ADE7FB" w14:textId="77777777" w:rsidTr="00403E1C">
        <w:trPr>
          <w:trHeight w:val="302"/>
          <w:jc w:val="center"/>
        </w:trPr>
        <w:tc>
          <w:tcPr>
            <w:tcW w:w="1021" w:type="dxa"/>
            <w:vAlign w:val="center"/>
          </w:tcPr>
          <w:p w14:paraId="028F5494"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STD</w:t>
            </w:r>
          </w:p>
        </w:tc>
        <w:tc>
          <w:tcPr>
            <w:tcW w:w="624" w:type="dxa"/>
            <w:vAlign w:val="center"/>
          </w:tcPr>
          <w:p w14:paraId="4FAC538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210E6BB9"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4147495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0.5</w:t>
            </w:r>
          </w:p>
        </w:tc>
        <w:tc>
          <w:tcPr>
            <w:tcW w:w="624" w:type="dxa"/>
            <w:vAlign w:val="center"/>
          </w:tcPr>
          <w:p w14:paraId="66D62E4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1.0</w:t>
            </w:r>
          </w:p>
        </w:tc>
        <w:tc>
          <w:tcPr>
            <w:tcW w:w="624" w:type="dxa"/>
            <w:vAlign w:val="center"/>
          </w:tcPr>
          <w:p w14:paraId="41B959AA"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0.6</w:t>
            </w:r>
          </w:p>
        </w:tc>
        <w:tc>
          <w:tcPr>
            <w:tcW w:w="624" w:type="dxa"/>
            <w:vAlign w:val="center"/>
          </w:tcPr>
          <w:p w14:paraId="7EB1B7B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0.7</w:t>
            </w:r>
          </w:p>
        </w:tc>
        <w:tc>
          <w:tcPr>
            <w:tcW w:w="624" w:type="dxa"/>
            <w:vAlign w:val="center"/>
          </w:tcPr>
          <w:p w14:paraId="02E26D22"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0.5</w:t>
            </w:r>
          </w:p>
        </w:tc>
        <w:tc>
          <w:tcPr>
            <w:tcW w:w="624" w:type="dxa"/>
            <w:vAlign w:val="center"/>
          </w:tcPr>
          <w:p w14:paraId="43816FE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57AF578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7CBE8A25"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34C6AA0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624" w:type="dxa"/>
            <w:vAlign w:val="center"/>
          </w:tcPr>
          <w:p w14:paraId="44766AE5"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737" w:type="dxa"/>
            <w:vAlign w:val="center"/>
          </w:tcPr>
          <w:p w14:paraId="0DEFB98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2.5</w:t>
            </w:r>
          </w:p>
        </w:tc>
      </w:tr>
      <w:tr w:rsidR="00F766C6" w:rsidRPr="00F766C6" w14:paraId="06C3CBED" w14:textId="77777777" w:rsidTr="00403E1C">
        <w:trPr>
          <w:trHeight w:val="301"/>
          <w:jc w:val="center"/>
        </w:trPr>
        <w:tc>
          <w:tcPr>
            <w:tcW w:w="1021" w:type="dxa"/>
            <w:vAlign w:val="center"/>
          </w:tcPr>
          <w:p w14:paraId="6AA963E5"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MIN</w:t>
            </w:r>
          </w:p>
        </w:tc>
        <w:tc>
          <w:tcPr>
            <w:tcW w:w="624" w:type="dxa"/>
            <w:vAlign w:val="center"/>
          </w:tcPr>
          <w:p w14:paraId="7F6A2E9D"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78B48D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576AAF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5488879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14C57901"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76BFDF18"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9DEA3B7"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D3B7108"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5C6C19A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A21A63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7F15CF3"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4187A421"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737" w:type="dxa"/>
            <w:vAlign w:val="center"/>
          </w:tcPr>
          <w:p w14:paraId="0BB05544"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r>
      <w:tr w:rsidR="00F766C6" w:rsidRPr="00F766C6" w14:paraId="69172204" w14:textId="77777777" w:rsidTr="00403E1C">
        <w:trPr>
          <w:trHeight w:val="302"/>
          <w:jc w:val="center"/>
        </w:trPr>
        <w:tc>
          <w:tcPr>
            <w:tcW w:w="1021" w:type="dxa"/>
            <w:vAlign w:val="center"/>
          </w:tcPr>
          <w:p w14:paraId="2072FBBF"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24" w:type="dxa"/>
            <w:vAlign w:val="center"/>
          </w:tcPr>
          <w:p w14:paraId="76308E26"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3FCA37BF"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4BC9829D"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2</w:t>
            </w:r>
          </w:p>
        </w:tc>
        <w:tc>
          <w:tcPr>
            <w:tcW w:w="624" w:type="dxa"/>
            <w:vAlign w:val="center"/>
          </w:tcPr>
          <w:p w14:paraId="0CA48DE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4</w:t>
            </w:r>
          </w:p>
        </w:tc>
        <w:tc>
          <w:tcPr>
            <w:tcW w:w="624" w:type="dxa"/>
            <w:vAlign w:val="center"/>
          </w:tcPr>
          <w:p w14:paraId="1FE50B6C"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2</w:t>
            </w:r>
          </w:p>
        </w:tc>
        <w:tc>
          <w:tcPr>
            <w:tcW w:w="624" w:type="dxa"/>
            <w:vAlign w:val="center"/>
          </w:tcPr>
          <w:p w14:paraId="30F3F7A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3</w:t>
            </w:r>
          </w:p>
        </w:tc>
        <w:tc>
          <w:tcPr>
            <w:tcW w:w="624" w:type="dxa"/>
            <w:vAlign w:val="center"/>
          </w:tcPr>
          <w:p w14:paraId="1A710EE6"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7E5554BC"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2AA09F91"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6F164D7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1</w:t>
            </w:r>
          </w:p>
        </w:tc>
        <w:tc>
          <w:tcPr>
            <w:tcW w:w="624" w:type="dxa"/>
            <w:vAlign w:val="center"/>
          </w:tcPr>
          <w:p w14:paraId="45A705F4"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39C4A2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737" w:type="dxa"/>
            <w:vAlign w:val="center"/>
          </w:tcPr>
          <w:p w14:paraId="0DD61603"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8</w:t>
            </w:r>
          </w:p>
        </w:tc>
      </w:tr>
    </w:tbl>
    <w:p w14:paraId="3780E4BF" w14:textId="77777777" w:rsidR="00F766C6" w:rsidRPr="00F766C6" w:rsidRDefault="00F766C6" w:rsidP="00F766C6">
      <w:pPr>
        <w:spacing w:after="0" w:line="240" w:lineRule="auto"/>
        <w:jc w:val="both"/>
        <w:rPr>
          <w:rFonts w:ascii="Times New Roman" w:eastAsia="Calibri" w:hAnsi="Times New Roman" w:cs="Times New Roman"/>
          <w:spacing w:val="-6"/>
          <w:sz w:val="24"/>
          <w:szCs w:val="24"/>
        </w:rPr>
      </w:pPr>
      <w:r w:rsidRPr="00F766C6">
        <w:rPr>
          <w:rFonts w:ascii="Times New Roman" w:eastAsia="Calibri" w:hAnsi="Times New Roman" w:cs="Times New Roman"/>
          <w:spacing w:val="-6"/>
          <w:sz w:val="24"/>
          <w:szCs w:val="24"/>
        </w:rPr>
        <w:t>(</w:t>
      </w:r>
      <w:r w:rsidRPr="00F766C6">
        <w:rPr>
          <w:rFonts w:ascii="Times New Roman" w:eastAsia="Calibri" w:hAnsi="Times New Roman" w:cs="Times New Roman"/>
          <w:b/>
          <w:bCs/>
          <w:spacing w:val="-6"/>
          <w:sz w:val="20"/>
          <w:szCs w:val="24"/>
        </w:rPr>
        <w:t>SRED = srednja; STD = standardna; MIN = minimalna; MAKS = maksimalna</w:t>
      </w:r>
      <w:r w:rsidRPr="00F766C6">
        <w:rPr>
          <w:rFonts w:ascii="Times New Roman" w:eastAsia="Calibri" w:hAnsi="Times New Roman" w:cs="Times New Roman"/>
          <w:spacing w:val="-6"/>
          <w:sz w:val="24"/>
          <w:szCs w:val="24"/>
        </w:rPr>
        <w:t>)</w:t>
      </w:r>
    </w:p>
    <w:tbl>
      <w:tblPr>
        <w:tblpPr w:leftFromText="180" w:rightFromText="180" w:vertAnchor="page" w:horzAnchor="margin" w:tblpY="1855"/>
        <w:tblW w:w="0" w:type="auto"/>
        <w:tblLook w:val="01E0" w:firstRow="1" w:lastRow="1" w:firstColumn="1" w:lastColumn="1" w:noHBand="0" w:noVBand="0"/>
      </w:tblPr>
      <w:tblGrid>
        <w:gridCol w:w="4938"/>
        <w:gridCol w:w="4416"/>
      </w:tblGrid>
      <w:tr w:rsidR="00F766C6" w:rsidRPr="00F766C6" w14:paraId="4D32E588" w14:textId="77777777" w:rsidTr="00403E1C">
        <w:trPr>
          <w:trHeight w:val="4359"/>
          <w:tblHeader/>
        </w:trPr>
        <w:tc>
          <w:tcPr>
            <w:tcW w:w="4938" w:type="dxa"/>
            <w:vAlign w:val="center"/>
          </w:tcPr>
          <w:p w14:paraId="66D43F70"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r w:rsidRPr="00F766C6">
              <w:rPr>
                <w:rFonts w:ascii="Times New Roman" w:eastAsia="Calibri" w:hAnsi="Times New Roman" w:cs="Times New Roman"/>
                <w:noProof/>
                <w:color w:val="FF0000"/>
                <w:spacing w:val="-6"/>
                <w:sz w:val="24"/>
                <w:szCs w:val="24"/>
                <w:lang w:eastAsia="hr-HR"/>
              </w:rPr>
              <w:lastRenderedPageBreak/>
              <w:drawing>
                <wp:inline distT="0" distB="0" distL="0" distR="0" wp14:anchorId="11FD195F" wp14:editId="35C31DCA">
                  <wp:extent cx="2647950" cy="2298700"/>
                  <wp:effectExtent l="0" t="0" r="0" b="635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tc>
        <w:tc>
          <w:tcPr>
            <w:tcW w:w="4416" w:type="dxa"/>
            <w:vAlign w:val="center"/>
          </w:tcPr>
          <w:p w14:paraId="77929389"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r w:rsidRPr="00F766C6">
              <w:rPr>
                <w:rFonts w:ascii="Times New Roman" w:eastAsia="Calibri" w:hAnsi="Times New Roman" w:cs="Times New Roman"/>
                <w:noProof/>
                <w:color w:val="FF0000"/>
                <w:spacing w:val="-6"/>
                <w:sz w:val="24"/>
                <w:szCs w:val="24"/>
                <w:lang w:eastAsia="hr-HR"/>
              </w:rPr>
              <w:drawing>
                <wp:inline distT="0" distB="0" distL="0" distR="0" wp14:anchorId="195AA4C7" wp14:editId="45702A54">
                  <wp:extent cx="2660650" cy="2393950"/>
                  <wp:effectExtent l="0" t="0" r="6350" b="635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0" cy="2393950"/>
                          </a:xfrm>
                          <a:prstGeom prst="rect">
                            <a:avLst/>
                          </a:prstGeom>
                          <a:noFill/>
                          <a:ln>
                            <a:noFill/>
                          </a:ln>
                        </pic:spPr>
                      </pic:pic>
                    </a:graphicData>
                  </a:graphic>
                </wp:inline>
              </w:drawing>
            </w:r>
          </w:p>
        </w:tc>
      </w:tr>
      <w:tr w:rsidR="00F766C6" w:rsidRPr="00F766C6" w14:paraId="18D1E6C5" w14:textId="77777777" w:rsidTr="00403E1C">
        <w:trPr>
          <w:trHeight w:val="141"/>
        </w:trPr>
        <w:tc>
          <w:tcPr>
            <w:tcW w:w="4938" w:type="dxa"/>
            <w:vAlign w:val="center"/>
          </w:tcPr>
          <w:p w14:paraId="349C6880"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r w:rsidRPr="00F766C6">
              <w:rPr>
                <w:rFonts w:ascii="Times New Roman" w:eastAsia="Calibri" w:hAnsi="Times New Roman" w:cs="Times New Roman"/>
                <w:sz w:val="24"/>
                <w:szCs w:val="24"/>
              </w:rPr>
              <w:object w:dxaOrig="4185" w:dyaOrig="3825" w14:anchorId="4B1DF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90.5pt" o:ole="">
                  <v:imagedata r:id="rId27" o:title=""/>
                </v:shape>
                <o:OLEObject Type="Embed" ProgID="PBrush" ShapeID="_x0000_i1025" DrawAspect="Content" ObjectID="_1766953367" r:id="rId28"/>
              </w:object>
            </w:r>
          </w:p>
        </w:tc>
        <w:tc>
          <w:tcPr>
            <w:tcW w:w="4416" w:type="dxa"/>
            <w:vAlign w:val="center"/>
          </w:tcPr>
          <w:p w14:paraId="6F61C506"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4D05ECF"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r w:rsidRPr="00F766C6">
              <w:rPr>
                <w:rFonts w:ascii="Times New Roman" w:eastAsia="Calibri" w:hAnsi="Times New Roman" w:cs="Times New Roman"/>
                <w:sz w:val="24"/>
                <w:szCs w:val="24"/>
              </w:rPr>
              <w:object w:dxaOrig="4064" w:dyaOrig="3886" w14:anchorId="5892C31B">
                <v:shape id="_x0000_i1026" type="#_x0000_t75" style="width:194.25pt;height:184.5pt" o:ole="">
                  <v:imagedata r:id="rId29" o:title=""/>
                </v:shape>
                <o:OLEObject Type="Embed" ProgID="PBrush" ShapeID="_x0000_i1026" DrawAspect="Content" ObjectID="_1766953368" r:id="rId30"/>
              </w:object>
            </w:r>
          </w:p>
        </w:tc>
      </w:tr>
      <w:tr w:rsidR="00F766C6" w:rsidRPr="00F766C6" w14:paraId="510692E1" w14:textId="77777777" w:rsidTr="00403E1C">
        <w:trPr>
          <w:trHeight w:val="4127"/>
        </w:trPr>
        <w:tc>
          <w:tcPr>
            <w:tcW w:w="4938" w:type="dxa"/>
            <w:vAlign w:val="center"/>
          </w:tcPr>
          <w:p w14:paraId="478ED68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object w:dxaOrig="4620" w:dyaOrig="4080" w14:anchorId="1153D813">
                <v:shape id="_x0000_i1027" type="#_x0000_t75" style="width:231pt;height:204pt" o:ole="">
                  <v:imagedata r:id="rId31" o:title=""/>
                </v:shape>
                <o:OLEObject Type="Embed" ProgID="PBrush" ShapeID="_x0000_i1027" DrawAspect="Content" ObjectID="_1766953369" r:id="rId32"/>
              </w:object>
            </w:r>
          </w:p>
        </w:tc>
        <w:tc>
          <w:tcPr>
            <w:tcW w:w="4416" w:type="dxa"/>
            <w:vAlign w:val="center"/>
          </w:tcPr>
          <w:p w14:paraId="4DC9C7E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object w:dxaOrig="3705" w:dyaOrig="2010" w14:anchorId="58950EA4">
                <v:shape id="_x0000_i1028" type="#_x0000_t75" style="width:186pt;height:101.25pt" o:ole="">
                  <v:imagedata r:id="rId33" o:title=""/>
                </v:shape>
                <o:OLEObject Type="Embed" ProgID="PBrush" ShapeID="_x0000_i1028" DrawAspect="Content" ObjectID="_1766953370" r:id="rId34"/>
              </w:object>
            </w:r>
          </w:p>
        </w:tc>
      </w:tr>
      <w:tr w:rsidR="00F766C6" w:rsidRPr="00F766C6" w14:paraId="2C776375" w14:textId="77777777" w:rsidTr="00403E1C">
        <w:trPr>
          <w:trHeight w:val="141"/>
        </w:trPr>
        <w:tc>
          <w:tcPr>
            <w:tcW w:w="4938" w:type="dxa"/>
            <w:vAlign w:val="center"/>
          </w:tcPr>
          <w:p w14:paraId="043D90C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8E8610F"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5E067D3" w14:textId="77777777" w:rsidR="00F766C6" w:rsidRPr="00F766C6" w:rsidRDefault="00F766C6" w:rsidP="00F766C6">
            <w:pPr>
              <w:spacing w:after="0" w:line="240" w:lineRule="auto"/>
              <w:jc w:val="both"/>
              <w:rPr>
                <w:rFonts w:ascii="Times New Roman" w:eastAsia="Calibri" w:hAnsi="Times New Roman" w:cs="Times New Roman"/>
                <w:sz w:val="20"/>
                <w:szCs w:val="24"/>
              </w:rPr>
            </w:pPr>
            <w:r w:rsidRPr="00F766C6">
              <w:rPr>
                <w:rFonts w:ascii="Times New Roman" w:eastAsia="Calibri" w:hAnsi="Times New Roman" w:cs="Times New Roman"/>
                <w:sz w:val="20"/>
                <w:szCs w:val="24"/>
              </w:rPr>
              <w:t xml:space="preserve">                        Slika 2-5 Ruža vjetrova;</w:t>
            </w:r>
          </w:p>
          <w:p w14:paraId="5CFBC84A" w14:textId="77777777" w:rsidR="00F766C6" w:rsidRPr="00F766C6" w:rsidRDefault="00F766C6" w:rsidP="00F766C6">
            <w:pPr>
              <w:spacing w:after="0" w:line="240" w:lineRule="auto"/>
              <w:jc w:val="both"/>
              <w:rPr>
                <w:rFonts w:ascii="Times New Roman" w:eastAsia="Calibri" w:hAnsi="Times New Roman" w:cs="Times New Roman"/>
                <w:i/>
                <w:sz w:val="20"/>
                <w:szCs w:val="20"/>
              </w:rPr>
            </w:pPr>
            <w:r w:rsidRPr="00F766C6">
              <w:rPr>
                <w:rFonts w:ascii="Times New Roman" w:eastAsia="Calibri" w:hAnsi="Times New Roman" w:cs="Times New Roman"/>
                <w:i/>
                <w:sz w:val="20"/>
                <w:szCs w:val="20"/>
              </w:rPr>
              <w:t xml:space="preserve">                          Izvor: Hrvatski hidrometeorološki zavod</w:t>
            </w:r>
          </w:p>
          <w:p w14:paraId="423FB964" w14:textId="77777777" w:rsidR="00F766C6" w:rsidRPr="00F766C6" w:rsidRDefault="00F766C6" w:rsidP="00F766C6">
            <w:pPr>
              <w:spacing w:after="0" w:line="240" w:lineRule="auto"/>
              <w:jc w:val="both"/>
              <w:rPr>
                <w:rFonts w:ascii="Times New Roman" w:eastAsia="Calibri" w:hAnsi="Times New Roman" w:cs="Times New Roman"/>
                <w:sz w:val="24"/>
                <w:szCs w:val="24"/>
              </w:rPr>
            </w:pPr>
          </w:p>
        </w:tc>
        <w:tc>
          <w:tcPr>
            <w:tcW w:w="4416" w:type="dxa"/>
            <w:vAlign w:val="center"/>
          </w:tcPr>
          <w:p w14:paraId="21B80A7F" w14:textId="77777777" w:rsidR="00F766C6" w:rsidRPr="00F766C6" w:rsidRDefault="00F766C6" w:rsidP="00F766C6">
            <w:pPr>
              <w:spacing w:after="0" w:line="240" w:lineRule="auto"/>
              <w:jc w:val="both"/>
              <w:rPr>
                <w:rFonts w:ascii="Times New Roman" w:eastAsia="Calibri" w:hAnsi="Times New Roman" w:cs="Times New Roman"/>
                <w:sz w:val="24"/>
                <w:szCs w:val="24"/>
              </w:rPr>
            </w:pPr>
          </w:p>
        </w:tc>
      </w:tr>
    </w:tbl>
    <w:p w14:paraId="7B2F579E" w14:textId="77777777" w:rsidR="00F766C6" w:rsidRPr="00F766C6" w:rsidRDefault="00F766C6" w:rsidP="00F766C6">
      <w:pPr>
        <w:spacing w:after="0" w:line="240" w:lineRule="auto"/>
        <w:jc w:val="both"/>
        <w:rPr>
          <w:rFonts w:ascii="Times New Roman" w:eastAsia="Calibri" w:hAnsi="Times New Roman" w:cs="Times New Roman"/>
          <w:i/>
          <w:sz w:val="20"/>
          <w:szCs w:val="24"/>
        </w:rPr>
      </w:pPr>
      <w:r w:rsidRPr="00F766C6">
        <w:rPr>
          <w:rFonts w:ascii="Times New Roman" w:eastAsia="Calibri" w:hAnsi="Times New Roman" w:cs="Times New Roman"/>
          <w:i/>
          <w:sz w:val="20"/>
          <w:szCs w:val="24"/>
        </w:rPr>
        <w:t>Izvor: Hrvatski hidrometeorološki zavod</w:t>
      </w:r>
    </w:p>
    <w:p w14:paraId="6241399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B4C278E"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lastRenderedPageBreak/>
        <w:t>Preventivne mjere radi umanjenja posljedica prirodne nepogode</w:t>
      </w:r>
    </w:p>
    <w:p w14:paraId="3396658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BC1B81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41C0589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B12A971"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t xml:space="preserve">Mjere za ublažavanje i otklanjanje izravnih posljedica prirodne nepogode </w:t>
      </w:r>
    </w:p>
    <w:p w14:paraId="65FB03B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9C9FE4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14:paraId="052E0873"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607"/>
      </w:tblGrid>
      <w:tr w:rsidR="00F766C6" w:rsidRPr="00F766C6" w14:paraId="18ABBCC2" w14:textId="77777777" w:rsidTr="00403E1C">
        <w:trPr>
          <w:trHeight w:val="587"/>
        </w:trPr>
        <w:tc>
          <w:tcPr>
            <w:tcW w:w="744" w:type="dxa"/>
            <w:shd w:val="clear" w:color="auto" w:fill="F2F2F2"/>
            <w:vAlign w:val="center"/>
          </w:tcPr>
          <w:p w14:paraId="5206DEE5" w14:textId="77777777" w:rsidR="00F766C6" w:rsidRPr="00F766C6" w:rsidRDefault="00F766C6" w:rsidP="00F766C6">
            <w:pPr>
              <w:spacing w:after="0" w:line="240" w:lineRule="auto"/>
              <w:jc w:val="both"/>
              <w:rPr>
                <w:rFonts w:ascii="Times New Roman" w:eastAsia="Calibri" w:hAnsi="Times New Roman" w:cs="Times New Roman"/>
                <w:b/>
                <w:sz w:val="24"/>
                <w:szCs w:val="24"/>
              </w:rPr>
            </w:pPr>
            <w:r w:rsidRPr="00F766C6">
              <w:rPr>
                <w:rFonts w:ascii="Times New Roman" w:eastAsia="Calibri" w:hAnsi="Times New Roman" w:cs="Times New Roman"/>
                <w:b/>
                <w:sz w:val="24"/>
                <w:szCs w:val="24"/>
              </w:rPr>
              <w:t>R.b.</w:t>
            </w:r>
          </w:p>
        </w:tc>
        <w:tc>
          <w:tcPr>
            <w:tcW w:w="8607" w:type="dxa"/>
            <w:shd w:val="clear" w:color="auto" w:fill="F2F2F2"/>
            <w:vAlign w:val="center"/>
          </w:tcPr>
          <w:p w14:paraId="6CA1DD17" w14:textId="77777777" w:rsidR="00F766C6" w:rsidRPr="00F766C6" w:rsidRDefault="00F766C6" w:rsidP="00F766C6">
            <w:pPr>
              <w:spacing w:after="0" w:line="240" w:lineRule="auto"/>
              <w:jc w:val="both"/>
              <w:rPr>
                <w:rFonts w:ascii="Times New Roman" w:eastAsia="Calibri" w:hAnsi="Times New Roman" w:cs="Times New Roman"/>
                <w:b/>
                <w:sz w:val="24"/>
                <w:szCs w:val="24"/>
              </w:rPr>
            </w:pPr>
            <w:r w:rsidRPr="00F766C6">
              <w:rPr>
                <w:rFonts w:ascii="Times New Roman" w:eastAsia="Calibri" w:hAnsi="Times New Roman" w:cs="Times New Roman"/>
                <w:b/>
                <w:sz w:val="24"/>
                <w:szCs w:val="24"/>
              </w:rPr>
              <w:t>Radnje i postupci</w:t>
            </w:r>
            <w:r w:rsidRPr="00F766C6">
              <w:rPr>
                <w:rFonts w:ascii="Times New Roman" w:eastAsia="Calibri" w:hAnsi="Times New Roman" w:cs="Times New Roman"/>
                <w:b/>
                <w:spacing w:val="53"/>
                <w:sz w:val="24"/>
                <w:szCs w:val="24"/>
              </w:rPr>
              <w:t xml:space="preserve"> </w:t>
            </w:r>
            <w:r w:rsidRPr="00F766C6">
              <w:rPr>
                <w:rFonts w:ascii="Times New Roman" w:eastAsia="Calibri" w:hAnsi="Times New Roman" w:cs="Times New Roman"/>
                <w:b/>
                <w:sz w:val="24"/>
                <w:szCs w:val="24"/>
              </w:rPr>
              <w:t>(Mjere)</w:t>
            </w:r>
          </w:p>
        </w:tc>
      </w:tr>
      <w:tr w:rsidR="00F766C6" w:rsidRPr="00F766C6" w14:paraId="69F80A87" w14:textId="77777777" w:rsidTr="00403E1C">
        <w:trPr>
          <w:trHeight w:val="486"/>
        </w:trPr>
        <w:tc>
          <w:tcPr>
            <w:tcW w:w="744" w:type="dxa"/>
            <w:shd w:val="clear" w:color="auto" w:fill="auto"/>
            <w:vAlign w:val="center"/>
          </w:tcPr>
          <w:p w14:paraId="0F752CA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1.</w:t>
            </w:r>
          </w:p>
        </w:tc>
        <w:tc>
          <w:tcPr>
            <w:tcW w:w="8607" w:type="dxa"/>
            <w:shd w:val="clear" w:color="auto" w:fill="auto"/>
          </w:tcPr>
          <w:p w14:paraId="1D3DE14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F766C6" w:rsidRPr="00F766C6" w14:paraId="7BF9CEA9" w14:textId="77777777" w:rsidTr="00403E1C">
        <w:trPr>
          <w:trHeight w:val="212"/>
        </w:trPr>
        <w:tc>
          <w:tcPr>
            <w:tcW w:w="744" w:type="dxa"/>
            <w:shd w:val="clear" w:color="auto" w:fill="auto"/>
            <w:vAlign w:val="center"/>
          </w:tcPr>
          <w:p w14:paraId="6BB8BD8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2.</w:t>
            </w:r>
          </w:p>
        </w:tc>
        <w:tc>
          <w:tcPr>
            <w:tcW w:w="8607" w:type="dxa"/>
            <w:shd w:val="clear" w:color="auto" w:fill="auto"/>
          </w:tcPr>
          <w:p w14:paraId="294CA24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Pozivanje Povjerenstva te izrada popisa i šteta sukladno </w:t>
            </w:r>
            <w:r w:rsidRPr="00F766C6">
              <w:rPr>
                <w:rFonts w:ascii="Times New Roman" w:eastAsia="Calibri" w:hAnsi="Times New Roman" w:cs="Times New Roman"/>
                <w:i/>
                <w:sz w:val="24"/>
                <w:szCs w:val="24"/>
              </w:rPr>
              <w:t xml:space="preserve">Zakonu </w:t>
            </w:r>
          </w:p>
        </w:tc>
      </w:tr>
      <w:tr w:rsidR="00F766C6" w:rsidRPr="00F766C6" w14:paraId="1C268EDA" w14:textId="77777777" w:rsidTr="00403E1C">
        <w:trPr>
          <w:trHeight w:val="244"/>
        </w:trPr>
        <w:tc>
          <w:tcPr>
            <w:tcW w:w="744" w:type="dxa"/>
            <w:shd w:val="clear" w:color="auto" w:fill="auto"/>
            <w:vAlign w:val="center"/>
          </w:tcPr>
          <w:p w14:paraId="397A1FE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3.</w:t>
            </w:r>
          </w:p>
        </w:tc>
        <w:tc>
          <w:tcPr>
            <w:tcW w:w="8607" w:type="dxa"/>
            <w:shd w:val="clear" w:color="auto" w:fill="auto"/>
          </w:tcPr>
          <w:p w14:paraId="1D27D51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Pozivanje Stožera civilne zaštite</w:t>
            </w:r>
          </w:p>
        </w:tc>
      </w:tr>
      <w:tr w:rsidR="00F766C6" w:rsidRPr="00F766C6" w14:paraId="7AB8CB74" w14:textId="77777777" w:rsidTr="00403E1C">
        <w:trPr>
          <w:trHeight w:val="244"/>
        </w:trPr>
        <w:tc>
          <w:tcPr>
            <w:tcW w:w="744" w:type="dxa"/>
            <w:shd w:val="clear" w:color="auto" w:fill="auto"/>
            <w:vAlign w:val="center"/>
          </w:tcPr>
          <w:p w14:paraId="0E42FD3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4.</w:t>
            </w:r>
          </w:p>
        </w:tc>
        <w:tc>
          <w:tcPr>
            <w:tcW w:w="8607" w:type="dxa"/>
            <w:shd w:val="clear" w:color="auto" w:fill="auto"/>
          </w:tcPr>
          <w:p w14:paraId="3AF8ED6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Prikupljanje informacija o naseljima u kojima su se dogodile najveće materijalne štete</w:t>
            </w:r>
          </w:p>
        </w:tc>
      </w:tr>
      <w:tr w:rsidR="00F766C6" w:rsidRPr="00F766C6" w14:paraId="6CCC5C98" w14:textId="77777777" w:rsidTr="00403E1C">
        <w:trPr>
          <w:trHeight w:val="1560"/>
        </w:trPr>
        <w:tc>
          <w:tcPr>
            <w:tcW w:w="744" w:type="dxa"/>
            <w:shd w:val="clear" w:color="auto" w:fill="auto"/>
            <w:vAlign w:val="center"/>
          </w:tcPr>
          <w:p w14:paraId="1E621A1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5.</w:t>
            </w:r>
          </w:p>
        </w:tc>
        <w:tc>
          <w:tcPr>
            <w:tcW w:w="8607" w:type="dxa"/>
            <w:shd w:val="clear" w:color="auto" w:fill="auto"/>
          </w:tcPr>
          <w:p w14:paraId="348F2B5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o funkcioniranju:</w:t>
            </w:r>
          </w:p>
          <w:p w14:paraId="737E5350"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 za</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vodoopskrbu,</w:t>
            </w:r>
          </w:p>
          <w:p w14:paraId="504F126E"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 za</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elektroopskrbu,</w:t>
            </w:r>
          </w:p>
          <w:p w14:paraId="0482F53C"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telekomunikacija,</w:t>
            </w:r>
          </w:p>
          <w:p w14:paraId="2F06A829"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prikupljanje informacija o prohodnosti</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prometnica,</w:t>
            </w:r>
          </w:p>
          <w:p w14:paraId="2D6DEA90"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prikupljanje informacija o stanju društvenih i stambenih objekata na</w:t>
            </w:r>
            <w:r w:rsidRPr="00F766C6">
              <w:rPr>
                <w:rFonts w:ascii="Times New Roman" w:eastAsia="Calibri" w:hAnsi="Times New Roman" w:cs="Calibri"/>
                <w:color w:val="000000"/>
                <w:spacing w:val="-10"/>
                <w:sz w:val="24"/>
                <w:szCs w:val="24"/>
              </w:rPr>
              <w:t xml:space="preserve"> </w:t>
            </w:r>
            <w:r w:rsidRPr="00F766C6">
              <w:rPr>
                <w:rFonts w:ascii="Times New Roman" w:eastAsia="Calibri" w:hAnsi="Times New Roman" w:cs="Calibri"/>
                <w:color w:val="000000"/>
                <w:sz w:val="24"/>
                <w:szCs w:val="24"/>
              </w:rPr>
              <w:t>prostoru.</w:t>
            </w:r>
          </w:p>
        </w:tc>
      </w:tr>
      <w:tr w:rsidR="00F766C6" w:rsidRPr="00F766C6" w14:paraId="1523FF63" w14:textId="77777777" w:rsidTr="00403E1C">
        <w:trPr>
          <w:trHeight w:val="244"/>
        </w:trPr>
        <w:tc>
          <w:tcPr>
            <w:tcW w:w="744" w:type="dxa"/>
            <w:shd w:val="clear" w:color="auto" w:fill="auto"/>
            <w:vAlign w:val="center"/>
          </w:tcPr>
          <w:p w14:paraId="77091B9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6.</w:t>
            </w:r>
          </w:p>
        </w:tc>
        <w:tc>
          <w:tcPr>
            <w:tcW w:w="8607" w:type="dxa"/>
            <w:shd w:val="clear" w:color="auto" w:fill="auto"/>
          </w:tcPr>
          <w:p w14:paraId="3374711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Aktiviranje DVD-a</w:t>
            </w:r>
          </w:p>
        </w:tc>
      </w:tr>
      <w:tr w:rsidR="00F766C6" w:rsidRPr="00F766C6" w14:paraId="76EA5329" w14:textId="77777777" w:rsidTr="00403E1C">
        <w:trPr>
          <w:trHeight w:val="274"/>
        </w:trPr>
        <w:tc>
          <w:tcPr>
            <w:tcW w:w="744" w:type="dxa"/>
            <w:shd w:val="clear" w:color="auto" w:fill="auto"/>
            <w:vAlign w:val="center"/>
          </w:tcPr>
          <w:p w14:paraId="210945F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7.</w:t>
            </w:r>
          </w:p>
        </w:tc>
        <w:tc>
          <w:tcPr>
            <w:tcW w:w="8607" w:type="dxa"/>
            <w:shd w:val="clear" w:color="auto" w:fill="auto"/>
          </w:tcPr>
          <w:p w14:paraId="7BCEF09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4CF1EB50"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vodoopskrbni</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sustav,</w:t>
            </w:r>
          </w:p>
          <w:p w14:paraId="77DD3719"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škole,</w:t>
            </w:r>
          </w:p>
          <w:p w14:paraId="7C97AE84"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zdravstvene</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ustanove,</w:t>
            </w:r>
          </w:p>
          <w:p w14:paraId="620F08A5"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pekare,</w:t>
            </w:r>
            <w:r w:rsidRPr="00F766C6">
              <w:rPr>
                <w:rFonts w:ascii="Times New Roman" w:eastAsia="Calibri" w:hAnsi="Times New Roman" w:cs="Calibri"/>
                <w:color w:val="000000"/>
                <w:spacing w:val="-1"/>
                <w:sz w:val="24"/>
                <w:szCs w:val="24"/>
              </w:rPr>
              <w:t xml:space="preserve"> </w:t>
            </w:r>
          </w:p>
          <w:p w14:paraId="75CB842B"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trgovine,</w:t>
            </w:r>
          </w:p>
          <w:p w14:paraId="1B9A6AD9"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objekti za pripremu</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hrane,</w:t>
            </w:r>
          </w:p>
          <w:p w14:paraId="0E01B8D0"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vatrogasni i društveni</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domovi,</w:t>
            </w:r>
          </w:p>
          <w:p w14:paraId="731BBCF4"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pošta,</w:t>
            </w:r>
          </w:p>
          <w:p w14:paraId="0A2CE217"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ostali</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korisnici.</w:t>
            </w:r>
          </w:p>
        </w:tc>
      </w:tr>
      <w:tr w:rsidR="00F766C6" w:rsidRPr="00F766C6" w14:paraId="0D22FBE7" w14:textId="77777777" w:rsidTr="00403E1C">
        <w:trPr>
          <w:trHeight w:val="274"/>
        </w:trPr>
        <w:tc>
          <w:tcPr>
            <w:tcW w:w="744" w:type="dxa"/>
            <w:shd w:val="clear" w:color="auto" w:fill="auto"/>
            <w:vAlign w:val="center"/>
          </w:tcPr>
          <w:p w14:paraId="16853EB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8.</w:t>
            </w:r>
          </w:p>
        </w:tc>
        <w:tc>
          <w:tcPr>
            <w:tcW w:w="8607" w:type="dxa"/>
            <w:shd w:val="clear" w:color="auto" w:fill="auto"/>
          </w:tcPr>
          <w:p w14:paraId="10C2A3E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redoslijeda u smislu stavljanja u potpunu funkciju prometnica na području sljedećim prioritetom:</w:t>
            </w:r>
          </w:p>
          <w:p w14:paraId="1616B714"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državne</w:t>
            </w:r>
            <w:r w:rsidRPr="00F766C6">
              <w:rPr>
                <w:rFonts w:ascii="Times New Roman" w:eastAsia="Calibri" w:hAnsi="Times New Roman" w:cs="Calibri"/>
                <w:color w:val="000000"/>
                <w:spacing w:val="-3"/>
                <w:sz w:val="24"/>
                <w:szCs w:val="24"/>
              </w:rPr>
              <w:t xml:space="preserve"> </w:t>
            </w:r>
            <w:r w:rsidRPr="00F766C6">
              <w:rPr>
                <w:rFonts w:ascii="Times New Roman" w:eastAsia="Calibri" w:hAnsi="Times New Roman" w:cs="Calibri"/>
                <w:color w:val="000000"/>
                <w:sz w:val="24"/>
                <w:szCs w:val="24"/>
              </w:rPr>
              <w:t>ceste,</w:t>
            </w:r>
          </w:p>
          <w:p w14:paraId="007A2BCC"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županijske</w:t>
            </w:r>
            <w:r w:rsidRPr="00F766C6">
              <w:rPr>
                <w:rFonts w:ascii="Times New Roman" w:eastAsia="Calibri" w:hAnsi="Times New Roman" w:cs="Calibri"/>
                <w:color w:val="000000"/>
                <w:spacing w:val="-3"/>
                <w:sz w:val="24"/>
                <w:szCs w:val="24"/>
              </w:rPr>
              <w:t xml:space="preserve"> </w:t>
            </w:r>
            <w:r w:rsidRPr="00F766C6">
              <w:rPr>
                <w:rFonts w:ascii="Times New Roman" w:eastAsia="Calibri" w:hAnsi="Times New Roman" w:cs="Calibri"/>
                <w:color w:val="000000"/>
                <w:sz w:val="24"/>
                <w:szCs w:val="24"/>
              </w:rPr>
              <w:t>ceste,</w:t>
            </w:r>
          </w:p>
          <w:p w14:paraId="69EEE70E"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lokalne</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ceste.</w:t>
            </w:r>
          </w:p>
        </w:tc>
      </w:tr>
      <w:tr w:rsidR="00F766C6" w:rsidRPr="00F766C6" w14:paraId="6422B6D7" w14:textId="77777777" w:rsidTr="00403E1C">
        <w:trPr>
          <w:trHeight w:val="1708"/>
        </w:trPr>
        <w:tc>
          <w:tcPr>
            <w:tcW w:w="744" w:type="dxa"/>
            <w:shd w:val="clear" w:color="auto" w:fill="auto"/>
            <w:vAlign w:val="center"/>
          </w:tcPr>
          <w:p w14:paraId="1226768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9.</w:t>
            </w:r>
          </w:p>
        </w:tc>
        <w:tc>
          <w:tcPr>
            <w:tcW w:w="8607" w:type="dxa"/>
            <w:shd w:val="clear" w:color="auto" w:fill="auto"/>
          </w:tcPr>
          <w:p w14:paraId="689D056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redoslijeda u smislu privremene sanacije oštećenja slijedećih objekata:</w:t>
            </w:r>
          </w:p>
          <w:p w14:paraId="6AE6539B"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zdravstvene</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ustanove,</w:t>
            </w:r>
          </w:p>
          <w:p w14:paraId="21224ACF"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škole,</w:t>
            </w:r>
          </w:p>
          <w:p w14:paraId="3B9CB773"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trgovine,</w:t>
            </w:r>
          </w:p>
          <w:p w14:paraId="06367EDD"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vatrogasni i društveni</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domovi,</w:t>
            </w:r>
          </w:p>
          <w:p w14:paraId="73AD8DB8"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privatni objekti prema stupnju</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oštećenja.</w:t>
            </w:r>
          </w:p>
        </w:tc>
      </w:tr>
      <w:tr w:rsidR="00F766C6" w:rsidRPr="00F766C6" w14:paraId="12CBEE74" w14:textId="77777777" w:rsidTr="00403E1C">
        <w:trPr>
          <w:trHeight w:val="489"/>
        </w:trPr>
        <w:tc>
          <w:tcPr>
            <w:tcW w:w="744" w:type="dxa"/>
            <w:shd w:val="clear" w:color="auto" w:fill="auto"/>
            <w:vAlign w:val="center"/>
          </w:tcPr>
          <w:p w14:paraId="22CD3EA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10.</w:t>
            </w:r>
          </w:p>
        </w:tc>
        <w:tc>
          <w:tcPr>
            <w:tcW w:w="8607" w:type="dxa"/>
            <w:shd w:val="clear" w:color="auto" w:fill="auto"/>
          </w:tcPr>
          <w:p w14:paraId="36E88F3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Pozivanje vlasnika poduzeća i obrta koji se bave takvom vrstom djelatnosti koja može izvršiti privremenu sanaciju štete</w:t>
            </w:r>
          </w:p>
        </w:tc>
      </w:tr>
      <w:tr w:rsidR="00F766C6" w:rsidRPr="00F766C6" w14:paraId="3B4E49B5" w14:textId="77777777" w:rsidTr="00403E1C">
        <w:trPr>
          <w:trHeight w:val="489"/>
        </w:trPr>
        <w:tc>
          <w:tcPr>
            <w:tcW w:w="744" w:type="dxa"/>
            <w:shd w:val="clear" w:color="auto" w:fill="auto"/>
            <w:vAlign w:val="center"/>
          </w:tcPr>
          <w:p w14:paraId="3487A31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lastRenderedPageBreak/>
              <w:t>12.</w:t>
            </w:r>
          </w:p>
        </w:tc>
        <w:tc>
          <w:tcPr>
            <w:tcW w:w="8607" w:type="dxa"/>
            <w:shd w:val="clear" w:color="auto" w:fill="auto"/>
          </w:tcPr>
          <w:p w14:paraId="5287B59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Povjerenstvo nastavlja aktivnosti na popisu i procjeni štete sukladno Zakonu te o rezultatima izvješćuje Županijsko povjerenstvo.</w:t>
            </w:r>
          </w:p>
        </w:tc>
      </w:tr>
    </w:tbl>
    <w:p w14:paraId="456E752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9912F30"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3" w:name="_Toc63934896"/>
      <w:r w:rsidRPr="00F766C6">
        <w:rPr>
          <w:rFonts w:ascii="Times New Roman" w:eastAsia="Times New Roman" w:hAnsi="Times New Roman" w:cs="Times New Roman"/>
          <w:b/>
          <w:caps/>
          <w:sz w:val="24"/>
          <w:szCs w:val="24"/>
        </w:rPr>
        <w:t>2.3. Snježne oborine</w:t>
      </w:r>
      <w:bookmarkEnd w:id="33"/>
      <w:r w:rsidRPr="00F766C6">
        <w:rPr>
          <w:rFonts w:ascii="Times New Roman" w:eastAsia="Times New Roman" w:hAnsi="Times New Roman" w:cs="Times New Roman"/>
          <w:b/>
          <w:caps/>
          <w:sz w:val="24"/>
          <w:szCs w:val="24"/>
        </w:rPr>
        <w:t xml:space="preserve"> </w:t>
      </w:r>
    </w:p>
    <w:p w14:paraId="11CC0BFF"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BF4FB0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Snijeg može predstavljati ozbiljnu poteškoću za normalno odvijanje svakodnevnih aktivnosti kao što je npr. cestovni promet ili može predstavljati opterećenje na građevinskoj infrastrukturi (dalekovodi, zgrade i dr.). 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14:paraId="604ED04C" w14:textId="77777777" w:rsidR="00F766C6" w:rsidRPr="00F766C6" w:rsidRDefault="00F766C6" w:rsidP="00F766C6">
      <w:pPr>
        <w:spacing w:after="0" w:line="240" w:lineRule="auto"/>
        <w:jc w:val="both"/>
        <w:rPr>
          <w:rFonts w:ascii="Times New Roman" w:eastAsia="Calibri" w:hAnsi="Times New Roman" w:cs="Times New Roman"/>
          <w:b/>
          <w:sz w:val="20"/>
          <w:szCs w:val="24"/>
          <w:u w:val="single"/>
        </w:rPr>
      </w:pPr>
    </w:p>
    <w:p w14:paraId="4A99D98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Za prikaz godišnjeg hoda navedenih parametara snijega na području Općine Šodolovci uzeti su podaci s glavne meteorološke postaje Osijek za razdoblje 1981-2000. godine. </w:t>
      </w:r>
    </w:p>
    <w:p w14:paraId="0B3A51A2" w14:textId="77777777" w:rsidR="00F766C6" w:rsidRPr="00F766C6" w:rsidRDefault="00F766C6" w:rsidP="00F766C6">
      <w:pPr>
        <w:spacing w:after="0" w:line="240" w:lineRule="auto"/>
        <w:jc w:val="both"/>
        <w:rPr>
          <w:rFonts w:ascii="Times New Roman" w:eastAsia="Calibri" w:hAnsi="Times New Roman" w:cs="Times New Roman"/>
          <w:sz w:val="20"/>
          <w:szCs w:val="24"/>
        </w:rPr>
      </w:pPr>
    </w:p>
    <w:p w14:paraId="575A5B9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U tablici 2-3 prikazani su srednji mjesečni i godišnji broj dana s padanjem snijega, standardna devijacija kao mjera odstupanja od srednjaka u vremenu te najveći i najmanji broj dana s padanjem snijega koji je zabilježen u višegodišnjem razdoblju. </w:t>
      </w:r>
    </w:p>
    <w:p w14:paraId="4077877E" w14:textId="77777777" w:rsidR="00F766C6" w:rsidRPr="00F766C6" w:rsidRDefault="00F766C6" w:rsidP="00F766C6">
      <w:pPr>
        <w:spacing w:after="0" w:line="240" w:lineRule="auto"/>
        <w:jc w:val="both"/>
        <w:rPr>
          <w:rFonts w:ascii="Times New Roman" w:eastAsia="Calibri" w:hAnsi="Times New Roman" w:cs="Times New Roman"/>
          <w:sz w:val="20"/>
          <w:szCs w:val="24"/>
        </w:rPr>
      </w:pPr>
    </w:p>
    <w:p w14:paraId="4495C0F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 području Općine Šodolovci padanje snijega može se očekivati svake godine. U promatranih 20 godina najviše snježnih dana i to 42 dana bilo je tijekom zime 1995/1996. godine, a najmanje, 8 dana u zimi 1989/1990. godine i 9 dana 1988/1989. godine. U prosincu i siječnju snijeg pada svake godine (prosječno oko 5 dana), a u veljači rijetko izostane (3 puta u 20 godina). U tim mjesecima bilo je i 12 - 15 dana s padanjem snijega. U studenom i ožujku padanje snijega može se očekivati rjeđe (prosječno 2-3 dana), a zabilježeno je i 8 dana. U travnju je rijetka pojava (zabilježeno najviše 4 dana).</w:t>
      </w:r>
    </w:p>
    <w:p w14:paraId="4019B068" w14:textId="77777777" w:rsidR="00F766C6" w:rsidRPr="00F766C6" w:rsidRDefault="00F766C6" w:rsidP="00F766C6">
      <w:pPr>
        <w:spacing w:after="0" w:line="240" w:lineRule="auto"/>
        <w:jc w:val="both"/>
        <w:rPr>
          <w:rFonts w:ascii="Times New Roman" w:eastAsia="Calibri" w:hAnsi="Times New Roman" w:cs="Times New Roman"/>
          <w:sz w:val="20"/>
          <w:szCs w:val="24"/>
        </w:rPr>
      </w:pPr>
    </w:p>
    <w:p w14:paraId="3491615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Maksimalna visina novog snijega pala tijekom jednog dana izmjerena je u veljači (24 cm), zatim 14 cm u studenom, prosincu i siječnju, 12 cm u ožujku i 6 cm u travnju.</w:t>
      </w:r>
    </w:p>
    <w:p w14:paraId="48504575" w14:textId="77777777" w:rsidR="00F766C6" w:rsidRPr="00F766C6" w:rsidRDefault="00F766C6" w:rsidP="00F766C6">
      <w:pPr>
        <w:spacing w:after="0" w:line="240" w:lineRule="auto"/>
        <w:jc w:val="both"/>
        <w:rPr>
          <w:rFonts w:ascii="Times New Roman" w:eastAsia="Calibri" w:hAnsi="Times New Roman" w:cs="Times New Roman"/>
          <w:sz w:val="20"/>
          <w:szCs w:val="24"/>
        </w:rPr>
      </w:pPr>
    </w:p>
    <w:p w14:paraId="4A85873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Najveće visine snježnog pokrivača tijekom zime javljaju se najčešće u veljači (8 puta u 20 godina), a zatim slijede prosinac i siječanj. Maksimalni snježni pokrivač od 30 cm i viši izmjeren je dva puta u veljači (35 i 36 cm) i dva puta u siječnju (30 i 33 cm). Prema procjeni ekstremnih vrijednosti, jednom u 50 godina može se očekivati snježni pokrivač od 55 cm, odnosno s vjerojatnošću 98% da neće biti premašen.</w:t>
      </w:r>
    </w:p>
    <w:p w14:paraId="7FA0865E" w14:textId="77777777" w:rsidR="00F766C6" w:rsidRPr="00F766C6" w:rsidRDefault="00F766C6" w:rsidP="00F766C6">
      <w:pPr>
        <w:spacing w:after="0" w:line="240" w:lineRule="auto"/>
        <w:jc w:val="both"/>
        <w:rPr>
          <w:rFonts w:ascii="Times New Roman" w:eastAsia="Calibri" w:hAnsi="Times New Roman" w:cs="Times New Roman"/>
          <w:sz w:val="16"/>
          <w:szCs w:val="24"/>
        </w:rPr>
      </w:pPr>
    </w:p>
    <w:p w14:paraId="4C4FB1F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Najveći rizik od pojave snijega i maksimalnih visina novog snijega i snježnog pokrivača je u zimskim mjesecima (prosinac, siječanj i veljača), ali se njegovo javljanje ne može isključiti niti u studenom, te ožujku i travnju.  </w:t>
      </w:r>
    </w:p>
    <w:p w14:paraId="286C4234" w14:textId="77777777" w:rsidR="00F766C6" w:rsidRPr="00F766C6" w:rsidRDefault="00F766C6" w:rsidP="00F766C6">
      <w:pPr>
        <w:spacing w:after="0" w:line="240" w:lineRule="auto"/>
        <w:jc w:val="both"/>
        <w:rPr>
          <w:rFonts w:ascii="Times New Roman" w:eastAsia="Calibri" w:hAnsi="Times New Roman" w:cs="Times New Roman"/>
          <w:sz w:val="18"/>
          <w:szCs w:val="24"/>
        </w:rPr>
      </w:pPr>
    </w:p>
    <w:p w14:paraId="5C349211" w14:textId="77777777" w:rsidR="00F766C6" w:rsidRPr="00F766C6" w:rsidRDefault="00F766C6" w:rsidP="00F766C6">
      <w:pPr>
        <w:spacing w:after="0" w:line="240" w:lineRule="auto"/>
        <w:jc w:val="both"/>
        <w:rPr>
          <w:rFonts w:ascii="Times New Roman" w:eastAsia="Calibri" w:hAnsi="Times New Roman" w:cs="Times New Roman"/>
          <w:szCs w:val="20"/>
        </w:rPr>
      </w:pPr>
      <w:r w:rsidRPr="00F766C6">
        <w:rPr>
          <w:rFonts w:ascii="Times New Roman" w:eastAsia="Calibri" w:hAnsi="Times New Roman" w:cs="Times New Roman"/>
          <w:szCs w:val="20"/>
        </w:rPr>
        <w:t>Tablica  2-3 Broj dana s padanjem snijega; maksimalna visina novog snijega; maksimalna visina  snježno pokrivača</w:t>
      </w:r>
    </w:p>
    <w:tbl>
      <w:tblPr>
        <w:tblW w:w="9356"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8"/>
        <w:gridCol w:w="610"/>
        <w:gridCol w:w="611"/>
        <w:gridCol w:w="611"/>
        <w:gridCol w:w="610"/>
        <w:gridCol w:w="610"/>
        <w:gridCol w:w="610"/>
        <w:gridCol w:w="610"/>
        <w:gridCol w:w="610"/>
        <w:gridCol w:w="610"/>
        <w:gridCol w:w="610"/>
        <w:gridCol w:w="610"/>
        <w:gridCol w:w="616"/>
        <w:gridCol w:w="930"/>
      </w:tblGrid>
      <w:tr w:rsidR="00F766C6" w:rsidRPr="00F766C6" w14:paraId="53021DA2" w14:textId="77777777" w:rsidTr="00403E1C">
        <w:trPr>
          <w:trHeight w:hRule="exact" w:val="263"/>
          <w:jc w:val="center"/>
        </w:trPr>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14:paraId="67D47376"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MJESECI</w:t>
            </w:r>
          </w:p>
        </w:tc>
        <w:tc>
          <w:tcPr>
            <w:tcW w:w="603" w:type="dxa"/>
            <w:tcBorders>
              <w:top w:val="single" w:sz="4" w:space="0" w:color="auto"/>
              <w:left w:val="single" w:sz="4" w:space="0" w:color="auto"/>
              <w:bottom w:val="single" w:sz="4" w:space="0" w:color="auto"/>
              <w:right w:val="single" w:sz="4" w:space="0" w:color="auto"/>
            </w:tcBorders>
            <w:shd w:val="clear" w:color="auto" w:fill="D9D9D9"/>
            <w:vAlign w:val="center"/>
          </w:tcPr>
          <w:p w14:paraId="5C5E552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9F67AF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2</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FD8F50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3</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713C10E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4</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8629E7B"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5</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A669FA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6</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7E08F5F4"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7</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38D09BBC"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8</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35F34C25"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9</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51BD00E8"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10</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5AD89979"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11</w:t>
            </w:r>
          </w:p>
        </w:tc>
        <w:tc>
          <w:tcPr>
            <w:tcW w:w="609" w:type="dxa"/>
            <w:tcBorders>
              <w:top w:val="single" w:sz="4" w:space="0" w:color="auto"/>
              <w:left w:val="single" w:sz="4" w:space="0" w:color="auto"/>
              <w:bottom w:val="single" w:sz="4" w:space="0" w:color="auto"/>
              <w:right w:val="single" w:sz="4" w:space="0" w:color="auto"/>
            </w:tcBorders>
            <w:shd w:val="clear" w:color="auto" w:fill="D9D9D9"/>
            <w:vAlign w:val="center"/>
          </w:tcPr>
          <w:p w14:paraId="4284A4F4"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12</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14:paraId="75B8F0F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GOD</w:t>
            </w:r>
          </w:p>
        </w:tc>
      </w:tr>
      <w:tr w:rsidR="00F766C6" w:rsidRPr="00F766C6" w14:paraId="5B58A73F" w14:textId="77777777" w:rsidTr="00403E1C">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1337B648"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BROJ DANA S PADANJEM SNIJEGA</w:t>
            </w:r>
          </w:p>
        </w:tc>
      </w:tr>
      <w:tr w:rsidR="00F766C6" w:rsidRPr="00F766C6" w14:paraId="446DE1AD"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314F37A"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SRED</w:t>
            </w:r>
          </w:p>
        </w:tc>
        <w:tc>
          <w:tcPr>
            <w:tcW w:w="603" w:type="dxa"/>
            <w:tcBorders>
              <w:top w:val="single" w:sz="4" w:space="0" w:color="auto"/>
              <w:left w:val="single" w:sz="4" w:space="0" w:color="auto"/>
              <w:bottom w:val="single" w:sz="4" w:space="0" w:color="auto"/>
              <w:right w:val="single" w:sz="4" w:space="0" w:color="auto"/>
            </w:tcBorders>
            <w:vAlign w:val="center"/>
          </w:tcPr>
          <w:p w14:paraId="05CD7620"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5.1</w:t>
            </w:r>
          </w:p>
        </w:tc>
        <w:tc>
          <w:tcPr>
            <w:tcW w:w="604" w:type="dxa"/>
            <w:tcBorders>
              <w:top w:val="single" w:sz="4" w:space="0" w:color="auto"/>
              <w:left w:val="single" w:sz="4" w:space="0" w:color="auto"/>
              <w:bottom w:val="single" w:sz="4" w:space="0" w:color="auto"/>
              <w:right w:val="single" w:sz="4" w:space="0" w:color="auto"/>
            </w:tcBorders>
            <w:vAlign w:val="center"/>
          </w:tcPr>
          <w:p w14:paraId="3639653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5.0</w:t>
            </w:r>
          </w:p>
        </w:tc>
        <w:tc>
          <w:tcPr>
            <w:tcW w:w="604" w:type="dxa"/>
            <w:tcBorders>
              <w:top w:val="single" w:sz="4" w:space="0" w:color="auto"/>
              <w:left w:val="single" w:sz="4" w:space="0" w:color="auto"/>
              <w:bottom w:val="single" w:sz="4" w:space="0" w:color="auto"/>
              <w:right w:val="single" w:sz="4" w:space="0" w:color="auto"/>
            </w:tcBorders>
            <w:vAlign w:val="center"/>
          </w:tcPr>
          <w:p w14:paraId="52EBF226"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40B5847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0.5</w:t>
            </w:r>
          </w:p>
        </w:tc>
        <w:tc>
          <w:tcPr>
            <w:tcW w:w="604" w:type="dxa"/>
            <w:tcBorders>
              <w:top w:val="single" w:sz="4" w:space="0" w:color="auto"/>
              <w:left w:val="single" w:sz="4" w:space="0" w:color="auto"/>
              <w:bottom w:val="single" w:sz="4" w:space="0" w:color="auto"/>
              <w:right w:val="single" w:sz="4" w:space="0" w:color="auto"/>
            </w:tcBorders>
            <w:vAlign w:val="center"/>
          </w:tcPr>
          <w:p w14:paraId="0EA83303"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5B9A2C6"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DA677F9"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6555078"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1FCCA3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9E733F1"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5C07DB6"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2.1</w:t>
            </w:r>
          </w:p>
        </w:tc>
        <w:tc>
          <w:tcPr>
            <w:tcW w:w="609" w:type="dxa"/>
            <w:tcBorders>
              <w:top w:val="single" w:sz="4" w:space="0" w:color="auto"/>
              <w:left w:val="single" w:sz="4" w:space="0" w:color="auto"/>
              <w:bottom w:val="single" w:sz="4" w:space="0" w:color="auto"/>
              <w:right w:val="single" w:sz="4" w:space="0" w:color="auto"/>
            </w:tcBorders>
            <w:vAlign w:val="center"/>
          </w:tcPr>
          <w:p w14:paraId="74A3B529"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5.0</w:t>
            </w:r>
          </w:p>
        </w:tc>
        <w:tc>
          <w:tcPr>
            <w:tcW w:w="920" w:type="dxa"/>
            <w:tcBorders>
              <w:top w:val="single" w:sz="4" w:space="0" w:color="auto"/>
              <w:left w:val="single" w:sz="4" w:space="0" w:color="auto"/>
              <w:bottom w:val="single" w:sz="4" w:space="0" w:color="auto"/>
              <w:right w:val="single" w:sz="4" w:space="0" w:color="auto"/>
            </w:tcBorders>
            <w:vAlign w:val="center"/>
          </w:tcPr>
          <w:p w14:paraId="4769E473" w14:textId="77777777" w:rsidR="00F766C6" w:rsidRPr="00F766C6" w:rsidRDefault="00F766C6" w:rsidP="00F766C6">
            <w:pPr>
              <w:spacing w:after="0" w:line="240" w:lineRule="auto"/>
              <w:jc w:val="both"/>
              <w:rPr>
                <w:rFonts w:ascii="Times New Roman" w:eastAsia="Arial Unicode MS" w:hAnsi="Times New Roman" w:cs="Times New Roman"/>
                <w:sz w:val="18"/>
                <w:szCs w:val="20"/>
              </w:rPr>
            </w:pPr>
            <w:r w:rsidRPr="00F766C6">
              <w:rPr>
                <w:rFonts w:ascii="Times New Roman" w:eastAsia="Calibri" w:hAnsi="Times New Roman" w:cs="Times New Roman"/>
                <w:sz w:val="18"/>
                <w:szCs w:val="20"/>
              </w:rPr>
              <w:t>20.3</w:t>
            </w:r>
          </w:p>
        </w:tc>
      </w:tr>
      <w:tr w:rsidR="00F766C6" w:rsidRPr="00F766C6" w14:paraId="3E6790EA"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7771C7"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STD</w:t>
            </w:r>
          </w:p>
        </w:tc>
        <w:tc>
          <w:tcPr>
            <w:tcW w:w="603" w:type="dxa"/>
            <w:tcBorders>
              <w:top w:val="single" w:sz="4" w:space="0" w:color="auto"/>
              <w:left w:val="single" w:sz="4" w:space="0" w:color="auto"/>
              <w:bottom w:val="single" w:sz="4" w:space="0" w:color="auto"/>
              <w:right w:val="single" w:sz="4" w:space="0" w:color="auto"/>
            </w:tcBorders>
            <w:vAlign w:val="center"/>
          </w:tcPr>
          <w:p w14:paraId="6F54C784"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3.4</w:t>
            </w:r>
          </w:p>
        </w:tc>
        <w:tc>
          <w:tcPr>
            <w:tcW w:w="604" w:type="dxa"/>
            <w:tcBorders>
              <w:top w:val="single" w:sz="4" w:space="0" w:color="auto"/>
              <w:left w:val="single" w:sz="4" w:space="0" w:color="auto"/>
              <w:bottom w:val="single" w:sz="4" w:space="0" w:color="auto"/>
              <w:right w:val="single" w:sz="4" w:space="0" w:color="auto"/>
            </w:tcBorders>
            <w:vAlign w:val="center"/>
          </w:tcPr>
          <w:p w14:paraId="2277063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4.0</w:t>
            </w:r>
          </w:p>
        </w:tc>
        <w:tc>
          <w:tcPr>
            <w:tcW w:w="604" w:type="dxa"/>
            <w:tcBorders>
              <w:top w:val="single" w:sz="4" w:space="0" w:color="auto"/>
              <w:left w:val="single" w:sz="4" w:space="0" w:color="auto"/>
              <w:bottom w:val="single" w:sz="4" w:space="0" w:color="auto"/>
              <w:right w:val="single" w:sz="4" w:space="0" w:color="auto"/>
            </w:tcBorders>
            <w:vAlign w:val="center"/>
          </w:tcPr>
          <w:p w14:paraId="4B356DB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2.6</w:t>
            </w:r>
          </w:p>
        </w:tc>
        <w:tc>
          <w:tcPr>
            <w:tcW w:w="604" w:type="dxa"/>
            <w:tcBorders>
              <w:top w:val="single" w:sz="4" w:space="0" w:color="auto"/>
              <w:left w:val="single" w:sz="4" w:space="0" w:color="auto"/>
              <w:bottom w:val="single" w:sz="4" w:space="0" w:color="auto"/>
              <w:right w:val="single" w:sz="4" w:space="0" w:color="auto"/>
            </w:tcBorders>
            <w:vAlign w:val="center"/>
          </w:tcPr>
          <w:p w14:paraId="5BBF4FEF"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1.0</w:t>
            </w:r>
          </w:p>
        </w:tc>
        <w:tc>
          <w:tcPr>
            <w:tcW w:w="604" w:type="dxa"/>
            <w:tcBorders>
              <w:top w:val="single" w:sz="4" w:space="0" w:color="auto"/>
              <w:left w:val="single" w:sz="4" w:space="0" w:color="auto"/>
              <w:bottom w:val="single" w:sz="4" w:space="0" w:color="auto"/>
              <w:right w:val="single" w:sz="4" w:space="0" w:color="auto"/>
            </w:tcBorders>
            <w:vAlign w:val="center"/>
          </w:tcPr>
          <w:p w14:paraId="556A7C15"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1271FE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50088F7"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0931253"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5329C2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19E094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6D76843"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2.6</w:t>
            </w:r>
          </w:p>
        </w:tc>
        <w:tc>
          <w:tcPr>
            <w:tcW w:w="609" w:type="dxa"/>
            <w:tcBorders>
              <w:top w:val="single" w:sz="4" w:space="0" w:color="auto"/>
              <w:left w:val="single" w:sz="4" w:space="0" w:color="auto"/>
              <w:bottom w:val="single" w:sz="4" w:space="0" w:color="auto"/>
              <w:right w:val="single" w:sz="4" w:space="0" w:color="auto"/>
            </w:tcBorders>
            <w:vAlign w:val="center"/>
          </w:tcPr>
          <w:p w14:paraId="50C7A4A6"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2.9</w:t>
            </w:r>
          </w:p>
        </w:tc>
        <w:tc>
          <w:tcPr>
            <w:tcW w:w="920" w:type="dxa"/>
            <w:tcBorders>
              <w:top w:val="single" w:sz="4" w:space="0" w:color="auto"/>
              <w:left w:val="single" w:sz="4" w:space="0" w:color="auto"/>
              <w:bottom w:val="single" w:sz="4" w:space="0" w:color="auto"/>
              <w:right w:val="single" w:sz="4" w:space="0" w:color="auto"/>
            </w:tcBorders>
            <w:vAlign w:val="center"/>
          </w:tcPr>
          <w:p w14:paraId="16044F6C" w14:textId="77777777" w:rsidR="00F766C6" w:rsidRPr="00F766C6" w:rsidRDefault="00F766C6" w:rsidP="00F766C6">
            <w:pPr>
              <w:spacing w:after="0" w:line="240" w:lineRule="auto"/>
              <w:jc w:val="both"/>
              <w:rPr>
                <w:rFonts w:ascii="Times New Roman" w:eastAsia="Arial Unicode MS" w:hAnsi="Times New Roman" w:cs="Times New Roman"/>
                <w:sz w:val="18"/>
                <w:szCs w:val="20"/>
              </w:rPr>
            </w:pPr>
            <w:r w:rsidRPr="00F766C6">
              <w:rPr>
                <w:rFonts w:ascii="Times New Roman" w:eastAsia="Calibri" w:hAnsi="Times New Roman" w:cs="Times New Roman"/>
                <w:sz w:val="18"/>
                <w:szCs w:val="20"/>
              </w:rPr>
              <w:t>8.5</w:t>
            </w:r>
          </w:p>
        </w:tc>
      </w:tr>
      <w:tr w:rsidR="00F766C6" w:rsidRPr="00F766C6" w14:paraId="732B3B59"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2F411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MIN</w:t>
            </w:r>
          </w:p>
        </w:tc>
        <w:tc>
          <w:tcPr>
            <w:tcW w:w="603" w:type="dxa"/>
            <w:tcBorders>
              <w:top w:val="single" w:sz="4" w:space="0" w:color="auto"/>
              <w:left w:val="single" w:sz="4" w:space="0" w:color="auto"/>
              <w:bottom w:val="single" w:sz="4" w:space="0" w:color="auto"/>
              <w:right w:val="single" w:sz="4" w:space="0" w:color="auto"/>
            </w:tcBorders>
            <w:vAlign w:val="center"/>
          </w:tcPr>
          <w:p w14:paraId="7DDFFDC4"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w:t>
            </w:r>
          </w:p>
        </w:tc>
        <w:tc>
          <w:tcPr>
            <w:tcW w:w="604" w:type="dxa"/>
            <w:tcBorders>
              <w:top w:val="single" w:sz="4" w:space="0" w:color="auto"/>
              <w:left w:val="single" w:sz="4" w:space="0" w:color="auto"/>
              <w:bottom w:val="single" w:sz="4" w:space="0" w:color="auto"/>
              <w:right w:val="single" w:sz="4" w:space="0" w:color="auto"/>
            </w:tcBorders>
            <w:vAlign w:val="center"/>
          </w:tcPr>
          <w:p w14:paraId="15174B2E"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9ABEAA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3567C7D"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7F27D21"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CB7644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28E08D4"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DF5601D"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9753417"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05C446D"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EB9DCFF"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9" w:type="dxa"/>
            <w:tcBorders>
              <w:top w:val="single" w:sz="4" w:space="0" w:color="auto"/>
              <w:left w:val="single" w:sz="4" w:space="0" w:color="auto"/>
              <w:bottom w:val="single" w:sz="4" w:space="0" w:color="auto"/>
              <w:right w:val="single" w:sz="4" w:space="0" w:color="auto"/>
            </w:tcBorders>
            <w:vAlign w:val="center"/>
          </w:tcPr>
          <w:p w14:paraId="0B5FDC7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w:t>
            </w:r>
          </w:p>
        </w:tc>
        <w:tc>
          <w:tcPr>
            <w:tcW w:w="920" w:type="dxa"/>
            <w:tcBorders>
              <w:top w:val="single" w:sz="4" w:space="0" w:color="auto"/>
              <w:left w:val="single" w:sz="4" w:space="0" w:color="auto"/>
              <w:bottom w:val="single" w:sz="4" w:space="0" w:color="auto"/>
              <w:right w:val="single" w:sz="4" w:space="0" w:color="auto"/>
            </w:tcBorders>
            <w:vAlign w:val="center"/>
          </w:tcPr>
          <w:p w14:paraId="779A3D36" w14:textId="77777777" w:rsidR="00F766C6" w:rsidRPr="00F766C6" w:rsidRDefault="00F766C6" w:rsidP="00F766C6">
            <w:pPr>
              <w:spacing w:after="0" w:line="240" w:lineRule="auto"/>
              <w:jc w:val="both"/>
              <w:rPr>
                <w:rFonts w:ascii="Times New Roman" w:eastAsia="Arial Unicode MS" w:hAnsi="Times New Roman" w:cs="Times New Roman"/>
                <w:sz w:val="18"/>
                <w:szCs w:val="20"/>
              </w:rPr>
            </w:pPr>
            <w:r w:rsidRPr="00F766C6">
              <w:rPr>
                <w:rFonts w:ascii="Times New Roman" w:eastAsia="Calibri" w:hAnsi="Times New Roman" w:cs="Times New Roman"/>
                <w:sz w:val="18"/>
                <w:szCs w:val="20"/>
              </w:rPr>
              <w:t>8</w:t>
            </w:r>
          </w:p>
        </w:tc>
      </w:tr>
      <w:tr w:rsidR="00F766C6" w:rsidRPr="00F766C6" w14:paraId="5C5B970B"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90B38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3645098E"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15</w:t>
            </w:r>
          </w:p>
        </w:tc>
        <w:tc>
          <w:tcPr>
            <w:tcW w:w="604" w:type="dxa"/>
            <w:tcBorders>
              <w:top w:val="single" w:sz="4" w:space="0" w:color="auto"/>
              <w:left w:val="single" w:sz="4" w:space="0" w:color="auto"/>
              <w:bottom w:val="single" w:sz="4" w:space="0" w:color="auto"/>
              <w:right w:val="single" w:sz="4" w:space="0" w:color="auto"/>
            </w:tcBorders>
            <w:vAlign w:val="center"/>
          </w:tcPr>
          <w:p w14:paraId="118C648E"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13</w:t>
            </w:r>
          </w:p>
        </w:tc>
        <w:tc>
          <w:tcPr>
            <w:tcW w:w="604" w:type="dxa"/>
            <w:tcBorders>
              <w:top w:val="single" w:sz="4" w:space="0" w:color="auto"/>
              <w:left w:val="single" w:sz="4" w:space="0" w:color="auto"/>
              <w:bottom w:val="single" w:sz="4" w:space="0" w:color="auto"/>
              <w:right w:val="single" w:sz="4" w:space="0" w:color="auto"/>
            </w:tcBorders>
            <w:vAlign w:val="center"/>
          </w:tcPr>
          <w:p w14:paraId="51FA5880"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14:paraId="0C221A31"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14:paraId="13538EA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794C077"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0A84B40"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35BD508"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5085444"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B95B607"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975182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8</w:t>
            </w:r>
          </w:p>
        </w:tc>
        <w:tc>
          <w:tcPr>
            <w:tcW w:w="609" w:type="dxa"/>
            <w:tcBorders>
              <w:top w:val="single" w:sz="4" w:space="0" w:color="auto"/>
              <w:left w:val="single" w:sz="4" w:space="0" w:color="auto"/>
              <w:bottom w:val="single" w:sz="4" w:space="0" w:color="auto"/>
              <w:right w:val="single" w:sz="4" w:space="0" w:color="auto"/>
            </w:tcBorders>
            <w:vAlign w:val="center"/>
          </w:tcPr>
          <w:p w14:paraId="3C2CD32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12</w:t>
            </w:r>
          </w:p>
        </w:tc>
        <w:tc>
          <w:tcPr>
            <w:tcW w:w="920" w:type="dxa"/>
            <w:tcBorders>
              <w:top w:val="single" w:sz="4" w:space="0" w:color="auto"/>
              <w:left w:val="single" w:sz="4" w:space="0" w:color="auto"/>
              <w:bottom w:val="single" w:sz="4" w:space="0" w:color="auto"/>
              <w:right w:val="single" w:sz="4" w:space="0" w:color="auto"/>
            </w:tcBorders>
            <w:vAlign w:val="center"/>
          </w:tcPr>
          <w:p w14:paraId="1EAC8AF5" w14:textId="77777777" w:rsidR="00F766C6" w:rsidRPr="00F766C6" w:rsidRDefault="00F766C6" w:rsidP="00F766C6">
            <w:pPr>
              <w:spacing w:after="0" w:line="240" w:lineRule="auto"/>
              <w:jc w:val="both"/>
              <w:rPr>
                <w:rFonts w:ascii="Times New Roman" w:eastAsia="Arial Unicode MS" w:hAnsi="Times New Roman" w:cs="Times New Roman"/>
                <w:sz w:val="18"/>
                <w:szCs w:val="20"/>
              </w:rPr>
            </w:pPr>
            <w:r w:rsidRPr="00F766C6">
              <w:rPr>
                <w:rFonts w:ascii="Times New Roman" w:eastAsia="Calibri" w:hAnsi="Times New Roman" w:cs="Times New Roman"/>
                <w:sz w:val="18"/>
                <w:szCs w:val="20"/>
              </w:rPr>
              <w:t>42</w:t>
            </w:r>
          </w:p>
        </w:tc>
      </w:tr>
      <w:tr w:rsidR="00F766C6" w:rsidRPr="00F766C6" w14:paraId="63F9FB08" w14:textId="77777777" w:rsidTr="00403E1C">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40BE6A1F"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MAKSIMALNA VISINA NOVOGA SNIJEGA (cm)</w:t>
            </w:r>
          </w:p>
        </w:tc>
      </w:tr>
      <w:tr w:rsidR="00F766C6" w:rsidRPr="00F766C6" w14:paraId="7CC5CDA5"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8203E99"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580E1B25"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14:paraId="303430AF"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24</w:t>
            </w:r>
          </w:p>
        </w:tc>
        <w:tc>
          <w:tcPr>
            <w:tcW w:w="604" w:type="dxa"/>
            <w:tcBorders>
              <w:top w:val="single" w:sz="4" w:space="0" w:color="auto"/>
              <w:left w:val="single" w:sz="4" w:space="0" w:color="auto"/>
              <w:bottom w:val="single" w:sz="4" w:space="0" w:color="auto"/>
              <w:right w:val="single" w:sz="4" w:space="0" w:color="auto"/>
            </w:tcBorders>
            <w:vAlign w:val="center"/>
          </w:tcPr>
          <w:p w14:paraId="5D3C8609"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12</w:t>
            </w:r>
          </w:p>
        </w:tc>
        <w:tc>
          <w:tcPr>
            <w:tcW w:w="604" w:type="dxa"/>
            <w:tcBorders>
              <w:top w:val="single" w:sz="4" w:space="0" w:color="auto"/>
              <w:left w:val="single" w:sz="4" w:space="0" w:color="auto"/>
              <w:bottom w:val="single" w:sz="4" w:space="0" w:color="auto"/>
              <w:right w:val="single" w:sz="4" w:space="0" w:color="auto"/>
            </w:tcBorders>
            <w:vAlign w:val="center"/>
          </w:tcPr>
          <w:p w14:paraId="75EEE6A6"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69137745"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AD393C5"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1D8B028"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0EA9BDD"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36A430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E994F6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A88450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14</w:t>
            </w:r>
          </w:p>
        </w:tc>
        <w:tc>
          <w:tcPr>
            <w:tcW w:w="609" w:type="dxa"/>
            <w:tcBorders>
              <w:top w:val="single" w:sz="4" w:space="0" w:color="auto"/>
              <w:left w:val="single" w:sz="4" w:space="0" w:color="auto"/>
              <w:bottom w:val="single" w:sz="4" w:space="0" w:color="auto"/>
              <w:right w:val="single" w:sz="4" w:space="0" w:color="auto"/>
            </w:tcBorders>
            <w:vAlign w:val="center"/>
          </w:tcPr>
          <w:p w14:paraId="58CC6412"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14</w:t>
            </w:r>
          </w:p>
        </w:tc>
        <w:tc>
          <w:tcPr>
            <w:tcW w:w="920" w:type="dxa"/>
            <w:tcBorders>
              <w:top w:val="single" w:sz="4" w:space="0" w:color="auto"/>
              <w:left w:val="single" w:sz="4" w:space="0" w:color="auto"/>
              <w:bottom w:val="single" w:sz="4" w:space="0" w:color="auto"/>
              <w:right w:val="single" w:sz="4" w:space="0" w:color="auto"/>
            </w:tcBorders>
            <w:vAlign w:val="center"/>
          </w:tcPr>
          <w:p w14:paraId="3427FA9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24</w:t>
            </w:r>
          </w:p>
        </w:tc>
      </w:tr>
      <w:tr w:rsidR="00F766C6" w:rsidRPr="00F766C6" w14:paraId="00890C8B" w14:textId="77777777" w:rsidTr="00403E1C">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4B6F1BC4"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MAKSIMALNA VISINA SNJEŽNOG POKRIVAČA (</w:t>
            </w:r>
            <w:r w:rsidRPr="00F766C6">
              <w:rPr>
                <w:rFonts w:ascii="Times New Roman" w:eastAsia="Calibri" w:hAnsi="Times New Roman" w:cs="Times New Roman"/>
                <w:b/>
                <w:snapToGrid w:val="0"/>
                <w:sz w:val="18"/>
                <w:szCs w:val="24"/>
                <w:shd w:val="clear" w:color="auto" w:fill="D9D9D9"/>
              </w:rPr>
              <w:t>cm)</w:t>
            </w:r>
          </w:p>
        </w:tc>
      </w:tr>
      <w:tr w:rsidR="00F766C6" w:rsidRPr="00F766C6" w14:paraId="16DA2BAC" w14:textId="77777777" w:rsidTr="00403E1C">
        <w:trPr>
          <w:trHeight w:val="233"/>
          <w:jc w:val="center"/>
        </w:trPr>
        <w:tc>
          <w:tcPr>
            <w:tcW w:w="1085" w:type="dxa"/>
            <w:tcBorders>
              <w:top w:val="single" w:sz="4" w:space="0" w:color="auto"/>
              <w:left w:val="single" w:sz="4" w:space="0" w:color="auto"/>
              <w:bottom w:val="single" w:sz="4" w:space="0" w:color="auto"/>
              <w:right w:val="single" w:sz="4" w:space="0" w:color="auto"/>
            </w:tcBorders>
            <w:vAlign w:val="center"/>
          </w:tcPr>
          <w:p w14:paraId="24B2D7E9"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7C11CDF3"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33</w:t>
            </w:r>
          </w:p>
        </w:tc>
        <w:tc>
          <w:tcPr>
            <w:tcW w:w="604" w:type="dxa"/>
            <w:tcBorders>
              <w:top w:val="single" w:sz="4" w:space="0" w:color="auto"/>
              <w:left w:val="single" w:sz="4" w:space="0" w:color="auto"/>
              <w:bottom w:val="single" w:sz="4" w:space="0" w:color="auto"/>
              <w:right w:val="single" w:sz="4" w:space="0" w:color="auto"/>
            </w:tcBorders>
            <w:vAlign w:val="center"/>
          </w:tcPr>
          <w:p w14:paraId="5216D37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36</w:t>
            </w:r>
          </w:p>
        </w:tc>
        <w:tc>
          <w:tcPr>
            <w:tcW w:w="604" w:type="dxa"/>
            <w:tcBorders>
              <w:top w:val="single" w:sz="4" w:space="0" w:color="auto"/>
              <w:left w:val="single" w:sz="4" w:space="0" w:color="auto"/>
              <w:bottom w:val="single" w:sz="4" w:space="0" w:color="auto"/>
              <w:right w:val="single" w:sz="4" w:space="0" w:color="auto"/>
            </w:tcBorders>
            <w:vAlign w:val="center"/>
          </w:tcPr>
          <w:p w14:paraId="50BC0301"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57CC17B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4BB716A8"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9ED0DF0"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63C8109"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A2F0FBB"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A7B747D"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D30CD7A"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447BB15"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15</w:t>
            </w:r>
          </w:p>
        </w:tc>
        <w:tc>
          <w:tcPr>
            <w:tcW w:w="609" w:type="dxa"/>
            <w:tcBorders>
              <w:top w:val="single" w:sz="4" w:space="0" w:color="auto"/>
              <w:left w:val="single" w:sz="4" w:space="0" w:color="auto"/>
              <w:bottom w:val="single" w:sz="4" w:space="0" w:color="auto"/>
              <w:right w:val="single" w:sz="4" w:space="0" w:color="auto"/>
            </w:tcBorders>
            <w:vAlign w:val="center"/>
          </w:tcPr>
          <w:p w14:paraId="4EE0CE8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21</w:t>
            </w:r>
          </w:p>
        </w:tc>
        <w:tc>
          <w:tcPr>
            <w:tcW w:w="920" w:type="dxa"/>
            <w:tcBorders>
              <w:top w:val="single" w:sz="4" w:space="0" w:color="auto"/>
              <w:left w:val="single" w:sz="4" w:space="0" w:color="auto"/>
              <w:bottom w:val="single" w:sz="4" w:space="0" w:color="auto"/>
              <w:right w:val="single" w:sz="4" w:space="0" w:color="auto"/>
            </w:tcBorders>
            <w:vAlign w:val="center"/>
          </w:tcPr>
          <w:p w14:paraId="2160BA5C" w14:textId="77777777" w:rsidR="00F766C6" w:rsidRPr="00F766C6" w:rsidRDefault="00F766C6" w:rsidP="00F766C6">
            <w:pPr>
              <w:spacing w:after="0" w:line="240" w:lineRule="auto"/>
              <w:jc w:val="both"/>
              <w:rPr>
                <w:rFonts w:ascii="Times New Roman" w:eastAsia="Arial Unicode MS" w:hAnsi="Times New Roman" w:cs="Times New Roman"/>
                <w:sz w:val="18"/>
                <w:szCs w:val="24"/>
              </w:rPr>
            </w:pPr>
            <w:r w:rsidRPr="00F766C6">
              <w:rPr>
                <w:rFonts w:ascii="Times New Roman" w:eastAsia="Calibri" w:hAnsi="Times New Roman" w:cs="Times New Roman"/>
                <w:sz w:val="18"/>
                <w:szCs w:val="24"/>
              </w:rPr>
              <w:t>36</w:t>
            </w:r>
          </w:p>
        </w:tc>
      </w:tr>
      <w:tr w:rsidR="00F766C6" w:rsidRPr="00F766C6" w14:paraId="261D83F5" w14:textId="77777777" w:rsidTr="00403E1C">
        <w:trPr>
          <w:cantSplit/>
          <w:trHeight w:val="274"/>
          <w:jc w:val="center"/>
        </w:trPr>
        <w:tc>
          <w:tcPr>
            <w:tcW w:w="8337" w:type="dxa"/>
            <w:gridSpan w:val="13"/>
            <w:tcBorders>
              <w:top w:val="single" w:sz="4" w:space="0" w:color="auto"/>
              <w:left w:val="single" w:sz="4" w:space="0" w:color="auto"/>
              <w:bottom w:val="single" w:sz="4" w:space="0" w:color="auto"/>
              <w:right w:val="single" w:sz="4" w:space="0" w:color="auto"/>
            </w:tcBorders>
            <w:vAlign w:val="center"/>
          </w:tcPr>
          <w:p w14:paraId="4ACA2D91" w14:textId="77777777" w:rsidR="00F766C6" w:rsidRPr="00F766C6" w:rsidRDefault="00F766C6" w:rsidP="00F766C6">
            <w:pPr>
              <w:spacing w:after="0" w:line="240" w:lineRule="auto"/>
              <w:jc w:val="both"/>
              <w:rPr>
                <w:rFonts w:ascii="Times New Roman" w:eastAsia="Calibri" w:hAnsi="Times New Roman" w:cs="Times New Roman"/>
                <w:sz w:val="18"/>
                <w:szCs w:val="16"/>
              </w:rPr>
            </w:pPr>
            <w:r w:rsidRPr="00F766C6">
              <w:rPr>
                <w:rFonts w:ascii="Times New Roman" w:eastAsia="Calibri" w:hAnsi="Times New Roman" w:cs="Times New Roman"/>
                <w:b/>
                <w:sz w:val="18"/>
                <w:szCs w:val="24"/>
              </w:rPr>
              <w:t>MAKS-T</w:t>
            </w:r>
            <w:r w:rsidRPr="00F766C6">
              <w:rPr>
                <w:rFonts w:ascii="Times New Roman" w:eastAsia="Calibri" w:hAnsi="Times New Roman" w:cs="Times New Roman"/>
                <w:b/>
                <w:sz w:val="18"/>
                <w:szCs w:val="24"/>
                <w:vertAlign w:val="subscript"/>
              </w:rPr>
              <w:t>50</w:t>
            </w:r>
          </w:p>
        </w:tc>
        <w:tc>
          <w:tcPr>
            <w:tcW w:w="920" w:type="dxa"/>
            <w:tcBorders>
              <w:top w:val="single" w:sz="4" w:space="0" w:color="auto"/>
              <w:left w:val="single" w:sz="4" w:space="0" w:color="auto"/>
              <w:bottom w:val="single" w:sz="4" w:space="0" w:color="auto"/>
              <w:right w:val="single" w:sz="4" w:space="0" w:color="auto"/>
            </w:tcBorders>
            <w:vAlign w:val="center"/>
          </w:tcPr>
          <w:p w14:paraId="4942E379" w14:textId="77777777" w:rsidR="00F766C6" w:rsidRPr="00F766C6" w:rsidRDefault="00F766C6" w:rsidP="00F766C6">
            <w:pPr>
              <w:spacing w:after="0" w:line="240" w:lineRule="auto"/>
              <w:jc w:val="both"/>
              <w:rPr>
                <w:rFonts w:ascii="Times New Roman" w:eastAsia="Calibri" w:hAnsi="Times New Roman" w:cs="Times New Roman"/>
                <w:sz w:val="18"/>
                <w:szCs w:val="16"/>
              </w:rPr>
            </w:pPr>
            <w:r w:rsidRPr="00F766C6">
              <w:rPr>
                <w:rFonts w:ascii="Times New Roman" w:eastAsia="Calibri" w:hAnsi="Times New Roman" w:cs="Times New Roman"/>
                <w:snapToGrid w:val="0"/>
                <w:sz w:val="18"/>
                <w:szCs w:val="24"/>
              </w:rPr>
              <w:t>55</w:t>
            </w:r>
          </w:p>
        </w:tc>
      </w:tr>
    </w:tbl>
    <w:p w14:paraId="555C102A" w14:textId="77777777" w:rsidR="00F766C6" w:rsidRPr="00F766C6" w:rsidRDefault="00F766C6" w:rsidP="00F766C6">
      <w:pPr>
        <w:spacing w:after="0" w:line="240" w:lineRule="auto"/>
        <w:jc w:val="both"/>
        <w:rPr>
          <w:rFonts w:ascii="Times New Roman" w:eastAsia="Calibri" w:hAnsi="Times New Roman" w:cs="Times New Roman"/>
          <w:spacing w:val="-6"/>
          <w:sz w:val="24"/>
          <w:szCs w:val="24"/>
        </w:rPr>
      </w:pPr>
      <w:r w:rsidRPr="00F766C6">
        <w:rPr>
          <w:rFonts w:ascii="Times New Roman" w:eastAsia="Calibri" w:hAnsi="Times New Roman" w:cs="Times New Roman"/>
          <w:spacing w:val="-6"/>
          <w:sz w:val="24"/>
          <w:szCs w:val="24"/>
        </w:rPr>
        <w:t>(</w:t>
      </w:r>
      <w:r w:rsidRPr="00F766C6">
        <w:rPr>
          <w:rFonts w:ascii="Times New Roman" w:eastAsia="Calibri" w:hAnsi="Times New Roman" w:cs="Times New Roman"/>
          <w:b/>
          <w:bCs/>
          <w:spacing w:val="-6"/>
          <w:sz w:val="20"/>
          <w:szCs w:val="24"/>
        </w:rPr>
        <w:t>SRED = srednja; STD = standardna; MIN = minimalna; MAKS = maksimalna</w:t>
      </w:r>
      <w:r w:rsidRPr="00F766C6">
        <w:rPr>
          <w:rFonts w:ascii="Times New Roman" w:eastAsia="Calibri" w:hAnsi="Times New Roman" w:cs="Times New Roman"/>
          <w:spacing w:val="-6"/>
          <w:sz w:val="24"/>
          <w:szCs w:val="24"/>
        </w:rPr>
        <w:t>)</w:t>
      </w:r>
    </w:p>
    <w:p w14:paraId="47E50402" w14:textId="77777777" w:rsidR="00F766C6" w:rsidRPr="00F766C6" w:rsidRDefault="00F766C6" w:rsidP="00F766C6">
      <w:pPr>
        <w:spacing w:after="0" w:line="240" w:lineRule="auto"/>
        <w:jc w:val="both"/>
        <w:rPr>
          <w:rFonts w:ascii="Times New Roman" w:eastAsia="Calibri" w:hAnsi="Times New Roman" w:cs="Times New Roman"/>
          <w:color w:val="FF0000"/>
          <w:spacing w:val="-6"/>
          <w:sz w:val="24"/>
          <w:szCs w:val="24"/>
        </w:rPr>
      </w:pPr>
      <w:r w:rsidRPr="00F766C6">
        <w:rPr>
          <w:rFonts w:ascii="Times New Roman" w:eastAsia="Calibri" w:hAnsi="Times New Roman" w:cs="Times New Roman"/>
          <w:i/>
          <w:sz w:val="20"/>
          <w:szCs w:val="20"/>
        </w:rPr>
        <w:t>Izvor: Hrvatski hidrometeorološki zavod</w:t>
      </w:r>
    </w:p>
    <w:p w14:paraId="37D79805"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lastRenderedPageBreak/>
        <w:t>Preventivne mjere radi umanjenja posljedica prirodne nepogode</w:t>
      </w:r>
    </w:p>
    <w:p w14:paraId="64EFC2BE"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D0EE57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 slučaju potrebe sanacije prometnica od ove prirodne nepogode na raspolaganju su pravne osobe koje se ovim poslom bave u okviru svoje djelatnosti.</w:t>
      </w:r>
    </w:p>
    <w:p w14:paraId="1F84E18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7CD3B8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Odražavanje prometnica (čišćenje snijega) vrše Hrvatske ceste na državnim cestama, a  Županijska uprava za ceste Osječko-baranjske županije na županijskim i lokalnim cestama.</w:t>
      </w:r>
    </w:p>
    <w:p w14:paraId="2771A66D"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p>
    <w:p w14:paraId="4E0A6B27"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t>Mjere za ublažavanje i otklanjanje izravnih posljedica prirodne nepogode</w:t>
      </w:r>
    </w:p>
    <w:p w14:paraId="00BDA2EB"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61FCC7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0CF4BD51"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Style w:val="Reetkatablice1"/>
        <w:tblW w:w="9356" w:type="dxa"/>
        <w:tblLook w:val="04A0" w:firstRow="1" w:lastRow="0" w:firstColumn="1" w:lastColumn="0" w:noHBand="0" w:noVBand="1"/>
      </w:tblPr>
      <w:tblGrid>
        <w:gridCol w:w="643"/>
        <w:gridCol w:w="8713"/>
      </w:tblGrid>
      <w:tr w:rsidR="00F766C6" w:rsidRPr="00F766C6" w14:paraId="0481681C" w14:textId="77777777" w:rsidTr="00403E1C">
        <w:tc>
          <w:tcPr>
            <w:tcW w:w="562" w:type="dxa"/>
            <w:shd w:val="clear" w:color="auto" w:fill="F2F2F2"/>
          </w:tcPr>
          <w:p w14:paraId="240F8C99"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R.b.</w:t>
            </w:r>
          </w:p>
        </w:tc>
        <w:tc>
          <w:tcPr>
            <w:tcW w:w="8782" w:type="dxa"/>
            <w:shd w:val="clear" w:color="auto" w:fill="F2F2F2"/>
          </w:tcPr>
          <w:p w14:paraId="03919EB0"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Radnje i postupci (Mjere)</w:t>
            </w:r>
          </w:p>
        </w:tc>
      </w:tr>
      <w:tr w:rsidR="00F766C6" w:rsidRPr="00F766C6" w14:paraId="24110BFC" w14:textId="77777777" w:rsidTr="00403E1C">
        <w:tc>
          <w:tcPr>
            <w:tcW w:w="562" w:type="dxa"/>
            <w:vAlign w:val="center"/>
          </w:tcPr>
          <w:p w14:paraId="7383A70D"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w:t>
            </w:r>
          </w:p>
        </w:tc>
        <w:tc>
          <w:tcPr>
            <w:tcW w:w="8782" w:type="dxa"/>
          </w:tcPr>
          <w:p w14:paraId="1CAC965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Izvještavanje župana i predlaganje aktiviranja Povjerenstva za procjenu štete od prirodnih nepogoda na ugroženim područjima.</w:t>
            </w:r>
          </w:p>
        </w:tc>
      </w:tr>
      <w:tr w:rsidR="00F766C6" w:rsidRPr="00F766C6" w14:paraId="520F4053" w14:textId="77777777" w:rsidTr="00403E1C">
        <w:tc>
          <w:tcPr>
            <w:tcW w:w="562" w:type="dxa"/>
            <w:vAlign w:val="center"/>
          </w:tcPr>
          <w:p w14:paraId="3D057DBE"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2.</w:t>
            </w:r>
          </w:p>
        </w:tc>
        <w:tc>
          <w:tcPr>
            <w:tcW w:w="8782" w:type="dxa"/>
          </w:tcPr>
          <w:p w14:paraId="16B5A889"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 xml:space="preserve">Pozivanje Povjerenstva te izrada popisa i šteta sukladno </w:t>
            </w:r>
            <w:r w:rsidRPr="00F766C6">
              <w:rPr>
                <w:rFonts w:eastAsia="Calibri" w:cs="Times New Roman"/>
                <w:i/>
              </w:rPr>
              <w:t>Zakonu</w:t>
            </w:r>
            <w:r w:rsidRPr="00F766C6">
              <w:rPr>
                <w:rFonts w:eastAsia="Calibri" w:cs="Times New Roman"/>
              </w:rPr>
              <w:t xml:space="preserve"> </w:t>
            </w:r>
          </w:p>
        </w:tc>
      </w:tr>
      <w:tr w:rsidR="00F766C6" w:rsidRPr="00F766C6" w14:paraId="3D4F8BEC" w14:textId="77777777" w:rsidTr="00403E1C">
        <w:tc>
          <w:tcPr>
            <w:tcW w:w="562" w:type="dxa"/>
            <w:vAlign w:val="center"/>
          </w:tcPr>
          <w:p w14:paraId="2E237E9B"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3.</w:t>
            </w:r>
          </w:p>
        </w:tc>
        <w:tc>
          <w:tcPr>
            <w:tcW w:w="8782" w:type="dxa"/>
          </w:tcPr>
          <w:p w14:paraId="22BCBA9B"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Pozivanje Stožera civilne zaštite</w:t>
            </w:r>
          </w:p>
        </w:tc>
      </w:tr>
      <w:tr w:rsidR="00F766C6" w:rsidRPr="00F766C6" w14:paraId="7985835F" w14:textId="77777777" w:rsidTr="00403E1C">
        <w:tc>
          <w:tcPr>
            <w:tcW w:w="562" w:type="dxa"/>
            <w:vAlign w:val="center"/>
          </w:tcPr>
          <w:p w14:paraId="2FB7BEBE"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4.</w:t>
            </w:r>
          </w:p>
        </w:tc>
        <w:tc>
          <w:tcPr>
            <w:tcW w:w="8782" w:type="dxa"/>
          </w:tcPr>
          <w:p w14:paraId="371D48FB"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prohodnosti prometnica</w:t>
            </w:r>
          </w:p>
        </w:tc>
      </w:tr>
      <w:tr w:rsidR="00F766C6" w:rsidRPr="00F766C6" w14:paraId="1DCCD4EC" w14:textId="77777777" w:rsidTr="00403E1C">
        <w:tc>
          <w:tcPr>
            <w:tcW w:w="562" w:type="dxa"/>
            <w:vAlign w:val="center"/>
          </w:tcPr>
          <w:p w14:paraId="120DCA9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5.</w:t>
            </w:r>
          </w:p>
        </w:tc>
        <w:tc>
          <w:tcPr>
            <w:tcW w:w="8782" w:type="dxa"/>
          </w:tcPr>
          <w:p w14:paraId="3621350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funkcioniranju sustava:</w:t>
            </w:r>
          </w:p>
          <w:p w14:paraId="32FB4BC5"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elektroopskrbu,</w:t>
            </w:r>
          </w:p>
          <w:p w14:paraId="6D968753"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telekomunikaciju,</w:t>
            </w:r>
          </w:p>
          <w:p w14:paraId="42D27549"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vodoopskrbu,</w:t>
            </w:r>
          </w:p>
          <w:p w14:paraId="1EEA4E5C"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 stanju društvenih i stambenih objekata na prostoru.</w:t>
            </w:r>
          </w:p>
        </w:tc>
      </w:tr>
      <w:tr w:rsidR="00F766C6" w:rsidRPr="00F766C6" w14:paraId="648F7F91" w14:textId="77777777" w:rsidTr="00403E1C">
        <w:tc>
          <w:tcPr>
            <w:tcW w:w="562" w:type="dxa"/>
            <w:vAlign w:val="center"/>
          </w:tcPr>
          <w:p w14:paraId="56112FB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6.</w:t>
            </w:r>
          </w:p>
        </w:tc>
        <w:tc>
          <w:tcPr>
            <w:tcW w:w="8782" w:type="dxa"/>
          </w:tcPr>
          <w:p w14:paraId="6C611C81"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Aktiviranje DVD-a</w:t>
            </w:r>
          </w:p>
        </w:tc>
      </w:tr>
      <w:tr w:rsidR="00F766C6" w:rsidRPr="00F766C6" w14:paraId="61E95320" w14:textId="77777777" w:rsidTr="00403E1C">
        <w:tc>
          <w:tcPr>
            <w:tcW w:w="562" w:type="dxa"/>
            <w:vAlign w:val="center"/>
          </w:tcPr>
          <w:p w14:paraId="701DBD8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7.</w:t>
            </w:r>
          </w:p>
        </w:tc>
        <w:tc>
          <w:tcPr>
            <w:tcW w:w="8782" w:type="dxa"/>
          </w:tcPr>
          <w:p w14:paraId="3FFC0A47"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Utvrđivanje redoslijeda u smislu stavljanja u potpunu funkciju prometnica na području Općine sljedećim prioritetom:</w:t>
            </w:r>
          </w:p>
          <w:p w14:paraId="43232EEB"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državne ceste,</w:t>
            </w:r>
          </w:p>
          <w:p w14:paraId="37CBC124"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 xml:space="preserve">županijske ceste, </w:t>
            </w:r>
          </w:p>
          <w:p w14:paraId="1EBD5EC4"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lokalne ceste.</w:t>
            </w:r>
          </w:p>
        </w:tc>
      </w:tr>
      <w:tr w:rsidR="00F766C6" w:rsidRPr="00F766C6" w14:paraId="4AD128D6" w14:textId="77777777" w:rsidTr="00403E1C">
        <w:tc>
          <w:tcPr>
            <w:tcW w:w="562" w:type="dxa"/>
            <w:vAlign w:val="center"/>
          </w:tcPr>
          <w:p w14:paraId="4F26EF3B"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8.</w:t>
            </w:r>
          </w:p>
        </w:tc>
        <w:tc>
          <w:tcPr>
            <w:tcW w:w="8782" w:type="dxa"/>
          </w:tcPr>
          <w:p w14:paraId="23B486E6"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Utvrđivanje redoslijeda u smislu stavljanja u potpunu funkciju opskrbu električnom energijom, grijanjem i telekomunikacijom sljedećim prioritetom:</w:t>
            </w:r>
          </w:p>
          <w:p w14:paraId="5FA7DE93"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vodoopskrbni sustav,</w:t>
            </w:r>
          </w:p>
          <w:p w14:paraId="46129002"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zgrada Općine,</w:t>
            </w:r>
          </w:p>
          <w:p w14:paraId="512B7810"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pošta,</w:t>
            </w:r>
          </w:p>
          <w:p w14:paraId="0BA9E7C4"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škola,</w:t>
            </w:r>
          </w:p>
          <w:p w14:paraId="102CF78A"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zdravstvena ustanova,</w:t>
            </w:r>
          </w:p>
          <w:p w14:paraId="2821187D"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trgovine,</w:t>
            </w:r>
          </w:p>
          <w:p w14:paraId="18B54576"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objekti za pripremu hrane,</w:t>
            </w:r>
          </w:p>
          <w:p w14:paraId="7D366F5E"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vatrogasni i društveni domovi,</w:t>
            </w:r>
          </w:p>
          <w:p w14:paraId="2C5B6F7F"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ostali korisnici.</w:t>
            </w:r>
          </w:p>
        </w:tc>
      </w:tr>
      <w:tr w:rsidR="00F766C6" w:rsidRPr="00F766C6" w14:paraId="0969D3A3" w14:textId="77777777" w:rsidTr="00403E1C">
        <w:tc>
          <w:tcPr>
            <w:tcW w:w="562" w:type="dxa"/>
            <w:vAlign w:val="center"/>
          </w:tcPr>
          <w:p w14:paraId="55188171"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9.</w:t>
            </w:r>
          </w:p>
        </w:tc>
        <w:tc>
          <w:tcPr>
            <w:tcW w:w="8782" w:type="dxa"/>
          </w:tcPr>
          <w:p w14:paraId="282AB4E1"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F766C6" w:rsidRPr="00F766C6" w14:paraId="500CBBA3" w14:textId="77777777" w:rsidTr="00403E1C">
        <w:tc>
          <w:tcPr>
            <w:tcW w:w="562" w:type="dxa"/>
            <w:vAlign w:val="center"/>
          </w:tcPr>
          <w:p w14:paraId="3BE8DB06"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10.</w:t>
            </w:r>
          </w:p>
        </w:tc>
        <w:tc>
          <w:tcPr>
            <w:tcW w:w="8782" w:type="dxa"/>
          </w:tcPr>
          <w:p w14:paraId="6F27419B"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Povjerenstvo nastavlja aktivnosti na popisu i procjeni štete sukladno Zakonu te o rezultatima izvješćuje Županijsko povjerenstvo.</w:t>
            </w:r>
          </w:p>
        </w:tc>
      </w:tr>
    </w:tbl>
    <w:p w14:paraId="13873E7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6737A46" w14:textId="77777777" w:rsidR="00F766C6" w:rsidRPr="00F766C6" w:rsidRDefault="00F766C6" w:rsidP="00F766C6">
      <w:pPr>
        <w:spacing w:after="0" w:line="240" w:lineRule="auto"/>
        <w:jc w:val="both"/>
        <w:rPr>
          <w:rFonts w:ascii="Times New Roman" w:eastAsia="Times New Roman" w:hAnsi="Times New Roman" w:cs="Times New Roman"/>
          <w:b/>
          <w:sz w:val="24"/>
          <w:szCs w:val="24"/>
        </w:rPr>
      </w:pPr>
      <w:r w:rsidRPr="00F766C6">
        <w:rPr>
          <w:rFonts w:ascii="Times New Roman" w:eastAsia="Calibri" w:hAnsi="Times New Roman" w:cs="Times New Roman"/>
          <w:sz w:val="24"/>
          <w:szCs w:val="24"/>
        </w:rPr>
        <w:br w:type="page"/>
      </w:r>
    </w:p>
    <w:p w14:paraId="5726A79F"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4" w:name="_Toc63934897"/>
      <w:r w:rsidRPr="00F766C6">
        <w:rPr>
          <w:rFonts w:ascii="Times New Roman" w:eastAsia="Times New Roman" w:hAnsi="Times New Roman" w:cs="Times New Roman"/>
          <w:b/>
          <w:caps/>
          <w:sz w:val="24"/>
          <w:szCs w:val="24"/>
        </w:rPr>
        <w:lastRenderedPageBreak/>
        <w:t>2.4. Poledice</w:t>
      </w:r>
      <w:bookmarkEnd w:id="34"/>
      <w:r w:rsidRPr="00F766C6">
        <w:rPr>
          <w:rFonts w:ascii="Times New Roman" w:eastAsia="Times New Roman" w:hAnsi="Times New Roman" w:cs="Times New Roman"/>
          <w:b/>
          <w:caps/>
          <w:sz w:val="24"/>
          <w:szCs w:val="24"/>
        </w:rPr>
        <w:t xml:space="preserve"> </w:t>
      </w:r>
    </w:p>
    <w:p w14:paraId="00F95096"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7954B74" w14:textId="77777777" w:rsidR="00F766C6" w:rsidRPr="00F766C6" w:rsidRDefault="00F766C6" w:rsidP="00F766C6">
      <w:pPr>
        <w:spacing w:after="0" w:line="240" w:lineRule="atLeast"/>
        <w:jc w:val="both"/>
        <w:rPr>
          <w:rFonts w:ascii="Times New Roman" w:eastAsia="Times New Roman" w:hAnsi="Times New Roman" w:cs="Times New Roman"/>
          <w:sz w:val="24"/>
          <w:lang w:eastAsia="hr-HR"/>
        </w:rPr>
      </w:pPr>
      <w:r w:rsidRPr="00F766C6">
        <w:rPr>
          <w:rFonts w:ascii="Times New Roman" w:eastAsia="Times New Roman" w:hAnsi="Times New Roman" w:cs="Times New Roman"/>
          <w:sz w:val="24"/>
          <w:lang w:eastAsia="hr-HR"/>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w:t>
      </w:r>
      <w:r w:rsidRPr="00F766C6">
        <w:rPr>
          <w:rFonts w:ascii="Times New Roman" w:eastAsia="Times New Roman" w:hAnsi="Times New Roman" w:cs="Times New Roman"/>
          <w:sz w:val="24"/>
          <w:lang w:val="pl-PL" w:eastAsia="hr-HR"/>
        </w:rPr>
        <w:t>Opisane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vezane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uz</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zale</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ivanje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kolnika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daljnjem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tekstu</w:t>
      </w:r>
      <w:r w:rsidRPr="00F766C6">
        <w:rPr>
          <w:rFonts w:ascii="Times New Roman" w:eastAsia="Times New Roman" w:hAnsi="Times New Roman" w:cs="Times New Roman"/>
          <w:sz w:val="24"/>
          <w:lang w:eastAsia="hr-HR"/>
        </w:rPr>
        <w:t xml:space="preserve"> ć</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nazivati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zajedni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kim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imenom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poledica</w:t>
      </w:r>
      <w:r w:rsidRPr="00F766C6">
        <w:rPr>
          <w:rFonts w:ascii="Times New Roman" w:eastAsia="Times New Roman" w:hAnsi="Times New Roman" w:cs="Times New Roman"/>
          <w:sz w:val="24"/>
          <w:lang w:eastAsia="hr-HR"/>
        </w:rPr>
        <w:t>.</w:t>
      </w:r>
    </w:p>
    <w:p w14:paraId="357C8D7D" w14:textId="77777777" w:rsidR="00F766C6" w:rsidRPr="00F766C6" w:rsidRDefault="00F766C6" w:rsidP="00F766C6">
      <w:pPr>
        <w:spacing w:after="0" w:line="240" w:lineRule="atLeast"/>
        <w:jc w:val="both"/>
        <w:rPr>
          <w:rFonts w:ascii="Times New Roman" w:eastAsia="Times New Roman" w:hAnsi="Times New Roman" w:cs="Times New Roman"/>
          <w:sz w:val="24"/>
          <w:lang w:val="pl-PL" w:eastAsia="hr-HR"/>
        </w:rPr>
      </w:pPr>
    </w:p>
    <w:p w14:paraId="064CCC74" w14:textId="77777777" w:rsidR="00F766C6" w:rsidRPr="00F766C6" w:rsidRDefault="00F766C6" w:rsidP="00F766C6">
      <w:pPr>
        <w:spacing w:after="0" w:line="240" w:lineRule="atLeast"/>
        <w:jc w:val="both"/>
        <w:rPr>
          <w:rFonts w:ascii="Times New Roman" w:eastAsia="Times New Roman" w:hAnsi="Times New Roman" w:cs="Times New Roman"/>
          <w:sz w:val="24"/>
          <w:lang w:eastAsia="hr-HR"/>
        </w:rPr>
      </w:pPr>
      <w:r w:rsidRPr="00F766C6">
        <w:rPr>
          <w:rFonts w:ascii="Times New Roman" w:eastAsia="Times New Roman" w:hAnsi="Times New Roman" w:cs="Times New Roman"/>
          <w:sz w:val="24"/>
          <w:lang w:val="pl-PL" w:eastAsia="hr-HR"/>
        </w:rPr>
        <w:t>Samo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opa</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anje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navedenih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meteorolo</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kih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ograni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eno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meteorolo</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ke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postaje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potrebe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procjene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ugro</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enosti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poledice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nije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dovoljno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Potreban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op</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eniti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kvantitativni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kriterij</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izra</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en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pomo</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mjerljivih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veli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ina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koji</w:t>
      </w:r>
      <w:r w:rsidRPr="00F766C6">
        <w:rPr>
          <w:rFonts w:ascii="Times New Roman" w:eastAsia="Times New Roman" w:hAnsi="Times New Roman" w:cs="Times New Roman"/>
          <w:sz w:val="24"/>
          <w:lang w:eastAsia="hr-HR"/>
        </w:rPr>
        <w:t xml:space="preserve"> ć</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odrediti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potencijalne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uvjete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svih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uzroka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zale</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enih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kolnika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w:t>
      </w:r>
      <w:r w:rsidRPr="00F766C6">
        <w:rPr>
          <w:rFonts w:ascii="Times New Roman" w:eastAsia="Times New Roman" w:hAnsi="Times New Roman" w:cs="Times New Roman"/>
          <w:sz w:val="24"/>
          <w:lang w:eastAsia="hr-HR"/>
        </w:rPr>
        <w:t xml:space="preserve"> š</w:t>
      </w:r>
      <w:r w:rsidRPr="00F766C6">
        <w:rPr>
          <w:rFonts w:ascii="Times New Roman" w:eastAsia="Times New Roman" w:hAnsi="Times New Roman" w:cs="Times New Roman"/>
          <w:sz w:val="24"/>
          <w:lang w:val="pl-PL" w:eastAsia="hr-HR"/>
        </w:rPr>
        <w:t>irem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podru</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Povoljni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odnosno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potencijalni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meteorolo</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ki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uvjeti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stvaranje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poledice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tlu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pojavljuju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onim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danima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kada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javlja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oborinski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dani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dnevnom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inom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Rd</w:t>
      </w:r>
      <w:r w:rsidRPr="00F766C6">
        <w:rPr>
          <w:rFonts w:ascii="Times New Roman" w:eastAsia="Times New Roman" w:hAnsi="Times New Roman" w:cs="Times New Roman"/>
          <w:sz w:val="24"/>
          <w:lang w:eastAsia="hr-HR"/>
        </w:rPr>
        <w:t xml:space="preserve"> ≥ </w:t>
      </w:r>
      <w:smartTag w:uri="urn:schemas-microsoft-com:office:smarttags" w:element="metricconverter">
        <w:smartTagPr>
          <w:attr w:name="ProductID" w:val="0.1 mm"/>
        </w:smartTagPr>
        <w:r w:rsidRPr="00F766C6">
          <w:rPr>
            <w:rFonts w:ascii="Times New Roman" w:eastAsia="Times New Roman" w:hAnsi="Times New Roman" w:cs="Times New Roman"/>
            <w:sz w:val="24"/>
            <w:lang w:eastAsia="hr-HR"/>
          </w:rPr>
          <w:t xml:space="preserve">0.1 </w:t>
        </w:r>
        <w:r w:rsidRPr="00F766C6">
          <w:rPr>
            <w:rFonts w:ascii="Times New Roman" w:eastAsia="Times New Roman" w:hAnsi="Times New Roman" w:cs="Times New Roman"/>
            <w:sz w:val="24"/>
            <w:lang w:val="pl-PL" w:eastAsia="hr-HR"/>
          </w:rPr>
          <w:t>mm</w:t>
        </w:r>
      </w:smartTag>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tlu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eastAsia="hr-HR"/>
        </w:rPr>
        <w:sym w:font="Symbol" w:char="F0A3"/>
      </w:r>
      <w:r w:rsidRPr="00F766C6">
        <w:rPr>
          <w:rFonts w:ascii="Times New Roman" w:eastAsia="Times New Roman" w:hAnsi="Times New Roman" w:cs="Times New Roman"/>
          <w:sz w:val="24"/>
          <w:lang w:eastAsia="hr-HR"/>
        </w:rPr>
        <w:t xml:space="preserve"> 0 º</w:t>
      </w:r>
      <w:r w:rsidRPr="00F766C6">
        <w:rPr>
          <w:rFonts w:ascii="Times New Roman" w:eastAsia="Times New Roman" w:hAnsi="Times New Roman" w:cs="Times New Roman"/>
          <w:sz w:val="24"/>
          <w:lang w:val="pl-PL" w:eastAsia="hr-HR"/>
        </w:rPr>
        <w:t>C</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odnosno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w:t>
      </w:r>
      <w:r w:rsidRPr="00F766C6">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F766C6">
          <w:rPr>
            <w:rFonts w:ascii="Times New Roman" w:eastAsia="Times New Roman" w:hAnsi="Times New Roman" w:cs="Times New Roman"/>
            <w:sz w:val="24"/>
            <w:lang w:eastAsia="hr-HR"/>
          </w:rPr>
          <w:t xml:space="preserve">2 </w:t>
        </w:r>
        <w:r w:rsidRPr="00F766C6">
          <w:rPr>
            <w:rFonts w:ascii="Times New Roman" w:eastAsia="Times New Roman" w:hAnsi="Times New Roman" w:cs="Times New Roman"/>
            <w:sz w:val="24"/>
            <w:lang w:val="pl-PL" w:eastAsia="hr-HR"/>
          </w:rPr>
          <w:t>m</w:t>
        </w:r>
      </w:smartTag>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eastAsia="hr-HR"/>
        </w:rPr>
        <w:sym w:font="Symbol" w:char="F0A3"/>
      </w:r>
      <w:r w:rsidRPr="00F766C6">
        <w:rPr>
          <w:rFonts w:ascii="Times New Roman" w:eastAsia="Times New Roman" w:hAnsi="Times New Roman" w:cs="Times New Roman"/>
          <w:sz w:val="24"/>
          <w:lang w:eastAsia="hr-HR"/>
        </w:rPr>
        <w:t xml:space="preserve"> 3 º</w:t>
      </w:r>
      <w:r w:rsidRPr="00F766C6">
        <w:rPr>
          <w:rFonts w:ascii="Times New Roman" w:eastAsia="Times New Roman" w:hAnsi="Times New Roman" w:cs="Times New Roman"/>
          <w:sz w:val="24"/>
          <w:lang w:val="pl-PL" w:eastAsia="hr-HR"/>
        </w:rPr>
        <w:t>C</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Potonji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kriterij</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dobiven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istra</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ivanjem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odnosa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w:t>
      </w:r>
      <w:r w:rsidRPr="00F766C6">
        <w:rPr>
          <w:rFonts w:ascii="Times New Roman" w:eastAsia="Times New Roman" w:hAnsi="Times New Roman" w:cs="Times New Roman"/>
          <w:sz w:val="24"/>
          <w:lang w:eastAsia="hr-HR"/>
        </w:rPr>
        <w:t xml:space="preserve"> </w:t>
      </w:r>
      <w:smartTag w:uri="urn:schemas-microsoft-com:office:smarttags" w:element="metricconverter">
        <w:smartTagPr>
          <w:attr w:name="ProductID" w:val="2 m"/>
        </w:smartTagPr>
        <w:r w:rsidRPr="00F766C6">
          <w:rPr>
            <w:rFonts w:ascii="Times New Roman" w:eastAsia="Times New Roman" w:hAnsi="Times New Roman" w:cs="Times New Roman"/>
            <w:sz w:val="24"/>
            <w:lang w:eastAsia="hr-HR"/>
          </w:rPr>
          <w:t xml:space="preserve">2 </w:t>
        </w:r>
        <w:r w:rsidRPr="00F766C6">
          <w:rPr>
            <w:rFonts w:ascii="Times New Roman" w:eastAsia="Times New Roman" w:hAnsi="Times New Roman" w:cs="Times New Roman"/>
            <w:sz w:val="24"/>
            <w:lang w:val="pl-PL" w:eastAsia="hr-HR"/>
          </w:rPr>
          <w:t>m</w:t>
        </w:r>
      </w:smartTag>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visine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standardna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meteorolo</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ku</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ica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tlu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w:t>
      </w:r>
      <w:r w:rsidRPr="00F766C6">
        <w:rPr>
          <w:rFonts w:ascii="Times New Roman" w:eastAsia="Times New Roman" w:hAnsi="Times New Roman" w:cs="Times New Roman"/>
          <w:sz w:val="24"/>
          <w:lang w:eastAsia="hr-HR"/>
        </w:rPr>
        <w:t xml:space="preserve"> </w:t>
      </w:r>
      <w:smartTag w:uri="urn:schemas-microsoft-com:office:smarttags" w:element="metricconverter">
        <w:smartTagPr>
          <w:attr w:name="ProductID" w:val="5 cm"/>
        </w:smartTagPr>
        <w:r w:rsidRPr="00F766C6">
          <w:rPr>
            <w:rFonts w:ascii="Times New Roman" w:eastAsia="Times New Roman" w:hAnsi="Times New Roman" w:cs="Times New Roman"/>
            <w:sz w:val="24"/>
            <w:lang w:eastAsia="hr-HR"/>
          </w:rPr>
          <w:t xml:space="preserve">5 </w:t>
        </w:r>
        <w:r w:rsidRPr="00F766C6">
          <w:rPr>
            <w:rFonts w:ascii="Times New Roman" w:eastAsia="Times New Roman" w:hAnsi="Times New Roman" w:cs="Times New Roman"/>
            <w:sz w:val="24"/>
            <w:lang w:val="pl-PL" w:eastAsia="hr-HR"/>
          </w:rPr>
          <w:t>cm</w:t>
        </w:r>
      </w:smartTag>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iznad</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tla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primjenjuje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lokacije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gdje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nema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mjerenja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tlu</w:t>
      </w:r>
      <w:r w:rsidRPr="00F766C6">
        <w:rPr>
          <w:rFonts w:ascii="Times New Roman" w:eastAsia="Times New Roman" w:hAnsi="Times New Roman" w:cs="Times New Roman"/>
          <w:sz w:val="24"/>
          <w:lang w:eastAsia="hr-HR"/>
        </w:rPr>
        <w:t xml:space="preserve">. </w:t>
      </w:r>
    </w:p>
    <w:p w14:paraId="4B4C4206"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78DCFB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 području Općine Šodolovci u prosjeku godišnje bude oko 36 dana s povoljnim uvjetima za poledicu. Najveći godišnji broj od 49 dana zabilježen je 1981. godine, a najmanji broj od 23 dana 1989. i 1998. godine.</w:t>
      </w:r>
    </w:p>
    <w:p w14:paraId="2667BDF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4F0401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Godišnji podaci hoda broja dana povoljnih za poledicu na području Općine Šodolovci pokazuju da su zimski mjeseci, prosinac, siječanj i veljača najrizičniji za pojavu poledice. Srednji broj dana s poledicom u tim mjesecima je od 7 do 9, s najviše dana u siječnju koji pokazuje i najveće varijacije u broju dana s poledicom. Maksimalni broj od 20 dana zabilježen je u siječnju 1987. godine, dok ih je najmanje, 1 bilo u veljači 1995. i 1998. godine. Manje rizični mjeseci su ožujak, travanj i studeni u kojima je srednji broj dana s poledicom od 2 do 5, a zabilježeni maksimum je bio 10 dana u ožujku. U ostalim mjesecima gotovo da i nema rizika od poledice, premda su u svibnju i listopadu bili zabilježeni rijetki povoljni dani za poledicu (najviše 3 dana u listopadu). </w:t>
      </w:r>
    </w:p>
    <w:p w14:paraId="3FD7A080" w14:textId="77777777" w:rsidR="00F766C6" w:rsidRPr="00F766C6" w:rsidRDefault="00F766C6" w:rsidP="00F766C6">
      <w:pPr>
        <w:spacing w:after="0" w:line="240" w:lineRule="auto"/>
        <w:jc w:val="both"/>
        <w:rPr>
          <w:rFonts w:ascii="Times New Roman" w:eastAsia="Calibri" w:hAnsi="Times New Roman" w:cs="Times New Roman"/>
          <w:sz w:val="20"/>
          <w:szCs w:val="24"/>
        </w:rPr>
      </w:pPr>
      <w:r w:rsidRPr="00F766C6">
        <w:rPr>
          <w:rFonts w:ascii="Times New Roman" w:eastAsia="Calibri" w:hAnsi="Times New Roman" w:cs="Times New Roman"/>
          <w:sz w:val="24"/>
          <w:szCs w:val="24"/>
        </w:rPr>
        <w:tab/>
      </w:r>
    </w:p>
    <w:p w14:paraId="4E3528F0" w14:textId="77777777" w:rsidR="00F766C6" w:rsidRPr="00F766C6" w:rsidRDefault="00F766C6" w:rsidP="00F766C6">
      <w:pPr>
        <w:spacing w:after="0" w:line="240" w:lineRule="auto"/>
        <w:jc w:val="both"/>
        <w:rPr>
          <w:rFonts w:ascii="Times New Roman" w:eastAsia="Calibri" w:hAnsi="Times New Roman" w:cs="Times New Roman"/>
          <w:szCs w:val="20"/>
        </w:rPr>
      </w:pPr>
      <w:r w:rsidRPr="00F766C6">
        <w:rPr>
          <w:rFonts w:ascii="Times New Roman" w:eastAsia="Calibri" w:hAnsi="Times New Roman" w:cs="Times New Roman"/>
          <w:szCs w:val="20"/>
        </w:rPr>
        <w:t>Tablica 2-4 Broj dana s poledicom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3"/>
        <w:gridCol w:w="631"/>
        <w:gridCol w:w="632"/>
        <w:gridCol w:w="632"/>
        <w:gridCol w:w="632"/>
        <w:gridCol w:w="631"/>
        <w:gridCol w:w="631"/>
        <w:gridCol w:w="631"/>
        <w:gridCol w:w="631"/>
        <w:gridCol w:w="631"/>
        <w:gridCol w:w="631"/>
        <w:gridCol w:w="631"/>
        <w:gridCol w:w="633"/>
        <w:gridCol w:w="746"/>
      </w:tblGrid>
      <w:tr w:rsidR="00F766C6" w:rsidRPr="00F766C6" w14:paraId="244C1E6C" w14:textId="77777777" w:rsidTr="00403E1C">
        <w:trPr>
          <w:trHeight w:hRule="exact" w:val="340"/>
          <w:jc w:val="center"/>
        </w:trPr>
        <w:tc>
          <w:tcPr>
            <w:tcW w:w="1020" w:type="dxa"/>
            <w:shd w:val="clear" w:color="auto" w:fill="F3F3F3"/>
            <w:vAlign w:val="center"/>
          </w:tcPr>
          <w:p w14:paraId="6870623E"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MJESECI</w:t>
            </w:r>
          </w:p>
        </w:tc>
        <w:tc>
          <w:tcPr>
            <w:tcW w:w="623" w:type="dxa"/>
            <w:shd w:val="clear" w:color="auto" w:fill="F3F3F3"/>
            <w:vAlign w:val="center"/>
          </w:tcPr>
          <w:p w14:paraId="3A75C34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w:t>
            </w:r>
          </w:p>
        </w:tc>
        <w:tc>
          <w:tcPr>
            <w:tcW w:w="624" w:type="dxa"/>
            <w:shd w:val="clear" w:color="auto" w:fill="F3F3F3"/>
            <w:vAlign w:val="center"/>
          </w:tcPr>
          <w:p w14:paraId="52D27EEC"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2</w:t>
            </w:r>
          </w:p>
        </w:tc>
        <w:tc>
          <w:tcPr>
            <w:tcW w:w="624" w:type="dxa"/>
            <w:shd w:val="clear" w:color="auto" w:fill="F3F3F3"/>
            <w:vAlign w:val="center"/>
          </w:tcPr>
          <w:p w14:paraId="705BF9A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3</w:t>
            </w:r>
          </w:p>
        </w:tc>
        <w:tc>
          <w:tcPr>
            <w:tcW w:w="624" w:type="dxa"/>
            <w:shd w:val="clear" w:color="auto" w:fill="F3F3F3"/>
            <w:vAlign w:val="center"/>
          </w:tcPr>
          <w:p w14:paraId="138648C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4</w:t>
            </w:r>
          </w:p>
        </w:tc>
        <w:tc>
          <w:tcPr>
            <w:tcW w:w="624" w:type="dxa"/>
            <w:shd w:val="clear" w:color="auto" w:fill="F3F3F3"/>
            <w:vAlign w:val="center"/>
          </w:tcPr>
          <w:p w14:paraId="21A3AA2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5</w:t>
            </w:r>
          </w:p>
        </w:tc>
        <w:tc>
          <w:tcPr>
            <w:tcW w:w="624" w:type="dxa"/>
            <w:shd w:val="clear" w:color="auto" w:fill="F3F3F3"/>
            <w:vAlign w:val="center"/>
          </w:tcPr>
          <w:p w14:paraId="1EC27CAC"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6</w:t>
            </w:r>
          </w:p>
        </w:tc>
        <w:tc>
          <w:tcPr>
            <w:tcW w:w="624" w:type="dxa"/>
            <w:shd w:val="clear" w:color="auto" w:fill="F3F3F3"/>
            <w:vAlign w:val="center"/>
          </w:tcPr>
          <w:p w14:paraId="26358D4E"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7</w:t>
            </w:r>
          </w:p>
        </w:tc>
        <w:tc>
          <w:tcPr>
            <w:tcW w:w="624" w:type="dxa"/>
            <w:shd w:val="clear" w:color="auto" w:fill="F3F3F3"/>
            <w:vAlign w:val="center"/>
          </w:tcPr>
          <w:p w14:paraId="6F7AB35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8</w:t>
            </w:r>
          </w:p>
        </w:tc>
        <w:tc>
          <w:tcPr>
            <w:tcW w:w="624" w:type="dxa"/>
            <w:shd w:val="clear" w:color="auto" w:fill="F3F3F3"/>
            <w:vAlign w:val="center"/>
          </w:tcPr>
          <w:p w14:paraId="513FE24E"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9</w:t>
            </w:r>
          </w:p>
        </w:tc>
        <w:tc>
          <w:tcPr>
            <w:tcW w:w="624" w:type="dxa"/>
            <w:shd w:val="clear" w:color="auto" w:fill="F3F3F3"/>
            <w:vAlign w:val="center"/>
          </w:tcPr>
          <w:p w14:paraId="1AD9BD5A"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10</w:t>
            </w:r>
          </w:p>
        </w:tc>
        <w:tc>
          <w:tcPr>
            <w:tcW w:w="624" w:type="dxa"/>
            <w:shd w:val="clear" w:color="auto" w:fill="F3F3F3"/>
            <w:vAlign w:val="center"/>
          </w:tcPr>
          <w:p w14:paraId="2E41F89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11</w:t>
            </w:r>
          </w:p>
        </w:tc>
        <w:tc>
          <w:tcPr>
            <w:tcW w:w="626" w:type="dxa"/>
            <w:shd w:val="clear" w:color="auto" w:fill="F3F3F3"/>
            <w:vAlign w:val="center"/>
          </w:tcPr>
          <w:p w14:paraId="33E9A878"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12</w:t>
            </w:r>
          </w:p>
        </w:tc>
        <w:tc>
          <w:tcPr>
            <w:tcW w:w="737" w:type="dxa"/>
            <w:shd w:val="clear" w:color="auto" w:fill="F3F3F3"/>
            <w:vAlign w:val="center"/>
          </w:tcPr>
          <w:p w14:paraId="25F0DC9C"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GOD</w:t>
            </w:r>
          </w:p>
        </w:tc>
      </w:tr>
      <w:tr w:rsidR="00F766C6" w:rsidRPr="00F766C6" w14:paraId="5315D489" w14:textId="77777777" w:rsidTr="00403E1C">
        <w:trPr>
          <w:trHeight w:val="249"/>
          <w:jc w:val="center"/>
        </w:trPr>
        <w:tc>
          <w:tcPr>
            <w:tcW w:w="9246" w:type="dxa"/>
            <w:gridSpan w:val="14"/>
            <w:shd w:val="clear" w:color="auto" w:fill="F3F3F3"/>
            <w:vAlign w:val="center"/>
          </w:tcPr>
          <w:p w14:paraId="1737CF3B"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BROJ DANA S POLEDICOM (R</w:t>
            </w:r>
            <w:r w:rsidRPr="00F766C6">
              <w:rPr>
                <w:rFonts w:ascii="Times New Roman" w:eastAsia="Calibri" w:hAnsi="Times New Roman" w:cs="Times New Roman"/>
                <w:b/>
                <w:snapToGrid w:val="0"/>
                <w:sz w:val="18"/>
                <w:szCs w:val="24"/>
                <w:vertAlign w:val="subscript"/>
              </w:rPr>
              <w:t>d</w:t>
            </w:r>
            <w:r w:rsidRPr="00F766C6">
              <w:rPr>
                <w:rFonts w:ascii="Times New Roman" w:eastAsia="Calibri" w:hAnsi="Times New Roman" w:cs="Times New Roman"/>
                <w:b/>
                <w:snapToGrid w:val="0"/>
                <w:sz w:val="18"/>
                <w:szCs w:val="24"/>
              </w:rPr>
              <w:t>≥0.1mm i t</w:t>
            </w:r>
            <w:r w:rsidRPr="00F766C6">
              <w:rPr>
                <w:rFonts w:ascii="Times New Roman" w:eastAsia="Calibri" w:hAnsi="Times New Roman" w:cs="Times New Roman"/>
                <w:b/>
                <w:snapToGrid w:val="0"/>
                <w:sz w:val="18"/>
                <w:szCs w:val="24"/>
                <w:vertAlign w:val="subscript"/>
              </w:rPr>
              <w:t>min5cm</w:t>
            </w:r>
            <w:r w:rsidRPr="00F766C6">
              <w:rPr>
                <w:rFonts w:ascii="Times New Roman" w:eastAsia="Calibri" w:hAnsi="Times New Roman" w:cs="Times New Roman"/>
                <w:b/>
                <w:snapToGrid w:val="0"/>
                <w:sz w:val="18"/>
                <w:szCs w:val="24"/>
              </w:rPr>
              <w:sym w:font="Symbol" w:char="00A3"/>
            </w:r>
            <w:r w:rsidRPr="00F766C6">
              <w:rPr>
                <w:rFonts w:ascii="Times New Roman" w:eastAsia="Calibri" w:hAnsi="Times New Roman" w:cs="Times New Roman"/>
                <w:b/>
                <w:snapToGrid w:val="0"/>
                <w:sz w:val="18"/>
                <w:szCs w:val="24"/>
              </w:rPr>
              <w:t>0.0°C)</w:t>
            </w:r>
          </w:p>
        </w:tc>
      </w:tr>
      <w:tr w:rsidR="00F766C6" w:rsidRPr="00F766C6" w14:paraId="5979B988" w14:textId="77777777" w:rsidTr="00403E1C">
        <w:trPr>
          <w:trHeight w:val="301"/>
          <w:jc w:val="center"/>
        </w:trPr>
        <w:tc>
          <w:tcPr>
            <w:tcW w:w="1020" w:type="dxa"/>
            <w:vAlign w:val="center"/>
          </w:tcPr>
          <w:p w14:paraId="07877E44"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SRED</w:t>
            </w:r>
          </w:p>
        </w:tc>
        <w:tc>
          <w:tcPr>
            <w:tcW w:w="623" w:type="dxa"/>
            <w:vAlign w:val="center"/>
          </w:tcPr>
          <w:p w14:paraId="740398CB"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9.0</w:t>
            </w:r>
          </w:p>
        </w:tc>
        <w:tc>
          <w:tcPr>
            <w:tcW w:w="624" w:type="dxa"/>
            <w:vAlign w:val="center"/>
          </w:tcPr>
          <w:p w14:paraId="4909966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7.4</w:t>
            </w:r>
          </w:p>
        </w:tc>
        <w:tc>
          <w:tcPr>
            <w:tcW w:w="624" w:type="dxa"/>
            <w:vAlign w:val="center"/>
          </w:tcPr>
          <w:p w14:paraId="0FDB2A8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4.6</w:t>
            </w:r>
          </w:p>
        </w:tc>
        <w:tc>
          <w:tcPr>
            <w:tcW w:w="624" w:type="dxa"/>
            <w:vAlign w:val="center"/>
          </w:tcPr>
          <w:p w14:paraId="65FA8F32"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2.2</w:t>
            </w:r>
          </w:p>
        </w:tc>
        <w:tc>
          <w:tcPr>
            <w:tcW w:w="624" w:type="dxa"/>
            <w:vAlign w:val="center"/>
          </w:tcPr>
          <w:p w14:paraId="5854666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0.1</w:t>
            </w:r>
          </w:p>
        </w:tc>
        <w:tc>
          <w:tcPr>
            <w:tcW w:w="624" w:type="dxa"/>
            <w:vAlign w:val="center"/>
          </w:tcPr>
          <w:p w14:paraId="38EA47B4"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0ECD91A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7F5924D4"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19E6DA92"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485BC8C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0.8</w:t>
            </w:r>
          </w:p>
        </w:tc>
        <w:tc>
          <w:tcPr>
            <w:tcW w:w="624" w:type="dxa"/>
            <w:vAlign w:val="center"/>
          </w:tcPr>
          <w:p w14:paraId="0431C3C0"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3.6</w:t>
            </w:r>
          </w:p>
        </w:tc>
        <w:tc>
          <w:tcPr>
            <w:tcW w:w="626" w:type="dxa"/>
            <w:vAlign w:val="center"/>
          </w:tcPr>
          <w:p w14:paraId="042F473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7.9</w:t>
            </w:r>
          </w:p>
        </w:tc>
        <w:tc>
          <w:tcPr>
            <w:tcW w:w="737" w:type="dxa"/>
            <w:vAlign w:val="center"/>
          </w:tcPr>
          <w:p w14:paraId="24CCA24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35.6</w:t>
            </w:r>
          </w:p>
        </w:tc>
      </w:tr>
      <w:tr w:rsidR="00F766C6" w:rsidRPr="00F766C6" w14:paraId="26C82306" w14:textId="77777777" w:rsidTr="00403E1C">
        <w:trPr>
          <w:trHeight w:val="302"/>
          <w:jc w:val="center"/>
        </w:trPr>
        <w:tc>
          <w:tcPr>
            <w:tcW w:w="1020" w:type="dxa"/>
            <w:vAlign w:val="center"/>
          </w:tcPr>
          <w:p w14:paraId="2DCF8467"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STD</w:t>
            </w:r>
          </w:p>
        </w:tc>
        <w:tc>
          <w:tcPr>
            <w:tcW w:w="623" w:type="dxa"/>
            <w:vAlign w:val="center"/>
          </w:tcPr>
          <w:p w14:paraId="0D172FC6"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4.7</w:t>
            </w:r>
          </w:p>
        </w:tc>
        <w:tc>
          <w:tcPr>
            <w:tcW w:w="624" w:type="dxa"/>
            <w:vAlign w:val="center"/>
          </w:tcPr>
          <w:p w14:paraId="4D9075E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4.4</w:t>
            </w:r>
          </w:p>
        </w:tc>
        <w:tc>
          <w:tcPr>
            <w:tcW w:w="624" w:type="dxa"/>
            <w:vAlign w:val="center"/>
          </w:tcPr>
          <w:p w14:paraId="3A08EB60"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2.6</w:t>
            </w:r>
          </w:p>
        </w:tc>
        <w:tc>
          <w:tcPr>
            <w:tcW w:w="624" w:type="dxa"/>
            <w:vAlign w:val="center"/>
          </w:tcPr>
          <w:p w14:paraId="033A996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1.6</w:t>
            </w:r>
          </w:p>
        </w:tc>
        <w:tc>
          <w:tcPr>
            <w:tcW w:w="624" w:type="dxa"/>
            <w:vAlign w:val="center"/>
          </w:tcPr>
          <w:p w14:paraId="7A1B7128"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0.2</w:t>
            </w:r>
          </w:p>
        </w:tc>
        <w:tc>
          <w:tcPr>
            <w:tcW w:w="624" w:type="dxa"/>
            <w:vAlign w:val="center"/>
          </w:tcPr>
          <w:p w14:paraId="09D117F4"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35909EF8"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082F53D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1AAFCDA6"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0.0</w:t>
            </w:r>
          </w:p>
        </w:tc>
        <w:tc>
          <w:tcPr>
            <w:tcW w:w="624" w:type="dxa"/>
            <w:vAlign w:val="center"/>
          </w:tcPr>
          <w:p w14:paraId="657126C7"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0.9</w:t>
            </w:r>
          </w:p>
        </w:tc>
        <w:tc>
          <w:tcPr>
            <w:tcW w:w="624" w:type="dxa"/>
            <w:vAlign w:val="center"/>
          </w:tcPr>
          <w:p w14:paraId="40E99974"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2.6</w:t>
            </w:r>
          </w:p>
        </w:tc>
        <w:tc>
          <w:tcPr>
            <w:tcW w:w="626" w:type="dxa"/>
            <w:vAlign w:val="center"/>
          </w:tcPr>
          <w:p w14:paraId="5CB0C5F7"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3.4</w:t>
            </w:r>
          </w:p>
        </w:tc>
        <w:tc>
          <w:tcPr>
            <w:tcW w:w="737" w:type="dxa"/>
            <w:vAlign w:val="center"/>
          </w:tcPr>
          <w:p w14:paraId="04A771DF"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8.7</w:t>
            </w:r>
          </w:p>
        </w:tc>
      </w:tr>
      <w:tr w:rsidR="00F766C6" w:rsidRPr="00F766C6" w14:paraId="3D6D5E8A" w14:textId="77777777" w:rsidTr="00403E1C">
        <w:trPr>
          <w:trHeight w:val="301"/>
          <w:jc w:val="center"/>
        </w:trPr>
        <w:tc>
          <w:tcPr>
            <w:tcW w:w="1020" w:type="dxa"/>
            <w:vAlign w:val="center"/>
          </w:tcPr>
          <w:p w14:paraId="66F45AB2"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MIN</w:t>
            </w:r>
          </w:p>
        </w:tc>
        <w:tc>
          <w:tcPr>
            <w:tcW w:w="623" w:type="dxa"/>
            <w:vAlign w:val="center"/>
          </w:tcPr>
          <w:p w14:paraId="47483D60"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w:t>
            </w:r>
          </w:p>
        </w:tc>
        <w:tc>
          <w:tcPr>
            <w:tcW w:w="624" w:type="dxa"/>
            <w:vAlign w:val="center"/>
          </w:tcPr>
          <w:p w14:paraId="39675621"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w:t>
            </w:r>
          </w:p>
        </w:tc>
        <w:tc>
          <w:tcPr>
            <w:tcW w:w="624" w:type="dxa"/>
            <w:vAlign w:val="center"/>
          </w:tcPr>
          <w:p w14:paraId="4C600A0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1B6E7B4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787D05FF"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6F5BFD59"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371326F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74CA66EF"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13DBC82D"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719B28CE"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68796B7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w:t>
            </w:r>
          </w:p>
        </w:tc>
        <w:tc>
          <w:tcPr>
            <w:tcW w:w="626" w:type="dxa"/>
            <w:vAlign w:val="center"/>
          </w:tcPr>
          <w:p w14:paraId="151C54D4"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3</w:t>
            </w:r>
          </w:p>
        </w:tc>
        <w:tc>
          <w:tcPr>
            <w:tcW w:w="737" w:type="dxa"/>
            <w:vAlign w:val="center"/>
          </w:tcPr>
          <w:p w14:paraId="7AEEFD0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23</w:t>
            </w:r>
          </w:p>
        </w:tc>
      </w:tr>
      <w:tr w:rsidR="00F766C6" w:rsidRPr="00F766C6" w14:paraId="3FED5FAE" w14:textId="77777777" w:rsidTr="00403E1C">
        <w:trPr>
          <w:trHeight w:val="302"/>
          <w:jc w:val="center"/>
        </w:trPr>
        <w:tc>
          <w:tcPr>
            <w:tcW w:w="1020" w:type="dxa"/>
            <w:vAlign w:val="center"/>
          </w:tcPr>
          <w:p w14:paraId="27D0B71D"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23" w:type="dxa"/>
            <w:vAlign w:val="center"/>
          </w:tcPr>
          <w:p w14:paraId="0D0DAB5B"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20</w:t>
            </w:r>
          </w:p>
        </w:tc>
        <w:tc>
          <w:tcPr>
            <w:tcW w:w="624" w:type="dxa"/>
            <w:vAlign w:val="center"/>
          </w:tcPr>
          <w:p w14:paraId="60737109"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16</w:t>
            </w:r>
          </w:p>
        </w:tc>
        <w:tc>
          <w:tcPr>
            <w:tcW w:w="624" w:type="dxa"/>
            <w:vAlign w:val="center"/>
          </w:tcPr>
          <w:p w14:paraId="47C46233"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10</w:t>
            </w:r>
          </w:p>
        </w:tc>
        <w:tc>
          <w:tcPr>
            <w:tcW w:w="624" w:type="dxa"/>
            <w:vAlign w:val="center"/>
          </w:tcPr>
          <w:p w14:paraId="53F82900"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7</w:t>
            </w:r>
          </w:p>
        </w:tc>
        <w:tc>
          <w:tcPr>
            <w:tcW w:w="624" w:type="dxa"/>
            <w:vAlign w:val="center"/>
          </w:tcPr>
          <w:p w14:paraId="7249C31B"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w:t>
            </w:r>
          </w:p>
        </w:tc>
        <w:tc>
          <w:tcPr>
            <w:tcW w:w="624" w:type="dxa"/>
            <w:vAlign w:val="center"/>
          </w:tcPr>
          <w:p w14:paraId="12CEE869"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26B6B287"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49EBA93A"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70C7FB2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0</w:t>
            </w:r>
          </w:p>
        </w:tc>
        <w:tc>
          <w:tcPr>
            <w:tcW w:w="624" w:type="dxa"/>
            <w:vAlign w:val="center"/>
          </w:tcPr>
          <w:p w14:paraId="42FABBEB"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3</w:t>
            </w:r>
          </w:p>
        </w:tc>
        <w:tc>
          <w:tcPr>
            <w:tcW w:w="624" w:type="dxa"/>
            <w:vAlign w:val="center"/>
          </w:tcPr>
          <w:p w14:paraId="2807FB6B"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9</w:t>
            </w:r>
          </w:p>
        </w:tc>
        <w:tc>
          <w:tcPr>
            <w:tcW w:w="626" w:type="dxa"/>
            <w:vAlign w:val="center"/>
          </w:tcPr>
          <w:p w14:paraId="5544F191"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16</w:t>
            </w:r>
          </w:p>
        </w:tc>
        <w:tc>
          <w:tcPr>
            <w:tcW w:w="737" w:type="dxa"/>
            <w:vAlign w:val="center"/>
          </w:tcPr>
          <w:p w14:paraId="50F41C45" w14:textId="77777777" w:rsidR="00F766C6" w:rsidRPr="00F766C6" w:rsidRDefault="00F766C6" w:rsidP="00F766C6">
            <w:pPr>
              <w:spacing w:after="0" w:line="240" w:lineRule="auto"/>
              <w:jc w:val="both"/>
              <w:rPr>
                <w:rFonts w:ascii="Times New Roman" w:eastAsia="Arial Unicode MS" w:hAnsi="Times New Roman" w:cs="Times New Roman"/>
                <w:bCs/>
                <w:sz w:val="18"/>
                <w:szCs w:val="20"/>
              </w:rPr>
            </w:pPr>
            <w:r w:rsidRPr="00F766C6">
              <w:rPr>
                <w:rFonts w:ascii="Times New Roman" w:eastAsia="Calibri" w:hAnsi="Times New Roman" w:cs="Times New Roman"/>
                <w:bCs/>
                <w:sz w:val="18"/>
                <w:szCs w:val="20"/>
              </w:rPr>
              <w:t>49</w:t>
            </w:r>
          </w:p>
        </w:tc>
      </w:tr>
    </w:tbl>
    <w:p w14:paraId="107C5D2C" w14:textId="77777777" w:rsidR="00F766C6" w:rsidRPr="00F766C6" w:rsidRDefault="00F766C6" w:rsidP="00F766C6">
      <w:pPr>
        <w:spacing w:after="0" w:line="240" w:lineRule="auto"/>
        <w:jc w:val="both"/>
        <w:rPr>
          <w:rFonts w:ascii="Times New Roman" w:eastAsia="Calibri" w:hAnsi="Times New Roman" w:cs="Times New Roman"/>
          <w:b/>
          <w:color w:val="FF0000"/>
          <w:sz w:val="20"/>
          <w:szCs w:val="20"/>
        </w:rPr>
      </w:pPr>
      <w:r w:rsidRPr="00F766C6">
        <w:rPr>
          <w:rFonts w:ascii="Times New Roman" w:eastAsia="Calibri" w:hAnsi="Times New Roman" w:cs="Times New Roman"/>
          <w:b/>
          <w:sz w:val="20"/>
          <w:szCs w:val="20"/>
        </w:rPr>
        <w:t>(SRED = srednja; STD = standardna; MIN = minimalna; MAKS = maksimalna)</w:t>
      </w:r>
    </w:p>
    <w:p w14:paraId="0E0F14FD" w14:textId="77777777" w:rsidR="00F766C6" w:rsidRPr="00F766C6" w:rsidRDefault="00F766C6" w:rsidP="00F766C6">
      <w:pPr>
        <w:spacing w:after="0" w:line="240" w:lineRule="auto"/>
        <w:jc w:val="both"/>
        <w:rPr>
          <w:rFonts w:ascii="Times New Roman" w:eastAsia="Calibri" w:hAnsi="Times New Roman" w:cs="Times New Roman"/>
          <w:color w:val="FF0000"/>
          <w:sz w:val="24"/>
          <w:szCs w:val="24"/>
        </w:rPr>
      </w:pPr>
      <w:r w:rsidRPr="00F766C6">
        <w:rPr>
          <w:rFonts w:ascii="Times New Roman" w:eastAsia="Calibri" w:hAnsi="Times New Roman" w:cs="Times New Roman"/>
          <w:i/>
          <w:sz w:val="20"/>
          <w:szCs w:val="20"/>
        </w:rPr>
        <w:t>Izvor: Hrvatski hidrometeorološki zavod</w:t>
      </w:r>
    </w:p>
    <w:p w14:paraId="73A4E3A2" w14:textId="77777777" w:rsidR="00F766C6" w:rsidRPr="00F766C6" w:rsidRDefault="00F766C6" w:rsidP="00F766C6">
      <w:pPr>
        <w:spacing w:after="0" w:line="240" w:lineRule="atLeast"/>
        <w:jc w:val="both"/>
        <w:rPr>
          <w:rFonts w:ascii="Times New Roman" w:eastAsia="Times New Roman" w:hAnsi="Times New Roman" w:cs="Times New Roman"/>
          <w:sz w:val="24"/>
          <w:lang w:val="pl-PL" w:eastAsia="hr-HR"/>
        </w:rPr>
      </w:pPr>
    </w:p>
    <w:p w14:paraId="17BDA0C2" w14:textId="77777777" w:rsidR="00F766C6" w:rsidRPr="00F766C6" w:rsidRDefault="00F766C6" w:rsidP="00F766C6">
      <w:pPr>
        <w:spacing w:after="0" w:line="240" w:lineRule="atLeast"/>
        <w:jc w:val="both"/>
        <w:rPr>
          <w:rFonts w:ascii="Times New Roman" w:eastAsia="Times New Roman" w:hAnsi="Times New Roman" w:cs="Times New Roman"/>
          <w:sz w:val="24"/>
          <w:lang w:eastAsia="hr-HR"/>
        </w:rPr>
      </w:pPr>
      <w:r w:rsidRPr="00F766C6">
        <w:rPr>
          <w:rFonts w:ascii="Times New Roman" w:eastAsia="Times New Roman" w:hAnsi="Times New Roman" w:cs="Times New Roman"/>
          <w:sz w:val="24"/>
          <w:lang w:val="pl-PL" w:eastAsia="hr-HR"/>
        </w:rPr>
        <w:t>Sinopti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ke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situacije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kojima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naj</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šć</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ostvaruju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povoljni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uvjeti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nastanak</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poledice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odnosno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zale</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enih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kolnika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javljaju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od</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jeseni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prolje</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kasnu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jesen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etkom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zime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rano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prolje</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karakteristi</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premje</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tanje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brzo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pokretnih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ciklonalnih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frontalnih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sustava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sjeverozapada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ili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jugozapada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Takvi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sustavi</w:t>
      </w:r>
      <w:r w:rsidRPr="00F766C6">
        <w:rPr>
          <w:rFonts w:ascii="Times New Roman" w:eastAsia="Times New Roman" w:hAnsi="Times New Roman" w:cs="Times New Roman"/>
          <w:sz w:val="24"/>
          <w:lang w:eastAsia="hr-HR"/>
        </w:rPr>
        <w:t xml:space="preserve"> č</w:t>
      </w:r>
      <w:r w:rsidRPr="00F766C6">
        <w:rPr>
          <w:rFonts w:ascii="Times New Roman" w:eastAsia="Times New Roman" w:hAnsi="Times New Roman" w:cs="Times New Roman"/>
          <w:sz w:val="24"/>
          <w:lang w:val="pl-PL" w:eastAsia="hr-HR"/>
        </w:rPr>
        <w:t>esto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pra</w:t>
      </w:r>
      <w:r w:rsidRPr="00F766C6">
        <w:rPr>
          <w:rFonts w:ascii="Times New Roman" w:eastAsia="Times New Roman" w:hAnsi="Times New Roman" w:cs="Times New Roman"/>
          <w:sz w:val="24"/>
          <w:lang w:eastAsia="hr-HR"/>
        </w:rPr>
        <w:t>ć</w:t>
      </w:r>
      <w:r w:rsidRPr="00F766C6">
        <w:rPr>
          <w:rFonts w:ascii="Times New Roman" w:eastAsia="Times New Roman" w:hAnsi="Times New Roman" w:cs="Times New Roman"/>
          <w:sz w:val="24"/>
          <w:lang w:val="pl-PL" w:eastAsia="hr-HR"/>
        </w:rPr>
        <w:t>eni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naglim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promjenama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vremena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nailasku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sustava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javlja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pritje</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topliji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nakon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prolaska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sustava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prestaje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sni</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Pad</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mo</w:t>
      </w:r>
      <w:r w:rsidRPr="00F766C6">
        <w:rPr>
          <w:rFonts w:ascii="Times New Roman" w:eastAsia="Times New Roman" w:hAnsi="Times New Roman" w:cs="Times New Roman"/>
          <w:sz w:val="24"/>
          <w:lang w:eastAsia="hr-HR"/>
        </w:rPr>
        <w:t>ž</w:t>
      </w:r>
      <w:r w:rsidRPr="00F766C6">
        <w:rPr>
          <w:rFonts w:ascii="Times New Roman" w:eastAsia="Times New Roman" w:hAnsi="Times New Roman" w:cs="Times New Roman"/>
          <w:sz w:val="24"/>
          <w:lang w:val="pl-PL" w:eastAsia="hr-HR"/>
        </w:rPr>
        <w:t>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dovesti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smrzavanja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zale</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ivanja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kolnika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lastRenderedPageBreak/>
        <w:t>druge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strane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jesen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kasnoj</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zimi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estalo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javljaju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stacionarni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anticiklonalni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tipovi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vremena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slabim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strujanjem</w:t>
      </w:r>
      <w:r w:rsidRPr="00F766C6">
        <w:rPr>
          <w:rFonts w:ascii="Times New Roman" w:eastAsia="Times New Roman" w:hAnsi="Times New Roman" w:cs="Times New Roman"/>
          <w:sz w:val="24"/>
          <w:lang w:eastAsia="hr-HR"/>
        </w:rPr>
        <w:t xml:space="preserve">. </w:t>
      </w:r>
    </w:p>
    <w:p w14:paraId="60CD0353" w14:textId="77777777" w:rsidR="00F766C6" w:rsidRPr="00F766C6" w:rsidRDefault="00F766C6" w:rsidP="00F766C6">
      <w:pPr>
        <w:spacing w:after="0" w:line="240" w:lineRule="atLeast"/>
        <w:jc w:val="both"/>
        <w:rPr>
          <w:rFonts w:ascii="Times New Roman" w:eastAsia="Times New Roman" w:hAnsi="Times New Roman" w:cs="Times New Roman"/>
          <w:sz w:val="24"/>
          <w:lang w:val="pl-PL" w:eastAsia="hr-HR"/>
        </w:rPr>
      </w:pPr>
    </w:p>
    <w:p w14:paraId="3405609E" w14:textId="77777777" w:rsidR="00F766C6" w:rsidRPr="00F766C6" w:rsidRDefault="00F766C6" w:rsidP="00F766C6">
      <w:pPr>
        <w:spacing w:after="0" w:line="240" w:lineRule="atLeast"/>
        <w:jc w:val="both"/>
        <w:rPr>
          <w:rFonts w:ascii="Times New Roman" w:eastAsia="Times New Roman" w:hAnsi="Times New Roman" w:cs="Times New Roman"/>
          <w:sz w:val="24"/>
          <w:lang w:eastAsia="hr-HR"/>
        </w:rPr>
      </w:pPr>
      <w:r w:rsidRPr="00F766C6">
        <w:rPr>
          <w:rFonts w:ascii="Times New Roman" w:eastAsia="Times New Roman" w:hAnsi="Times New Roman" w:cs="Times New Roman"/>
          <w:sz w:val="24"/>
          <w:lang w:val="pl-PL" w:eastAsia="hr-HR"/>
        </w:rPr>
        <w:t>Na području Općine Šodolovci po pravilu tada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prevladava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vedro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ili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maglovito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vrijeme</w:t>
      </w:r>
      <w:r w:rsidRPr="00F766C6">
        <w:rPr>
          <w:rFonts w:ascii="Times New Roman" w:eastAsia="Times New Roman" w:hAnsi="Times New Roman" w:cs="Times New Roman"/>
          <w:sz w:val="24"/>
          <w:lang w:eastAsia="hr-HR"/>
        </w:rPr>
        <w:t xml:space="preserve"> (č</w:t>
      </w:r>
      <w:r w:rsidRPr="00F766C6">
        <w:rPr>
          <w:rFonts w:ascii="Times New Roman" w:eastAsia="Times New Roman" w:hAnsi="Times New Roman" w:cs="Times New Roman"/>
          <w:sz w:val="24"/>
          <w:lang w:val="pl-PL" w:eastAsia="hr-HR"/>
        </w:rPr>
        <w:t>esto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niska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slojevita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naoblaka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anticiklonalnom</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tipu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vremena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mala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turbulentna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razmjena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stabilna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stratifikacija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atmosfere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nizinama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zrak</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postupno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ohla</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uje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slu</w:t>
      </w:r>
      <w:r w:rsidRPr="00F766C6">
        <w:rPr>
          <w:rFonts w:ascii="Times New Roman" w:eastAsia="Times New Roman" w:hAnsi="Times New Roman" w:cs="Times New Roman"/>
          <w:sz w:val="24"/>
          <w:lang w:eastAsia="hr-HR"/>
        </w:rPr>
        <w:t>č</w:t>
      </w:r>
      <w:r w:rsidRPr="00F766C6">
        <w:rPr>
          <w:rFonts w:ascii="Times New Roman" w:eastAsia="Times New Roman" w:hAnsi="Times New Roman" w:cs="Times New Roman"/>
          <w:sz w:val="24"/>
          <w:lang w:val="pl-PL" w:eastAsia="hr-HR"/>
        </w:rPr>
        <w:t>aju</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ovakva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situacija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nastupa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nakon</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premje</w:t>
      </w:r>
      <w:r w:rsidRPr="00F766C6">
        <w:rPr>
          <w:rFonts w:ascii="Times New Roman" w:eastAsia="Times New Roman" w:hAnsi="Times New Roman" w:cs="Times New Roman"/>
          <w:sz w:val="24"/>
          <w:lang w:eastAsia="hr-HR"/>
        </w:rPr>
        <w:t>š</w:t>
      </w:r>
      <w:r w:rsidRPr="00F766C6">
        <w:rPr>
          <w:rFonts w:ascii="Times New Roman" w:eastAsia="Times New Roman" w:hAnsi="Times New Roman" w:cs="Times New Roman"/>
          <w:sz w:val="24"/>
          <w:lang w:val="pl-PL" w:eastAsia="hr-HR"/>
        </w:rPr>
        <w:t>tanja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nekog</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oborinskog</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sustava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niske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temperature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tada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dovode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do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smrzavanja</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prethodno</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pale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oborine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i</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pojave</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zale</w:t>
      </w:r>
      <w:r w:rsidRPr="00F766C6">
        <w:rPr>
          <w:rFonts w:ascii="Times New Roman" w:eastAsia="Times New Roman" w:hAnsi="Times New Roman" w:cs="Times New Roman"/>
          <w:sz w:val="24"/>
          <w:lang w:eastAsia="hr-HR"/>
        </w:rPr>
        <w:t>đ</w:t>
      </w:r>
      <w:r w:rsidRPr="00F766C6">
        <w:rPr>
          <w:rFonts w:ascii="Times New Roman" w:eastAsia="Times New Roman" w:hAnsi="Times New Roman" w:cs="Times New Roman"/>
          <w:sz w:val="24"/>
          <w:lang w:val="pl-PL" w:eastAsia="hr-HR"/>
        </w:rPr>
        <w:t>enih</w:t>
      </w:r>
      <w:r w:rsidRPr="00F766C6">
        <w:rPr>
          <w:rFonts w:ascii="Times New Roman" w:eastAsia="Times New Roman" w:hAnsi="Times New Roman" w:cs="Times New Roman"/>
          <w:sz w:val="24"/>
          <w:lang w:eastAsia="hr-HR"/>
        </w:rPr>
        <w:t xml:space="preserve"> </w:t>
      </w:r>
      <w:r w:rsidRPr="00F766C6">
        <w:rPr>
          <w:rFonts w:ascii="Times New Roman" w:eastAsia="Times New Roman" w:hAnsi="Times New Roman" w:cs="Times New Roman"/>
          <w:sz w:val="24"/>
          <w:lang w:val="pl-PL" w:eastAsia="hr-HR"/>
        </w:rPr>
        <w:t>kolnika</w:t>
      </w:r>
      <w:r w:rsidRPr="00F766C6">
        <w:rPr>
          <w:rFonts w:ascii="Times New Roman" w:eastAsia="Times New Roman" w:hAnsi="Times New Roman" w:cs="Times New Roman"/>
          <w:sz w:val="24"/>
          <w:lang w:eastAsia="hr-HR"/>
        </w:rPr>
        <w:t xml:space="preserve">. </w:t>
      </w:r>
    </w:p>
    <w:p w14:paraId="4D586297" w14:textId="77777777" w:rsidR="00F766C6" w:rsidRPr="00F766C6" w:rsidRDefault="00F766C6" w:rsidP="00F766C6">
      <w:pPr>
        <w:spacing w:after="0" w:line="240" w:lineRule="atLeast"/>
        <w:jc w:val="both"/>
        <w:rPr>
          <w:rFonts w:ascii="Times New Roman" w:eastAsia="Times New Roman" w:hAnsi="Times New Roman" w:cs="Times New Roman"/>
          <w:sz w:val="18"/>
          <w:szCs w:val="24"/>
          <w:lang w:eastAsia="hr-HR"/>
        </w:rPr>
      </w:pPr>
    </w:p>
    <w:p w14:paraId="52CB28D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56EAFF8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05A7B3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Najkritičniji period je od 15. studenoga do 15. veljače.</w:t>
      </w:r>
    </w:p>
    <w:p w14:paraId="7A35F99E"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3B6204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b/>
          <w:sz w:val="24"/>
          <w:szCs w:val="24"/>
          <w:u w:val="single"/>
        </w:rPr>
        <w:t>Preventivne mjere radi umanjenja posljedica prirodne nepogode</w:t>
      </w:r>
      <w:r w:rsidRPr="00F766C6">
        <w:rPr>
          <w:rFonts w:ascii="Times New Roman" w:eastAsia="Calibri" w:hAnsi="Times New Roman" w:cs="Times New Roman"/>
          <w:sz w:val="24"/>
          <w:szCs w:val="24"/>
        </w:rPr>
        <w:t xml:space="preserve"> </w:t>
      </w:r>
    </w:p>
    <w:p w14:paraId="7D01239F"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FC0972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0A74827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2BE2FB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b/>
          <w:sz w:val="24"/>
          <w:szCs w:val="24"/>
          <w:u w:val="single"/>
        </w:rPr>
        <w:t>Mjere za ublažavanje i otklanjanje izravnih posljedica prirodne nepogode</w:t>
      </w:r>
      <w:r w:rsidRPr="00F766C6">
        <w:rPr>
          <w:rFonts w:ascii="Times New Roman" w:eastAsia="Calibri" w:hAnsi="Times New Roman" w:cs="Times New Roman"/>
          <w:sz w:val="24"/>
          <w:szCs w:val="24"/>
        </w:rPr>
        <w:t xml:space="preserve"> </w:t>
      </w:r>
    </w:p>
    <w:p w14:paraId="4539CF4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5D0E4E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49EA4829"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643"/>
        <w:gridCol w:w="8701"/>
      </w:tblGrid>
      <w:tr w:rsidR="00F766C6" w:rsidRPr="00F766C6" w14:paraId="3D873CA8" w14:textId="77777777" w:rsidTr="00403E1C">
        <w:tc>
          <w:tcPr>
            <w:tcW w:w="562" w:type="dxa"/>
            <w:shd w:val="clear" w:color="auto" w:fill="F2F2F2"/>
          </w:tcPr>
          <w:p w14:paraId="3BDF295B"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R.b.</w:t>
            </w:r>
          </w:p>
        </w:tc>
        <w:tc>
          <w:tcPr>
            <w:tcW w:w="8782" w:type="dxa"/>
            <w:shd w:val="clear" w:color="auto" w:fill="F2F2F2"/>
          </w:tcPr>
          <w:p w14:paraId="7B426770"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Radnje i postupci (Mjere)</w:t>
            </w:r>
          </w:p>
        </w:tc>
      </w:tr>
      <w:tr w:rsidR="00F766C6" w:rsidRPr="00F766C6" w14:paraId="212806C7" w14:textId="77777777" w:rsidTr="00403E1C">
        <w:tc>
          <w:tcPr>
            <w:tcW w:w="562" w:type="dxa"/>
            <w:vAlign w:val="center"/>
          </w:tcPr>
          <w:p w14:paraId="082ED45F"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w:t>
            </w:r>
          </w:p>
        </w:tc>
        <w:tc>
          <w:tcPr>
            <w:tcW w:w="8782" w:type="dxa"/>
          </w:tcPr>
          <w:p w14:paraId="0796041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Izvještavanje župana i predlaganje aktiviranja Povjerenstva za procjenu štete od prirodnih nepogoda na ugroženim područjima.</w:t>
            </w:r>
          </w:p>
        </w:tc>
      </w:tr>
      <w:tr w:rsidR="00F766C6" w:rsidRPr="00F766C6" w14:paraId="6E202B95" w14:textId="77777777" w:rsidTr="00403E1C">
        <w:tc>
          <w:tcPr>
            <w:tcW w:w="562" w:type="dxa"/>
            <w:vAlign w:val="center"/>
          </w:tcPr>
          <w:p w14:paraId="1798D604"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2.</w:t>
            </w:r>
          </w:p>
        </w:tc>
        <w:tc>
          <w:tcPr>
            <w:tcW w:w="8782" w:type="dxa"/>
          </w:tcPr>
          <w:p w14:paraId="5D57032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 xml:space="preserve">Pozivanje Povjerenstva te izrada popisa i šteta sukladno </w:t>
            </w:r>
            <w:r w:rsidRPr="00F766C6">
              <w:rPr>
                <w:rFonts w:eastAsia="Calibri" w:cs="Times New Roman"/>
                <w:i/>
              </w:rPr>
              <w:t xml:space="preserve">Zakonu </w:t>
            </w:r>
          </w:p>
        </w:tc>
      </w:tr>
      <w:tr w:rsidR="00F766C6" w:rsidRPr="00F766C6" w14:paraId="4D355E7F" w14:textId="77777777" w:rsidTr="00403E1C">
        <w:tc>
          <w:tcPr>
            <w:tcW w:w="562" w:type="dxa"/>
            <w:vAlign w:val="center"/>
          </w:tcPr>
          <w:p w14:paraId="6334D31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3.</w:t>
            </w:r>
          </w:p>
        </w:tc>
        <w:tc>
          <w:tcPr>
            <w:tcW w:w="8782" w:type="dxa"/>
          </w:tcPr>
          <w:p w14:paraId="7C93CD3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Pozivanje Stožera civilne zaštite</w:t>
            </w:r>
          </w:p>
        </w:tc>
      </w:tr>
      <w:tr w:rsidR="00F766C6" w:rsidRPr="00F766C6" w14:paraId="7BB61C4B" w14:textId="77777777" w:rsidTr="00403E1C">
        <w:tc>
          <w:tcPr>
            <w:tcW w:w="562" w:type="dxa"/>
            <w:vAlign w:val="center"/>
          </w:tcPr>
          <w:p w14:paraId="137716F7"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4.</w:t>
            </w:r>
          </w:p>
        </w:tc>
        <w:tc>
          <w:tcPr>
            <w:tcW w:w="8782" w:type="dxa"/>
          </w:tcPr>
          <w:p w14:paraId="5AB8B9A0"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prohodnosti prometnica</w:t>
            </w:r>
          </w:p>
        </w:tc>
      </w:tr>
      <w:tr w:rsidR="00F766C6" w:rsidRPr="00F766C6" w14:paraId="1B606544" w14:textId="77777777" w:rsidTr="00403E1C">
        <w:tc>
          <w:tcPr>
            <w:tcW w:w="562" w:type="dxa"/>
            <w:vAlign w:val="center"/>
          </w:tcPr>
          <w:p w14:paraId="14685C0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5.</w:t>
            </w:r>
          </w:p>
        </w:tc>
        <w:tc>
          <w:tcPr>
            <w:tcW w:w="8782" w:type="dxa"/>
          </w:tcPr>
          <w:p w14:paraId="029FA99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funkcioniranju sustava:</w:t>
            </w:r>
          </w:p>
          <w:p w14:paraId="423A34BD"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elektroopskrbu,</w:t>
            </w:r>
          </w:p>
          <w:p w14:paraId="4E060E8E"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telekomunikaciju,</w:t>
            </w:r>
          </w:p>
          <w:p w14:paraId="59692A89"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za vodoopskrbu,</w:t>
            </w:r>
          </w:p>
          <w:p w14:paraId="3291B884"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 stanju društvenih i stambenih objekata na prostoru.</w:t>
            </w:r>
          </w:p>
        </w:tc>
      </w:tr>
      <w:tr w:rsidR="00F766C6" w:rsidRPr="00F766C6" w14:paraId="1CD95D02" w14:textId="77777777" w:rsidTr="00403E1C">
        <w:tc>
          <w:tcPr>
            <w:tcW w:w="562" w:type="dxa"/>
            <w:vAlign w:val="center"/>
          </w:tcPr>
          <w:p w14:paraId="5C1995D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6.</w:t>
            </w:r>
          </w:p>
        </w:tc>
        <w:tc>
          <w:tcPr>
            <w:tcW w:w="8782" w:type="dxa"/>
          </w:tcPr>
          <w:p w14:paraId="5C96B638"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Aktiviranje DVD-a</w:t>
            </w:r>
          </w:p>
        </w:tc>
      </w:tr>
      <w:tr w:rsidR="00F766C6" w:rsidRPr="00F766C6" w14:paraId="3A427A9C" w14:textId="77777777" w:rsidTr="00403E1C">
        <w:tc>
          <w:tcPr>
            <w:tcW w:w="562" w:type="dxa"/>
            <w:vAlign w:val="center"/>
          </w:tcPr>
          <w:p w14:paraId="59D1E75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7.</w:t>
            </w:r>
          </w:p>
        </w:tc>
        <w:tc>
          <w:tcPr>
            <w:tcW w:w="8782" w:type="dxa"/>
          </w:tcPr>
          <w:p w14:paraId="64A42D92"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Utvrđivanje redoslijeda u smislu stavljanja u potpunu funkciju prometnica na području Općine sljedećim prioritetom:</w:t>
            </w:r>
          </w:p>
          <w:p w14:paraId="097532C1"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državne ceste,</w:t>
            </w:r>
          </w:p>
          <w:p w14:paraId="7028BB20"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županijske ceste,</w:t>
            </w:r>
          </w:p>
          <w:p w14:paraId="659FB07C"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lokalne ceste.</w:t>
            </w:r>
          </w:p>
        </w:tc>
      </w:tr>
      <w:tr w:rsidR="00F766C6" w:rsidRPr="00F766C6" w14:paraId="6A7FA441" w14:textId="77777777" w:rsidTr="00403E1C">
        <w:tc>
          <w:tcPr>
            <w:tcW w:w="562" w:type="dxa"/>
            <w:vAlign w:val="center"/>
          </w:tcPr>
          <w:p w14:paraId="23668C4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8.</w:t>
            </w:r>
          </w:p>
        </w:tc>
        <w:tc>
          <w:tcPr>
            <w:tcW w:w="8782" w:type="dxa"/>
          </w:tcPr>
          <w:p w14:paraId="3020AFA7"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Utvrđivanje redoslijeda u smislu stavljanja u potpunu funkciju opskrbu električnom energijom, grijanjem i telekomunikacijom sljedećim prioritetom:</w:t>
            </w:r>
          </w:p>
          <w:p w14:paraId="70FF590E"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vodoopskrbni sustav,</w:t>
            </w:r>
          </w:p>
          <w:p w14:paraId="0F08618E"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zgrade Općine,</w:t>
            </w:r>
          </w:p>
          <w:p w14:paraId="4F93349D"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lastRenderedPageBreak/>
              <w:t>pošta,</w:t>
            </w:r>
          </w:p>
          <w:p w14:paraId="5D56556F"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škole</w:t>
            </w:r>
          </w:p>
          <w:p w14:paraId="54185A77"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zdravstvene ustanove,</w:t>
            </w:r>
          </w:p>
          <w:p w14:paraId="45536A96"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trgovine,</w:t>
            </w:r>
          </w:p>
          <w:p w14:paraId="2C2CD0CA"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objekti za pripremu hrane,</w:t>
            </w:r>
          </w:p>
          <w:p w14:paraId="4E52961F"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vatrogasni i društveni domovi,</w:t>
            </w:r>
          </w:p>
          <w:p w14:paraId="5155FAB4" w14:textId="77777777" w:rsidR="00F766C6" w:rsidRPr="00F766C6" w:rsidRDefault="00F766C6" w:rsidP="00F766C6">
            <w:pPr>
              <w:autoSpaceDE w:val="0"/>
              <w:autoSpaceDN w:val="0"/>
              <w:adjustRightInd w:val="0"/>
              <w:spacing w:after="0" w:line="240" w:lineRule="auto"/>
              <w:ind w:left="397" w:hanging="113"/>
              <w:jc w:val="both"/>
              <w:rPr>
                <w:rFonts w:eastAsia="Calibri" w:cs="Calibri"/>
                <w:color w:val="000000"/>
              </w:rPr>
            </w:pPr>
            <w:r w:rsidRPr="00F766C6">
              <w:rPr>
                <w:rFonts w:eastAsia="Calibri" w:cs="Calibri"/>
                <w:color w:val="000000"/>
              </w:rPr>
              <w:t>ostali korisnici.</w:t>
            </w:r>
          </w:p>
        </w:tc>
      </w:tr>
      <w:tr w:rsidR="00F766C6" w:rsidRPr="00F766C6" w14:paraId="6C827B1D" w14:textId="77777777" w:rsidTr="00403E1C">
        <w:tc>
          <w:tcPr>
            <w:tcW w:w="562" w:type="dxa"/>
            <w:vAlign w:val="center"/>
          </w:tcPr>
          <w:p w14:paraId="3DCD3BCA"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lastRenderedPageBreak/>
              <w:t>9.</w:t>
            </w:r>
          </w:p>
        </w:tc>
        <w:tc>
          <w:tcPr>
            <w:tcW w:w="8782" w:type="dxa"/>
          </w:tcPr>
          <w:p w14:paraId="057B76A0"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F766C6" w:rsidRPr="00F766C6" w14:paraId="642918BD" w14:textId="77777777" w:rsidTr="00403E1C">
        <w:tc>
          <w:tcPr>
            <w:tcW w:w="562" w:type="dxa"/>
            <w:vAlign w:val="center"/>
          </w:tcPr>
          <w:p w14:paraId="64BA0111"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10.</w:t>
            </w:r>
          </w:p>
        </w:tc>
        <w:tc>
          <w:tcPr>
            <w:tcW w:w="8782" w:type="dxa"/>
          </w:tcPr>
          <w:p w14:paraId="4EC7DAFE"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Povjerenstvo nastavlja aktivnosti na popisu i procjeni štete sukladno Zakonu te o rezultatima izvješćuje Županijsko povjerenstvo.</w:t>
            </w:r>
          </w:p>
        </w:tc>
      </w:tr>
    </w:tbl>
    <w:p w14:paraId="17A6FC08"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C1F6B8F"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5" w:name="_Toc63934898"/>
      <w:r w:rsidRPr="00F766C6">
        <w:rPr>
          <w:rFonts w:ascii="Times New Roman" w:eastAsia="Times New Roman" w:hAnsi="Times New Roman" w:cs="Times New Roman"/>
          <w:b/>
          <w:caps/>
          <w:sz w:val="24"/>
          <w:szCs w:val="24"/>
        </w:rPr>
        <w:t>2.5. Tuča</w:t>
      </w:r>
      <w:bookmarkEnd w:id="35"/>
      <w:r w:rsidRPr="00F766C6">
        <w:rPr>
          <w:rFonts w:ascii="Times New Roman" w:eastAsia="Times New Roman" w:hAnsi="Times New Roman" w:cs="Times New Roman"/>
          <w:b/>
          <w:caps/>
          <w:sz w:val="24"/>
          <w:szCs w:val="24"/>
        </w:rPr>
        <w:t xml:space="preserve"> </w:t>
      </w:r>
    </w:p>
    <w:p w14:paraId="5C6E570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00E11D9"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Područje Republike Hrvatske nalazi se u umjerenim geografskim širinama gdje je pojava tuče i sugradice relativno česta. Tuča je kruta oborina sastavljena od zrna ili komada leda, promjera od 5 do </w:t>
      </w:r>
      <w:smartTag w:uri="urn:schemas-microsoft-com:office:smarttags" w:element="metricconverter">
        <w:smartTagPr>
          <w:attr w:name="ProductID" w:val="50 mm"/>
        </w:smartTagPr>
        <w:r w:rsidRPr="00F766C6">
          <w:rPr>
            <w:rFonts w:ascii="Times New Roman" w:eastAsia="Calibri" w:hAnsi="Times New Roman" w:cs="Times New Roman"/>
            <w:sz w:val="24"/>
            <w:szCs w:val="24"/>
          </w:rPr>
          <w:t>50 mm</w:t>
        </w:r>
      </w:smartTag>
      <w:r w:rsidRPr="00F766C6">
        <w:rPr>
          <w:rFonts w:ascii="Times New Roman" w:eastAsia="Calibri" w:hAnsi="Times New Roman" w:cs="Times New Roman"/>
          <w:sz w:val="24"/>
          <w:szCs w:val="24"/>
        </w:rPr>
        <w:t xml:space="preserve"> i većeg. Elementi tuče sastavljeni su od prozirnih i neprozirnih slojeva leda. </w:t>
      </w:r>
    </w:p>
    <w:p w14:paraId="06CF64F0"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Tuča pada isključivo iz grmljavinskog oblaka Cumulonimbusa, a najčešća je u toplom dijelu godine. </w:t>
      </w:r>
    </w:p>
    <w:p w14:paraId="5D5FFA04" w14:textId="77777777" w:rsidR="00F766C6" w:rsidRPr="00F766C6" w:rsidRDefault="00F766C6" w:rsidP="00F766C6">
      <w:pPr>
        <w:spacing w:after="0" w:line="240" w:lineRule="atLeast"/>
        <w:jc w:val="both"/>
        <w:rPr>
          <w:rFonts w:ascii="Times New Roman" w:eastAsia="Calibri" w:hAnsi="Times New Roman" w:cs="Times New Roman"/>
          <w:sz w:val="24"/>
          <w:szCs w:val="24"/>
        </w:rPr>
      </w:pPr>
    </w:p>
    <w:p w14:paraId="46075973"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Sugradica je isto kruta oborina sastavljena od neprozirnih zrna smrznute vode, okruglog oblika, veličine između 2 i </w:t>
      </w:r>
      <w:smartTag w:uri="urn:schemas-microsoft-com:office:smarttags" w:element="metricconverter">
        <w:smartTagPr>
          <w:attr w:name="ProductID" w:val="5 mm"/>
        </w:smartTagPr>
        <w:r w:rsidRPr="00F766C6">
          <w:rPr>
            <w:rFonts w:ascii="Times New Roman" w:eastAsia="Calibri" w:hAnsi="Times New Roman" w:cs="Times New Roman"/>
            <w:sz w:val="24"/>
            <w:szCs w:val="24"/>
          </w:rPr>
          <w:t>5 mm</w:t>
        </w:r>
      </w:smartTag>
      <w:r w:rsidRPr="00F766C6">
        <w:rPr>
          <w:rFonts w:ascii="Times New Roman" w:eastAsia="Calibri" w:hAnsi="Times New Roman" w:cs="Times New Roman"/>
          <w:sz w:val="24"/>
          <w:szCs w:val="24"/>
        </w:rPr>
        <w:t>, a pada s kišnim pljuskom. Na meteorološkim postajama bilježi se uz tuču i sugradicu pojava ledenih zrna u hladnom dijelu godine.</w:t>
      </w:r>
    </w:p>
    <w:p w14:paraId="22FF5D22" w14:textId="77777777" w:rsidR="00F766C6" w:rsidRPr="00F766C6" w:rsidRDefault="00F766C6" w:rsidP="00F766C6">
      <w:pPr>
        <w:spacing w:after="0" w:line="240" w:lineRule="atLeast"/>
        <w:jc w:val="both"/>
        <w:rPr>
          <w:rFonts w:ascii="Times New Roman" w:eastAsia="Calibri" w:hAnsi="Times New Roman" w:cs="Times New Roman"/>
          <w:sz w:val="24"/>
          <w:szCs w:val="24"/>
        </w:rPr>
      </w:pPr>
    </w:p>
    <w:p w14:paraId="39A4985A"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Ledena zrna su smrznute kišne kapljice ili snježne pahuljice promjera oko </w:t>
      </w:r>
      <w:smartTag w:uri="urn:schemas-microsoft-com:office:smarttags" w:element="metricconverter">
        <w:smartTagPr>
          <w:attr w:name="ProductID" w:val="5 mm"/>
        </w:smartTagPr>
        <w:r w:rsidRPr="00F766C6">
          <w:rPr>
            <w:rFonts w:ascii="Times New Roman" w:eastAsia="Calibri" w:hAnsi="Times New Roman" w:cs="Times New Roman"/>
            <w:sz w:val="24"/>
            <w:szCs w:val="24"/>
          </w:rPr>
          <w:t>5 mm</w:t>
        </w:r>
      </w:smartTag>
      <w:r w:rsidRPr="00F766C6">
        <w:rPr>
          <w:rFonts w:ascii="Times New Roman" w:eastAsia="Calibri" w:hAnsi="Times New Roman" w:cs="Times New Roman"/>
          <w:sz w:val="24"/>
          <w:szCs w:val="24"/>
        </w:rPr>
        <w:t xml:space="preserve"> koja padaju pri temperaturi oko ili ispod </w:t>
      </w:r>
      <w:smartTag w:uri="urn:schemas-microsoft-com:office:smarttags" w:element="metricconverter">
        <w:smartTagPr>
          <w:attr w:name="ProductID" w:val="00 C"/>
        </w:smartTagPr>
        <w:r w:rsidRPr="00F766C6">
          <w:rPr>
            <w:rFonts w:ascii="Times New Roman" w:eastAsia="Calibri" w:hAnsi="Times New Roman" w:cs="Times New Roman"/>
            <w:sz w:val="24"/>
            <w:szCs w:val="24"/>
          </w:rPr>
          <w:t>0</w:t>
        </w:r>
        <w:r w:rsidRPr="00F766C6">
          <w:rPr>
            <w:rFonts w:ascii="Times New Roman" w:eastAsia="Calibri" w:hAnsi="Times New Roman" w:cs="Times New Roman"/>
            <w:sz w:val="24"/>
            <w:szCs w:val="24"/>
            <w:vertAlign w:val="superscript"/>
          </w:rPr>
          <w:t xml:space="preserve">0 </w:t>
        </w:r>
        <w:r w:rsidRPr="00F766C6">
          <w:rPr>
            <w:rFonts w:ascii="Times New Roman" w:eastAsia="Calibri" w:hAnsi="Times New Roman" w:cs="Times New Roman"/>
            <w:sz w:val="24"/>
            <w:szCs w:val="24"/>
          </w:rPr>
          <w:t>C</w:t>
        </w:r>
      </w:smartTag>
      <w:r w:rsidRPr="00F766C6">
        <w:rPr>
          <w:rFonts w:ascii="Times New Roman" w:eastAsia="Calibri" w:hAnsi="Times New Roman" w:cs="Times New Roman"/>
          <w:sz w:val="24"/>
          <w:szCs w:val="24"/>
        </w:rPr>
        <w:t xml:space="preserve">. Pojave tuča, sugradica i ledena zrna zajedničkim imenom zovu se kruta oborina. Svojim intenzitetom nanose velike štete pokretnoj i nepokretnoj imovini kao i poljoprivredi. </w:t>
      </w:r>
    </w:p>
    <w:p w14:paraId="7A75749B" w14:textId="77777777" w:rsidR="00F766C6" w:rsidRPr="00F766C6" w:rsidRDefault="00F766C6" w:rsidP="00F766C6">
      <w:pPr>
        <w:spacing w:after="0" w:line="240" w:lineRule="atLeast"/>
        <w:jc w:val="both"/>
        <w:rPr>
          <w:rFonts w:ascii="Times New Roman" w:eastAsia="Calibri" w:hAnsi="Times New Roman" w:cs="Times New Roman"/>
          <w:sz w:val="24"/>
          <w:szCs w:val="24"/>
          <w:lang w:val="pt-BR"/>
        </w:rPr>
      </w:pPr>
    </w:p>
    <w:p w14:paraId="07075C3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w:t>
      </w:r>
    </w:p>
    <w:p w14:paraId="40687D45" w14:textId="77777777" w:rsidR="00F766C6" w:rsidRPr="00F766C6" w:rsidRDefault="00F766C6" w:rsidP="00F766C6">
      <w:pPr>
        <w:spacing w:after="0" w:line="240" w:lineRule="auto"/>
        <w:jc w:val="both"/>
        <w:rPr>
          <w:rFonts w:ascii="Times New Roman" w:eastAsia="Calibri" w:hAnsi="Times New Roman" w:cs="Times New Roman"/>
          <w:szCs w:val="20"/>
        </w:rPr>
      </w:pPr>
    </w:p>
    <w:p w14:paraId="039AA61F" w14:textId="77777777" w:rsidR="00F766C6" w:rsidRPr="00F766C6" w:rsidRDefault="00F766C6" w:rsidP="00F766C6">
      <w:pPr>
        <w:spacing w:after="0" w:line="240" w:lineRule="auto"/>
        <w:jc w:val="both"/>
        <w:rPr>
          <w:rFonts w:ascii="Times New Roman" w:eastAsia="Calibri" w:hAnsi="Times New Roman" w:cs="Times New Roman"/>
          <w:szCs w:val="20"/>
        </w:rPr>
      </w:pPr>
      <w:r w:rsidRPr="00F766C6">
        <w:rPr>
          <w:rFonts w:ascii="Times New Roman" w:eastAsia="Calibri" w:hAnsi="Times New Roman" w:cs="Times New Roman"/>
          <w:szCs w:val="20"/>
        </w:rPr>
        <w:t xml:space="preserve">Tablica 2-5 Broj dana s tučom na području Općine </w:t>
      </w:r>
      <w:r w:rsidRPr="00F766C6">
        <w:rPr>
          <w:rFonts w:ascii="Times New Roman" w:eastAsia="Calibri" w:hAnsi="Times New Roman" w:cs="Times New Roman"/>
          <w:szCs w:val="24"/>
        </w:rPr>
        <w:t>Šodolovci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F766C6" w:rsidRPr="00F766C6" w14:paraId="32CD3307" w14:textId="77777777" w:rsidTr="00403E1C">
        <w:trPr>
          <w:trHeight w:hRule="exact" w:val="340"/>
          <w:jc w:val="center"/>
        </w:trPr>
        <w:tc>
          <w:tcPr>
            <w:tcW w:w="1021" w:type="dxa"/>
            <w:shd w:val="clear" w:color="auto" w:fill="D9D9D9"/>
            <w:vAlign w:val="center"/>
          </w:tcPr>
          <w:p w14:paraId="5EE3B5D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MJESECI</w:t>
            </w:r>
          </w:p>
        </w:tc>
        <w:tc>
          <w:tcPr>
            <w:tcW w:w="624" w:type="dxa"/>
            <w:shd w:val="clear" w:color="auto" w:fill="D9D9D9"/>
            <w:vAlign w:val="center"/>
          </w:tcPr>
          <w:p w14:paraId="60C51835"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w:t>
            </w:r>
          </w:p>
        </w:tc>
        <w:tc>
          <w:tcPr>
            <w:tcW w:w="624" w:type="dxa"/>
            <w:shd w:val="clear" w:color="auto" w:fill="D9D9D9"/>
            <w:vAlign w:val="center"/>
          </w:tcPr>
          <w:p w14:paraId="043E8E30"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2</w:t>
            </w:r>
          </w:p>
        </w:tc>
        <w:tc>
          <w:tcPr>
            <w:tcW w:w="624" w:type="dxa"/>
            <w:shd w:val="clear" w:color="auto" w:fill="D9D9D9"/>
            <w:vAlign w:val="center"/>
          </w:tcPr>
          <w:p w14:paraId="6EE16E3F"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3</w:t>
            </w:r>
          </w:p>
        </w:tc>
        <w:tc>
          <w:tcPr>
            <w:tcW w:w="624" w:type="dxa"/>
            <w:shd w:val="clear" w:color="auto" w:fill="D9D9D9"/>
            <w:vAlign w:val="center"/>
          </w:tcPr>
          <w:p w14:paraId="594F6A89"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4</w:t>
            </w:r>
          </w:p>
        </w:tc>
        <w:tc>
          <w:tcPr>
            <w:tcW w:w="624" w:type="dxa"/>
            <w:shd w:val="clear" w:color="auto" w:fill="D9D9D9"/>
            <w:vAlign w:val="center"/>
          </w:tcPr>
          <w:p w14:paraId="56B6E927"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5</w:t>
            </w:r>
          </w:p>
        </w:tc>
        <w:tc>
          <w:tcPr>
            <w:tcW w:w="624" w:type="dxa"/>
            <w:shd w:val="clear" w:color="auto" w:fill="D9D9D9"/>
            <w:vAlign w:val="center"/>
          </w:tcPr>
          <w:p w14:paraId="421B5FC6"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6</w:t>
            </w:r>
          </w:p>
        </w:tc>
        <w:tc>
          <w:tcPr>
            <w:tcW w:w="624" w:type="dxa"/>
            <w:shd w:val="clear" w:color="auto" w:fill="D9D9D9"/>
            <w:vAlign w:val="center"/>
          </w:tcPr>
          <w:p w14:paraId="2F360A45"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7</w:t>
            </w:r>
          </w:p>
        </w:tc>
        <w:tc>
          <w:tcPr>
            <w:tcW w:w="624" w:type="dxa"/>
            <w:shd w:val="clear" w:color="auto" w:fill="D9D9D9"/>
            <w:vAlign w:val="center"/>
          </w:tcPr>
          <w:p w14:paraId="4734BCA7"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8</w:t>
            </w:r>
          </w:p>
        </w:tc>
        <w:tc>
          <w:tcPr>
            <w:tcW w:w="624" w:type="dxa"/>
            <w:shd w:val="clear" w:color="auto" w:fill="D9D9D9"/>
            <w:vAlign w:val="center"/>
          </w:tcPr>
          <w:p w14:paraId="4D36265D"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9</w:t>
            </w:r>
          </w:p>
        </w:tc>
        <w:tc>
          <w:tcPr>
            <w:tcW w:w="624" w:type="dxa"/>
            <w:shd w:val="clear" w:color="auto" w:fill="D9D9D9"/>
            <w:vAlign w:val="center"/>
          </w:tcPr>
          <w:p w14:paraId="316A9381"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10</w:t>
            </w:r>
          </w:p>
        </w:tc>
        <w:tc>
          <w:tcPr>
            <w:tcW w:w="624" w:type="dxa"/>
            <w:shd w:val="clear" w:color="auto" w:fill="D9D9D9"/>
            <w:vAlign w:val="center"/>
          </w:tcPr>
          <w:p w14:paraId="60A98DE8"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11</w:t>
            </w:r>
          </w:p>
        </w:tc>
        <w:tc>
          <w:tcPr>
            <w:tcW w:w="624" w:type="dxa"/>
            <w:shd w:val="clear" w:color="auto" w:fill="D9D9D9"/>
            <w:vAlign w:val="center"/>
          </w:tcPr>
          <w:p w14:paraId="63B5F983"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12</w:t>
            </w:r>
          </w:p>
        </w:tc>
        <w:tc>
          <w:tcPr>
            <w:tcW w:w="737" w:type="dxa"/>
            <w:shd w:val="clear" w:color="auto" w:fill="D9D9D9"/>
            <w:vAlign w:val="center"/>
          </w:tcPr>
          <w:p w14:paraId="5731F692" w14:textId="77777777" w:rsidR="00F766C6" w:rsidRPr="00F766C6" w:rsidRDefault="00F766C6" w:rsidP="00F766C6">
            <w:pPr>
              <w:spacing w:after="0" w:line="240" w:lineRule="auto"/>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GOD</w:t>
            </w:r>
          </w:p>
        </w:tc>
      </w:tr>
      <w:tr w:rsidR="00F766C6" w:rsidRPr="00F766C6" w14:paraId="6F188E5F" w14:textId="77777777" w:rsidTr="00403E1C">
        <w:trPr>
          <w:trHeight w:val="249"/>
          <w:jc w:val="center"/>
        </w:trPr>
        <w:tc>
          <w:tcPr>
            <w:tcW w:w="9246" w:type="dxa"/>
            <w:gridSpan w:val="14"/>
            <w:shd w:val="clear" w:color="auto" w:fill="D9D9D9"/>
            <w:vAlign w:val="center"/>
          </w:tcPr>
          <w:p w14:paraId="052B7448" w14:textId="77777777" w:rsidR="00F766C6" w:rsidRPr="00F766C6" w:rsidRDefault="00F766C6" w:rsidP="00F766C6">
            <w:pPr>
              <w:spacing w:after="0" w:line="240" w:lineRule="auto"/>
              <w:ind w:right="113"/>
              <w:jc w:val="both"/>
              <w:rPr>
                <w:rFonts w:ascii="Times New Roman" w:eastAsia="Calibri" w:hAnsi="Times New Roman" w:cs="Times New Roman"/>
                <w:b/>
                <w:snapToGrid w:val="0"/>
                <w:sz w:val="18"/>
                <w:szCs w:val="24"/>
              </w:rPr>
            </w:pPr>
            <w:r w:rsidRPr="00F766C6">
              <w:rPr>
                <w:rFonts w:ascii="Times New Roman" w:eastAsia="Calibri" w:hAnsi="Times New Roman" w:cs="Times New Roman"/>
                <w:b/>
                <w:snapToGrid w:val="0"/>
                <w:sz w:val="18"/>
                <w:szCs w:val="24"/>
              </w:rPr>
              <w:t>BROJ DANA S TUČOM</w:t>
            </w:r>
          </w:p>
        </w:tc>
      </w:tr>
      <w:tr w:rsidR="00F766C6" w:rsidRPr="00F766C6" w14:paraId="4F3CC99C" w14:textId="77777777" w:rsidTr="00403E1C">
        <w:trPr>
          <w:trHeight w:val="301"/>
          <w:jc w:val="center"/>
        </w:trPr>
        <w:tc>
          <w:tcPr>
            <w:tcW w:w="1021" w:type="dxa"/>
            <w:vAlign w:val="center"/>
          </w:tcPr>
          <w:p w14:paraId="1C1AD6C3"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SRED</w:t>
            </w:r>
          </w:p>
        </w:tc>
        <w:tc>
          <w:tcPr>
            <w:tcW w:w="624" w:type="dxa"/>
            <w:vAlign w:val="center"/>
          </w:tcPr>
          <w:p w14:paraId="4CADC13E"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40DB4F86"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3886A60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624" w:type="dxa"/>
            <w:vAlign w:val="center"/>
          </w:tcPr>
          <w:p w14:paraId="209BB53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108460BE"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4180175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6A0D296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15FAD786"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532AE78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2FFFFFB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0B016CF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624" w:type="dxa"/>
            <w:vAlign w:val="center"/>
          </w:tcPr>
          <w:p w14:paraId="50BD1724"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0.1</w:t>
            </w:r>
          </w:p>
        </w:tc>
        <w:tc>
          <w:tcPr>
            <w:tcW w:w="737" w:type="dxa"/>
            <w:vAlign w:val="center"/>
          </w:tcPr>
          <w:p w14:paraId="012DA5C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1.5</w:t>
            </w:r>
          </w:p>
        </w:tc>
      </w:tr>
      <w:tr w:rsidR="00F766C6" w:rsidRPr="00F766C6" w14:paraId="5BCD29AD" w14:textId="77777777" w:rsidTr="00403E1C">
        <w:trPr>
          <w:trHeight w:val="302"/>
          <w:jc w:val="center"/>
        </w:trPr>
        <w:tc>
          <w:tcPr>
            <w:tcW w:w="1021" w:type="dxa"/>
            <w:vAlign w:val="center"/>
          </w:tcPr>
          <w:p w14:paraId="6A0F401C"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STD</w:t>
            </w:r>
          </w:p>
        </w:tc>
        <w:tc>
          <w:tcPr>
            <w:tcW w:w="624" w:type="dxa"/>
            <w:vAlign w:val="center"/>
          </w:tcPr>
          <w:p w14:paraId="661B60B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43593D1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0.5</w:t>
            </w:r>
          </w:p>
        </w:tc>
        <w:tc>
          <w:tcPr>
            <w:tcW w:w="624" w:type="dxa"/>
            <w:vAlign w:val="center"/>
          </w:tcPr>
          <w:p w14:paraId="51889C0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0.0</w:t>
            </w:r>
          </w:p>
        </w:tc>
        <w:tc>
          <w:tcPr>
            <w:tcW w:w="624" w:type="dxa"/>
            <w:vAlign w:val="center"/>
          </w:tcPr>
          <w:p w14:paraId="00D787A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0.5</w:t>
            </w:r>
          </w:p>
        </w:tc>
        <w:tc>
          <w:tcPr>
            <w:tcW w:w="624" w:type="dxa"/>
            <w:vAlign w:val="center"/>
          </w:tcPr>
          <w:p w14:paraId="677AC3F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0.5</w:t>
            </w:r>
          </w:p>
        </w:tc>
        <w:tc>
          <w:tcPr>
            <w:tcW w:w="624" w:type="dxa"/>
            <w:vAlign w:val="center"/>
          </w:tcPr>
          <w:p w14:paraId="6BBDA9F5"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0.4</w:t>
            </w:r>
          </w:p>
        </w:tc>
        <w:tc>
          <w:tcPr>
            <w:tcW w:w="624" w:type="dxa"/>
            <w:vAlign w:val="center"/>
          </w:tcPr>
          <w:p w14:paraId="662E1AA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0.6</w:t>
            </w:r>
          </w:p>
        </w:tc>
        <w:tc>
          <w:tcPr>
            <w:tcW w:w="624" w:type="dxa"/>
            <w:vAlign w:val="center"/>
          </w:tcPr>
          <w:p w14:paraId="11C091C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23A5E387"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0.3</w:t>
            </w:r>
          </w:p>
        </w:tc>
        <w:tc>
          <w:tcPr>
            <w:tcW w:w="624" w:type="dxa"/>
            <w:vAlign w:val="center"/>
          </w:tcPr>
          <w:p w14:paraId="2E167029"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2DD99EA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624" w:type="dxa"/>
            <w:vAlign w:val="center"/>
          </w:tcPr>
          <w:p w14:paraId="10A72FC7"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0.2</w:t>
            </w:r>
          </w:p>
        </w:tc>
        <w:tc>
          <w:tcPr>
            <w:tcW w:w="737" w:type="dxa"/>
            <w:vAlign w:val="center"/>
          </w:tcPr>
          <w:p w14:paraId="78E09BF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1.2</w:t>
            </w:r>
          </w:p>
        </w:tc>
      </w:tr>
      <w:tr w:rsidR="00F766C6" w:rsidRPr="00F766C6" w14:paraId="3C929CBE" w14:textId="77777777" w:rsidTr="00403E1C">
        <w:trPr>
          <w:trHeight w:val="301"/>
          <w:jc w:val="center"/>
        </w:trPr>
        <w:tc>
          <w:tcPr>
            <w:tcW w:w="1021" w:type="dxa"/>
            <w:vAlign w:val="center"/>
          </w:tcPr>
          <w:p w14:paraId="68C4B9EC"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MIN</w:t>
            </w:r>
          </w:p>
        </w:tc>
        <w:tc>
          <w:tcPr>
            <w:tcW w:w="624" w:type="dxa"/>
            <w:vAlign w:val="center"/>
          </w:tcPr>
          <w:p w14:paraId="5E1D780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2B92E14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CD99C9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358218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6709CF2A"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7E5D69C7"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60AFEA3B"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57B9CBD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DCE2BB0"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396EA8F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65552E79"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624" w:type="dxa"/>
            <w:vAlign w:val="center"/>
          </w:tcPr>
          <w:p w14:paraId="0FE4C5E1" w14:textId="77777777" w:rsidR="00F766C6" w:rsidRPr="00F766C6" w:rsidRDefault="00F766C6" w:rsidP="00F766C6">
            <w:pPr>
              <w:spacing w:after="0" w:line="240" w:lineRule="auto"/>
              <w:jc w:val="both"/>
              <w:rPr>
                <w:rFonts w:ascii="Times New Roman" w:eastAsia="Calibri" w:hAnsi="Times New Roman" w:cs="Times New Roman"/>
                <w:sz w:val="18"/>
                <w:szCs w:val="20"/>
              </w:rPr>
            </w:pPr>
            <w:r w:rsidRPr="00F766C6">
              <w:rPr>
                <w:rFonts w:ascii="Times New Roman" w:eastAsia="Calibri" w:hAnsi="Times New Roman" w:cs="Times New Roman"/>
                <w:sz w:val="18"/>
                <w:szCs w:val="20"/>
              </w:rPr>
              <w:t>0</w:t>
            </w:r>
          </w:p>
        </w:tc>
        <w:tc>
          <w:tcPr>
            <w:tcW w:w="737" w:type="dxa"/>
            <w:vAlign w:val="center"/>
          </w:tcPr>
          <w:p w14:paraId="56880E1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w:t>
            </w:r>
          </w:p>
        </w:tc>
      </w:tr>
      <w:tr w:rsidR="00F766C6" w:rsidRPr="00F766C6" w14:paraId="1822F428" w14:textId="77777777" w:rsidTr="00403E1C">
        <w:trPr>
          <w:trHeight w:val="302"/>
          <w:jc w:val="center"/>
        </w:trPr>
        <w:tc>
          <w:tcPr>
            <w:tcW w:w="1021" w:type="dxa"/>
            <w:vAlign w:val="center"/>
          </w:tcPr>
          <w:p w14:paraId="5F940AED" w14:textId="77777777" w:rsidR="00F766C6" w:rsidRPr="00F766C6" w:rsidRDefault="00F766C6" w:rsidP="00F766C6">
            <w:pPr>
              <w:spacing w:after="0" w:line="240" w:lineRule="auto"/>
              <w:ind w:left="113"/>
              <w:jc w:val="both"/>
              <w:rPr>
                <w:rFonts w:ascii="Times New Roman" w:eastAsia="Calibri" w:hAnsi="Times New Roman" w:cs="Times New Roman"/>
                <w:b/>
                <w:sz w:val="18"/>
                <w:szCs w:val="24"/>
              </w:rPr>
            </w:pPr>
            <w:r w:rsidRPr="00F766C6">
              <w:rPr>
                <w:rFonts w:ascii="Times New Roman" w:eastAsia="Calibri" w:hAnsi="Times New Roman" w:cs="Times New Roman"/>
                <w:b/>
                <w:sz w:val="18"/>
                <w:szCs w:val="24"/>
              </w:rPr>
              <w:t>MAKS</w:t>
            </w:r>
          </w:p>
        </w:tc>
        <w:tc>
          <w:tcPr>
            <w:tcW w:w="624" w:type="dxa"/>
            <w:vAlign w:val="center"/>
          </w:tcPr>
          <w:p w14:paraId="4D740123"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765C69CA"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w:t>
            </w:r>
          </w:p>
        </w:tc>
        <w:tc>
          <w:tcPr>
            <w:tcW w:w="624" w:type="dxa"/>
            <w:vAlign w:val="center"/>
          </w:tcPr>
          <w:p w14:paraId="52534E90"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0</w:t>
            </w:r>
          </w:p>
        </w:tc>
        <w:tc>
          <w:tcPr>
            <w:tcW w:w="624" w:type="dxa"/>
            <w:vAlign w:val="center"/>
          </w:tcPr>
          <w:p w14:paraId="60F9BE9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68122768"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w:t>
            </w:r>
          </w:p>
        </w:tc>
        <w:tc>
          <w:tcPr>
            <w:tcW w:w="624" w:type="dxa"/>
            <w:vAlign w:val="center"/>
          </w:tcPr>
          <w:p w14:paraId="1B7EBE97"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6862595B"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2</w:t>
            </w:r>
          </w:p>
        </w:tc>
        <w:tc>
          <w:tcPr>
            <w:tcW w:w="624" w:type="dxa"/>
            <w:vAlign w:val="center"/>
          </w:tcPr>
          <w:p w14:paraId="200AE23C"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5C95DA08"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7BDA549F"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01ED514D"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624" w:type="dxa"/>
            <w:vAlign w:val="center"/>
          </w:tcPr>
          <w:p w14:paraId="08549C11"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1</w:t>
            </w:r>
          </w:p>
        </w:tc>
        <w:tc>
          <w:tcPr>
            <w:tcW w:w="737" w:type="dxa"/>
            <w:vAlign w:val="center"/>
          </w:tcPr>
          <w:p w14:paraId="30F3E849" w14:textId="77777777" w:rsidR="00F766C6" w:rsidRPr="00F766C6" w:rsidRDefault="00F766C6" w:rsidP="00F766C6">
            <w:pPr>
              <w:spacing w:after="0" w:line="240" w:lineRule="auto"/>
              <w:jc w:val="both"/>
              <w:rPr>
                <w:rFonts w:ascii="Times New Roman" w:eastAsia="Calibri" w:hAnsi="Times New Roman" w:cs="Times New Roman"/>
                <w:snapToGrid w:val="0"/>
                <w:sz w:val="18"/>
                <w:szCs w:val="20"/>
              </w:rPr>
            </w:pPr>
            <w:r w:rsidRPr="00F766C6">
              <w:rPr>
                <w:rFonts w:ascii="Times New Roman" w:eastAsia="Calibri" w:hAnsi="Times New Roman" w:cs="Times New Roman"/>
                <w:snapToGrid w:val="0"/>
                <w:sz w:val="18"/>
                <w:szCs w:val="20"/>
              </w:rPr>
              <w:t>5</w:t>
            </w:r>
          </w:p>
        </w:tc>
      </w:tr>
    </w:tbl>
    <w:p w14:paraId="0FFD5D3E"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pacing w:val="-6"/>
          <w:sz w:val="24"/>
          <w:szCs w:val="24"/>
        </w:rPr>
        <w:t>(</w:t>
      </w:r>
      <w:r w:rsidRPr="00F766C6">
        <w:rPr>
          <w:rFonts w:ascii="Times New Roman" w:eastAsia="Calibri" w:hAnsi="Times New Roman" w:cs="Times New Roman"/>
          <w:b/>
          <w:bCs/>
          <w:spacing w:val="-6"/>
          <w:sz w:val="20"/>
          <w:szCs w:val="24"/>
        </w:rPr>
        <w:t>SRED = srednja; STD = standardna; MIN = minimalna; MAKS = maksimalna</w:t>
      </w:r>
      <w:r w:rsidRPr="00F766C6">
        <w:rPr>
          <w:rFonts w:ascii="Times New Roman" w:eastAsia="Calibri" w:hAnsi="Times New Roman" w:cs="Times New Roman"/>
          <w:spacing w:val="-6"/>
          <w:sz w:val="24"/>
          <w:szCs w:val="24"/>
        </w:rPr>
        <w:t>)</w:t>
      </w:r>
    </w:p>
    <w:p w14:paraId="05EEBFE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i/>
          <w:sz w:val="20"/>
          <w:szCs w:val="20"/>
        </w:rPr>
        <w:t>Izvor: Hrvatski hidrometeorološki zavod</w:t>
      </w:r>
    </w:p>
    <w:p w14:paraId="334578E5" w14:textId="77777777" w:rsidR="00F766C6" w:rsidRPr="00F766C6" w:rsidRDefault="00F766C6" w:rsidP="00F766C6">
      <w:pPr>
        <w:spacing w:after="0" w:line="240" w:lineRule="atLeast"/>
        <w:jc w:val="both"/>
        <w:rPr>
          <w:rFonts w:ascii="Times New Roman" w:eastAsia="Calibri" w:hAnsi="Times New Roman" w:cs="Times New Roman"/>
          <w:sz w:val="24"/>
          <w:szCs w:val="24"/>
        </w:rPr>
      </w:pPr>
    </w:p>
    <w:p w14:paraId="0B3BB536" w14:textId="77777777" w:rsidR="00F766C6" w:rsidRPr="00F766C6" w:rsidRDefault="00F766C6" w:rsidP="00F766C6">
      <w:pPr>
        <w:spacing w:after="0" w:line="240" w:lineRule="atLeast"/>
        <w:jc w:val="both"/>
        <w:rPr>
          <w:rFonts w:ascii="Times New Roman" w:eastAsia="Calibri" w:hAnsi="Times New Roman" w:cs="Times New Roman"/>
          <w:sz w:val="24"/>
          <w:szCs w:val="24"/>
          <w:lang w:val="pt-BR"/>
        </w:rPr>
      </w:pPr>
      <w:r w:rsidRPr="00F766C6">
        <w:rPr>
          <w:rFonts w:ascii="Times New Roman" w:eastAsia="Calibri" w:hAnsi="Times New Roman" w:cs="Times New Roman"/>
          <w:sz w:val="24"/>
          <w:szCs w:val="24"/>
        </w:rPr>
        <w:t xml:space="preserve">Sezona obrane od tuče traje od 1. svibnja do 30. rujna, kada tuča može prouzročiti velike štete na poljoprivrednim  kulturama i ostaloj imovini. </w:t>
      </w:r>
      <w:r w:rsidRPr="00F766C6">
        <w:rPr>
          <w:rFonts w:ascii="Times New Roman" w:eastAsia="Calibri" w:hAnsi="Times New Roman" w:cs="Times New Roman"/>
          <w:sz w:val="24"/>
          <w:szCs w:val="24"/>
          <w:lang w:val="pt-BR"/>
        </w:rPr>
        <w:t>Operativna obrana provodi se pomoću raketa, a od 1995. godine i prizemnim generatorima, na osam Radarskih centara (RC). Svaki centar odgovoran je za svoj dio branjenog područja.</w:t>
      </w:r>
    </w:p>
    <w:p w14:paraId="0CA38371" w14:textId="77777777" w:rsidR="00F766C6" w:rsidRPr="00F766C6" w:rsidRDefault="00F766C6" w:rsidP="00F766C6">
      <w:pPr>
        <w:spacing w:after="0" w:line="240" w:lineRule="atLeast"/>
        <w:jc w:val="both"/>
        <w:rPr>
          <w:rFonts w:ascii="Times New Roman" w:eastAsia="Calibri" w:hAnsi="Times New Roman" w:cs="Times New Roman"/>
          <w:sz w:val="24"/>
          <w:szCs w:val="24"/>
          <w:lang w:val="pt-BR"/>
        </w:rPr>
      </w:pPr>
    </w:p>
    <w:p w14:paraId="77F64553" w14:textId="77777777" w:rsidR="00F766C6" w:rsidRPr="00F766C6" w:rsidRDefault="00F766C6" w:rsidP="00F766C6">
      <w:pPr>
        <w:spacing w:after="0" w:line="240" w:lineRule="atLeast"/>
        <w:jc w:val="both"/>
        <w:rPr>
          <w:rFonts w:ascii="Times New Roman" w:eastAsia="Calibri" w:hAnsi="Times New Roman" w:cs="Times New Roman"/>
          <w:sz w:val="24"/>
          <w:szCs w:val="24"/>
          <w:lang w:val="pt-BR"/>
        </w:rPr>
      </w:pPr>
      <w:r w:rsidRPr="00F766C6">
        <w:rPr>
          <w:rFonts w:ascii="Times New Roman" w:eastAsia="Calibri" w:hAnsi="Times New Roman" w:cs="Times New Roman"/>
          <w:sz w:val="24"/>
          <w:szCs w:val="24"/>
          <w:lang w:val="pt-BR"/>
        </w:rPr>
        <w:t xml:space="preserve">Dva radarska centra, Osijek i Gradište na kojem se nalazi 62 postaje za obranu od tuče.  Sve postaje raspolažu sa prizemnim generatorima, a njih 12 imaju i rakete. </w:t>
      </w:r>
    </w:p>
    <w:p w14:paraId="3DCE7D59" w14:textId="77777777" w:rsidR="00F766C6" w:rsidRPr="00F766C6" w:rsidRDefault="00F766C6" w:rsidP="00F766C6">
      <w:pPr>
        <w:spacing w:after="0" w:line="240" w:lineRule="atLeast"/>
        <w:jc w:val="both"/>
        <w:rPr>
          <w:rFonts w:ascii="Times New Roman" w:eastAsia="Calibri" w:hAnsi="Times New Roman" w:cs="Times New Roman"/>
          <w:sz w:val="24"/>
          <w:szCs w:val="24"/>
        </w:rPr>
      </w:pPr>
    </w:p>
    <w:p w14:paraId="35AB88B0"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Prostorna raspodjela srednjeg broja dana s tučom i/ili sugradicom za vrijeme sezone obrane od tuče. Osječko-baranjska  županija,  (Slika 2-6).</w:t>
      </w:r>
    </w:p>
    <w:p w14:paraId="10A79B1C" w14:textId="77777777" w:rsidR="00F766C6" w:rsidRPr="00F766C6" w:rsidRDefault="00F766C6" w:rsidP="00F766C6">
      <w:pPr>
        <w:spacing w:after="0" w:line="240" w:lineRule="atLeast"/>
        <w:jc w:val="both"/>
        <w:rPr>
          <w:rFonts w:ascii="Times New Roman" w:eastAsia="Calibri" w:hAnsi="Times New Roman" w:cs="Times New Roman"/>
          <w:sz w:val="24"/>
          <w:szCs w:val="24"/>
          <w:lang w:val="pt-BR"/>
        </w:rPr>
      </w:pPr>
    </w:p>
    <w:p w14:paraId="08F64C7A" w14:textId="77777777" w:rsidR="00F766C6" w:rsidRPr="00F766C6" w:rsidRDefault="00F766C6" w:rsidP="00F766C6">
      <w:pPr>
        <w:spacing w:after="0" w:line="240" w:lineRule="atLeast"/>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Prostorna raspodjela indeksa ugroženosti od pojave tuče sa štetom na branjenom području Republike Hrvatske, (Slika 2-7).</w:t>
      </w:r>
    </w:p>
    <w:p w14:paraId="6BE0ACD9" w14:textId="77777777" w:rsidR="00F766C6" w:rsidRPr="00F766C6" w:rsidRDefault="00F766C6" w:rsidP="00F766C6">
      <w:pPr>
        <w:spacing w:after="0" w:line="240" w:lineRule="atLeast"/>
        <w:jc w:val="both"/>
        <w:rPr>
          <w:rFonts w:ascii="Times New Roman" w:eastAsia="Calibri" w:hAnsi="Times New Roman" w:cs="Times New Roman"/>
          <w:sz w:val="24"/>
          <w:szCs w:val="24"/>
        </w:rPr>
      </w:pPr>
    </w:p>
    <w:p w14:paraId="2553FA71" w14:textId="77777777" w:rsidR="00F766C6" w:rsidRPr="00F766C6" w:rsidRDefault="00F766C6" w:rsidP="00F766C6">
      <w:pPr>
        <w:spacing w:after="0" w:line="240" w:lineRule="atLeast"/>
        <w:jc w:val="both"/>
        <w:rPr>
          <w:rFonts w:ascii="Times New Roman" w:eastAsia="Calibri" w:hAnsi="Times New Roman" w:cs="Times New Roman"/>
          <w:szCs w:val="24"/>
          <w:lang w:val="pt-BR"/>
        </w:rPr>
      </w:pPr>
      <w:r w:rsidRPr="00F766C6">
        <w:rPr>
          <w:rFonts w:ascii="Times New Roman" w:eastAsia="Calibri" w:hAnsi="Times New Roman" w:cs="Times New Roman"/>
          <w:noProof/>
          <w:sz w:val="24"/>
          <w:szCs w:val="24"/>
          <w:lang w:eastAsia="hr-HR"/>
        </w:rPr>
        <w:drawing>
          <wp:inline distT="0" distB="0" distL="0" distR="0" wp14:anchorId="7B14AFA7" wp14:editId="63A3A362">
            <wp:extent cx="5939790" cy="35058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505835"/>
                    </a:xfrm>
                    <a:prstGeom prst="rect">
                      <a:avLst/>
                    </a:prstGeom>
                  </pic:spPr>
                </pic:pic>
              </a:graphicData>
            </a:graphic>
          </wp:inline>
        </w:drawing>
      </w:r>
    </w:p>
    <w:p w14:paraId="21BB9366" w14:textId="77777777" w:rsidR="00F766C6" w:rsidRPr="00F766C6" w:rsidRDefault="00F766C6" w:rsidP="00F766C6">
      <w:pPr>
        <w:spacing w:after="0" w:line="240" w:lineRule="atLeast"/>
        <w:jc w:val="both"/>
        <w:rPr>
          <w:rFonts w:ascii="Times New Roman" w:eastAsia="Calibri" w:hAnsi="Times New Roman" w:cs="Times New Roman"/>
          <w:szCs w:val="24"/>
          <w:lang w:val="pt-BR"/>
        </w:rPr>
      </w:pPr>
      <w:r w:rsidRPr="00F766C6">
        <w:rPr>
          <w:rFonts w:ascii="Times New Roman" w:eastAsia="Calibri" w:hAnsi="Times New Roman" w:cs="Times New Roman"/>
          <w:sz w:val="20"/>
          <w:szCs w:val="20"/>
        </w:rPr>
        <w:t>Slika 2-6 Prostorna raspodjela srednjeg broja dana s tučom i/ili sugradicom za vrijeme sezone obrane od tuče Osječko-baranjska  županija</w:t>
      </w:r>
    </w:p>
    <w:p w14:paraId="34127B6F"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0"/>
        </w:rPr>
      </w:pPr>
      <w:r w:rsidRPr="00F766C6">
        <w:rPr>
          <w:rFonts w:ascii="Times New Roman" w:eastAsia="Calibri" w:hAnsi="Times New Roman" w:cs="Times New Roman"/>
          <w:i/>
          <w:sz w:val="20"/>
          <w:szCs w:val="20"/>
        </w:rPr>
        <w:t>Izvor: Podloga za izradu procjene ugroženosti DHMZ  Republike Hrvatske</w:t>
      </w:r>
    </w:p>
    <w:p w14:paraId="441620D3"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4"/>
          <w:szCs w:val="20"/>
        </w:rPr>
      </w:pPr>
    </w:p>
    <w:p w14:paraId="1FF60DC7"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0"/>
        </w:rPr>
      </w:pPr>
      <w:r w:rsidRPr="00F766C6">
        <w:rPr>
          <w:rFonts w:ascii="Times New Roman" w:eastAsia="Calibri" w:hAnsi="Times New Roman" w:cs="Times New Roman"/>
          <w:noProof/>
          <w:sz w:val="24"/>
          <w:szCs w:val="24"/>
          <w:lang w:eastAsia="hr-HR"/>
        </w:rPr>
        <w:drawing>
          <wp:inline distT="0" distB="0" distL="0" distR="0" wp14:anchorId="17BFE169" wp14:editId="373747D2">
            <wp:extent cx="5939790" cy="33356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335655"/>
                    </a:xfrm>
                    <a:prstGeom prst="rect">
                      <a:avLst/>
                    </a:prstGeom>
                  </pic:spPr>
                </pic:pic>
              </a:graphicData>
            </a:graphic>
          </wp:inline>
        </w:drawing>
      </w:r>
    </w:p>
    <w:p w14:paraId="3D7B5DF0" w14:textId="77777777" w:rsidR="00F766C6" w:rsidRPr="00F766C6" w:rsidRDefault="00F766C6" w:rsidP="00F766C6">
      <w:pPr>
        <w:spacing w:after="0" w:line="240" w:lineRule="atLeast"/>
        <w:jc w:val="both"/>
        <w:rPr>
          <w:rFonts w:ascii="Times New Roman" w:eastAsia="Calibri" w:hAnsi="Times New Roman" w:cs="Times New Roman"/>
          <w:sz w:val="20"/>
          <w:szCs w:val="24"/>
        </w:rPr>
      </w:pPr>
      <w:r w:rsidRPr="00F766C6">
        <w:rPr>
          <w:rFonts w:ascii="Times New Roman" w:eastAsia="Calibri" w:hAnsi="Times New Roman" w:cs="Times New Roman"/>
          <w:sz w:val="20"/>
          <w:szCs w:val="24"/>
        </w:rPr>
        <w:t xml:space="preserve">Slika 2-7  Prostorna raspodjela indeksa ugroženosti od pojave tuče sa štetom na branjenom području Republike Hrvatske </w:t>
      </w:r>
    </w:p>
    <w:p w14:paraId="40CFA770"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4"/>
        </w:rPr>
      </w:pPr>
      <w:r w:rsidRPr="00F766C6">
        <w:rPr>
          <w:rFonts w:ascii="Times New Roman" w:eastAsia="Calibri" w:hAnsi="Times New Roman" w:cs="Times New Roman"/>
          <w:i/>
          <w:sz w:val="20"/>
          <w:szCs w:val="24"/>
        </w:rPr>
        <w:t>Izvor: Podloga za izradu procjene ugroženosti DHMZ  Republike Hrvatske</w:t>
      </w:r>
    </w:p>
    <w:p w14:paraId="7957591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b/>
          <w:sz w:val="24"/>
          <w:szCs w:val="24"/>
          <w:u w:val="single"/>
        </w:rPr>
        <w:lastRenderedPageBreak/>
        <w:t>Preventivne mjere radi umanjenja posljedica prirodne nepogode</w:t>
      </w:r>
      <w:r w:rsidRPr="00F766C6">
        <w:rPr>
          <w:rFonts w:ascii="Times New Roman" w:eastAsia="Calibri" w:hAnsi="Times New Roman" w:cs="Times New Roman"/>
          <w:sz w:val="24"/>
          <w:szCs w:val="24"/>
        </w:rPr>
        <w:t xml:space="preserve"> </w:t>
      </w:r>
    </w:p>
    <w:p w14:paraId="2700B1CD"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0B1CA0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14:paraId="1FA0767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9ED79B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b/>
          <w:sz w:val="24"/>
          <w:szCs w:val="24"/>
          <w:u w:val="single"/>
        </w:rPr>
        <w:t>Mjere za ublažavanje i otklanjanje izravnih posljedica prirodne nepogode</w:t>
      </w:r>
      <w:r w:rsidRPr="00F766C6">
        <w:rPr>
          <w:rFonts w:ascii="Times New Roman" w:eastAsia="Calibri" w:hAnsi="Times New Roman" w:cs="Times New Roman"/>
          <w:sz w:val="24"/>
          <w:szCs w:val="24"/>
        </w:rPr>
        <w:t xml:space="preserve"> </w:t>
      </w:r>
    </w:p>
    <w:p w14:paraId="56641E9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9F5E23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48F438A3"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8588"/>
      </w:tblGrid>
      <w:tr w:rsidR="00F766C6" w:rsidRPr="00F766C6" w14:paraId="1E14C728" w14:textId="77777777" w:rsidTr="00403E1C">
        <w:trPr>
          <w:trHeight w:val="489"/>
        </w:trPr>
        <w:tc>
          <w:tcPr>
            <w:tcW w:w="744" w:type="dxa"/>
            <w:shd w:val="clear" w:color="auto" w:fill="F2F2F2"/>
            <w:vAlign w:val="center"/>
          </w:tcPr>
          <w:p w14:paraId="5C2DAB31" w14:textId="77777777" w:rsidR="00F766C6" w:rsidRPr="00F766C6" w:rsidRDefault="00F766C6" w:rsidP="00F766C6">
            <w:pPr>
              <w:spacing w:after="0" w:line="240" w:lineRule="auto"/>
              <w:jc w:val="both"/>
              <w:rPr>
                <w:rFonts w:ascii="Times New Roman" w:eastAsia="Calibri" w:hAnsi="Times New Roman" w:cs="Times New Roman"/>
                <w:b/>
                <w:sz w:val="24"/>
                <w:szCs w:val="24"/>
              </w:rPr>
            </w:pPr>
            <w:r w:rsidRPr="00F766C6">
              <w:rPr>
                <w:rFonts w:ascii="Times New Roman" w:eastAsia="Calibri" w:hAnsi="Times New Roman" w:cs="Times New Roman"/>
                <w:b/>
                <w:sz w:val="24"/>
                <w:szCs w:val="24"/>
              </w:rPr>
              <w:t>R.b.</w:t>
            </w:r>
          </w:p>
        </w:tc>
        <w:tc>
          <w:tcPr>
            <w:tcW w:w="8320" w:type="dxa"/>
            <w:shd w:val="clear" w:color="auto" w:fill="F2F2F2"/>
            <w:vAlign w:val="center"/>
          </w:tcPr>
          <w:p w14:paraId="5F0D58CE" w14:textId="77777777" w:rsidR="00F766C6" w:rsidRPr="00F766C6" w:rsidRDefault="00F766C6" w:rsidP="00F766C6">
            <w:pPr>
              <w:spacing w:after="0" w:line="240" w:lineRule="auto"/>
              <w:jc w:val="both"/>
              <w:rPr>
                <w:rFonts w:ascii="Times New Roman" w:eastAsia="Calibri" w:hAnsi="Times New Roman" w:cs="Times New Roman"/>
                <w:b/>
                <w:sz w:val="24"/>
                <w:szCs w:val="24"/>
              </w:rPr>
            </w:pPr>
            <w:r w:rsidRPr="00F766C6">
              <w:rPr>
                <w:rFonts w:ascii="Times New Roman" w:eastAsia="Calibri" w:hAnsi="Times New Roman" w:cs="Times New Roman"/>
                <w:b/>
                <w:sz w:val="24"/>
                <w:szCs w:val="24"/>
              </w:rPr>
              <w:t>Radnje i postupci (Mjere)</w:t>
            </w:r>
          </w:p>
        </w:tc>
      </w:tr>
      <w:tr w:rsidR="00F766C6" w:rsidRPr="00F766C6" w14:paraId="2EA0D3CF" w14:textId="77777777" w:rsidTr="00403E1C">
        <w:trPr>
          <w:trHeight w:val="489"/>
        </w:trPr>
        <w:tc>
          <w:tcPr>
            <w:tcW w:w="744" w:type="dxa"/>
            <w:shd w:val="clear" w:color="auto" w:fill="auto"/>
            <w:vAlign w:val="center"/>
          </w:tcPr>
          <w:p w14:paraId="1E2907B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1.</w:t>
            </w:r>
          </w:p>
        </w:tc>
        <w:tc>
          <w:tcPr>
            <w:tcW w:w="8320" w:type="dxa"/>
            <w:shd w:val="clear" w:color="auto" w:fill="auto"/>
          </w:tcPr>
          <w:p w14:paraId="271A14E8"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F766C6" w:rsidRPr="00F766C6" w14:paraId="4D9707A0" w14:textId="77777777" w:rsidTr="00403E1C">
        <w:trPr>
          <w:trHeight w:val="313"/>
        </w:trPr>
        <w:tc>
          <w:tcPr>
            <w:tcW w:w="744" w:type="dxa"/>
            <w:shd w:val="clear" w:color="auto" w:fill="auto"/>
            <w:vAlign w:val="center"/>
          </w:tcPr>
          <w:p w14:paraId="6AEA89A2"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2.</w:t>
            </w:r>
          </w:p>
        </w:tc>
        <w:tc>
          <w:tcPr>
            <w:tcW w:w="8320" w:type="dxa"/>
            <w:shd w:val="clear" w:color="auto" w:fill="auto"/>
          </w:tcPr>
          <w:p w14:paraId="42AEF91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Pozivanje Povjerenstva te izrada popisa i šteta sukladno </w:t>
            </w:r>
            <w:r w:rsidRPr="00F766C6">
              <w:rPr>
                <w:rFonts w:ascii="Times New Roman" w:eastAsia="Calibri" w:hAnsi="Times New Roman" w:cs="Times New Roman"/>
                <w:i/>
                <w:sz w:val="24"/>
                <w:szCs w:val="24"/>
              </w:rPr>
              <w:t>Zakonu</w:t>
            </w:r>
            <w:r w:rsidRPr="00F766C6">
              <w:rPr>
                <w:rFonts w:ascii="Times New Roman" w:eastAsia="Calibri" w:hAnsi="Times New Roman" w:cs="Times New Roman"/>
                <w:sz w:val="24"/>
                <w:szCs w:val="24"/>
              </w:rPr>
              <w:t xml:space="preserve"> </w:t>
            </w:r>
          </w:p>
        </w:tc>
      </w:tr>
      <w:tr w:rsidR="00F766C6" w:rsidRPr="00F766C6" w14:paraId="517A902D" w14:textId="77777777" w:rsidTr="00403E1C">
        <w:trPr>
          <w:trHeight w:val="244"/>
        </w:trPr>
        <w:tc>
          <w:tcPr>
            <w:tcW w:w="744" w:type="dxa"/>
            <w:shd w:val="clear" w:color="auto" w:fill="auto"/>
            <w:vAlign w:val="center"/>
          </w:tcPr>
          <w:p w14:paraId="360C734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3.</w:t>
            </w:r>
          </w:p>
        </w:tc>
        <w:tc>
          <w:tcPr>
            <w:tcW w:w="8320" w:type="dxa"/>
            <w:shd w:val="clear" w:color="auto" w:fill="auto"/>
          </w:tcPr>
          <w:p w14:paraId="16AEF85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Pozivanje Stožera civilne zaštite</w:t>
            </w:r>
          </w:p>
        </w:tc>
      </w:tr>
      <w:tr w:rsidR="00F766C6" w:rsidRPr="00F766C6" w14:paraId="63B01751" w14:textId="77777777" w:rsidTr="00403E1C">
        <w:trPr>
          <w:trHeight w:val="245"/>
        </w:trPr>
        <w:tc>
          <w:tcPr>
            <w:tcW w:w="744" w:type="dxa"/>
            <w:shd w:val="clear" w:color="auto" w:fill="auto"/>
            <w:vAlign w:val="center"/>
          </w:tcPr>
          <w:p w14:paraId="65F9F55F"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4.</w:t>
            </w:r>
          </w:p>
        </w:tc>
        <w:tc>
          <w:tcPr>
            <w:tcW w:w="8320" w:type="dxa"/>
            <w:shd w:val="clear" w:color="auto" w:fill="auto"/>
          </w:tcPr>
          <w:p w14:paraId="4147345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Prikupljanje informacija o naseljima u kojima su se dogodile najveće materijalne štete</w:t>
            </w:r>
          </w:p>
        </w:tc>
      </w:tr>
      <w:tr w:rsidR="00F766C6" w:rsidRPr="00F766C6" w14:paraId="4FBC8A83" w14:textId="77777777" w:rsidTr="00403E1C">
        <w:trPr>
          <w:trHeight w:val="1557"/>
        </w:trPr>
        <w:tc>
          <w:tcPr>
            <w:tcW w:w="744" w:type="dxa"/>
            <w:shd w:val="clear" w:color="auto" w:fill="auto"/>
            <w:vAlign w:val="center"/>
          </w:tcPr>
          <w:p w14:paraId="757B683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5.</w:t>
            </w:r>
          </w:p>
        </w:tc>
        <w:tc>
          <w:tcPr>
            <w:tcW w:w="8320" w:type="dxa"/>
            <w:shd w:val="clear" w:color="auto" w:fill="auto"/>
          </w:tcPr>
          <w:p w14:paraId="1A5A3ED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o funkcioniranju:</w:t>
            </w:r>
          </w:p>
          <w:p w14:paraId="1329290E"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 za</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vodoopskrbu,</w:t>
            </w:r>
          </w:p>
          <w:p w14:paraId="2D18AFFD"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 za</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elektroopskrbu,</w:t>
            </w:r>
          </w:p>
          <w:p w14:paraId="272455B4"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sustava</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telekomunikacija,</w:t>
            </w:r>
          </w:p>
          <w:p w14:paraId="37F8973C"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prikupljanje informacija o prohodnosti</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prometnica,</w:t>
            </w:r>
          </w:p>
          <w:p w14:paraId="56CE9F27"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prikupljanje informacija o stanju društvenih i stambenih objekata na</w:t>
            </w:r>
            <w:r w:rsidRPr="00F766C6">
              <w:rPr>
                <w:rFonts w:ascii="Times New Roman" w:eastAsia="Calibri" w:hAnsi="Times New Roman" w:cs="Calibri"/>
                <w:color w:val="000000"/>
                <w:spacing w:val="-10"/>
                <w:sz w:val="24"/>
                <w:szCs w:val="24"/>
              </w:rPr>
              <w:t xml:space="preserve"> </w:t>
            </w:r>
            <w:r w:rsidRPr="00F766C6">
              <w:rPr>
                <w:rFonts w:ascii="Times New Roman" w:eastAsia="Calibri" w:hAnsi="Times New Roman" w:cs="Calibri"/>
                <w:color w:val="000000"/>
                <w:sz w:val="24"/>
                <w:szCs w:val="24"/>
              </w:rPr>
              <w:t>prostoru.</w:t>
            </w:r>
          </w:p>
        </w:tc>
      </w:tr>
      <w:tr w:rsidR="00F766C6" w:rsidRPr="00F766C6" w14:paraId="5B78FED5" w14:textId="77777777" w:rsidTr="00403E1C">
        <w:trPr>
          <w:trHeight w:val="244"/>
        </w:trPr>
        <w:tc>
          <w:tcPr>
            <w:tcW w:w="744" w:type="dxa"/>
            <w:shd w:val="clear" w:color="auto" w:fill="auto"/>
            <w:vAlign w:val="center"/>
          </w:tcPr>
          <w:p w14:paraId="0F1A9A4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6.</w:t>
            </w:r>
          </w:p>
        </w:tc>
        <w:tc>
          <w:tcPr>
            <w:tcW w:w="8320" w:type="dxa"/>
            <w:shd w:val="clear" w:color="auto" w:fill="auto"/>
          </w:tcPr>
          <w:p w14:paraId="0A9D9C1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Aktiviranje DVD-a</w:t>
            </w:r>
          </w:p>
        </w:tc>
      </w:tr>
      <w:tr w:rsidR="00F766C6" w:rsidRPr="00F766C6" w14:paraId="3C076150" w14:textId="77777777" w:rsidTr="00403E1C">
        <w:trPr>
          <w:trHeight w:val="1711"/>
        </w:trPr>
        <w:tc>
          <w:tcPr>
            <w:tcW w:w="744" w:type="dxa"/>
            <w:shd w:val="clear" w:color="auto" w:fill="auto"/>
            <w:vAlign w:val="center"/>
          </w:tcPr>
          <w:p w14:paraId="4BD5163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w w:val="95"/>
                <w:sz w:val="24"/>
                <w:szCs w:val="24"/>
              </w:rPr>
              <w:t>7.</w:t>
            </w:r>
          </w:p>
        </w:tc>
        <w:tc>
          <w:tcPr>
            <w:tcW w:w="8320" w:type="dxa"/>
            <w:shd w:val="clear" w:color="auto" w:fill="auto"/>
          </w:tcPr>
          <w:p w14:paraId="48C2C20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729981C4"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vodoopskrbni</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sustav,</w:t>
            </w:r>
          </w:p>
          <w:p w14:paraId="06144181"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škola,</w:t>
            </w:r>
          </w:p>
          <w:p w14:paraId="5221AABC"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zdravstvena</w:t>
            </w:r>
            <w:r w:rsidRPr="00F766C6">
              <w:rPr>
                <w:rFonts w:ascii="Times New Roman" w:eastAsia="Calibri" w:hAnsi="Times New Roman" w:cs="Calibri"/>
                <w:color w:val="000000"/>
                <w:spacing w:val="-2"/>
                <w:sz w:val="24"/>
                <w:szCs w:val="24"/>
              </w:rPr>
              <w:t xml:space="preserve"> </w:t>
            </w:r>
            <w:r w:rsidRPr="00F766C6">
              <w:rPr>
                <w:rFonts w:ascii="Times New Roman" w:eastAsia="Calibri" w:hAnsi="Times New Roman" w:cs="Calibri"/>
                <w:color w:val="000000"/>
                <w:sz w:val="24"/>
                <w:szCs w:val="24"/>
              </w:rPr>
              <w:t>ustanova,</w:t>
            </w:r>
          </w:p>
          <w:p w14:paraId="709FC2F7" w14:textId="77777777" w:rsidR="00F766C6" w:rsidRPr="00F766C6" w:rsidRDefault="00F766C6" w:rsidP="00F766C6">
            <w:pPr>
              <w:autoSpaceDE w:val="0"/>
              <w:autoSpaceDN w:val="0"/>
              <w:adjustRightInd w:val="0"/>
              <w:spacing w:after="0" w:line="240" w:lineRule="auto"/>
              <w:ind w:left="397" w:hanging="113"/>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pekare,</w:t>
            </w:r>
            <w:r w:rsidRPr="00F766C6">
              <w:rPr>
                <w:rFonts w:ascii="Times New Roman" w:eastAsia="Calibri" w:hAnsi="Times New Roman" w:cs="Calibri"/>
                <w:color w:val="000000"/>
                <w:spacing w:val="-1"/>
                <w:sz w:val="24"/>
                <w:szCs w:val="24"/>
              </w:rPr>
              <w:t xml:space="preserve"> </w:t>
            </w:r>
            <w:r w:rsidRPr="00F766C6">
              <w:rPr>
                <w:rFonts w:ascii="Times New Roman" w:eastAsia="Calibri" w:hAnsi="Times New Roman" w:cs="Calibri"/>
                <w:color w:val="000000"/>
                <w:sz w:val="24"/>
                <w:szCs w:val="24"/>
              </w:rPr>
              <w:t>trgovine.</w:t>
            </w:r>
          </w:p>
        </w:tc>
      </w:tr>
    </w:tbl>
    <w:p w14:paraId="022CFCFA" w14:textId="77777777" w:rsidR="00F766C6" w:rsidRPr="00F766C6" w:rsidRDefault="00F766C6" w:rsidP="00F766C6">
      <w:pPr>
        <w:spacing w:after="0" w:line="240" w:lineRule="auto"/>
        <w:jc w:val="both"/>
        <w:rPr>
          <w:rFonts w:ascii="Times New Roman" w:eastAsia="Calibri" w:hAnsi="Times New Roman" w:cs="Times New Roman"/>
          <w:b/>
          <w:sz w:val="24"/>
          <w:szCs w:val="24"/>
        </w:rPr>
      </w:pPr>
    </w:p>
    <w:p w14:paraId="12F1BE2B"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6" w:name="_Toc63934899"/>
      <w:r w:rsidRPr="00F766C6">
        <w:rPr>
          <w:rFonts w:ascii="Times New Roman" w:eastAsia="Times New Roman" w:hAnsi="Times New Roman" w:cs="Times New Roman"/>
          <w:b/>
          <w:caps/>
          <w:sz w:val="24"/>
          <w:szCs w:val="24"/>
        </w:rPr>
        <w:t>2.6. Mraz</w:t>
      </w:r>
      <w:bookmarkEnd w:id="36"/>
      <w:r w:rsidRPr="00F766C6">
        <w:rPr>
          <w:rFonts w:ascii="Times New Roman" w:eastAsia="Times New Roman" w:hAnsi="Times New Roman" w:cs="Times New Roman"/>
          <w:b/>
          <w:caps/>
          <w:sz w:val="24"/>
          <w:szCs w:val="24"/>
        </w:rPr>
        <w:t xml:space="preserve"> </w:t>
      </w:r>
    </w:p>
    <w:p w14:paraId="5F1925B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2C8501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Mraz je oborina koja nastaje kada se vlaga iz vodenom parom zasićenog zraka desublimira na čvrstim površinama čija temperatura je manja i od temperature rosišta i od 0° C. Mraz uglavnom pogađa životinje, biljke, vodu i tlo. Trajan mraz tijekom zime dovodi do zimskog sna prirode. </w:t>
      </w:r>
    </w:p>
    <w:p w14:paraId="39B488A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 umjerenom zemljopisnom pojasu koriste se sljedeće formulacije za opisivanje temperatura:</w:t>
      </w:r>
    </w:p>
    <w:p w14:paraId="5DEC08EC"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slab mraz: 0° C do - 4° C,</w:t>
      </w:r>
    </w:p>
    <w:p w14:paraId="431F28CA"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umjereni mraz: -4° C do -10° C,</w:t>
      </w:r>
    </w:p>
    <w:p w14:paraId="1D6CAC2B"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jaki mraz: -10° C do - 15° C,</w:t>
      </w:r>
    </w:p>
    <w:p w14:paraId="6D15BED7"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rPr>
        <w:t xml:space="preserve">vrlo jaki mraz: ispod -15° C. </w:t>
      </w:r>
    </w:p>
    <w:p w14:paraId="76473A6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Pojava mraza, osobito u proljeće početkom vegetacijskog perioda, može izazvati velike pa i katastrofalne štete na poljoprivrednim kulturama.</w:t>
      </w:r>
    </w:p>
    <w:p w14:paraId="2598B52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w:t>
      </w:r>
    </w:p>
    <w:p w14:paraId="6E6B2988"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r w:rsidRPr="00F766C6">
        <w:rPr>
          <w:rFonts w:ascii="Times New Roman" w:eastAsia="Calibri" w:hAnsi="Times New Roman" w:cs="Times New Roman"/>
          <w:b/>
          <w:sz w:val="24"/>
          <w:szCs w:val="24"/>
          <w:u w:val="single"/>
        </w:rPr>
        <w:br w:type="page"/>
      </w:r>
    </w:p>
    <w:p w14:paraId="20252A5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b/>
          <w:sz w:val="24"/>
          <w:szCs w:val="24"/>
          <w:u w:val="single"/>
        </w:rPr>
        <w:lastRenderedPageBreak/>
        <w:t>Preventivne mjere radi umanjenja posljedica prirodne nepogode</w:t>
      </w:r>
      <w:r w:rsidRPr="00F766C6">
        <w:rPr>
          <w:rFonts w:ascii="Times New Roman" w:eastAsia="Calibri" w:hAnsi="Times New Roman" w:cs="Times New Roman"/>
          <w:sz w:val="24"/>
          <w:szCs w:val="24"/>
        </w:rPr>
        <w:t xml:space="preserve"> </w:t>
      </w:r>
    </w:p>
    <w:p w14:paraId="4CD6F140"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CF1F851"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19D033FD" w14:textId="77777777" w:rsidR="00F766C6" w:rsidRPr="00F766C6" w:rsidRDefault="00F766C6" w:rsidP="00F766C6">
      <w:pPr>
        <w:spacing w:after="0" w:line="240" w:lineRule="auto"/>
        <w:jc w:val="both"/>
        <w:rPr>
          <w:rFonts w:ascii="Times New Roman" w:eastAsia="Calibri" w:hAnsi="Times New Roman" w:cs="Times New Roman"/>
          <w:b/>
          <w:sz w:val="24"/>
          <w:szCs w:val="24"/>
          <w:u w:val="single"/>
        </w:rPr>
      </w:pPr>
    </w:p>
    <w:p w14:paraId="63672E6D" w14:textId="77777777" w:rsidR="00F766C6" w:rsidRPr="00F766C6" w:rsidRDefault="00F766C6" w:rsidP="00F766C6">
      <w:pPr>
        <w:spacing w:after="0" w:line="240" w:lineRule="auto"/>
        <w:jc w:val="both"/>
        <w:rPr>
          <w:rFonts w:ascii="Times New Roman" w:eastAsia="Calibri" w:hAnsi="Times New Roman" w:cs="Times New Roman"/>
          <w:sz w:val="24"/>
          <w:szCs w:val="24"/>
          <w:u w:val="single"/>
        </w:rPr>
      </w:pPr>
      <w:r w:rsidRPr="00F766C6">
        <w:rPr>
          <w:rFonts w:ascii="Times New Roman" w:eastAsia="Calibri" w:hAnsi="Times New Roman" w:cs="Times New Roman"/>
          <w:b/>
          <w:sz w:val="24"/>
          <w:szCs w:val="24"/>
          <w:u w:val="single"/>
        </w:rPr>
        <w:t>Mjere za ublažavanje i otklanjanje izravnih posljedica prirodne nepogode</w:t>
      </w:r>
      <w:r w:rsidRPr="00F766C6">
        <w:rPr>
          <w:rFonts w:ascii="Times New Roman" w:eastAsia="Calibri" w:hAnsi="Times New Roman" w:cs="Times New Roman"/>
          <w:sz w:val="24"/>
          <w:szCs w:val="24"/>
          <w:u w:val="single"/>
        </w:rPr>
        <w:t xml:space="preserve"> </w:t>
      </w:r>
    </w:p>
    <w:p w14:paraId="086CEA50"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565A2F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372944B5"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Style w:val="Reetkatablice1"/>
        <w:tblW w:w="0" w:type="auto"/>
        <w:tblLook w:val="04A0" w:firstRow="1" w:lastRow="0" w:firstColumn="1" w:lastColumn="0" w:noHBand="0" w:noVBand="1"/>
      </w:tblPr>
      <w:tblGrid>
        <w:gridCol w:w="704"/>
        <w:gridCol w:w="8640"/>
      </w:tblGrid>
      <w:tr w:rsidR="00F766C6" w:rsidRPr="00F766C6" w14:paraId="66C19A9C" w14:textId="77777777" w:rsidTr="00403E1C">
        <w:tc>
          <w:tcPr>
            <w:tcW w:w="704" w:type="dxa"/>
            <w:shd w:val="clear" w:color="auto" w:fill="F2F2F2"/>
          </w:tcPr>
          <w:p w14:paraId="453D93F8"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R.b.</w:t>
            </w:r>
          </w:p>
        </w:tc>
        <w:tc>
          <w:tcPr>
            <w:tcW w:w="8640" w:type="dxa"/>
            <w:shd w:val="clear" w:color="auto" w:fill="F2F2F2"/>
          </w:tcPr>
          <w:p w14:paraId="66625E1E" w14:textId="77777777" w:rsidR="00F766C6" w:rsidRPr="00F766C6" w:rsidRDefault="00F766C6" w:rsidP="00F766C6">
            <w:pPr>
              <w:spacing w:after="0" w:line="240" w:lineRule="auto"/>
              <w:jc w:val="both"/>
              <w:rPr>
                <w:rFonts w:eastAsia="Calibri" w:cs="Times New Roman"/>
                <w:b/>
              </w:rPr>
            </w:pPr>
            <w:r w:rsidRPr="00F766C6">
              <w:rPr>
                <w:rFonts w:eastAsia="Calibri" w:cs="Times New Roman"/>
                <w:b/>
              </w:rPr>
              <w:t>Radnje i postupci (Mjere)</w:t>
            </w:r>
          </w:p>
        </w:tc>
      </w:tr>
      <w:tr w:rsidR="00F766C6" w:rsidRPr="00F766C6" w14:paraId="1FA3E8B9" w14:textId="77777777" w:rsidTr="00403E1C">
        <w:tc>
          <w:tcPr>
            <w:tcW w:w="704" w:type="dxa"/>
            <w:vAlign w:val="center"/>
          </w:tcPr>
          <w:p w14:paraId="2C553A39"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1.</w:t>
            </w:r>
          </w:p>
        </w:tc>
        <w:tc>
          <w:tcPr>
            <w:tcW w:w="8640" w:type="dxa"/>
          </w:tcPr>
          <w:p w14:paraId="5CA77798"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Izvještavanje župana i predlaganje aktiviranja Povjerenstva za procjenu štete od prirodnih nepogoda na ugroženim područjima</w:t>
            </w:r>
          </w:p>
        </w:tc>
      </w:tr>
      <w:tr w:rsidR="00F766C6" w:rsidRPr="00F766C6" w14:paraId="3A0A3250" w14:textId="77777777" w:rsidTr="00403E1C">
        <w:tc>
          <w:tcPr>
            <w:tcW w:w="704" w:type="dxa"/>
            <w:vAlign w:val="center"/>
          </w:tcPr>
          <w:p w14:paraId="6E23C743"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2.</w:t>
            </w:r>
          </w:p>
        </w:tc>
        <w:tc>
          <w:tcPr>
            <w:tcW w:w="8640" w:type="dxa"/>
          </w:tcPr>
          <w:p w14:paraId="6DA04F2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 xml:space="preserve">Pozivanje Povjerenstva te izrada popisa i šteta sukladno </w:t>
            </w:r>
            <w:r w:rsidRPr="00F766C6">
              <w:rPr>
                <w:rFonts w:eastAsia="Calibri" w:cs="Times New Roman"/>
                <w:i/>
              </w:rPr>
              <w:t xml:space="preserve">Zakonu </w:t>
            </w:r>
          </w:p>
        </w:tc>
      </w:tr>
      <w:tr w:rsidR="00F766C6" w:rsidRPr="00F766C6" w14:paraId="62FC9A1C" w14:textId="77777777" w:rsidTr="00403E1C">
        <w:tc>
          <w:tcPr>
            <w:tcW w:w="704" w:type="dxa"/>
            <w:vAlign w:val="center"/>
          </w:tcPr>
          <w:p w14:paraId="3438ED1F"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3.</w:t>
            </w:r>
          </w:p>
        </w:tc>
        <w:tc>
          <w:tcPr>
            <w:tcW w:w="8640" w:type="dxa"/>
          </w:tcPr>
          <w:p w14:paraId="06ED91BC"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Prikupljanje informacija o naseljima u kojima su se dogodile najveće materijalne štete</w:t>
            </w:r>
          </w:p>
        </w:tc>
      </w:tr>
      <w:tr w:rsidR="00F766C6" w:rsidRPr="00F766C6" w14:paraId="2D586F90" w14:textId="77777777" w:rsidTr="00403E1C">
        <w:tc>
          <w:tcPr>
            <w:tcW w:w="704" w:type="dxa"/>
            <w:vAlign w:val="center"/>
          </w:tcPr>
          <w:p w14:paraId="0FB10296"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4.</w:t>
            </w:r>
          </w:p>
        </w:tc>
        <w:tc>
          <w:tcPr>
            <w:tcW w:w="8640" w:type="dxa"/>
          </w:tcPr>
          <w:p w14:paraId="14BCE2E0" w14:textId="77777777" w:rsidR="00F766C6" w:rsidRPr="00F766C6" w:rsidRDefault="00F766C6" w:rsidP="00F766C6">
            <w:pPr>
              <w:spacing w:after="0" w:line="240" w:lineRule="auto"/>
              <w:jc w:val="both"/>
              <w:rPr>
                <w:rFonts w:eastAsia="Calibri" w:cs="Times New Roman"/>
              </w:rPr>
            </w:pPr>
            <w:r w:rsidRPr="00F766C6">
              <w:rPr>
                <w:rFonts w:eastAsia="Calibri" w:cs="Times New Roman"/>
              </w:rPr>
              <w:t>Izvješćivanje Županijskog povjerenstva o obimu štete te dostavljanje izvješća o učinjenom.</w:t>
            </w:r>
          </w:p>
        </w:tc>
      </w:tr>
    </w:tbl>
    <w:p w14:paraId="34BCA60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443A35A8"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7" w:name="_Toc63934900"/>
      <w:r w:rsidRPr="00F766C6">
        <w:rPr>
          <w:rFonts w:ascii="Times New Roman" w:eastAsia="Times New Roman" w:hAnsi="Times New Roman" w:cs="Times New Roman"/>
          <w:b/>
          <w:caps/>
          <w:sz w:val="24"/>
          <w:szCs w:val="24"/>
        </w:rPr>
        <w:t>2.7. Klizišta</w:t>
      </w:r>
      <w:bookmarkEnd w:id="37"/>
      <w:r w:rsidRPr="00F766C6">
        <w:rPr>
          <w:rFonts w:ascii="Times New Roman" w:eastAsia="Times New Roman" w:hAnsi="Times New Roman" w:cs="Times New Roman"/>
          <w:b/>
          <w:caps/>
          <w:sz w:val="24"/>
          <w:szCs w:val="24"/>
        </w:rPr>
        <w:t xml:space="preserve"> </w:t>
      </w:r>
    </w:p>
    <w:p w14:paraId="0829431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1FF0FF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Pojave klizišta pod utjecajem su geološke građe, geomorfoloških procesa, fizičkih procesa sezonskog karaktera (npr. oborine), te ljudskih aktivnosti (sječa vegetacije, način obrade tla, izgradnja cesta i dr.). </w:t>
      </w:r>
    </w:p>
    <w:p w14:paraId="211424F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Nestabilnost tla koja se javlja je lokalnog značaja i ovisi o debljini rastresitog pokrivača i litološkom sastavu podloge. </w:t>
      </w:r>
    </w:p>
    <w:p w14:paraId="1CDACDFB" w14:textId="77777777" w:rsidR="00F766C6" w:rsidRPr="00F766C6" w:rsidRDefault="00F766C6" w:rsidP="00F766C6">
      <w:pPr>
        <w:autoSpaceDE w:val="0"/>
        <w:autoSpaceDN w:val="0"/>
        <w:adjustRightInd w:val="0"/>
        <w:spacing w:after="0" w:line="240" w:lineRule="atLeast"/>
        <w:jc w:val="both"/>
        <w:rPr>
          <w:rFonts w:ascii="Times New Roman" w:eastAsia="ArialMT" w:hAnsi="Times New Roman" w:cs="Times New Roman"/>
          <w:sz w:val="24"/>
          <w:szCs w:val="24"/>
        </w:rPr>
      </w:pPr>
      <w:r w:rsidRPr="00F766C6">
        <w:rPr>
          <w:rFonts w:ascii="Times New Roman" w:eastAsia="ArialMT" w:hAnsi="Times New Roman" w:cs="Times New Roman"/>
          <w:sz w:val="24"/>
          <w:szCs w:val="24"/>
        </w:rPr>
        <w:t xml:space="preserve">Sa stajališta graditeljstva i životnog okoliša, proces klizanja u stijenama jedan je od najvažnijih egozdinamskih procesa, s ponekad katastrofalnim posljedicama. Nastaje u svim vrstama stijena, a rezultira pojavama koje se zovu </w:t>
      </w:r>
      <w:r w:rsidRPr="00F766C6">
        <w:rPr>
          <w:rFonts w:ascii="Times New Roman" w:eastAsia="ArialMT" w:hAnsi="Times New Roman" w:cs="Times New Roman"/>
          <w:bCs/>
          <w:sz w:val="24"/>
          <w:szCs w:val="24"/>
        </w:rPr>
        <w:t>klizišta.</w:t>
      </w:r>
      <w:r w:rsidRPr="00F766C6">
        <w:rPr>
          <w:rFonts w:ascii="Times New Roman" w:eastAsia="ArialMT" w:hAnsi="Times New Roman" w:cs="Times New Roman"/>
          <w:b/>
          <w:bCs/>
          <w:sz w:val="24"/>
          <w:szCs w:val="24"/>
        </w:rPr>
        <w:t xml:space="preserve"> </w:t>
      </w:r>
      <w:r w:rsidRPr="00F766C6">
        <w:rPr>
          <w:rFonts w:ascii="Times New Roman" w:eastAsia="ArialMT" w:hAnsi="Times New Roman" w:cs="Times New Roman"/>
          <w:sz w:val="24"/>
          <w:szCs w:val="24"/>
        </w:rPr>
        <w:t xml:space="preserve">U osnovi, klizišta su pojave pomicanja površinskih dijelova terena ili tla  na padinama – veće ili manje dubine, zbog čega su veoma opasna za sve građevine. </w:t>
      </w:r>
    </w:p>
    <w:p w14:paraId="111CDD25" w14:textId="77777777" w:rsidR="00F766C6" w:rsidRPr="00F766C6" w:rsidRDefault="00F766C6" w:rsidP="00F766C6">
      <w:pPr>
        <w:autoSpaceDE w:val="0"/>
        <w:autoSpaceDN w:val="0"/>
        <w:adjustRightInd w:val="0"/>
        <w:spacing w:after="0" w:line="240" w:lineRule="atLeast"/>
        <w:jc w:val="both"/>
        <w:rPr>
          <w:rFonts w:ascii="Times New Roman" w:eastAsia="ArialMT" w:hAnsi="Times New Roman" w:cs="Times New Roman"/>
          <w:sz w:val="24"/>
          <w:szCs w:val="24"/>
        </w:rPr>
      </w:pPr>
      <w:r w:rsidRPr="00F766C6">
        <w:rPr>
          <w:rFonts w:ascii="Times New Roman" w:eastAsia="ArialMT" w:hAnsi="Times New Roman" w:cs="Times New Roman"/>
          <w:sz w:val="24"/>
          <w:szCs w:val="24"/>
        </w:rPr>
        <w:t>Do klizanja dolazi zbog popuštanja kohezijskih sila među česticama stijena i nedovoljnog trenja između njih.</w:t>
      </w:r>
    </w:p>
    <w:p w14:paraId="1B5C8872" w14:textId="77777777" w:rsidR="00F766C6" w:rsidRPr="00F766C6" w:rsidRDefault="00F766C6" w:rsidP="00F766C6">
      <w:pPr>
        <w:autoSpaceDE w:val="0"/>
        <w:autoSpaceDN w:val="0"/>
        <w:adjustRightInd w:val="0"/>
        <w:spacing w:after="0"/>
        <w:jc w:val="both"/>
        <w:rPr>
          <w:rFonts w:ascii="Times New Roman" w:eastAsia="ArialMT" w:hAnsi="Times New Roman" w:cs="Times New Roman"/>
          <w:sz w:val="24"/>
          <w:szCs w:val="24"/>
        </w:rPr>
      </w:pPr>
      <w:r w:rsidRPr="00F766C6">
        <w:rPr>
          <w:rFonts w:ascii="Times New Roman" w:eastAsia="ArialMT" w:hAnsi="Times New Roman" w:cs="Times New Roman"/>
          <w:sz w:val="24"/>
          <w:szCs w:val="24"/>
        </w:rPr>
        <w:t>Moguće odnošenje tla je  rijekom Dravom, odnosno erozija tla vodom (Slika 2-8).</w:t>
      </w:r>
    </w:p>
    <w:p w14:paraId="47EB3323"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2515A89F"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4AF2AC9C"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5AD4B623"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2D5C31E9"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44F37F47"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4C669325"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1627CFCE"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105BD1C1"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2D8A8A45"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36E7328A"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5E8A97D2"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05EF3C44"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45E7C289"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671EE6B2"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27852E35"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3B4A5E2D"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2F0BC3A8"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0"/>
          <w:szCs w:val="24"/>
        </w:rPr>
      </w:pPr>
    </w:p>
    <w:p w14:paraId="715DDFAA"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0"/>
          <w:szCs w:val="24"/>
        </w:rPr>
      </w:pPr>
      <w:r w:rsidRPr="00F766C6">
        <w:rPr>
          <w:rFonts w:ascii="Times New Roman" w:eastAsia="ArialMT" w:hAnsi="Times New Roman" w:cs="Times New Roman"/>
          <w:sz w:val="20"/>
          <w:szCs w:val="24"/>
        </w:rPr>
        <w:lastRenderedPageBreak/>
        <w:t>Slika 2-8 Erozija tla na području Republike Hrvatske</w:t>
      </w:r>
    </w:p>
    <w:p w14:paraId="395A8295"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4"/>
        </w:rPr>
      </w:pPr>
      <w:r w:rsidRPr="00F766C6">
        <w:rPr>
          <w:rFonts w:ascii="Times New Roman" w:eastAsia="Calibri" w:hAnsi="Times New Roman" w:cs="Times New Roman"/>
          <w:i/>
          <w:sz w:val="20"/>
          <w:szCs w:val="24"/>
        </w:rPr>
        <w:t>Izvor: Agencija za zaštitu okoliša</w:t>
      </w:r>
    </w:p>
    <w:p w14:paraId="6050517D" w14:textId="77777777" w:rsidR="00F766C6" w:rsidRPr="00F766C6" w:rsidRDefault="00F766C6" w:rsidP="00F766C6">
      <w:pPr>
        <w:autoSpaceDE w:val="0"/>
        <w:autoSpaceDN w:val="0"/>
        <w:adjustRightInd w:val="0"/>
        <w:spacing w:after="0" w:line="240" w:lineRule="auto"/>
        <w:jc w:val="both"/>
        <w:rPr>
          <w:rFonts w:ascii="Times New Roman" w:eastAsia="ArialMT" w:hAnsi="Times New Roman" w:cs="Times New Roman"/>
          <w:sz w:val="24"/>
          <w:szCs w:val="24"/>
        </w:rPr>
      </w:pPr>
    </w:p>
    <w:p w14:paraId="04530D91"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i/>
          <w:sz w:val="20"/>
          <w:szCs w:val="24"/>
        </w:rPr>
      </w:pPr>
      <w:r w:rsidRPr="00F766C6">
        <w:rPr>
          <w:rFonts w:ascii="Times New Roman" w:eastAsia="ArialMT" w:hAnsi="Times New Roman" w:cs="Times New Roman"/>
          <w:sz w:val="24"/>
          <w:szCs w:val="24"/>
        </w:rPr>
        <w:t>Na području Općine Šodolovci nema evidentiranih klizišta.</w:t>
      </w:r>
    </w:p>
    <w:p w14:paraId="013C2F66" w14:textId="77777777" w:rsidR="00F766C6" w:rsidRPr="00F766C6" w:rsidRDefault="00F766C6" w:rsidP="00F766C6">
      <w:pPr>
        <w:autoSpaceDE w:val="0"/>
        <w:autoSpaceDN w:val="0"/>
        <w:adjustRightInd w:val="0"/>
        <w:spacing w:after="0"/>
        <w:jc w:val="both"/>
        <w:rPr>
          <w:rFonts w:ascii="Times New Roman" w:eastAsia="Calibri" w:hAnsi="Times New Roman" w:cs="Times New Roman"/>
          <w:b/>
          <w:szCs w:val="24"/>
        </w:rPr>
      </w:pPr>
      <w:r w:rsidRPr="00F766C6">
        <w:rPr>
          <w:rFonts w:ascii="Times New Roman" w:eastAsia="Calibri" w:hAnsi="Times New Roman" w:cs="Times New Roman"/>
          <w:b/>
          <w:noProof/>
          <w:sz w:val="24"/>
          <w:szCs w:val="24"/>
          <w:lang w:eastAsia="hr-HR"/>
        </w:rPr>
        <w:drawing>
          <wp:anchor distT="0" distB="0" distL="114300" distR="114300" simplePos="0" relativeHeight="251660288" behindDoc="0" locked="0" layoutInCell="1" allowOverlap="1" wp14:anchorId="5ECB127D" wp14:editId="2F911F07">
            <wp:simplePos x="0" y="0"/>
            <wp:positionH relativeFrom="margin">
              <wp:align>right</wp:align>
            </wp:positionH>
            <wp:positionV relativeFrom="paragraph">
              <wp:posOffset>227965</wp:posOffset>
            </wp:positionV>
            <wp:extent cx="2876550" cy="3733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3069C"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r w:rsidRPr="00F766C6">
        <w:rPr>
          <w:rFonts w:ascii="Times New Roman" w:eastAsia="Calibri" w:hAnsi="Times New Roman" w:cs="Times New Roman"/>
          <w:b/>
          <w:noProof/>
          <w:sz w:val="24"/>
          <w:szCs w:val="24"/>
          <w:lang w:eastAsia="hr-HR"/>
        </w:rPr>
        <w:drawing>
          <wp:anchor distT="0" distB="0" distL="114300" distR="114300" simplePos="0" relativeHeight="251659264" behindDoc="0" locked="0" layoutInCell="1" allowOverlap="1" wp14:anchorId="6D600C4F" wp14:editId="18C51874">
            <wp:simplePos x="0" y="0"/>
            <wp:positionH relativeFrom="margin">
              <wp:align>left</wp:align>
            </wp:positionH>
            <wp:positionV relativeFrom="paragraph">
              <wp:posOffset>33655</wp:posOffset>
            </wp:positionV>
            <wp:extent cx="2933700" cy="3733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6C6">
        <w:rPr>
          <w:rFonts w:ascii="Times New Roman" w:eastAsia="Times New Roman" w:hAnsi="Times New Roman" w:cs="Times New Roman"/>
          <w:b/>
          <w:caps/>
          <w:sz w:val="24"/>
          <w:szCs w:val="24"/>
        </w:rPr>
        <w:br w:type="page"/>
      </w:r>
    </w:p>
    <w:p w14:paraId="12519579" w14:textId="77777777" w:rsidR="00F766C6" w:rsidRPr="00F766C6" w:rsidRDefault="00F766C6" w:rsidP="00F766C6">
      <w:pPr>
        <w:keepNext/>
        <w:keepLines/>
        <w:spacing w:before="40" w:after="0" w:line="240" w:lineRule="auto"/>
        <w:jc w:val="both"/>
        <w:outlineLvl w:val="2"/>
        <w:rPr>
          <w:rFonts w:ascii="Times New Roman" w:eastAsia="Times New Roman" w:hAnsi="Times New Roman" w:cs="Times New Roman"/>
          <w:b/>
          <w:caps/>
          <w:sz w:val="24"/>
          <w:szCs w:val="24"/>
        </w:rPr>
      </w:pPr>
      <w:bookmarkStart w:id="38" w:name="_Toc63934901"/>
      <w:r w:rsidRPr="00F766C6">
        <w:rPr>
          <w:rFonts w:ascii="Times New Roman" w:eastAsia="Times New Roman" w:hAnsi="Times New Roman" w:cs="Times New Roman"/>
          <w:b/>
          <w:caps/>
          <w:sz w:val="24"/>
          <w:szCs w:val="24"/>
        </w:rPr>
        <w:lastRenderedPageBreak/>
        <w:t>2.8. Nositelji mjera u slučaju nastajanja prirodne nepogode</w:t>
      </w:r>
      <w:bookmarkEnd w:id="38"/>
    </w:p>
    <w:p w14:paraId="5EDFF94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16B0D1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Nositelji mjera za ublažavanje te otklanjanje izravnih posljedica prirodnih nepogoda su operativne snage sustava civilne zaštite koje su definirane </w:t>
      </w:r>
      <w:r w:rsidRPr="00F766C6">
        <w:rPr>
          <w:rFonts w:ascii="Times New Roman" w:eastAsia="Times New Roman" w:hAnsi="Times New Roman" w:cs="Times New Roman"/>
          <w:noProof/>
          <w:sz w:val="24"/>
          <w:szCs w:val="24"/>
          <w:lang w:eastAsia="hr-HR"/>
        </w:rPr>
        <w:t xml:space="preserve">člankom 20. stavkom 1. </w:t>
      </w:r>
      <w:r w:rsidRPr="00F766C6">
        <w:rPr>
          <w:rFonts w:ascii="Times New Roman" w:eastAsia="Calibri" w:hAnsi="Times New Roman" w:cs="Times New Roman"/>
          <w:sz w:val="24"/>
          <w:szCs w:val="24"/>
        </w:rPr>
        <w:t>Zakona o sustavu civilne zaštite („Narodne novine“ broj 82/15, 118/18, 31/20, 20/21 i 114/22).</w:t>
      </w:r>
    </w:p>
    <w:p w14:paraId="12E1B4E0" w14:textId="77777777" w:rsidR="00F766C6" w:rsidRPr="00F766C6" w:rsidRDefault="00F766C6" w:rsidP="00F766C6">
      <w:pPr>
        <w:spacing w:after="0" w:line="240" w:lineRule="auto"/>
        <w:contextualSpacing/>
        <w:jc w:val="both"/>
        <w:rPr>
          <w:rFonts w:ascii="Times New Roman" w:eastAsia="Times New Roman" w:hAnsi="Times New Roman" w:cs="Times New Roman"/>
          <w:sz w:val="24"/>
          <w:szCs w:val="24"/>
          <w:lang w:eastAsia="hr-HR"/>
        </w:rPr>
      </w:pPr>
    </w:p>
    <w:p w14:paraId="77E4AB78"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Na području Općine Šodolovci djeluju sljedeće operativne snage:</w:t>
      </w:r>
    </w:p>
    <w:p w14:paraId="1A932058"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Stožer civilne zaštite Općine Šodolovci,</w:t>
      </w:r>
    </w:p>
    <w:p w14:paraId="194C8C4A"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Operativne snage vatrogastva (DVD Silaš</w:t>
      </w:r>
      <w:r w:rsidRPr="00F766C6">
        <w:rPr>
          <w:rFonts w:ascii="Times New Roman" w:eastAsia="Calibri" w:hAnsi="Times New Roman" w:cs="Times New Roman"/>
          <w:sz w:val="24"/>
          <w:szCs w:val="24"/>
        </w:rPr>
        <w:t>)</w:t>
      </w:r>
      <w:r w:rsidRPr="00F766C6">
        <w:rPr>
          <w:rFonts w:ascii="Times New Roman" w:eastAsia="Calibri" w:hAnsi="Times New Roman" w:cs="Times New Roman"/>
          <w:sz w:val="24"/>
          <w:szCs w:val="24"/>
          <w:lang w:eastAsia="hr-HR"/>
        </w:rPr>
        <w:t>,</w:t>
      </w:r>
    </w:p>
    <w:p w14:paraId="28AEAED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Operativne snage Hrvatskog Crvenog križa – Gradsko društvo Crvenog križa Osijek,</w:t>
      </w:r>
    </w:p>
    <w:p w14:paraId="5075BA7B" w14:textId="77777777" w:rsidR="00F766C6" w:rsidRPr="00F766C6" w:rsidRDefault="00F766C6" w:rsidP="00F766C6">
      <w:pPr>
        <w:spacing w:after="0" w:line="240" w:lineRule="auto"/>
        <w:contextualSpacing/>
        <w:jc w:val="both"/>
        <w:rPr>
          <w:rFonts w:ascii="Times New Roman" w:eastAsia="Calibri" w:hAnsi="Times New Roman" w:cs="Times New Roman"/>
          <w:sz w:val="20"/>
          <w:szCs w:val="20"/>
        </w:rPr>
      </w:pPr>
      <w:r w:rsidRPr="00F766C6">
        <w:rPr>
          <w:rFonts w:ascii="Times New Roman" w:eastAsia="Calibri" w:hAnsi="Times New Roman" w:cs="Times New Roman"/>
          <w:sz w:val="24"/>
          <w:szCs w:val="24"/>
          <w:lang w:eastAsia="hr-HR"/>
        </w:rPr>
        <w:t>Operativne snage Hrvatske gorske službe spašavanja -</w:t>
      </w:r>
      <w:r w:rsidRPr="00F766C6">
        <w:rPr>
          <w:rFonts w:ascii="Times New Roman" w:eastAsia="Calibri" w:hAnsi="Times New Roman" w:cs="Times New Roman"/>
          <w:sz w:val="20"/>
          <w:szCs w:val="20"/>
        </w:rPr>
        <w:t xml:space="preserve"> </w:t>
      </w:r>
      <w:r w:rsidRPr="00F766C6">
        <w:rPr>
          <w:rFonts w:ascii="Times New Roman" w:eastAsia="Calibri" w:hAnsi="Times New Roman" w:cs="Times New Roman"/>
          <w:sz w:val="24"/>
          <w:szCs w:val="24"/>
          <w:lang w:eastAsia="hr-HR"/>
        </w:rPr>
        <w:t>Hrvatska gorska služba spašavanja, stanica Osijek</w:t>
      </w:r>
    </w:p>
    <w:p w14:paraId="4F7FD4C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Udruge (Lovačko društvo „Orao“ Silaš),</w:t>
      </w:r>
    </w:p>
    <w:p w14:paraId="7611C24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Koordinatori na lokaciji,</w:t>
      </w:r>
    </w:p>
    <w:p w14:paraId="2258348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Povjerenici i postrojba civilne zaštite Općine Šodolovci,</w:t>
      </w:r>
    </w:p>
    <w:p w14:paraId="2CE3109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 xml:space="preserve">Pravne osobe u sustavu civilne zaštite: </w:t>
      </w:r>
    </w:p>
    <w:p w14:paraId="1E00D8B0"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F766C6">
        <w:rPr>
          <w:rFonts w:ascii="Times New Roman" w:eastAsia="Calibri" w:hAnsi="Times New Roman" w:cs="Calibri"/>
          <w:color w:val="000000"/>
          <w:sz w:val="24"/>
          <w:szCs w:val="24"/>
          <w:lang w:eastAsia="hr-HR"/>
        </w:rPr>
        <w:t xml:space="preserve">Komunalno trgovačko društvo Šodolovci, </w:t>
      </w:r>
    </w:p>
    <w:p w14:paraId="21858B44"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F766C6">
        <w:rPr>
          <w:rFonts w:ascii="Times New Roman" w:eastAsia="Calibri" w:hAnsi="Times New Roman" w:cs="Calibri"/>
          <w:color w:val="000000"/>
          <w:sz w:val="24"/>
          <w:szCs w:val="24"/>
          <w:lang w:eastAsia="hr-HR"/>
        </w:rPr>
        <w:t>Žito d.o.o., poslovnica Šodolovci</w:t>
      </w:r>
    </w:p>
    <w:p w14:paraId="1B3C7371"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lang w:eastAsia="hr-HR"/>
        </w:rPr>
      </w:pPr>
      <w:r w:rsidRPr="00F766C6">
        <w:rPr>
          <w:rFonts w:ascii="Times New Roman" w:eastAsia="Calibri" w:hAnsi="Times New Roman" w:cs="Calibri"/>
          <w:color w:val="000000"/>
          <w:sz w:val="24"/>
          <w:szCs w:val="24"/>
          <w:lang w:eastAsia="hr-HR"/>
        </w:rPr>
        <w:t>Žitni terminal, Silos Silaš</w:t>
      </w:r>
    </w:p>
    <w:p w14:paraId="79257151"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Calibri"/>
          <w:color w:val="000000"/>
          <w:sz w:val="24"/>
          <w:szCs w:val="24"/>
        </w:rPr>
      </w:pPr>
      <w:r w:rsidRPr="00F766C6">
        <w:rPr>
          <w:rFonts w:ascii="Times New Roman" w:eastAsia="Calibri" w:hAnsi="Times New Roman" w:cs="Calibri"/>
          <w:color w:val="000000"/>
          <w:sz w:val="24"/>
          <w:szCs w:val="24"/>
          <w:lang w:eastAsia="hr-HR"/>
        </w:rPr>
        <w:t>Sumić d.o.o., Palača.</w:t>
      </w:r>
    </w:p>
    <w:p w14:paraId="2C79244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E7117A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14:paraId="13A51812" w14:textId="77777777" w:rsidR="00F766C6" w:rsidRPr="00F766C6" w:rsidRDefault="00F766C6" w:rsidP="00F766C6">
      <w:pPr>
        <w:spacing w:after="0" w:line="240" w:lineRule="auto"/>
        <w:jc w:val="both"/>
        <w:rPr>
          <w:rFonts w:ascii="Times New Roman" w:eastAsia="Calibri"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29"/>
        <w:gridCol w:w="2930"/>
        <w:gridCol w:w="2930"/>
      </w:tblGrid>
      <w:tr w:rsidR="00F766C6" w:rsidRPr="00F766C6" w14:paraId="5EC8D8C6" w14:textId="77777777" w:rsidTr="00403E1C">
        <w:trPr>
          <w:trHeight w:val="464"/>
          <w:tblHeader/>
        </w:trPr>
        <w:tc>
          <w:tcPr>
            <w:tcW w:w="562" w:type="dxa"/>
            <w:shd w:val="clear" w:color="auto" w:fill="F2F2F2"/>
            <w:vAlign w:val="center"/>
          </w:tcPr>
          <w:p w14:paraId="3F991912" w14:textId="77777777" w:rsidR="00F766C6" w:rsidRPr="00F766C6" w:rsidRDefault="00F766C6" w:rsidP="00F766C6">
            <w:pPr>
              <w:tabs>
                <w:tab w:val="left" w:pos="2400"/>
              </w:tabs>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b/>
                <w:sz w:val="20"/>
                <w:szCs w:val="20"/>
              </w:rPr>
              <w:t>R.r.</w:t>
            </w:r>
          </w:p>
        </w:tc>
        <w:tc>
          <w:tcPr>
            <w:tcW w:w="2929" w:type="dxa"/>
            <w:shd w:val="clear" w:color="auto" w:fill="F2F2F2"/>
            <w:vAlign w:val="center"/>
          </w:tcPr>
          <w:p w14:paraId="6F6399A8" w14:textId="77777777" w:rsidR="00F766C6" w:rsidRPr="00F766C6" w:rsidRDefault="00F766C6" w:rsidP="00F766C6">
            <w:pPr>
              <w:tabs>
                <w:tab w:val="left" w:pos="2400"/>
              </w:tabs>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b/>
                <w:sz w:val="20"/>
                <w:szCs w:val="20"/>
              </w:rPr>
              <w:t>Operativne snage sustava civilne zaštite</w:t>
            </w:r>
          </w:p>
        </w:tc>
        <w:tc>
          <w:tcPr>
            <w:tcW w:w="2930" w:type="dxa"/>
            <w:shd w:val="clear" w:color="auto" w:fill="F2F2F2"/>
            <w:vAlign w:val="center"/>
          </w:tcPr>
          <w:p w14:paraId="5B0AC53B" w14:textId="77777777" w:rsidR="00F766C6" w:rsidRPr="00F766C6" w:rsidRDefault="00F766C6" w:rsidP="00F766C6">
            <w:pPr>
              <w:tabs>
                <w:tab w:val="left" w:pos="2400"/>
              </w:tabs>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b/>
                <w:sz w:val="20"/>
                <w:szCs w:val="20"/>
              </w:rPr>
              <w:t>Zadaće</w:t>
            </w:r>
          </w:p>
        </w:tc>
        <w:tc>
          <w:tcPr>
            <w:tcW w:w="2930" w:type="dxa"/>
            <w:shd w:val="clear" w:color="auto" w:fill="F2F2F2"/>
            <w:vAlign w:val="center"/>
          </w:tcPr>
          <w:p w14:paraId="473D445F" w14:textId="77777777" w:rsidR="00F766C6" w:rsidRPr="00F766C6" w:rsidRDefault="00F766C6" w:rsidP="00F766C6">
            <w:pPr>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b/>
                <w:sz w:val="20"/>
                <w:szCs w:val="20"/>
              </w:rPr>
              <w:t>Materijalno– tehnički potencijal</w:t>
            </w:r>
          </w:p>
          <w:p w14:paraId="1474C57C" w14:textId="77777777" w:rsidR="00F766C6" w:rsidRPr="00F766C6" w:rsidRDefault="00F766C6" w:rsidP="00F766C6">
            <w:pPr>
              <w:tabs>
                <w:tab w:val="left" w:pos="2400"/>
              </w:tabs>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sz w:val="20"/>
                <w:szCs w:val="20"/>
              </w:rPr>
              <w:t>(strojevi, uređaji, alati i dr.)</w:t>
            </w:r>
          </w:p>
        </w:tc>
      </w:tr>
      <w:tr w:rsidR="00F766C6" w:rsidRPr="00F766C6" w14:paraId="19FBA4CA" w14:textId="77777777" w:rsidTr="00403E1C">
        <w:trPr>
          <w:trHeight w:val="1160"/>
        </w:trPr>
        <w:tc>
          <w:tcPr>
            <w:tcW w:w="562" w:type="dxa"/>
            <w:shd w:val="clear" w:color="auto" w:fill="auto"/>
            <w:vAlign w:val="center"/>
          </w:tcPr>
          <w:p w14:paraId="5A30FCA5"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2459222E"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 xml:space="preserve">Načelnik, </w:t>
            </w:r>
          </w:p>
          <w:p w14:paraId="0A810931"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Stožer civilne zaštite</w:t>
            </w:r>
          </w:p>
        </w:tc>
        <w:tc>
          <w:tcPr>
            <w:tcW w:w="2930" w:type="dxa"/>
            <w:shd w:val="clear" w:color="auto" w:fill="auto"/>
            <w:vAlign w:val="center"/>
          </w:tcPr>
          <w:p w14:paraId="134A6569"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 xml:space="preserve">Planiranje, organiziranje, zapovijedanje, usklađivanje i nadziranje provođenja mjere i aktivnosti u sustavu civilne zaštite. </w:t>
            </w:r>
          </w:p>
        </w:tc>
        <w:tc>
          <w:tcPr>
            <w:tcW w:w="2930" w:type="dxa"/>
            <w:shd w:val="clear" w:color="auto" w:fill="auto"/>
            <w:vAlign w:val="center"/>
          </w:tcPr>
          <w:p w14:paraId="282120FF"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Mobilni telefon, prijenosno računalo, printer, radio stanice i sl.</w:t>
            </w:r>
          </w:p>
        </w:tc>
      </w:tr>
      <w:tr w:rsidR="00F766C6" w:rsidRPr="00F766C6" w14:paraId="0F93288C" w14:textId="77777777" w:rsidTr="00403E1C">
        <w:trPr>
          <w:trHeight w:val="1402"/>
        </w:trPr>
        <w:tc>
          <w:tcPr>
            <w:tcW w:w="562" w:type="dxa"/>
            <w:shd w:val="clear" w:color="auto" w:fill="auto"/>
            <w:vAlign w:val="center"/>
          </w:tcPr>
          <w:p w14:paraId="65ED9E2A"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7D9A7B8"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DVD</w:t>
            </w:r>
          </w:p>
        </w:tc>
        <w:tc>
          <w:tcPr>
            <w:tcW w:w="2930" w:type="dxa"/>
            <w:shd w:val="clear" w:color="auto" w:fill="auto"/>
            <w:vAlign w:val="center"/>
          </w:tcPr>
          <w:p w14:paraId="24041E5A"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Provođenje mjera tehničkih intervencija, spašavanje iz ruševina, gašenje požara, snabdijevanje pitkom i tehničkom vodom i dr.</w:t>
            </w:r>
          </w:p>
        </w:tc>
        <w:tc>
          <w:tcPr>
            <w:tcW w:w="2930" w:type="dxa"/>
            <w:shd w:val="clear" w:color="auto" w:fill="auto"/>
            <w:vAlign w:val="center"/>
          </w:tcPr>
          <w:p w14:paraId="4D0D3ABC"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Standardizirani materijalno-tehnički potencijal vatrogasnih postrojbi.</w:t>
            </w:r>
          </w:p>
        </w:tc>
      </w:tr>
      <w:tr w:rsidR="00F766C6" w:rsidRPr="00F766C6" w14:paraId="08883DEC" w14:textId="77777777" w:rsidTr="00403E1C">
        <w:trPr>
          <w:trHeight w:val="696"/>
        </w:trPr>
        <w:tc>
          <w:tcPr>
            <w:tcW w:w="562" w:type="dxa"/>
            <w:shd w:val="clear" w:color="auto" w:fill="auto"/>
            <w:vAlign w:val="center"/>
          </w:tcPr>
          <w:p w14:paraId="1B874C11"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07DED69"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Hitna medicinska pomoć Osječko-baranjske županije</w:t>
            </w:r>
          </w:p>
        </w:tc>
        <w:tc>
          <w:tcPr>
            <w:tcW w:w="2930" w:type="dxa"/>
            <w:shd w:val="clear" w:color="auto" w:fill="auto"/>
            <w:vAlign w:val="center"/>
          </w:tcPr>
          <w:p w14:paraId="6A09A8B0"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Hitna medicinska pomoć i sanitetski prijevoz unesrećenima i bolesnima.</w:t>
            </w:r>
          </w:p>
        </w:tc>
        <w:tc>
          <w:tcPr>
            <w:tcW w:w="2930" w:type="dxa"/>
            <w:shd w:val="clear" w:color="auto" w:fill="auto"/>
            <w:vAlign w:val="center"/>
          </w:tcPr>
          <w:p w14:paraId="0F995616"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Sve potrebito za ukazivanje hitne medicinske pomoći i sanitetskog prijevoza</w:t>
            </w:r>
          </w:p>
        </w:tc>
      </w:tr>
      <w:tr w:rsidR="00F766C6" w:rsidRPr="00F766C6" w14:paraId="30DCF86E" w14:textId="77777777" w:rsidTr="00403E1C">
        <w:trPr>
          <w:trHeight w:val="928"/>
        </w:trPr>
        <w:tc>
          <w:tcPr>
            <w:tcW w:w="562" w:type="dxa"/>
            <w:shd w:val="clear" w:color="auto" w:fill="auto"/>
            <w:vAlign w:val="center"/>
          </w:tcPr>
          <w:p w14:paraId="6DBC357D"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85CE36F"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Dom zdravlja Osječko-baranjske županije – ambulanta Šodolovci</w:t>
            </w:r>
          </w:p>
        </w:tc>
        <w:tc>
          <w:tcPr>
            <w:tcW w:w="2930" w:type="dxa"/>
            <w:shd w:val="clear" w:color="auto" w:fill="auto"/>
            <w:vAlign w:val="center"/>
          </w:tcPr>
          <w:p w14:paraId="4E8E103C"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Organizacija zdravstvenih pregleda i zbrinjavanja teže ozlijeđenih i bolesnih, te sanitetski prijevoz.</w:t>
            </w:r>
          </w:p>
        </w:tc>
        <w:tc>
          <w:tcPr>
            <w:tcW w:w="2930" w:type="dxa"/>
            <w:shd w:val="clear" w:color="auto" w:fill="auto"/>
            <w:vAlign w:val="center"/>
          </w:tcPr>
          <w:p w14:paraId="3B11B1C0"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Sve potrebito za ukazivanje opće medicinske pomoći.</w:t>
            </w:r>
          </w:p>
        </w:tc>
      </w:tr>
      <w:tr w:rsidR="00F766C6" w:rsidRPr="00F766C6" w14:paraId="2C612C05" w14:textId="77777777" w:rsidTr="00403E1C">
        <w:trPr>
          <w:trHeight w:val="696"/>
        </w:trPr>
        <w:tc>
          <w:tcPr>
            <w:tcW w:w="562" w:type="dxa"/>
            <w:shd w:val="clear" w:color="auto" w:fill="auto"/>
            <w:vAlign w:val="center"/>
          </w:tcPr>
          <w:p w14:paraId="28335A18"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55142528"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Veterinarska stanica Osijek d.o.o. - ambulanta Ernestinovo</w:t>
            </w:r>
          </w:p>
        </w:tc>
        <w:tc>
          <w:tcPr>
            <w:tcW w:w="2930" w:type="dxa"/>
            <w:shd w:val="clear" w:color="auto" w:fill="auto"/>
            <w:vAlign w:val="center"/>
          </w:tcPr>
          <w:p w14:paraId="00E25297"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Zbrinjavanje animalnog otpada i lešina, organizacija evakuacije životinja, asanacija.</w:t>
            </w:r>
          </w:p>
        </w:tc>
        <w:tc>
          <w:tcPr>
            <w:tcW w:w="2930" w:type="dxa"/>
            <w:shd w:val="clear" w:color="auto" w:fill="auto"/>
            <w:vAlign w:val="center"/>
          </w:tcPr>
          <w:p w14:paraId="05872348"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Standardizirani materijalno-tehnički potencijal veterinarske službe.</w:t>
            </w:r>
          </w:p>
        </w:tc>
      </w:tr>
      <w:tr w:rsidR="00F766C6" w:rsidRPr="00F766C6" w14:paraId="4896CF51" w14:textId="77777777" w:rsidTr="00403E1C">
        <w:trPr>
          <w:trHeight w:val="1856"/>
        </w:trPr>
        <w:tc>
          <w:tcPr>
            <w:tcW w:w="562" w:type="dxa"/>
            <w:shd w:val="clear" w:color="auto" w:fill="auto"/>
            <w:vAlign w:val="center"/>
          </w:tcPr>
          <w:p w14:paraId="26E276E5"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58F7F6C9"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Hrvatska gorska služba spašavanja- Stanica Osijek</w:t>
            </w:r>
          </w:p>
        </w:tc>
        <w:tc>
          <w:tcPr>
            <w:tcW w:w="2930" w:type="dxa"/>
            <w:shd w:val="clear" w:color="auto" w:fill="auto"/>
            <w:vAlign w:val="center"/>
          </w:tcPr>
          <w:p w14:paraId="3BC35912"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Provedba spašavanja u nepristupačnim područjima izvan javnih prometnica, spašavanje života i imovine primjenom posebnih znanje i vještina u urbanim i neurbanim sredinama, korištenje potražnih pasa.</w:t>
            </w:r>
          </w:p>
        </w:tc>
        <w:tc>
          <w:tcPr>
            <w:tcW w:w="2930" w:type="dxa"/>
            <w:shd w:val="clear" w:color="auto" w:fill="auto"/>
            <w:vAlign w:val="center"/>
          </w:tcPr>
          <w:p w14:paraId="503CD3D1"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Standardizirani materijalno-tehnički potencijal  pripadnika HGSS-a.</w:t>
            </w:r>
          </w:p>
        </w:tc>
      </w:tr>
      <w:tr w:rsidR="00F766C6" w:rsidRPr="00F766C6" w14:paraId="56A2BE80" w14:textId="77777777" w:rsidTr="00403E1C">
        <w:trPr>
          <w:trHeight w:val="1624"/>
        </w:trPr>
        <w:tc>
          <w:tcPr>
            <w:tcW w:w="562" w:type="dxa"/>
            <w:shd w:val="clear" w:color="auto" w:fill="auto"/>
            <w:vAlign w:val="center"/>
          </w:tcPr>
          <w:p w14:paraId="5C9C40D3"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716FB5CB"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Gradsko društvo Crvenog križa Osijek</w:t>
            </w:r>
          </w:p>
        </w:tc>
        <w:tc>
          <w:tcPr>
            <w:tcW w:w="2930" w:type="dxa"/>
            <w:shd w:val="clear" w:color="auto" w:fill="auto"/>
            <w:vAlign w:val="center"/>
          </w:tcPr>
          <w:p w14:paraId="659E1019"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Pružanje prve medicinske pomoći, pružanje psihološke pomoći, priprema prihvatnih centara, pružanje logističke potpore, služba traženja, osiguranje pitke i tehničke vode.</w:t>
            </w:r>
          </w:p>
        </w:tc>
        <w:tc>
          <w:tcPr>
            <w:tcW w:w="2930" w:type="dxa"/>
            <w:shd w:val="clear" w:color="auto" w:fill="auto"/>
            <w:vAlign w:val="center"/>
          </w:tcPr>
          <w:p w14:paraId="7BDC89E3"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Stacionarna kuhinja, šatori, pročiščivaći vode, dekontaminacijski pribor, isušivaći vlage i drugi standardizirani materijalno-tehnički potencijal Crvenog križa.</w:t>
            </w:r>
          </w:p>
        </w:tc>
      </w:tr>
      <w:tr w:rsidR="00F766C6" w:rsidRPr="00F766C6" w14:paraId="5D2358BE" w14:textId="77777777" w:rsidTr="00403E1C">
        <w:trPr>
          <w:trHeight w:val="3076"/>
        </w:trPr>
        <w:tc>
          <w:tcPr>
            <w:tcW w:w="562" w:type="dxa"/>
            <w:shd w:val="clear" w:color="auto" w:fill="auto"/>
            <w:vAlign w:val="center"/>
          </w:tcPr>
          <w:p w14:paraId="3C732A36"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2927412B"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Zavod za javno zdravstvo Osječko-baranjske županije</w:t>
            </w:r>
          </w:p>
        </w:tc>
        <w:tc>
          <w:tcPr>
            <w:tcW w:w="2930" w:type="dxa"/>
            <w:shd w:val="clear" w:color="auto" w:fill="auto"/>
            <w:vAlign w:val="center"/>
          </w:tcPr>
          <w:p w14:paraId="61FBE982"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Kontinuirano provođenje mjera higijensko-epidemiološke zaštite s epidemiološkom analizom stanja i po potrebi provođenje protuepidemijskih mjera te nadzor za provođenje istih.</w:t>
            </w:r>
          </w:p>
          <w:p w14:paraId="183A06BB" w14:textId="77777777" w:rsidR="00F766C6" w:rsidRPr="00F766C6" w:rsidRDefault="00F766C6" w:rsidP="00F766C6">
            <w:pPr>
              <w:spacing w:after="0" w:line="240" w:lineRule="atLeast"/>
              <w:ind w:left="-4" w:firstLine="4"/>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Praćenje, proučavanje, analiziranje i ocjena zdravstvene ispravnost vode za piće, površinske i otpadne vode, stanje vodoopskrbe, asanacija.</w:t>
            </w:r>
          </w:p>
        </w:tc>
        <w:tc>
          <w:tcPr>
            <w:tcW w:w="2930" w:type="dxa"/>
            <w:shd w:val="clear" w:color="auto" w:fill="auto"/>
            <w:vAlign w:val="center"/>
          </w:tcPr>
          <w:p w14:paraId="0520F9FF"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Sve potrebito u uklanjanju posljedica od epidemioloških i sanitarnih ugroza.</w:t>
            </w:r>
          </w:p>
        </w:tc>
      </w:tr>
      <w:tr w:rsidR="00F766C6" w:rsidRPr="00F766C6" w14:paraId="09B8F7C1" w14:textId="77777777" w:rsidTr="00403E1C">
        <w:trPr>
          <w:trHeight w:val="1392"/>
        </w:trPr>
        <w:tc>
          <w:tcPr>
            <w:tcW w:w="562" w:type="dxa"/>
            <w:shd w:val="clear" w:color="auto" w:fill="auto"/>
            <w:vAlign w:val="center"/>
          </w:tcPr>
          <w:p w14:paraId="30105833"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7E147AEF" w14:textId="77777777" w:rsidR="00F766C6" w:rsidRPr="00F766C6" w:rsidRDefault="00F766C6" w:rsidP="00F766C6">
            <w:pPr>
              <w:tabs>
                <w:tab w:val="left" w:pos="2400"/>
              </w:tabs>
              <w:spacing w:after="0" w:line="240" w:lineRule="auto"/>
              <w:jc w:val="both"/>
              <w:rPr>
                <w:rFonts w:ascii="Times New Roman" w:eastAsia="Calibri" w:hAnsi="Times New Roman" w:cs="Times New Roman"/>
                <w:sz w:val="20"/>
                <w:szCs w:val="20"/>
                <w:highlight w:val="yellow"/>
              </w:rPr>
            </w:pPr>
            <w:r w:rsidRPr="00F766C6">
              <w:rPr>
                <w:rFonts w:ascii="Times New Roman" w:eastAsia="Calibri" w:hAnsi="Times New Roman" w:cs="Times New Roman"/>
                <w:sz w:val="20"/>
                <w:szCs w:val="20"/>
              </w:rPr>
              <w:t>Vodovod-Osijek d.o.o.</w:t>
            </w:r>
          </w:p>
        </w:tc>
        <w:tc>
          <w:tcPr>
            <w:tcW w:w="2930" w:type="dxa"/>
            <w:shd w:val="clear" w:color="auto" w:fill="auto"/>
            <w:vAlign w:val="center"/>
          </w:tcPr>
          <w:p w14:paraId="72BD1DEE"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Kontinuirana opskrba stanovništva zdravstveno ispravnom pitkom vodom, sanacija oštećene ili uništene vodovodne i kanalizacijske infrastrukture.</w:t>
            </w:r>
          </w:p>
        </w:tc>
        <w:tc>
          <w:tcPr>
            <w:tcW w:w="2930" w:type="dxa"/>
            <w:shd w:val="clear" w:color="auto" w:fill="auto"/>
            <w:vAlign w:val="center"/>
          </w:tcPr>
          <w:p w14:paraId="5C321E15"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Bageri, rovokopači, dizalice, pumpe, kompresori i drugi standardizirani materijalno-tehnički potencijal.</w:t>
            </w:r>
          </w:p>
        </w:tc>
      </w:tr>
      <w:tr w:rsidR="00F766C6" w:rsidRPr="00F766C6" w14:paraId="17144A46" w14:textId="77777777" w:rsidTr="00403E1C">
        <w:trPr>
          <w:trHeight w:val="464"/>
        </w:trPr>
        <w:tc>
          <w:tcPr>
            <w:tcW w:w="562" w:type="dxa"/>
            <w:shd w:val="clear" w:color="auto" w:fill="auto"/>
            <w:vAlign w:val="center"/>
          </w:tcPr>
          <w:p w14:paraId="18055EB6"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210F3D6B" w14:textId="77777777" w:rsidR="00F766C6" w:rsidRPr="00F766C6" w:rsidRDefault="00F766C6" w:rsidP="00F766C6">
            <w:pPr>
              <w:spacing w:after="0" w:line="240" w:lineRule="auto"/>
              <w:jc w:val="both"/>
              <w:rPr>
                <w:rFonts w:ascii="Times New Roman" w:eastAsia="Calibri" w:hAnsi="Times New Roman" w:cs="Times New Roman"/>
                <w:b/>
                <w:bCs/>
                <w:sz w:val="20"/>
                <w:szCs w:val="20"/>
                <w:highlight w:val="yellow"/>
              </w:rPr>
            </w:pPr>
            <w:r w:rsidRPr="00F766C6">
              <w:rPr>
                <w:rFonts w:ascii="Times New Roman" w:eastAsia="Calibri" w:hAnsi="Times New Roman" w:cs="Times New Roman"/>
                <w:bCs/>
                <w:sz w:val="20"/>
                <w:szCs w:val="20"/>
              </w:rPr>
              <w:t>Komunalno trgovačko društvo Šodolovci</w:t>
            </w:r>
          </w:p>
        </w:tc>
        <w:tc>
          <w:tcPr>
            <w:tcW w:w="2930" w:type="dxa"/>
            <w:shd w:val="clear" w:color="auto" w:fill="auto"/>
            <w:vAlign w:val="center"/>
          </w:tcPr>
          <w:p w14:paraId="60B3E86B"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bCs/>
                <w:sz w:val="20"/>
                <w:szCs w:val="20"/>
              </w:rPr>
              <w:t>Obavljanje pogrebnih poslova, asanacija.</w:t>
            </w:r>
          </w:p>
        </w:tc>
        <w:tc>
          <w:tcPr>
            <w:tcW w:w="2930" w:type="dxa"/>
            <w:shd w:val="clear" w:color="auto" w:fill="auto"/>
            <w:vAlign w:val="center"/>
          </w:tcPr>
          <w:p w14:paraId="70E833B3"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sz w:val="20"/>
                <w:szCs w:val="20"/>
              </w:rPr>
              <w:t>Standardizirani materijalno-tehnički potencijal.</w:t>
            </w:r>
          </w:p>
        </w:tc>
      </w:tr>
      <w:tr w:rsidR="00F766C6" w:rsidRPr="00F766C6" w14:paraId="4E76117A" w14:textId="77777777" w:rsidTr="00403E1C">
        <w:trPr>
          <w:trHeight w:val="706"/>
        </w:trPr>
        <w:tc>
          <w:tcPr>
            <w:tcW w:w="562" w:type="dxa"/>
            <w:shd w:val="clear" w:color="auto" w:fill="auto"/>
            <w:vAlign w:val="center"/>
          </w:tcPr>
          <w:p w14:paraId="007216CE"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33E1993B" w14:textId="77777777" w:rsidR="00F766C6" w:rsidRPr="00F766C6" w:rsidRDefault="00F766C6" w:rsidP="00F766C6">
            <w:pPr>
              <w:spacing w:after="0" w:line="240" w:lineRule="auto"/>
              <w:jc w:val="both"/>
              <w:rPr>
                <w:rFonts w:ascii="Times New Roman" w:eastAsia="Calibri" w:hAnsi="Times New Roman" w:cs="Times New Roman"/>
                <w:b/>
                <w:bCs/>
                <w:sz w:val="20"/>
                <w:szCs w:val="20"/>
                <w:highlight w:val="yellow"/>
              </w:rPr>
            </w:pPr>
            <w:r w:rsidRPr="00F766C6">
              <w:rPr>
                <w:rFonts w:ascii="Times New Roman" w:eastAsia="Calibri" w:hAnsi="Times New Roman" w:cs="Times New Roman"/>
                <w:sz w:val="20"/>
                <w:szCs w:val="20"/>
              </w:rPr>
              <w:t>Strunje-trade d.o.o., Privlaka</w:t>
            </w:r>
          </w:p>
        </w:tc>
        <w:tc>
          <w:tcPr>
            <w:tcW w:w="2930" w:type="dxa"/>
            <w:shd w:val="clear" w:color="auto" w:fill="auto"/>
            <w:vAlign w:val="center"/>
          </w:tcPr>
          <w:p w14:paraId="70C02F58"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 xml:space="preserve">Sakupljanje i odvoz komunalnog otpada, sanacija odlagališta otpada, </w:t>
            </w:r>
          </w:p>
        </w:tc>
        <w:tc>
          <w:tcPr>
            <w:tcW w:w="2930" w:type="dxa"/>
            <w:shd w:val="clear" w:color="auto" w:fill="auto"/>
            <w:vAlign w:val="center"/>
          </w:tcPr>
          <w:p w14:paraId="17E5302E"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sz w:val="20"/>
                <w:szCs w:val="20"/>
              </w:rPr>
              <w:t>Standardizirani materijalno-tehnički potencijal, te specijalna vozila za održavanje komunalne djelatnosti.</w:t>
            </w:r>
          </w:p>
        </w:tc>
      </w:tr>
      <w:tr w:rsidR="00F766C6" w:rsidRPr="00F766C6" w14:paraId="00CD31D8" w14:textId="77777777" w:rsidTr="00403E1C">
        <w:trPr>
          <w:trHeight w:val="696"/>
        </w:trPr>
        <w:tc>
          <w:tcPr>
            <w:tcW w:w="562" w:type="dxa"/>
            <w:shd w:val="clear" w:color="auto" w:fill="auto"/>
            <w:vAlign w:val="center"/>
          </w:tcPr>
          <w:p w14:paraId="22895B13"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0A77B502" w14:textId="77777777" w:rsidR="00F766C6" w:rsidRPr="00F766C6" w:rsidRDefault="00F766C6" w:rsidP="00F766C6">
            <w:pPr>
              <w:spacing w:after="0" w:line="240" w:lineRule="auto"/>
              <w:jc w:val="both"/>
              <w:rPr>
                <w:rFonts w:ascii="Times New Roman" w:eastAsia="Calibri" w:hAnsi="Times New Roman" w:cs="Times New Roman"/>
                <w:b/>
                <w:sz w:val="20"/>
                <w:szCs w:val="20"/>
              </w:rPr>
            </w:pPr>
            <w:r w:rsidRPr="00F766C6">
              <w:rPr>
                <w:rFonts w:ascii="Times New Roman" w:eastAsia="Calibri" w:hAnsi="Times New Roman" w:cs="Times New Roman"/>
                <w:bCs/>
                <w:sz w:val="20"/>
                <w:szCs w:val="20"/>
              </w:rPr>
              <w:t>GPP-Gradski prijevoz putnika d.o.o., Osijek</w:t>
            </w:r>
          </w:p>
        </w:tc>
        <w:tc>
          <w:tcPr>
            <w:tcW w:w="2930" w:type="dxa"/>
            <w:shd w:val="clear" w:color="auto" w:fill="auto"/>
            <w:vAlign w:val="center"/>
          </w:tcPr>
          <w:p w14:paraId="2D67BDAF"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 xml:space="preserve">Prijevoz stanovništva, </w:t>
            </w:r>
            <w:r w:rsidRPr="00F766C6">
              <w:rPr>
                <w:rFonts w:ascii="Times New Roman" w:eastAsia="Calibri" w:hAnsi="Times New Roman" w:cs="Times New Roman"/>
                <w:sz w:val="20"/>
                <w:szCs w:val="20"/>
              </w:rPr>
              <w:t>te poseban prijevoz osoba s invaliditetom.</w:t>
            </w:r>
          </w:p>
        </w:tc>
        <w:tc>
          <w:tcPr>
            <w:tcW w:w="2930" w:type="dxa"/>
            <w:shd w:val="clear" w:color="auto" w:fill="auto"/>
            <w:vAlign w:val="center"/>
          </w:tcPr>
          <w:p w14:paraId="7FE49FA3"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sz w:val="20"/>
                <w:szCs w:val="20"/>
              </w:rPr>
              <w:t xml:space="preserve">Standardizirani materijalno-tehnički potencijal, te specijalno vozilo za poseban prijevoz osoba s invaliditetom. </w:t>
            </w:r>
          </w:p>
        </w:tc>
      </w:tr>
      <w:tr w:rsidR="00F766C6" w:rsidRPr="00F766C6" w14:paraId="33884B4C" w14:textId="77777777" w:rsidTr="00403E1C">
        <w:trPr>
          <w:trHeight w:val="696"/>
        </w:trPr>
        <w:tc>
          <w:tcPr>
            <w:tcW w:w="562" w:type="dxa"/>
            <w:shd w:val="clear" w:color="auto" w:fill="auto"/>
            <w:vAlign w:val="center"/>
          </w:tcPr>
          <w:p w14:paraId="5AFDE83C"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59C32B8D"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Škole, Sportska dvorana, društveni domovi, vatrogasni dom i lovački dom</w:t>
            </w:r>
          </w:p>
        </w:tc>
        <w:tc>
          <w:tcPr>
            <w:tcW w:w="2930" w:type="dxa"/>
            <w:shd w:val="clear" w:color="auto" w:fill="auto"/>
            <w:vAlign w:val="center"/>
          </w:tcPr>
          <w:p w14:paraId="2F6A98CA"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Osiguranje smještaja evakuiranom stanovništvu u objektima kojima gospodari.</w:t>
            </w:r>
          </w:p>
        </w:tc>
        <w:tc>
          <w:tcPr>
            <w:tcW w:w="2930" w:type="dxa"/>
            <w:shd w:val="clear" w:color="auto" w:fill="auto"/>
            <w:vAlign w:val="center"/>
          </w:tcPr>
          <w:p w14:paraId="27744BAF"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sz w:val="20"/>
                <w:szCs w:val="20"/>
              </w:rPr>
              <w:t>Standardizirani materijalno-tehnički potencijal.</w:t>
            </w:r>
          </w:p>
        </w:tc>
      </w:tr>
      <w:tr w:rsidR="00F766C6" w:rsidRPr="00F766C6" w14:paraId="1377E5ED" w14:textId="77777777" w:rsidTr="00403E1C">
        <w:trPr>
          <w:trHeight w:val="928"/>
        </w:trPr>
        <w:tc>
          <w:tcPr>
            <w:tcW w:w="562" w:type="dxa"/>
            <w:shd w:val="clear" w:color="auto" w:fill="auto"/>
            <w:vAlign w:val="center"/>
          </w:tcPr>
          <w:p w14:paraId="0EBD6A78"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13AA387E"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HEP – distribucija d.o.o. ,</w:t>
            </w:r>
          </w:p>
          <w:p w14:paraId="0445E469" w14:textId="77777777" w:rsidR="00F766C6" w:rsidRPr="00F766C6" w:rsidRDefault="00F766C6" w:rsidP="00F766C6">
            <w:pPr>
              <w:spacing w:after="0" w:line="240" w:lineRule="auto"/>
              <w:jc w:val="both"/>
              <w:rPr>
                <w:rFonts w:ascii="Times New Roman" w:eastAsia="Calibri" w:hAnsi="Times New Roman" w:cs="Times New Roman"/>
                <w:b/>
                <w:bCs/>
                <w:sz w:val="20"/>
                <w:szCs w:val="20"/>
              </w:rPr>
            </w:pPr>
            <w:r w:rsidRPr="00F766C6">
              <w:rPr>
                <w:rFonts w:ascii="Times New Roman" w:eastAsia="Calibri" w:hAnsi="Times New Roman" w:cs="Times New Roman"/>
                <w:sz w:val="20"/>
                <w:szCs w:val="20"/>
              </w:rPr>
              <w:t>DP Elektroslavonija – pogon Osijek</w:t>
            </w:r>
          </w:p>
        </w:tc>
        <w:tc>
          <w:tcPr>
            <w:tcW w:w="2930" w:type="dxa"/>
            <w:shd w:val="clear" w:color="auto" w:fill="auto"/>
            <w:vAlign w:val="center"/>
          </w:tcPr>
          <w:p w14:paraId="08585130"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Održavanje i revizija elektroenergetskih objekata, popravak i obnova energetskih transformatora.</w:t>
            </w:r>
          </w:p>
        </w:tc>
        <w:tc>
          <w:tcPr>
            <w:tcW w:w="2930" w:type="dxa"/>
            <w:shd w:val="clear" w:color="auto" w:fill="auto"/>
            <w:vAlign w:val="center"/>
          </w:tcPr>
          <w:p w14:paraId="3F2F4507"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Standardizirani materijalno-tehnički potencijal.</w:t>
            </w:r>
          </w:p>
        </w:tc>
      </w:tr>
      <w:tr w:rsidR="00F766C6" w:rsidRPr="00F766C6" w14:paraId="1EA10DAF" w14:textId="77777777" w:rsidTr="00403E1C">
        <w:trPr>
          <w:trHeight w:val="1160"/>
        </w:trPr>
        <w:tc>
          <w:tcPr>
            <w:tcW w:w="562" w:type="dxa"/>
            <w:shd w:val="clear" w:color="auto" w:fill="auto"/>
            <w:vAlign w:val="center"/>
          </w:tcPr>
          <w:p w14:paraId="79BC7A67"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4EB0C24B"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Policijska uprava Osječko-baranjska</w:t>
            </w:r>
          </w:p>
        </w:tc>
        <w:tc>
          <w:tcPr>
            <w:tcW w:w="2930" w:type="dxa"/>
            <w:shd w:val="clear" w:color="auto" w:fill="auto"/>
            <w:vAlign w:val="center"/>
          </w:tcPr>
          <w:p w14:paraId="6E1AA144"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Osiguravaju javni red i mir, prate i nadziru stanje sigurnosti  na prometnicama</w:t>
            </w:r>
          </w:p>
        </w:tc>
        <w:tc>
          <w:tcPr>
            <w:tcW w:w="2930" w:type="dxa"/>
            <w:shd w:val="clear" w:color="auto" w:fill="auto"/>
            <w:vAlign w:val="center"/>
          </w:tcPr>
          <w:p w14:paraId="0EA9AEBC"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Standardizirani materijalno-tehnički potencijal pripadnika policije.</w:t>
            </w:r>
          </w:p>
        </w:tc>
      </w:tr>
      <w:tr w:rsidR="00F766C6" w:rsidRPr="00F766C6" w14:paraId="0BEA4B6B" w14:textId="77777777" w:rsidTr="00403E1C">
        <w:trPr>
          <w:trHeight w:val="464"/>
        </w:trPr>
        <w:tc>
          <w:tcPr>
            <w:tcW w:w="562" w:type="dxa"/>
            <w:shd w:val="clear" w:color="auto" w:fill="auto"/>
            <w:vAlign w:val="center"/>
          </w:tcPr>
          <w:p w14:paraId="2396AC92"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66672724"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Postrojba i povjerenici civilne zaštite</w:t>
            </w:r>
          </w:p>
        </w:tc>
        <w:tc>
          <w:tcPr>
            <w:tcW w:w="2930" w:type="dxa"/>
            <w:shd w:val="clear" w:color="auto" w:fill="auto"/>
            <w:vAlign w:val="center"/>
          </w:tcPr>
          <w:p w14:paraId="1E558292"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Potpora operativnim snagama, mjere civilne zaštite.</w:t>
            </w:r>
          </w:p>
        </w:tc>
        <w:tc>
          <w:tcPr>
            <w:tcW w:w="2930" w:type="dxa"/>
            <w:shd w:val="clear" w:color="auto" w:fill="auto"/>
            <w:vAlign w:val="center"/>
          </w:tcPr>
          <w:p w14:paraId="517EE37E"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Standardizirana materijalno-tehnička oprema pripadnika.</w:t>
            </w:r>
          </w:p>
        </w:tc>
      </w:tr>
      <w:tr w:rsidR="00F766C6" w:rsidRPr="00F766C6" w14:paraId="4246A9D9" w14:textId="77777777" w:rsidTr="00403E1C">
        <w:trPr>
          <w:trHeight w:val="464"/>
        </w:trPr>
        <w:tc>
          <w:tcPr>
            <w:tcW w:w="562" w:type="dxa"/>
            <w:shd w:val="clear" w:color="auto" w:fill="auto"/>
            <w:vAlign w:val="center"/>
          </w:tcPr>
          <w:p w14:paraId="365BF7E7"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01421CF5" w14:textId="77777777" w:rsidR="00F766C6" w:rsidRPr="00F766C6" w:rsidRDefault="00F766C6" w:rsidP="00F766C6">
            <w:pPr>
              <w:tabs>
                <w:tab w:val="left" w:pos="540"/>
              </w:tabs>
              <w:spacing w:after="0" w:line="240" w:lineRule="atLeast"/>
              <w:jc w:val="both"/>
              <w:rPr>
                <w:rFonts w:ascii="Times New Roman" w:eastAsia="Calibri" w:hAnsi="Times New Roman" w:cs="Times New Roman"/>
                <w:bCs/>
                <w:iCs/>
                <w:sz w:val="20"/>
                <w:szCs w:val="20"/>
              </w:rPr>
            </w:pPr>
            <w:r w:rsidRPr="00F766C6">
              <w:rPr>
                <w:rFonts w:ascii="Times New Roman" w:eastAsia="Calibri" w:hAnsi="Times New Roman" w:cs="Times New Roman"/>
                <w:bCs/>
                <w:iCs/>
                <w:sz w:val="20"/>
                <w:szCs w:val="20"/>
              </w:rPr>
              <w:t>Excido d.o.o., Osijek</w:t>
            </w:r>
          </w:p>
        </w:tc>
        <w:tc>
          <w:tcPr>
            <w:tcW w:w="2930" w:type="dxa"/>
            <w:shd w:val="clear" w:color="auto" w:fill="auto"/>
            <w:vAlign w:val="center"/>
          </w:tcPr>
          <w:p w14:paraId="605D93C8" w14:textId="77777777" w:rsidR="00F766C6" w:rsidRPr="00F766C6" w:rsidRDefault="00F766C6" w:rsidP="00F766C6">
            <w:pPr>
              <w:autoSpaceDE w:val="0"/>
              <w:autoSpaceDN w:val="0"/>
              <w:adjustRightInd w:val="0"/>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Prikupljanje, odvoz i skrb o opasnim tvarima, asanacija.</w:t>
            </w:r>
          </w:p>
        </w:tc>
        <w:tc>
          <w:tcPr>
            <w:tcW w:w="2930" w:type="dxa"/>
            <w:shd w:val="clear" w:color="auto" w:fill="auto"/>
            <w:vAlign w:val="center"/>
          </w:tcPr>
          <w:p w14:paraId="00FB4304" w14:textId="77777777" w:rsidR="00F766C6" w:rsidRPr="00F766C6" w:rsidRDefault="00F766C6" w:rsidP="00F766C6">
            <w:pPr>
              <w:spacing w:after="0" w:line="240" w:lineRule="auto"/>
              <w:jc w:val="both"/>
              <w:rPr>
                <w:rFonts w:ascii="Times New Roman" w:eastAsia="Calibri" w:hAnsi="Times New Roman" w:cs="Times New Roman"/>
                <w:sz w:val="20"/>
                <w:szCs w:val="20"/>
              </w:rPr>
            </w:pPr>
            <w:r w:rsidRPr="00F766C6">
              <w:rPr>
                <w:rFonts w:ascii="Times New Roman" w:eastAsia="Calibri" w:hAnsi="Times New Roman" w:cs="Times New Roman"/>
                <w:sz w:val="20"/>
                <w:szCs w:val="20"/>
              </w:rPr>
              <w:t>Standardizirana materijalno-tehnička oprema prema posebnim propisima.</w:t>
            </w:r>
          </w:p>
        </w:tc>
      </w:tr>
      <w:tr w:rsidR="00F766C6" w:rsidRPr="00F766C6" w14:paraId="43132BFA" w14:textId="77777777" w:rsidTr="00403E1C">
        <w:trPr>
          <w:trHeight w:val="464"/>
        </w:trPr>
        <w:tc>
          <w:tcPr>
            <w:tcW w:w="562" w:type="dxa"/>
            <w:shd w:val="clear" w:color="auto" w:fill="auto"/>
            <w:vAlign w:val="center"/>
          </w:tcPr>
          <w:p w14:paraId="2BEEC8EB" w14:textId="77777777" w:rsidR="00F766C6" w:rsidRPr="00F766C6" w:rsidRDefault="00F766C6">
            <w:pPr>
              <w:numPr>
                <w:ilvl w:val="0"/>
                <w:numId w:val="6"/>
              </w:numPr>
              <w:tabs>
                <w:tab w:val="left" w:pos="2400"/>
              </w:tabs>
              <w:spacing w:after="0" w:line="240" w:lineRule="auto"/>
              <w:jc w:val="both"/>
              <w:rPr>
                <w:rFonts w:ascii="Times New Roman" w:eastAsia="Calibri" w:hAnsi="Times New Roman" w:cs="Times New Roman"/>
                <w:sz w:val="20"/>
                <w:szCs w:val="20"/>
              </w:rPr>
            </w:pPr>
          </w:p>
        </w:tc>
        <w:tc>
          <w:tcPr>
            <w:tcW w:w="2929" w:type="dxa"/>
            <w:shd w:val="clear" w:color="auto" w:fill="auto"/>
            <w:vAlign w:val="center"/>
          </w:tcPr>
          <w:p w14:paraId="029EB192" w14:textId="77777777" w:rsidR="00F766C6" w:rsidRPr="00F766C6" w:rsidRDefault="00F766C6" w:rsidP="00F766C6">
            <w:pPr>
              <w:tabs>
                <w:tab w:val="left" w:pos="540"/>
              </w:tabs>
              <w:spacing w:after="0" w:line="240" w:lineRule="atLeast"/>
              <w:jc w:val="both"/>
              <w:rPr>
                <w:rFonts w:ascii="Times New Roman" w:eastAsia="Calibri" w:hAnsi="Times New Roman" w:cs="Times New Roman"/>
                <w:bCs/>
                <w:iCs/>
                <w:sz w:val="20"/>
                <w:szCs w:val="20"/>
              </w:rPr>
            </w:pPr>
            <w:r w:rsidRPr="00F766C6">
              <w:rPr>
                <w:rFonts w:ascii="Times New Roman" w:eastAsia="Calibri" w:hAnsi="Times New Roman" w:cs="Times New Roman"/>
                <w:bCs/>
                <w:iCs/>
                <w:sz w:val="20"/>
                <w:szCs w:val="20"/>
              </w:rPr>
              <w:t>(pomoć Županije)</w:t>
            </w:r>
          </w:p>
        </w:tc>
        <w:tc>
          <w:tcPr>
            <w:tcW w:w="2930" w:type="dxa"/>
            <w:shd w:val="clear" w:color="auto" w:fill="auto"/>
            <w:vAlign w:val="center"/>
          </w:tcPr>
          <w:p w14:paraId="1D0EEB7C"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bCs/>
                <w:sz w:val="20"/>
                <w:szCs w:val="20"/>
              </w:rPr>
              <w:t xml:space="preserve">Osiguranje materijalno-tehničkih sredstava i ljudstva po aktiviranju u okviru raščišćavanja. </w:t>
            </w:r>
          </w:p>
        </w:tc>
        <w:tc>
          <w:tcPr>
            <w:tcW w:w="2930" w:type="dxa"/>
            <w:shd w:val="clear" w:color="auto" w:fill="auto"/>
            <w:vAlign w:val="center"/>
          </w:tcPr>
          <w:p w14:paraId="606CA56D" w14:textId="77777777" w:rsidR="00F766C6" w:rsidRPr="00F766C6" w:rsidRDefault="00F766C6" w:rsidP="00F766C6">
            <w:pPr>
              <w:spacing w:after="0" w:line="240" w:lineRule="auto"/>
              <w:jc w:val="both"/>
              <w:rPr>
                <w:rFonts w:ascii="Times New Roman" w:eastAsia="Calibri" w:hAnsi="Times New Roman" w:cs="Times New Roman"/>
                <w:bCs/>
                <w:sz w:val="20"/>
                <w:szCs w:val="20"/>
              </w:rPr>
            </w:pPr>
            <w:r w:rsidRPr="00F766C6">
              <w:rPr>
                <w:rFonts w:ascii="Times New Roman" w:eastAsia="Calibri" w:hAnsi="Times New Roman" w:cs="Times New Roman"/>
                <w:sz w:val="20"/>
                <w:szCs w:val="20"/>
              </w:rPr>
              <w:t>Bageri, rovokopači, dizalice, pumpe, kompresori i drugi standardizirani materijalno-tehnički potencijal.</w:t>
            </w:r>
          </w:p>
        </w:tc>
      </w:tr>
    </w:tbl>
    <w:p w14:paraId="518AE671"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8B767F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Sve navedene snage koristit će se u provođenju mjera kod svih prirodnih nepogoda ovisno o potrebama za istima.</w:t>
      </w:r>
    </w:p>
    <w:p w14:paraId="0F1C9D04"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7C068F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Nositelji mjera (Operativne snage sustava civilne zaštite iz čl. 20. Zakona o sustavu civilne zaštite „Narodne Novine“ broj 82/15, 118/18, 31/20, 20/21 i 114/22) u slučaju nastajanja prirodnih nepogoda postupaju sukladno Planu djelovanju civilne zaštite Općine Šodolovci.</w:t>
      </w:r>
    </w:p>
    <w:p w14:paraId="0B877C4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7B7CAF8"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0F26CC1" w14:textId="77777777" w:rsidR="00F766C6" w:rsidRPr="00F766C6" w:rsidRDefault="00F766C6" w:rsidP="00F766C6">
      <w:pPr>
        <w:keepNext/>
        <w:keepLines/>
        <w:spacing w:after="0" w:line="240" w:lineRule="auto"/>
        <w:ind w:left="340" w:hanging="340"/>
        <w:jc w:val="both"/>
        <w:outlineLvl w:val="0"/>
        <w:rPr>
          <w:rFonts w:ascii="Times New Roman" w:eastAsia="Times New Roman" w:hAnsi="Times New Roman" w:cs="Times New Roman"/>
          <w:b/>
          <w:sz w:val="24"/>
          <w:szCs w:val="32"/>
        </w:rPr>
      </w:pPr>
      <w:r w:rsidRPr="00F766C6">
        <w:rPr>
          <w:rFonts w:ascii="Times New Roman" w:eastAsia="Times New Roman" w:hAnsi="Times New Roman" w:cs="Times New Roman"/>
          <w:b/>
          <w:sz w:val="24"/>
          <w:szCs w:val="32"/>
        </w:rPr>
        <w:t>3. PROCJENA OSIGURANJA OPREME I DRUGIH SREDSTAVA ZA ZAŠTITU I</w:t>
      </w:r>
    </w:p>
    <w:p w14:paraId="3F42E7BA" w14:textId="77777777" w:rsidR="00F766C6" w:rsidRPr="00F766C6" w:rsidRDefault="00F766C6" w:rsidP="00F766C6">
      <w:pPr>
        <w:keepNext/>
        <w:keepLines/>
        <w:spacing w:after="0" w:line="240" w:lineRule="auto"/>
        <w:ind w:left="340" w:hanging="340"/>
        <w:jc w:val="both"/>
        <w:outlineLvl w:val="0"/>
        <w:rPr>
          <w:rFonts w:ascii="Times New Roman" w:eastAsia="Times New Roman" w:hAnsi="Times New Roman" w:cs="Times New Roman"/>
          <w:b/>
          <w:sz w:val="24"/>
          <w:szCs w:val="32"/>
        </w:rPr>
      </w:pPr>
      <w:r w:rsidRPr="00F766C6">
        <w:rPr>
          <w:rFonts w:ascii="Times New Roman" w:eastAsia="Times New Roman" w:hAnsi="Times New Roman" w:cs="Times New Roman"/>
          <w:b/>
          <w:sz w:val="24"/>
          <w:szCs w:val="32"/>
        </w:rPr>
        <w:t>SPRJEČAVANJE STRADANJA IMOVINE, GOSPODARSKIH FUNKCIJA I</w:t>
      </w:r>
    </w:p>
    <w:p w14:paraId="04C0AC95" w14:textId="77777777" w:rsidR="00F766C6" w:rsidRPr="00F766C6" w:rsidRDefault="00F766C6" w:rsidP="00F766C6">
      <w:pPr>
        <w:keepNext/>
        <w:keepLines/>
        <w:spacing w:after="0" w:line="240" w:lineRule="auto"/>
        <w:ind w:left="340" w:hanging="340"/>
        <w:jc w:val="both"/>
        <w:outlineLvl w:val="0"/>
        <w:rPr>
          <w:rFonts w:ascii="Times New Roman" w:eastAsia="Times New Roman" w:hAnsi="Times New Roman" w:cs="Times New Roman"/>
          <w:b/>
          <w:sz w:val="24"/>
          <w:szCs w:val="32"/>
        </w:rPr>
      </w:pPr>
      <w:r w:rsidRPr="00F766C6">
        <w:rPr>
          <w:rFonts w:ascii="Times New Roman" w:eastAsia="Times New Roman" w:hAnsi="Times New Roman" w:cs="Times New Roman"/>
          <w:b/>
          <w:sz w:val="24"/>
          <w:szCs w:val="32"/>
        </w:rPr>
        <w:t xml:space="preserve">STRADANJA STANOVNIŠTVA </w:t>
      </w:r>
    </w:p>
    <w:p w14:paraId="6EA973B8"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5C93E65"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Prema Procjeni rizika od velikih nesreća Općine Šodolovci, Općina Šodolovci nema dostatne snage za saniranje šteta nastalih kao posljedica evidentiranih rizika prirodnih nepogoda.</w:t>
      </w:r>
    </w:p>
    <w:p w14:paraId="446B9FE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FE23A7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14:paraId="54E976A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B7A41C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Pravne osobe od interesa u sustavu civilne zaštite koji su navedene u Odluci o određivanju pravnih osoba od interesa za sustav civilne zaštite Općine Šodolovci („Službeni glasnik Općine Šodolovci“ broj 2/17) kao nositelji mjera i aktivnosti u sustavu civilne zaštite koji raspolažu opremom i sredstvima, za izvođenje potrebnih radnji u slučaju sanacije za smanjenje šteta pri nastajanju prirodne nepogode te sanaciju.</w:t>
      </w:r>
    </w:p>
    <w:p w14:paraId="3C3A705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8F3CB6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Planom djelovanja sustava civilne zaštite Općine Šodolovci utvrđena je organizacija, aktiviranje i djelovanje sustava civilne zaštite, zadaća i nadležnosti, ljudskih snaga i potrebnih materijalno-tehničkih sredstava te mjera i postupaka za provedbu zaštite i spašavanja u katastrofi i velikoj nesreći.</w:t>
      </w:r>
    </w:p>
    <w:p w14:paraId="2BCE676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8611350" w14:textId="77777777" w:rsidR="00F766C6" w:rsidRPr="00F766C6" w:rsidRDefault="00F766C6" w:rsidP="00F766C6">
      <w:pPr>
        <w:spacing w:after="0" w:line="240" w:lineRule="auto"/>
        <w:jc w:val="both"/>
        <w:rPr>
          <w:rFonts w:ascii="Times New Roman" w:eastAsia="Calibri" w:hAnsi="Times New Roman" w:cs="Times New Roman"/>
          <w:spacing w:val="-8"/>
          <w:sz w:val="24"/>
          <w:szCs w:val="24"/>
        </w:rPr>
      </w:pPr>
      <w:r w:rsidRPr="00F766C6">
        <w:rPr>
          <w:rFonts w:ascii="Times New Roman" w:eastAsia="Calibri" w:hAnsi="Times New Roman" w:cs="Times New Roman"/>
          <w:sz w:val="24"/>
          <w:szCs w:val="24"/>
        </w:rPr>
        <w:t xml:space="preserve">Općina Šodolovci </w:t>
      </w:r>
      <w:r w:rsidRPr="00F766C6">
        <w:rPr>
          <w:rFonts w:ascii="Times New Roman" w:eastAsia="Calibri" w:hAnsi="Times New Roman" w:cs="Times New Roman"/>
          <w:spacing w:val="-8"/>
          <w:sz w:val="24"/>
          <w:szCs w:val="24"/>
        </w:rPr>
        <w:t>osigurava sredstva indirektno u svrhu prevencije kroz sustav poticanja poljoprivredne proizvodnje.</w:t>
      </w:r>
    </w:p>
    <w:p w14:paraId="2F2EAF71" w14:textId="77777777" w:rsidR="00F766C6" w:rsidRPr="00F766C6" w:rsidRDefault="00F766C6" w:rsidP="00F766C6">
      <w:pPr>
        <w:spacing w:after="0" w:line="240" w:lineRule="auto"/>
        <w:jc w:val="both"/>
        <w:rPr>
          <w:rFonts w:ascii="Times New Roman" w:eastAsia="Calibri" w:hAnsi="Times New Roman" w:cs="Times New Roman"/>
          <w:sz w:val="24"/>
          <w:szCs w:val="24"/>
        </w:rPr>
        <w:sectPr w:rsidR="00F766C6" w:rsidRPr="00F766C6" w:rsidSect="00FA7374">
          <w:headerReference w:type="default" r:id="rId39"/>
          <w:footerReference w:type="default" r:id="rId40"/>
          <w:pgSz w:w="11906" w:h="16838" w:code="9"/>
          <w:pgMar w:top="1134" w:right="1134" w:bottom="1134" w:left="1418" w:header="567" w:footer="567" w:gutter="0"/>
          <w:cols w:space="708"/>
          <w:docGrid w:linePitch="360"/>
        </w:sectPr>
      </w:pPr>
    </w:p>
    <w:p w14:paraId="2D0D518D" w14:textId="77777777" w:rsidR="00F766C6" w:rsidRPr="00F766C6" w:rsidRDefault="00F766C6" w:rsidP="00F766C6">
      <w:pPr>
        <w:keepNext/>
        <w:keepLines/>
        <w:spacing w:after="0" w:line="240" w:lineRule="auto"/>
        <w:jc w:val="both"/>
        <w:outlineLvl w:val="0"/>
        <w:rPr>
          <w:rFonts w:ascii="Times New Roman" w:eastAsia="Calibri" w:hAnsi="Times New Roman" w:cs="Times New Roman"/>
          <w:sz w:val="24"/>
          <w:szCs w:val="24"/>
        </w:rPr>
      </w:pPr>
      <w:bookmarkStart w:id="39" w:name="_Toc63934903"/>
      <w:r w:rsidRPr="00F766C6">
        <w:rPr>
          <w:rFonts w:ascii="Times New Roman" w:eastAsia="Times New Roman" w:hAnsi="Times New Roman" w:cs="Times New Roman"/>
          <w:b/>
          <w:sz w:val="24"/>
          <w:szCs w:val="32"/>
        </w:rPr>
        <w:lastRenderedPageBreak/>
        <w:t>4. OSTALE MJERE KOJE UKLJUČUJU SURADNJU S NADLEŽNIM TIJELIMA (ŽUPANIJA, MINISTARSTVO, STRUČNJAKA ZA PODRUČJE PRIRODNIH NEPOGODA)</w:t>
      </w:r>
      <w:bookmarkEnd w:id="39"/>
      <w:r w:rsidRPr="00F766C6">
        <w:rPr>
          <w:rFonts w:ascii="Times New Roman" w:eastAsia="Times New Roman" w:hAnsi="Times New Roman" w:cs="Times New Roman"/>
          <w:b/>
          <w:sz w:val="24"/>
          <w:szCs w:val="32"/>
        </w:rPr>
        <w:t xml:space="preserve"> </w:t>
      </w:r>
    </w:p>
    <w:p w14:paraId="72FE5D58"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34FF1F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Sukladno propisima kojima se uređuju pitanja u vezi prirodnih mjera kao mjera sanacije šteta od prirodnih nepogoda utvrđuje se:</w:t>
      </w:r>
    </w:p>
    <w:p w14:paraId="4D02EB2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provedba mjera s ciljem dodjeljivanja pomoći za ublažavanje i djelomično uklanjanje šteta od prirodnih nepogoda,</w:t>
      </w:r>
    </w:p>
    <w:p w14:paraId="0403D6C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provedba mjera s ciljem dodjeljivanja žurne pomoći u svrhu djelomične sanacije šteta od prirodnih nepogoda.</w:t>
      </w:r>
    </w:p>
    <w:p w14:paraId="2253CFE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45AFC6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Nadležna tijela za provedbu mjera s ciljem djelomičnog ublažavanja šteta uslijed prirodnih nepogoda jesu: </w:t>
      </w:r>
    </w:p>
    <w:p w14:paraId="3191B317"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Vlada Republike Hrvatske,</w:t>
      </w:r>
    </w:p>
    <w:p w14:paraId="3D90519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Povjerenstva za procjenu šteta od elementarnih nepogoda,</w:t>
      </w:r>
    </w:p>
    <w:p w14:paraId="6498198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nadležna ministarstava (za poljoprivredu, ribarstvo i akvakulturu, gospodarstvo, graditeljstvo i prostorno uređenje, zaštitu okoliša i energetiku, more, promet i infrastrukturu ...),</w:t>
      </w:r>
    </w:p>
    <w:p w14:paraId="3A19196E"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Osječko-baranjska županija,</w:t>
      </w:r>
    </w:p>
    <w:p w14:paraId="6FF15751"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Općina Šodolovci.</w:t>
      </w:r>
    </w:p>
    <w:p w14:paraId="18AFADC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Prilikom provedbi mjera s ciljem djelomičnog ublažavanja šteta od prirodnih nepogoda o kojima odlučuju spomenuta nadležna tijela, obavezno se uzima u obzir opseg nastalih šteta i utjecaj prirodnih nepogoda na stradanja stanovništva, ugrozu života i zdravlja ljudi, onemogućavanje nesmetanog funkcioniranja gospodarstva, a posebice ugroženih skupina na područjima zahvaćenom prirodnom nepogodom kao što je socijalni ili zdravstveni status. </w:t>
      </w:r>
    </w:p>
    <w:p w14:paraId="26AA356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ACFC4A0"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0" w:name="_Toc7423286"/>
      <w:bookmarkStart w:id="41" w:name="_Toc63934904"/>
      <w:r w:rsidRPr="00F766C6">
        <w:rPr>
          <w:rFonts w:ascii="Times New Roman" w:eastAsia="Times New Roman" w:hAnsi="Times New Roman" w:cs="Times New Roman"/>
          <w:b/>
          <w:caps/>
          <w:sz w:val="24"/>
          <w:szCs w:val="24"/>
          <w:lang w:eastAsia="hr-HR"/>
        </w:rPr>
        <w:t>4.1. Povjerenstva</w:t>
      </w:r>
      <w:bookmarkEnd w:id="40"/>
      <w:bookmarkEnd w:id="41"/>
    </w:p>
    <w:p w14:paraId="3FB712E7" w14:textId="77777777" w:rsidR="00F766C6" w:rsidRPr="00F766C6" w:rsidRDefault="00F766C6" w:rsidP="00F766C6">
      <w:pPr>
        <w:spacing w:after="0" w:line="240" w:lineRule="auto"/>
        <w:jc w:val="both"/>
        <w:rPr>
          <w:rFonts w:ascii="Times New Roman" w:eastAsia="Calibri" w:hAnsi="Times New Roman" w:cs="Times New Roman"/>
          <w:sz w:val="24"/>
          <w:szCs w:val="24"/>
          <w:lang w:eastAsia="hr-HR"/>
        </w:rPr>
      </w:pPr>
    </w:p>
    <w:p w14:paraId="6D5D0D98"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Poslove u svezi dodjele sredstava pomoći za ublažavanje i djelomično uklanjanje posljedica prirodnih nepogoda obavljaju:</w:t>
      </w:r>
    </w:p>
    <w:p w14:paraId="25DF6CB8"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Državno povjerenstvo za procjenu šteta od prirodnih nepogoda,</w:t>
      </w:r>
    </w:p>
    <w:p w14:paraId="075A82E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Županijsko povjerenstvo za procjenu šteta od prirodnih nepogoda,</w:t>
      </w:r>
    </w:p>
    <w:p w14:paraId="365D546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Općinsko povjerenstvo za procjenu šteta od prirodnih nepogoda.</w:t>
      </w:r>
    </w:p>
    <w:p w14:paraId="357CB862"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0CBA58D4"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p>
    <w:p w14:paraId="63EE6C98" w14:textId="77777777" w:rsidR="00F766C6" w:rsidRPr="00F766C6" w:rsidRDefault="00F766C6" w:rsidP="00F766C6">
      <w:pPr>
        <w:spacing w:after="0" w:line="240" w:lineRule="auto"/>
        <w:jc w:val="both"/>
        <w:rPr>
          <w:rFonts w:ascii="Times New Roman" w:eastAsia="Calibri" w:hAnsi="Times New Roman" w:cs="Times New Roman"/>
          <w:b/>
          <w:i/>
          <w:sz w:val="24"/>
          <w:szCs w:val="24"/>
          <w:lang w:eastAsia="hr-HR"/>
        </w:rPr>
      </w:pPr>
      <w:r w:rsidRPr="00F766C6">
        <w:rPr>
          <w:rFonts w:ascii="Times New Roman" w:eastAsia="Calibri" w:hAnsi="Times New Roman" w:cs="Times New Roman"/>
          <w:b/>
          <w:i/>
          <w:sz w:val="24"/>
          <w:szCs w:val="24"/>
          <w:lang w:eastAsia="hr-HR"/>
        </w:rPr>
        <w:t>Obaveze Općinskog povjerenstva:</w:t>
      </w:r>
    </w:p>
    <w:p w14:paraId="4CC8EA2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utvrđuje i provjerava visinu štete od prirodne nepogode za područje Općine Šodolovci,</w:t>
      </w:r>
    </w:p>
    <w:p w14:paraId="52CC637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unosi podatke o prvim procjenama šteta u Registar šteta,</w:t>
      </w:r>
    </w:p>
    <w:p w14:paraId="0611938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unosi i prosljeđuje putem Registra šteta konačne procjene šteta Županijskom povjerenstvu,</w:t>
      </w:r>
    </w:p>
    <w:p w14:paraId="6B55186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raspoređuje dodijeljena sredstva pomoći za ublažavanje i djelomično uklanjanje posljedica prirodnih nepogoda oštećenicima,</w:t>
      </w:r>
    </w:p>
    <w:p w14:paraId="3A950A8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prati i nadzire namjensko korištenje odobrenih sredstava pomoći za djelomičnu sanaciju šteta od prirodnih nepogoda sukladno Zakonu,</w:t>
      </w:r>
      <w:r w:rsidRPr="00F766C6">
        <w:rPr>
          <w:rFonts w:ascii="Times New Roman" w:eastAsia="Calibri" w:hAnsi="Times New Roman" w:cs="Times New Roman"/>
          <w:i/>
          <w:sz w:val="24"/>
          <w:szCs w:val="24"/>
          <w:lang w:eastAsia="hr-HR"/>
        </w:rPr>
        <w:t xml:space="preserve"> </w:t>
      </w:r>
    </w:p>
    <w:p w14:paraId="02C15CA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izrađuje izvješća o utrošku dodijeljenih sredstava žurne pomoći i sredstava pomoći za ublažavanje i djelomično uklanjanje posljedica prirodnih nepogoda i dostavlja ih Županijskom povjerenstvu putem Registra šteta,</w:t>
      </w:r>
    </w:p>
    <w:p w14:paraId="4F0CE97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surađuje sa Županijskim povjerenstvom u provedbi Zakona,</w:t>
      </w:r>
    </w:p>
    <w:p w14:paraId="3D65F9F7"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donosi plan djelovanja u području prirodnih nepogoda iz svoje nadležnosti,</w:t>
      </w:r>
    </w:p>
    <w:p w14:paraId="0C3340E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lastRenderedPageBreak/>
        <w:t>obavlja druge poslove i aktivnosti iz svojeg djelokruga u suradnji sa Županijskim povjerenstvom.</w:t>
      </w:r>
    </w:p>
    <w:p w14:paraId="254D1B3C"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Općinsko vijeće Općine Šodolovci osnovalo je Odlukom o imenovanju Općinskog Povjerenstva za procjenu šteta od prirodnih nepogoda  KLASA: 920-11/21-01/3, URBROJ: 2121/11-01-21-1 od 15.07.2021. godine („Službeni glasnik Općine Šodolovci“ broj 5/21) Općinsko Povjerenstvo za procjenu šteta od prirodnih nepogoda.</w:t>
      </w:r>
    </w:p>
    <w:p w14:paraId="1A1A8D50"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p>
    <w:p w14:paraId="07ABF89A" w14:textId="77777777" w:rsidR="00F766C6" w:rsidRPr="00F766C6" w:rsidRDefault="00F766C6" w:rsidP="00F766C6">
      <w:pPr>
        <w:spacing w:after="0" w:line="240" w:lineRule="auto"/>
        <w:jc w:val="both"/>
        <w:rPr>
          <w:rFonts w:ascii="Times New Roman" w:eastAsia="Times New Roman" w:hAnsi="Times New Roman" w:cs="Times New Roman"/>
          <w:b/>
          <w:i/>
          <w:sz w:val="24"/>
          <w:szCs w:val="24"/>
          <w:lang w:eastAsia="hr-HR"/>
        </w:rPr>
      </w:pPr>
      <w:r w:rsidRPr="00F766C6">
        <w:rPr>
          <w:rFonts w:ascii="Times New Roman" w:eastAsia="Times New Roman" w:hAnsi="Times New Roman" w:cs="Times New Roman"/>
          <w:b/>
          <w:i/>
          <w:sz w:val="24"/>
          <w:szCs w:val="24"/>
          <w:lang w:eastAsia="hr-HR"/>
        </w:rPr>
        <w:t>Obaveze Županijskog povjerenstva:</w:t>
      </w:r>
    </w:p>
    <w:p w14:paraId="6B6CEAC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usklađuje rad Gradskih i Općinskih povjerenstava,</w:t>
      </w:r>
    </w:p>
    <w:p w14:paraId="4C78F04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provjerava i utvrđuje konačnu procjenu šteta jedinica lokalne i područne (regionalne) samouprave sa svojeg područja,</w:t>
      </w:r>
    </w:p>
    <w:p w14:paraId="56A5943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podnosi Državnom povjerenstvu prijedlog s obrazloženjem za odobravanje žurne novčane pomoći za ublažavanje i djelomično uklanjanje posljedica prirodne nepogode,</w:t>
      </w:r>
    </w:p>
    <w:p w14:paraId="29335746"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14:paraId="31A7DDB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14:paraId="0FF2762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imenuje stručno povjerenstvo na temelju prijedloga Općinskog odnosno Gradskog povjerenstva,</w:t>
      </w:r>
    </w:p>
    <w:p w14:paraId="63AC6002"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donosi plan djelovanja u području prirodnih nepogoda iz svoje nadležnosti,</w:t>
      </w:r>
    </w:p>
    <w:p w14:paraId="66EC076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obavlja i druge poslove određene odlukom o osnivanju, odnosno poslove koje provodi u suradnji s Državnim povjerenstvom.</w:t>
      </w:r>
    </w:p>
    <w:p w14:paraId="07E458EE"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p>
    <w:p w14:paraId="5E344E84" w14:textId="77777777" w:rsidR="00F766C6" w:rsidRPr="00F766C6" w:rsidRDefault="00F766C6" w:rsidP="00F766C6">
      <w:pPr>
        <w:spacing w:after="0" w:line="240" w:lineRule="auto"/>
        <w:jc w:val="both"/>
        <w:rPr>
          <w:rFonts w:ascii="Times New Roman" w:eastAsia="Times New Roman" w:hAnsi="Times New Roman" w:cs="Times New Roman"/>
          <w:b/>
          <w:i/>
          <w:sz w:val="24"/>
          <w:szCs w:val="24"/>
          <w:lang w:eastAsia="hr-HR"/>
        </w:rPr>
      </w:pPr>
      <w:r w:rsidRPr="00F766C6">
        <w:rPr>
          <w:rFonts w:ascii="Times New Roman" w:eastAsia="Times New Roman" w:hAnsi="Times New Roman" w:cs="Times New Roman"/>
          <w:b/>
          <w:i/>
          <w:sz w:val="24"/>
          <w:szCs w:val="24"/>
          <w:lang w:eastAsia="hr-HR"/>
        </w:rPr>
        <w:t>Poslovi Državnog povjerenstva:</w:t>
      </w:r>
    </w:p>
    <w:p w14:paraId="17B516AA" w14:textId="77777777" w:rsidR="00F766C6" w:rsidRPr="00F766C6" w:rsidRDefault="00F766C6" w:rsidP="00F766C6">
      <w:pPr>
        <w:spacing w:after="0" w:line="240" w:lineRule="auto"/>
        <w:jc w:val="both"/>
        <w:rPr>
          <w:rFonts w:ascii="Times New Roman" w:eastAsia="Times New Roman" w:hAnsi="Times New Roman" w:cs="Times New Roman"/>
          <w:b/>
          <w:sz w:val="24"/>
          <w:szCs w:val="24"/>
          <w:lang w:eastAsia="hr-HR"/>
        </w:rPr>
      </w:pPr>
    </w:p>
    <w:p w14:paraId="19334323"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14:paraId="5EA36536"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usklađuje rad Gradskog/Općinskog/Županijskog povjerenstva te surađuje u pitanjima prijave i/ili procjena šteta od prirodnih nepogoda,</w:t>
      </w:r>
    </w:p>
    <w:p w14:paraId="3D6EBE1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podnosi prijedlog Vladi Republike Hrvatske za odobravanje pomoći za ublažavanje i djelomično uklanjanje posljedica prirodne nepogode,</w:t>
      </w:r>
    </w:p>
    <w:p w14:paraId="5C7FE47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dodjele sredstava pomoći za ublažavanje i djelomično uklanjanje posljedica prirodnih nepogoda dostavljaju nadležna ministarstva,</w:t>
      </w:r>
    </w:p>
    <w:p w14:paraId="316C1D6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odlučuje o konačnoj procjeni šteta na temelju izvješća dostavljenih od nadležnih ministarstava glede uzroka, vrste, okolnosti, vrijednosti i njihovih posljedica,</w:t>
      </w:r>
    </w:p>
    <w:p w14:paraId="1BB06AB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izrađuje godišnje izvješće o konačnoj procjeni šteta i utrošku sredstava žurne pomoći i sredstava pomoći za ublažavanje i djelomično uklanjanje posljedica prirodnih nepogoda i svom radu koje podnosi Hrvatskom saboru,</w:t>
      </w:r>
    </w:p>
    <w:p w14:paraId="59FA726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14:paraId="7802B7C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donosi plan iznosa i namjene sredstava pomoći za ublažavanje i djelomično uklanjanje posljedica prirodnih nepogoda,</w:t>
      </w:r>
    </w:p>
    <w:p w14:paraId="1B51EEA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 potrebi obavlja izvide nastalih šteta obilaskom terena nakon proglašenja prirodne nepogode, o čemu sastavlja zapisnik i predlaže mjere iz svoje nadležnosti Vladi Republike Hrvatske,</w:t>
      </w:r>
    </w:p>
    <w:p w14:paraId="313DDCC8"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lastRenderedPageBreak/>
        <w:t>prati stanje računa redovitih sredstava odobrenih u tijeku godine u svrhu prijedloga dodjele pomoći za ublažavanje i djelomično uklanjanje posljedica prirodne nepogode,</w:t>
      </w:r>
    </w:p>
    <w:p w14:paraId="2D4BA326"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surađuje s nadležnim središnjim tijelima državne uprave, stručnim i znanstvenim institucijama, jedinicama lokalne i područne (regionalne) samouprave te međunarodnim institucijama,</w:t>
      </w:r>
    </w:p>
    <w:p w14:paraId="49BEAF0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pruža stručnu pomoć nadležnim tijelima pri provedbi mjera dodjele sredstava pomoći za ublažavanje i djelomično uklanjanje posljedica prirodnih nepogoda,</w:t>
      </w:r>
    </w:p>
    <w:p w14:paraId="334CE77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obavlja i druge poslove određene  Zakonom i drugim propisima.</w:t>
      </w:r>
    </w:p>
    <w:p w14:paraId="2859D213" w14:textId="77777777" w:rsidR="00F766C6" w:rsidRPr="00F766C6" w:rsidRDefault="00F766C6" w:rsidP="00F766C6">
      <w:pPr>
        <w:spacing w:after="0" w:line="240" w:lineRule="auto"/>
        <w:jc w:val="both"/>
        <w:rPr>
          <w:rFonts w:ascii="Times New Roman" w:eastAsia="Times New Roman" w:hAnsi="Times New Roman" w:cs="Times New Roman"/>
          <w:sz w:val="24"/>
          <w:szCs w:val="24"/>
          <w:u w:val="single"/>
          <w:lang w:eastAsia="hr-HR"/>
        </w:rPr>
      </w:pPr>
    </w:p>
    <w:p w14:paraId="18DCDBB3" w14:textId="77777777" w:rsidR="00F766C6" w:rsidRPr="00F766C6" w:rsidRDefault="00F766C6" w:rsidP="00F766C6">
      <w:pPr>
        <w:spacing w:after="0" w:line="240" w:lineRule="auto"/>
        <w:jc w:val="both"/>
        <w:rPr>
          <w:rFonts w:ascii="Times New Roman" w:eastAsia="Times New Roman" w:hAnsi="Times New Roman" w:cs="Times New Roman"/>
          <w:b/>
          <w:i/>
          <w:sz w:val="24"/>
          <w:szCs w:val="24"/>
          <w:lang w:eastAsia="hr-HR"/>
        </w:rPr>
      </w:pPr>
      <w:r w:rsidRPr="00F766C6">
        <w:rPr>
          <w:rFonts w:ascii="Times New Roman" w:eastAsia="Times New Roman" w:hAnsi="Times New Roman" w:cs="Times New Roman"/>
          <w:b/>
          <w:i/>
          <w:sz w:val="24"/>
          <w:szCs w:val="24"/>
          <w:lang w:eastAsia="hr-HR"/>
        </w:rPr>
        <w:t>Stručno povjerenstvo</w:t>
      </w:r>
    </w:p>
    <w:p w14:paraId="6BE52FBA" w14:textId="77777777" w:rsidR="00F766C6" w:rsidRPr="00F766C6" w:rsidRDefault="00F766C6" w:rsidP="00F766C6">
      <w:pPr>
        <w:spacing w:after="0" w:line="240" w:lineRule="auto"/>
        <w:jc w:val="both"/>
        <w:rPr>
          <w:rFonts w:ascii="Times New Roman" w:eastAsia="Times New Roman" w:hAnsi="Times New Roman" w:cs="Times New Roman"/>
          <w:b/>
          <w:i/>
          <w:sz w:val="24"/>
          <w:szCs w:val="24"/>
          <w:lang w:eastAsia="hr-HR"/>
        </w:rPr>
      </w:pPr>
    </w:p>
    <w:p w14:paraId="5264DA45"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Ako Općinsko povjerenstvo nije u mogućnosti, zbog nedostatka specifičnih stručnih znanja, procijeniti štetu od prirodnih nepogoda, može zatražiti od Županijskog povjerenstva imenovanje stručnog povjerenstva na području Općine Šodolovci. U svojem radu stručno povjerenstvo surađuje sa Općinskim povjerenstvom Općine Šodolovci.</w:t>
      </w:r>
    </w:p>
    <w:p w14:paraId="021671E5" w14:textId="77777777" w:rsidR="00F766C6" w:rsidRPr="00F766C6" w:rsidRDefault="00F766C6" w:rsidP="00F766C6">
      <w:pPr>
        <w:spacing w:after="0" w:line="240" w:lineRule="auto"/>
        <w:jc w:val="both"/>
        <w:rPr>
          <w:rFonts w:ascii="Times New Roman" w:eastAsia="Times New Roman" w:hAnsi="Times New Roman" w:cs="Times New Roman"/>
          <w:sz w:val="24"/>
          <w:szCs w:val="24"/>
          <w:lang w:eastAsia="hr-HR"/>
        </w:rPr>
      </w:pPr>
    </w:p>
    <w:p w14:paraId="321C161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Procjenu šteta Županijsko povjerenstvo obavezno je dostaviti Državnom povjerenstvu za procjenu šteta od prirodnih nepogoda i resornim Ministarstvima.</w:t>
      </w:r>
    </w:p>
    <w:p w14:paraId="7A883729"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6B929B0"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42" w:name="_Toc7423287"/>
      <w:bookmarkStart w:id="43" w:name="_Toc46476919"/>
      <w:bookmarkStart w:id="44" w:name="_Toc63934905"/>
      <w:r w:rsidRPr="00F766C6">
        <w:rPr>
          <w:rFonts w:ascii="Times New Roman" w:eastAsia="Times New Roman" w:hAnsi="Times New Roman" w:cs="Times New Roman"/>
          <w:b/>
          <w:caps/>
          <w:sz w:val="24"/>
          <w:szCs w:val="24"/>
        </w:rPr>
        <w:t>4.1.1. Agrotehničke mjere</w:t>
      </w:r>
      <w:bookmarkEnd w:id="42"/>
      <w:bookmarkEnd w:id="43"/>
      <w:bookmarkEnd w:id="44"/>
    </w:p>
    <w:p w14:paraId="1881204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CC00761" w14:textId="77777777" w:rsidR="00F766C6" w:rsidRPr="00F766C6" w:rsidRDefault="00F766C6" w:rsidP="00F766C6">
      <w:pPr>
        <w:spacing w:after="0"/>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14:paraId="5DE7E7EF" w14:textId="77777777" w:rsidR="00F766C6" w:rsidRPr="00F766C6" w:rsidRDefault="00F766C6" w:rsidP="00F766C6">
      <w:pPr>
        <w:spacing w:after="0"/>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Pod agrotehničkim mjerama smatraju se:</w:t>
      </w:r>
    </w:p>
    <w:p w14:paraId="24B9918B"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val="hr-BA" w:eastAsia="hr-HR"/>
        </w:rPr>
      </w:pPr>
      <w:r w:rsidRPr="00F766C6">
        <w:rPr>
          <w:rFonts w:ascii="Times New Roman" w:eastAsia="Times New Roman" w:hAnsi="Times New Roman" w:cs="Times New Roman"/>
          <w:sz w:val="24"/>
          <w:szCs w:val="24"/>
          <w:lang w:val="hr-BA" w:eastAsia="hr-HR"/>
        </w:rPr>
        <w:t>Minimalna razina obrade i održavanja poljoprivrednog zemljišta povoljnim za uzgoj biljaka</w:t>
      </w:r>
    </w:p>
    <w:p w14:paraId="7E11538A"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Minimalna razina obrade i održavanja poljoprivrednog zemljišta podrazumijeva provođenje najnužnijih mjera u okviru prikladne tehnologije, a posebno:</w:t>
      </w:r>
    </w:p>
    <w:p w14:paraId="79BED15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redovito obrađivanje i održavanje poljoprivrednog zemljišta u skladu s određeno biljnom</w:t>
      </w:r>
    </w:p>
    <w:p w14:paraId="2872BCE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vrstom i načinom uzgoja, odnosno katastarskom kulturom poljoprivrednog zemljišta,</w:t>
      </w:r>
    </w:p>
    <w:p w14:paraId="54C65F02"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održavanje ili poboljšanje plodnosti tla,</w:t>
      </w:r>
    </w:p>
    <w:p w14:paraId="5937AF2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održivo gospodarenje trajnim pašnjacima i livadama.</w:t>
      </w:r>
    </w:p>
    <w:p w14:paraId="484887A6"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Sprječavanje zakorovljenosti i obrastanja višegodišnjim raslinjem</w:t>
      </w:r>
    </w:p>
    <w:p w14:paraId="2188C286" w14:textId="77777777" w:rsidR="00F766C6" w:rsidRPr="00F766C6" w:rsidRDefault="00F766C6" w:rsidP="00F766C6">
      <w:pPr>
        <w:shd w:val="clear" w:color="auto" w:fill="FFFFFF"/>
        <w:spacing w:after="0"/>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Vlasnici i posjednici poljoprivrednog zemljišta dužni su primjenjivati odgovarajuće agrotehničke mjere obrade tla i njege usjeva i nasada u cilju sprječavanja zakorovljenosti i obrastanja višegodišnjim korovom poljoprivrednog zemljišta.</w:t>
      </w:r>
    </w:p>
    <w:p w14:paraId="169B52A4" w14:textId="77777777" w:rsidR="00F766C6" w:rsidRPr="00F766C6" w:rsidRDefault="00F766C6" w:rsidP="00F766C6">
      <w:pPr>
        <w:shd w:val="clear" w:color="auto" w:fill="FFFFFF"/>
        <w:spacing w:after="0"/>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ekotoksikološkim svojstvima.</w:t>
      </w:r>
    </w:p>
    <w:p w14:paraId="5FBE2DC0"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Suzbijanje organizama štetnih za bilje</w:t>
      </w:r>
    </w:p>
    <w:p w14:paraId="1DEE063A" w14:textId="77777777" w:rsidR="00F766C6" w:rsidRPr="00F766C6" w:rsidRDefault="00F766C6" w:rsidP="00F766C6">
      <w:pPr>
        <w:spacing w:after="0"/>
        <w:jc w:val="both"/>
        <w:textAlignment w:val="baseline"/>
        <w:rPr>
          <w:rFonts w:ascii="Times New Roman" w:eastAsia="Calibri" w:hAnsi="Times New Roman" w:cs="Times New Roman"/>
          <w:sz w:val="24"/>
          <w:szCs w:val="24"/>
          <w:shd w:val="clear" w:color="auto" w:fill="FFFFFF"/>
        </w:rPr>
      </w:pPr>
      <w:r w:rsidRPr="00F766C6">
        <w:rPr>
          <w:rFonts w:ascii="Times New Roman" w:eastAsia="Calibri" w:hAnsi="Times New Roman" w:cs="Times New Roman"/>
          <w:sz w:val="24"/>
          <w:szCs w:val="24"/>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4F71B2FD"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Gospodarenje biljnim ostacima</w:t>
      </w:r>
    </w:p>
    <w:p w14:paraId="57EC7E88"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 xml:space="preserve">U trogodišnjem plodoredu dozvoljeno je samo u jednoj vegetacijskoj godini uklanjanje biljnih ostataka s poljoprivrednih površina osim u slučajevima njihovog daljnjeg korištenja u </w:t>
      </w:r>
      <w:r w:rsidRPr="00F766C6">
        <w:rPr>
          <w:rFonts w:ascii="Times New Roman" w:eastAsia="Times New Roman" w:hAnsi="Times New Roman" w:cs="Times New Roman"/>
          <w:sz w:val="24"/>
          <w:szCs w:val="24"/>
          <w:lang w:eastAsia="hr-HR"/>
        </w:rPr>
        <w:lastRenderedPageBreak/>
        <w:t>poljoprivredi u smislu hrane ili stelje za stoku i u slučaju njihove potencijalne opasnosti za širenje organizama štetnih za bilje.</w:t>
      </w:r>
    </w:p>
    <w:p w14:paraId="26BF1374"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14:paraId="0B5A2023"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Agrotehničke mjere gospodarenja s biljnim ostatcima obuhvaćaju:</w:t>
      </w:r>
    </w:p>
    <w:p w14:paraId="1B8F8DC6"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primjenu odgovarajućih postupaka s biljnim ostatcima nakon žetve na poljoprivrednom zemljištu na kojem se primjenjuje konvencionalna i reducirana obrada tla,</w:t>
      </w:r>
    </w:p>
    <w:p w14:paraId="6D3E9B1A"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primjenu odgovarajućih postupaka s biljnim ostatcima na površinama na kojima se</w:t>
      </w:r>
    </w:p>
    <w:p w14:paraId="15D11AC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primjenjuje konzervacijska obrada tla,</w:t>
      </w:r>
    </w:p>
    <w:p w14:paraId="11FDE2BF"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obvezu uklanjanja suhih biljnih ostataka ili njihovo usitnjavanje s ciljem malčiranja</w:t>
      </w:r>
    </w:p>
    <w:p w14:paraId="53F07CA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površine tla nakon provedenih agrotehničkih mjera u višegodišnjim nasadima,</w:t>
      </w:r>
    </w:p>
    <w:p w14:paraId="4BEBB0AB"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obvezu odstranjivanja biljnih ostataka nakon sječe i čišćenja šuma, putova i međa na</w:t>
      </w:r>
    </w:p>
    <w:p w14:paraId="2BE57653"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šumskom zemljištu, koje graniči s poljoprivrednim zemljištem te se ovaj materijal mora</w:t>
      </w:r>
    </w:p>
    <w:p w14:paraId="1CF91EB4"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zbrinuti/koristiti na ekološki i ekonomski održiv način, kao što je izrada komposta,</w:t>
      </w:r>
    </w:p>
    <w:p w14:paraId="1C1B9CFC"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lang w:eastAsia="hr-HR"/>
        </w:rPr>
        <w:t>malčiranje površine, alternativno gorivo i sl.</w:t>
      </w:r>
    </w:p>
    <w:p w14:paraId="6A622EDC"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 xml:space="preserve"> Žetveni ostatci ne smiju se spaljivati, a njihovo je spaljivanje dopušteno samo u cilju sprječavanja širenja ili suzbijanja organizama štetnih za bilje uz provođenje mjera zaštite od požara sukladno posebnim propisima.</w:t>
      </w:r>
    </w:p>
    <w:p w14:paraId="53AC9A6B"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Održavanje organske tvari i humusa u tlu</w:t>
      </w:r>
    </w:p>
    <w:p w14:paraId="1FACD550"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Organska tvar u tlu održava se provođenjem minimalno trogodišnjeg plodoreda prema pravilima struke ili uzgojem usjeva za zelenu gnojidbu ili dodavanjem poboljšivača tla.</w:t>
      </w:r>
    </w:p>
    <w:p w14:paraId="44801AC1"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Trogodišnji plodored podrazumijeva izmjenu u vremenu i prostoru: strne žitarice – okopavine – leguminoze ili industrijsko bilje ili trave ili djeteline ili njihove smjese.</w:t>
      </w:r>
    </w:p>
    <w:p w14:paraId="018F3CE7"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Redoslijed usjeva u plodoredu mora biti takav da se održava i poboljšava plodnost tla, povoljna struktura tla, optimalna razina hranjiva u tlu.</w:t>
      </w:r>
    </w:p>
    <w:p w14:paraId="6F2014C6"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Trave, djeteline, djetelinsko-travne smjese sastavni su dio plodoreda i mogu na istoj površini ostati duže od tri godine.</w:t>
      </w:r>
    </w:p>
    <w:p w14:paraId="3CC9EC3D"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Održavanje povoljne strukture tla</w:t>
      </w:r>
    </w:p>
    <w:p w14:paraId="2978AC5D" w14:textId="77777777" w:rsidR="00F766C6" w:rsidRPr="00F766C6" w:rsidRDefault="00F766C6" w:rsidP="00F766C6">
      <w:pPr>
        <w:spacing w:after="0"/>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14:paraId="15793B36"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Zaštita od erozije</w:t>
      </w:r>
    </w:p>
    <w:p w14:paraId="66E14EC5"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Na nagnutim terenima (&gt;15%) obveza je provoditi pravilnu izmjenu usjeva. Međuredni prostori na nagnutim terenima (&gt;15%) pri uzgoju trajnih nasada moraju biti zatravljeni, a redovi postavljeni okomito na nagib terena.</w:t>
      </w:r>
    </w:p>
    <w:p w14:paraId="6C97D8B2"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 xml:space="preserve">Na nagibima većim od 25% zabranjena je sjetva jarih okopavinskih usjeva rijetkog sklopa. </w:t>
      </w:r>
    </w:p>
    <w:p w14:paraId="18610B8B" w14:textId="77777777" w:rsidR="00F766C6" w:rsidRPr="00F766C6" w:rsidRDefault="00F766C6" w:rsidP="00F766C6">
      <w:pPr>
        <w:shd w:val="clear" w:color="auto" w:fill="FFFFFF"/>
        <w:spacing w:after="48"/>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Na prostorima gdje dominiraju teksturno lakša tla pored konzervacijske obrade u cilju ublažavanja pojave i posljedica erozije vjetrom moraju se podići vjetrozaštitni pojasi.</w:t>
      </w:r>
    </w:p>
    <w:p w14:paraId="5E04961B" w14:textId="77777777" w:rsidR="00F766C6" w:rsidRPr="00F766C6" w:rsidRDefault="00F766C6">
      <w:pPr>
        <w:numPr>
          <w:ilvl w:val="0"/>
          <w:numId w:val="7"/>
        </w:numPr>
        <w:spacing w:after="0" w:line="259" w:lineRule="auto"/>
        <w:contextualSpacing/>
        <w:jc w:val="both"/>
        <w:textAlignment w:val="baseline"/>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Održavanje plodnosti tla</w:t>
      </w:r>
    </w:p>
    <w:p w14:paraId="70FF7601" w14:textId="77777777" w:rsidR="00F766C6" w:rsidRPr="00F766C6" w:rsidRDefault="00F766C6" w:rsidP="00F766C6">
      <w:pPr>
        <w:spacing w:after="225"/>
        <w:jc w:val="both"/>
        <w:textAlignment w:val="baseline"/>
        <w:rPr>
          <w:rFonts w:ascii="Times New Roman" w:eastAsia="Times New Roman" w:hAnsi="Times New Roman" w:cs="Times New Roman"/>
          <w:sz w:val="24"/>
          <w:szCs w:val="24"/>
          <w:lang w:eastAsia="hr-HR"/>
        </w:rPr>
      </w:pPr>
      <w:r w:rsidRPr="00F766C6">
        <w:rPr>
          <w:rFonts w:ascii="Times New Roman" w:eastAsia="Calibri" w:hAnsi="Times New Roman" w:cs="Times New Roman"/>
          <w:sz w:val="24"/>
          <w:szCs w:val="24"/>
          <w:shd w:val="clear" w:color="auto" w:fill="FFFFFF"/>
        </w:rPr>
        <w:t>Plodnost tla se mora održavati primjenom agrotehničkih mjera, uključujući gnojidbu, gdje je primjenjivo, kojom se povećava ili održava povoljan sadržaj makro i mikrohranjiva u tlu, te optimalne fizikalne i mikrobiološke značajke tla.</w:t>
      </w:r>
    </w:p>
    <w:p w14:paraId="135EE94B"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45" w:name="_Toc7423288"/>
      <w:bookmarkStart w:id="46" w:name="_Toc46476920"/>
      <w:bookmarkStart w:id="47" w:name="_Toc63934906"/>
      <w:r w:rsidRPr="00F766C6">
        <w:rPr>
          <w:rFonts w:ascii="Times New Roman" w:eastAsia="Times New Roman" w:hAnsi="Times New Roman" w:cs="Times New Roman"/>
          <w:b/>
          <w:caps/>
          <w:sz w:val="24"/>
          <w:szCs w:val="24"/>
          <w:lang w:eastAsia="hr-HR"/>
        </w:rPr>
        <w:lastRenderedPageBreak/>
        <w:t>4.2. Mjera zaštite od suše - MJERA 4</w:t>
      </w:r>
      <w:bookmarkEnd w:id="45"/>
      <w:bookmarkEnd w:id="46"/>
      <w:bookmarkEnd w:id="47"/>
    </w:p>
    <w:p w14:paraId="3B28AF7F" w14:textId="77777777" w:rsidR="00F766C6" w:rsidRPr="00F766C6" w:rsidRDefault="00F766C6" w:rsidP="00F766C6">
      <w:pPr>
        <w:spacing w:after="0" w:line="240" w:lineRule="auto"/>
        <w:jc w:val="both"/>
        <w:rPr>
          <w:rFonts w:ascii="Times New Roman" w:eastAsia="Calibri" w:hAnsi="Times New Roman" w:cs="Times New Roman"/>
          <w:sz w:val="24"/>
          <w:szCs w:val="24"/>
          <w:lang w:eastAsia="hr-HR"/>
        </w:rPr>
      </w:pPr>
    </w:p>
    <w:p w14:paraId="22E17F65" w14:textId="77777777" w:rsidR="00F766C6" w:rsidRPr="00F766C6" w:rsidRDefault="00F766C6" w:rsidP="00F766C6">
      <w:pPr>
        <w:spacing w:after="0"/>
        <w:ind w:right="-1"/>
        <w:jc w:val="both"/>
        <w:rPr>
          <w:rFonts w:ascii="Times New Roman" w:eastAsia="Times New Roman" w:hAnsi="Times New Roman" w:cs="Times New Roman"/>
          <w:bCs/>
          <w:sz w:val="24"/>
          <w:szCs w:val="24"/>
          <w:lang w:eastAsia="hr-HR"/>
        </w:rPr>
      </w:pPr>
      <w:r w:rsidRPr="00F766C6">
        <w:rPr>
          <w:rFonts w:ascii="Times New Roman" w:eastAsia="Times New Roman" w:hAnsi="Times New Roman" w:cs="Times New Roman"/>
          <w:bCs/>
          <w:sz w:val="24"/>
          <w:szCs w:val="24"/>
          <w:lang w:eastAsia="hr-HR"/>
        </w:rPr>
        <w:t>Pravilnikom o provedbi Mjere M04 ''Ulaganja u fizičku imovinu'' Podmjere 4.1. ''Potpora za ulaganja u poljoprivredna gospodarstva'' iz Programa ruralnog razvoja Republike Hrvatske za razdoblje 2014.-2020. (''Narodne novine'', broj 7/15) navedeno je ulaganje u građenje novih sustava navodnjavanja kojim bi se znatnije smanjile štete od suše.</w:t>
      </w:r>
    </w:p>
    <w:p w14:paraId="3FE0FA84" w14:textId="77777777" w:rsidR="00F766C6" w:rsidRPr="00F766C6" w:rsidRDefault="00F766C6" w:rsidP="00F766C6">
      <w:pPr>
        <w:spacing w:after="0"/>
        <w:ind w:right="-1" w:firstLine="708"/>
        <w:jc w:val="both"/>
        <w:rPr>
          <w:rFonts w:ascii="Times New Roman" w:eastAsia="Times New Roman" w:hAnsi="Times New Roman" w:cs="Times New Roman"/>
          <w:bCs/>
          <w:sz w:val="24"/>
          <w:szCs w:val="24"/>
          <w:lang w:eastAsia="hr-HR"/>
        </w:rPr>
      </w:pPr>
    </w:p>
    <w:p w14:paraId="34F775F7"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48" w:name="_Toc46476921"/>
      <w:bookmarkStart w:id="49" w:name="_Toc63934907"/>
      <w:r w:rsidRPr="00F766C6">
        <w:rPr>
          <w:rFonts w:ascii="Times New Roman" w:eastAsia="Times New Roman" w:hAnsi="Times New Roman" w:cs="Times New Roman"/>
          <w:b/>
          <w:caps/>
          <w:sz w:val="24"/>
          <w:szCs w:val="24"/>
        </w:rPr>
        <w:t>4.3. Mjere civilne zaštite</w:t>
      </w:r>
      <w:bookmarkEnd w:id="48"/>
      <w:bookmarkEnd w:id="49"/>
    </w:p>
    <w:p w14:paraId="147560A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760A5516" w14:textId="77777777" w:rsidR="00F766C6" w:rsidRPr="00F766C6" w:rsidRDefault="00F766C6" w:rsidP="00F766C6">
      <w:pPr>
        <w:autoSpaceDE w:val="0"/>
        <w:autoSpaceDN w:val="0"/>
        <w:adjustRightInd w:val="0"/>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Plan djelovanja u području prirodnih nepogoda označava blisku poveznicu sa sustavom civilne zaštite te djelovanjem operativnih snaga u sustavu civilne zaštite. </w:t>
      </w:r>
      <w:r w:rsidRPr="00F766C6">
        <w:rPr>
          <w:rFonts w:ascii="Times New Roman" w:eastAsia="Calibri" w:hAnsi="Times New Roman" w:cs="Times New Roman"/>
          <w:sz w:val="24"/>
          <w:szCs w:val="24"/>
          <w:lang w:eastAsia="hr-HR"/>
        </w:rPr>
        <w:t>Sustav civilne zaštite obuhvaća mjere i aktivnosti (preventivne, planske, organizacijske, operativne, nadzorne i financijske) za sprječavanje nastanka i uklanjanje posljedica velikih nesreća i katastrofa te dr..</w:t>
      </w:r>
    </w:p>
    <w:p w14:paraId="056F2C73" w14:textId="77777777" w:rsidR="00F766C6" w:rsidRPr="00F766C6" w:rsidRDefault="00F766C6" w:rsidP="00F766C6">
      <w:pPr>
        <w:autoSpaceDE w:val="0"/>
        <w:autoSpaceDN w:val="0"/>
        <w:adjustRightInd w:val="0"/>
        <w:spacing w:after="0"/>
        <w:jc w:val="both"/>
        <w:rPr>
          <w:rFonts w:ascii="Times New Roman" w:eastAsia="Times New Roman" w:hAnsi="Times New Roman" w:cs="Times New Roman"/>
          <w:sz w:val="24"/>
          <w:szCs w:val="24"/>
          <w:lang w:eastAsia="hr-HR"/>
        </w:rPr>
      </w:pPr>
      <w:r w:rsidRPr="00F766C6">
        <w:rPr>
          <w:rFonts w:ascii="Times New Roman" w:eastAsia="Times New Roman" w:hAnsi="Times New Roman" w:cs="Times New Roman"/>
          <w:sz w:val="24"/>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14:paraId="1508EA35" w14:textId="77777777" w:rsidR="00F766C6" w:rsidRPr="00F766C6" w:rsidRDefault="00F766C6" w:rsidP="00F766C6">
      <w:pPr>
        <w:autoSpaceDE w:val="0"/>
        <w:autoSpaceDN w:val="0"/>
        <w:adjustRightInd w:val="0"/>
        <w:spacing w:after="0"/>
        <w:jc w:val="both"/>
        <w:rPr>
          <w:rFonts w:ascii="Times New Roman" w:eastAsia="Calibri" w:hAnsi="Times New Roman" w:cs="Times New Roman"/>
          <w:sz w:val="24"/>
          <w:szCs w:val="24"/>
          <w:lang w:eastAsia="hr-HR"/>
        </w:rPr>
      </w:pPr>
      <w:r w:rsidRPr="00F766C6">
        <w:rPr>
          <w:rFonts w:ascii="Times New Roman" w:eastAsia="Calibri" w:hAnsi="Times New Roman" w:cs="Times New Roman"/>
          <w:sz w:val="24"/>
          <w:szCs w:val="24"/>
        </w:rPr>
        <w:t xml:space="preserve">Zakonom o sustavu civilne zaštite </w:t>
      </w:r>
      <w:r w:rsidRPr="00F766C6">
        <w:rPr>
          <w:rFonts w:ascii="Times New Roman" w:eastAsia="Calibri" w:hAnsi="Times New Roman" w:cs="Times New Roman"/>
          <w:sz w:val="24"/>
          <w:szCs w:val="24"/>
          <w:lang w:eastAsia="hr-HR"/>
        </w:rPr>
        <w:t xml:space="preserve">(''Narodne novine'', broj 82/15, 118/18, 31/20) kao jedna od mjera je prepoznata asanacija terena koja označava skup organiziranih i koordiniranih tehničkih, zdravstvenih i poljoprivrednih mjera i postupaka radi uklanjanja izvora širenja društveno opasnih bolesti.  </w:t>
      </w:r>
    </w:p>
    <w:p w14:paraId="120DB019" w14:textId="77777777" w:rsidR="00F766C6" w:rsidRPr="00F766C6" w:rsidRDefault="00F766C6" w:rsidP="00F766C6">
      <w:pPr>
        <w:autoSpaceDE w:val="0"/>
        <w:autoSpaceDN w:val="0"/>
        <w:adjustRightInd w:val="0"/>
        <w:spacing w:after="0"/>
        <w:jc w:val="both"/>
        <w:rPr>
          <w:rFonts w:ascii="Times New Roman" w:eastAsia="Calibri" w:hAnsi="Times New Roman" w:cs="Times New Roman"/>
          <w:sz w:val="24"/>
          <w:szCs w:val="24"/>
          <w:lang w:eastAsia="hr-HR"/>
        </w:rPr>
      </w:pPr>
    </w:p>
    <w:p w14:paraId="32297571" w14:textId="77777777" w:rsidR="00F766C6" w:rsidRPr="00F766C6" w:rsidRDefault="00F766C6" w:rsidP="00F766C6">
      <w:pPr>
        <w:keepNext/>
        <w:keepLines/>
        <w:spacing w:before="40" w:after="0" w:line="240" w:lineRule="auto"/>
        <w:ind w:left="454" w:hanging="454"/>
        <w:jc w:val="both"/>
        <w:outlineLvl w:val="1"/>
        <w:rPr>
          <w:rFonts w:ascii="Times New Roman" w:eastAsia="Calibri" w:hAnsi="Times New Roman" w:cs="Times New Roman"/>
          <w:b/>
          <w:caps/>
          <w:sz w:val="24"/>
          <w:szCs w:val="24"/>
        </w:rPr>
      </w:pPr>
      <w:bookmarkStart w:id="50" w:name="_Toc7423290"/>
      <w:bookmarkStart w:id="51" w:name="_Toc46476922"/>
      <w:bookmarkStart w:id="52" w:name="_Toc63934908"/>
      <w:r w:rsidRPr="00F766C6">
        <w:rPr>
          <w:rFonts w:ascii="Times New Roman" w:eastAsia="Calibri" w:hAnsi="Times New Roman" w:cs="Times New Roman"/>
          <w:b/>
          <w:caps/>
          <w:sz w:val="24"/>
          <w:szCs w:val="24"/>
        </w:rPr>
        <w:t>4.4. Mjere zaštite od požara</w:t>
      </w:r>
      <w:bookmarkEnd w:id="50"/>
      <w:bookmarkEnd w:id="51"/>
      <w:bookmarkEnd w:id="52"/>
    </w:p>
    <w:p w14:paraId="7B8B3907"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2717BE9A" w14:textId="77777777" w:rsidR="00F766C6" w:rsidRPr="00F766C6" w:rsidRDefault="00F766C6" w:rsidP="00F766C6">
      <w:pPr>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Zakonom o zaštiti od požara (''Narodne novine'', broj 92/10 i 114/22) uređen je sustav zaštite od požara. U cilju zaštite od požara, Zakonom o zaštiti od požara propisano je poduzimanje  organizacijskih, tehničkih i drugih mjera i radnji za:</w:t>
      </w:r>
    </w:p>
    <w:p w14:paraId="54F7D39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otklanjanje opasnosti od nastanka požara,</w:t>
      </w:r>
    </w:p>
    <w:p w14:paraId="427C2F4D"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rano otkrivanje, obavješćivanje te sprječavanje širenja i učinkovito gašenje požara,</w:t>
      </w:r>
    </w:p>
    <w:p w14:paraId="312F7DB5"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sigurno spašavanje ljudi i životinja ugroženih požarom,</w:t>
      </w:r>
    </w:p>
    <w:p w14:paraId="05F64F57"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sprječavanje i smanjenje štetnih posljedica požara,</w:t>
      </w:r>
    </w:p>
    <w:p w14:paraId="554E7420" w14:textId="77777777" w:rsidR="00F766C6" w:rsidRPr="00F766C6" w:rsidRDefault="00F766C6" w:rsidP="00F766C6">
      <w:pPr>
        <w:spacing w:after="0" w:line="240" w:lineRule="auto"/>
        <w:contextualSpacing/>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utvrđivanje uzroka nastanka požara te otklanjanje njegovih posljedica.</w:t>
      </w:r>
    </w:p>
    <w:p w14:paraId="3DC9E051" w14:textId="77777777" w:rsidR="00F766C6" w:rsidRPr="00F766C6" w:rsidRDefault="00F766C6" w:rsidP="00F766C6">
      <w:pPr>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Zaštitu od požara provode, osim fizičkih i pravnih osoba i pravne osobe te udruge koje obavljaju vatrogasnu djelatnost i djelatnost civilne zaštite, Općina Šodolovci te Osječko-baranjska županija.  Svaka fizička i pravna osoba odgovorna je za neprovođenje mjera zaštite od požara, izazivanje požara, kao i za posljedice koje iz toga nastanu. </w:t>
      </w:r>
    </w:p>
    <w:p w14:paraId="04AF6476" w14:textId="77777777" w:rsidR="00F766C6" w:rsidRPr="00F766C6" w:rsidRDefault="00F766C6" w:rsidP="00F766C6">
      <w:pPr>
        <w:spacing w:after="0"/>
        <w:jc w:val="both"/>
        <w:rPr>
          <w:rFonts w:ascii="Times New Roman" w:eastAsia="Calibri" w:hAnsi="Times New Roman" w:cs="Times New Roman"/>
          <w:sz w:val="24"/>
          <w:szCs w:val="24"/>
        </w:rPr>
      </w:pPr>
    </w:p>
    <w:p w14:paraId="57ADBEF5"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3" w:name="_Toc7423291"/>
      <w:bookmarkStart w:id="54" w:name="_Toc46476923"/>
      <w:bookmarkStart w:id="55" w:name="_Toc63934909"/>
      <w:r w:rsidRPr="00F766C6">
        <w:rPr>
          <w:rFonts w:ascii="Times New Roman" w:eastAsia="Times New Roman" w:hAnsi="Times New Roman" w:cs="Times New Roman"/>
          <w:b/>
          <w:caps/>
          <w:sz w:val="24"/>
          <w:szCs w:val="24"/>
        </w:rPr>
        <w:t>4.5. Mjere obrane od poplava</w:t>
      </w:r>
      <w:bookmarkEnd w:id="53"/>
      <w:bookmarkEnd w:id="54"/>
      <w:bookmarkEnd w:id="55"/>
    </w:p>
    <w:p w14:paraId="3F83B0C5" w14:textId="77777777" w:rsidR="00F766C6" w:rsidRPr="00F766C6" w:rsidRDefault="00F766C6" w:rsidP="00F766C6">
      <w:pPr>
        <w:spacing w:after="0"/>
        <w:jc w:val="both"/>
        <w:rPr>
          <w:rFonts w:ascii="Times New Roman" w:eastAsia="Calibri" w:hAnsi="Times New Roman" w:cs="Times New Roman"/>
          <w:sz w:val="24"/>
          <w:szCs w:val="24"/>
        </w:rPr>
      </w:pPr>
    </w:p>
    <w:p w14:paraId="3A214165" w14:textId="77777777" w:rsidR="00F766C6" w:rsidRPr="00F766C6" w:rsidRDefault="00F766C6" w:rsidP="00F766C6">
      <w:pPr>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Operativno upravljanje rizicima od poplava i neposredna provedba mjera obrane od poplava utvrđeno je Državnim planom obrane od poplava (''Narodne novine'', broj 84/10), kojeg donosi Vlada RH, Glavnim provedbenim planom obrane od poplava (ožujak 2018.), kojeg donose Hrvatske vode. Svi tehnički i ostali elementi potrebni za upravljanje redovnom i izvanrednom obranom od poplava utvrđuju se Glavnim provedbenim planom obrane od poplava i </w:t>
      </w:r>
      <w:r w:rsidRPr="00F766C6">
        <w:rPr>
          <w:rFonts w:ascii="Times New Roman" w:eastAsia="Calibri" w:hAnsi="Times New Roman" w:cs="Times New Roman"/>
          <w:sz w:val="24"/>
          <w:szCs w:val="24"/>
        </w:rPr>
        <w:lastRenderedPageBreak/>
        <w:t xml:space="preserve">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28D692A4" w14:textId="77777777" w:rsidR="00F766C6" w:rsidRPr="00F766C6" w:rsidRDefault="00F766C6" w:rsidP="00F766C6">
      <w:pPr>
        <w:spacing w:after="0"/>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4AC453FA" w14:textId="77777777" w:rsidR="00F766C6" w:rsidRPr="00F766C6" w:rsidRDefault="00F766C6" w:rsidP="00F766C6">
      <w:pPr>
        <w:spacing w:after="0" w:line="240" w:lineRule="auto"/>
        <w:jc w:val="both"/>
        <w:rPr>
          <w:rFonts w:ascii="Times New Roman" w:eastAsia="Times New Roman" w:hAnsi="Times New Roman" w:cs="Times New Roman"/>
          <w:b/>
          <w:sz w:val="24"/>
          <w:szCs w:val="24"/>
        </w:rPr>
      </w:pPr>
      <w:bookmarkStart w:id="56" w:name="_Toc7423293"/>
      <w:bookmarkStart w:id="57" w:name="_Toc46476924"/>
    </w:p>
    <w:p w14:paraId="68D672B6"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8" w:name="_Toc63934910"/>
      <w:r w:rsidRPr="00F766C6">
        <w:rPr>
          <w:rFonts w:ascii="Times New Roman" w:eastAsia="Times New Roman" w:hAnsi="Times New Roman" w:cs="Times New Roman"/>
          <w:b/>
          <w:caps/>
          <w:sz w:val="24"/>
          <w:szCs w:val="24"/>
        </w:rPr>
        <w:t>4.6. Osiguranje usjeva, životinja i biljaka</w:t>
      </w:r>
      <w:bookmarkEnd w:id="56"/>
      <w:bookmarkEnd w:id="57"/>
      <w:bookmarkEnd w:id="58"/>
    </w:p>
    <w:p w14:paraId="05FBA89B" w14:textId="77777777" w:rsidR="00F766C6" w:rsidRPr="00F766C6" w:rsidRDefault="00F766C6" w:rsidP="00F766C6">
      <w:pPr>
        <w:spacing w:after="0"/>
        <w:jc w:val="both"/>
        <w:textAlignment w:val="baseline"/>
        <w:rPr>
          <w:rFonts w:ascii="Times New Roman" w:eastAsia="Times New Roman" w:hAnsi="Times New Roman" w:cs="Times New Roman"/>
          <w:bCs/>
          <w:sz w:val="24"/>
          <w:szCs w:val="24"/>
          <w:lang w:eastAsia="hr-HR"/>
        </w:rPr>
      </w:pPr>
    </w:p>
    <w:p w14:paraId="227FF8C9" w14:textId="77777777" w:rsidR="00F766C6" w:rsidRPr="00F766C6" w:rsidRDefault="00F766C6" w:rsidP="00F766C6">
      <w:pPr>
        <w:spacing w:after="0"/>
        <w:jc w:val="both"/>
        <w:textAlignment w:val="baseline"/>
        <w:rPr>
          <w:rFonts w:ascii="Times New Roman" w:eastAsia="Times New Roman" w:hAnsi="Times New Roman" w:cs="Times New Roman"/>
          <w:bCs/>
          <w:sz w:val="24"/>
          <w:szCs w:val="24"/>
          <w:lang w:eastAsia="hr-HR"/>
        </w:rPr>
      </w:pPr>
      <w:r w:rsidRPr="00F766C6">
        <w:rPr>
          <w:rFonts w:ascii="Times New Roman" w:eastAsia="Times New Roman" w:hAnsi="Times New Roman" w:cs="Times New Roman"/>
          <w:bCs/>
          <w:sz w:val="24"/>
          <w:szCs w:val="24"/>
          <w:lang w:eastAsia="hr-HR"/>
        </w:rPr>
        <w:t xml:space="preserve">Pravilnikom o provedbi mjere 17. Upravljanje rizicima, podmjere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tuča, led, duža vremenska razdoblja visokih temperatura te jaka kiša, koji se mogu izjednačiti s prirodnom nepogodom, kao i njihove posljedice u obliku poplava, suša i/ili požara. </w:t>
      </w:r>
    </w:p>
    <w:p w14:paraId="2277EC85" w14:textId="77777777" w:rsidR="00F766C6" w:rsidRPr="00F766C6" w:rsidRDefault="00F766C6" w:rsidP="00F766C6">
      <w:pPr>
        <w:spacing w:after="0"/>
        <w:jc w:val="both"/>
        <w:textAlignment w:val="baseline"/>
        <w:rPr>
          <w:rFonts w:ascii="Times New Roman" w:eastAsia="Times New Roman" w:hAnsi="Times New Roman" w:cs="Times New Roman"/>
          <w:bCs/>
          <w:sz w:val="24"/>
          <w:szCs w:val="24"/>
          <w:lang w:eastAsia="hr-HR"/>
        </w:rPr>
      </w:pPr>
      <w:r w:rsidRPr="00F766C6">
        <w:rPr>
          <w:rFonts w:ascii="Times New Roman" w:eastAsia="Times New Roman" w:hAnsi="Times New Roman" w:cs="Times New Roman"/>
          <w:bCs/>
          <w:sz w:val="24"/>
          <w:szCs w:val="24"/>
          <w:lang w:eastAsia="hr-HR"/>
        </w:rPr>
        <w:t xml:space="preserve">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osiguravateljsko društvo je dužno isplatiti osigurninu. Osigurninu po polici osiguranja moguće je ostvariti ako je Župan proglasilo nepovoljnu klimatsku priliku, koja se može izjednačiti s prirodnom nepogodom. U slučaju da Župan ne proglasi prirodnu nepogodu, društvo za osiguranje prije isplate osigurnine mora zatražiti potvrdu Državnog hidrometeorološkog zavoda o evidentiranoj nepovoljnoj klimatskoj prilici na području Općine. </w:t>
      </w:r>
    </w:p>
    <w:p w14:paraId="6DB97850" w14:textId="77777777" w:rsidR="00F766C6" w:rsidRPr="00F766C6" w:rsidRDefault="00F766C6" w:rsidP="00F766C6">
      <w:pPr>
        <w:spacing w:after="0"/>
        <w:jc w:val="both"/>
        <w:textAlignment w:val="baseline"/>
        <w:rPr>
          <w:rFonts w:ascii="Times New Roman" w:eastAsia="Calibri" w:hAnsi="Times New Roman" w:cs="Times New Roman"/>
          <w:sz w:val="24"/>
          <w:szCs w:val="24"/>
        </w:rPr>
      </w:pPr>
      <w:r w:rsidRPr="00F766C6">
        <w:rPr>
          <w:rFonts w:ascii="Times New Roman" w:eastAsia="Calibri" w:hAnsi="Times New Roman" w:cs="Times New Roman"/>
          <w:sz w:val="24"/>
          <w:szCs w:val="24"/>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14:paraId="7F4998A2" w14:textId="77777777" w:rsidR="00F766C6" w:rsidRPr="00F766C6" w:rsidRDefault="00F766C6" w:rsidP="00F766C6">
      <w:pPr>
        <w:spacing w:after="0"/>
        <w:jc w:val="both"/>
        <w:textAlignment w:val="baseline"/>
        <w:rPr>
          <w:rFonts w:ascii="Times New Roman" w:eastAsia="Calibri" w:hAnsi="Times New Roman" w:cs="Times New Roman"/>
          <w:sz w:val="24"/>
          <w:szCs w:val="24"/>
        </w:rPr>
      </w:pPr>
    </w:p>
    <w:p w14:paraId="45717D8E" w14:textId="77777777" w:rsidR="00F766C6" w:rsidRPr="00F766C6" w:rsidRDefault="00F766C6" w:rsidP="00F766C6">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59" w:name="_Toc7423292"/>
      <w:bookmarkStart w:id="60" w:name="_Toc46476925"/>
      <w:bookmarkStart w:id="61" w:name="_Toc63934911"/>
      <w:r w:rsidRPr="00F766C6">
        <w:rPr>
          <w:rFonts w:ascii="Times New Roman" w:eastAsia="Times New Roman" w:hAnsi="Times New Roman" w:cs="Times New Roman"/>
          <w:b/>
          <w:caps/>
          <w:sz w:val="24"/>
          <w:szCs w:val="24"/>
        </w:rPr>
        <w:t xml:space="preserve">4.7. Primjena jedinstvenih cijena i priroda za razdoblje od 1. travanj 2021. godine do </w:t>
      </w:r>
      <w:bookmarkEnd w:id="59"/>
      <w:r w:rsidRPr="00F766C6">
        <w:rPr>
          <w:rFonts w:ascii="Times New Roman" w:eastAsia="Times New Roman" w:hAnsi="Times New Roman" w:cs="Times New Roman"/>
          <w:b/>
          <w:caps/>
          <w:sz w:val="24"/>
          <w:szCs w:val="24"/>
        </w:rPr>
        <w:t>31. ožujak 2022. godine</w:t>
      </w:r>
      <w:bookmarkEnd w:id="60"/>
      <w:bookmarkEnd w:id="61"/>
    </w:p>
    <w:p w14:paraId="2DEA906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AB33EED" w14:textId="77777777" w:rsidR="00F766C6" w:rsidRPr="00F766C6" w:rsidRDefault="00F766C6" w:rsidP="00F766C6">
      <w:pPr>
        <w:spacing w:after="0" w:line="240" w:lineRule="auto"/>
        <w:jc w:val="both"/>
        <w:rPr>
          <w:rFonts w:ascii="Times New Roman" w:eastAsia="Calibri" w:hAnsi="Times New Roman" w:cs="Times New Roman"/>
          <w:i/>
          <w:sz w:val="24"/>
          <w:szCs w:val="24"/>
        </w:rPr>
      </w:pPr>
      <w:r w:rsidRPr="00F766C6">
        <w:rPr>
          <w:rFonts w:ascii="Times New Roman" w:eastAsia="Calibri" w:hAnsi="Times New Roman" w:cs="Times New Roman"/>
          <w:i/>
          <w:sz w:val="24"/>
          <w:szCs w:val="24"/>
        </w:rPr>
        <w:t>Primjena jedinstvenih cijena poljoprivrednih kultura</w:t>
      </w:r>
    </w:p>
    <w:p w14:paraId="6981CCB5"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339727F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Državno povjerenstvo za procjenu šteta od prirodnih nepogoda na sjednici održanoj 17. ožujka 2023. godine, donijelo je Zaključak o prihvaćanju cijena poljoprivrednih kultura za razdoblje od 1. travnja 2023. do 31. ožujka 2024. godine.</w:t>
      </w:r>
    </w:p>
    <w:p w14:paraId="48E47A35"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0031106F" w14:textId="77777777" w:rsidR="00F766C6" w:rsidRPr="00F766C6" w:rsidRDefault="00F766C6" w:rsidP="00F766C6">
      <w:pPr>
        <w:spacing w:after="0" w:line="240" w:lineRule="auto"/>
        <w:jc w:val="both"/>
        <w:rPr>
          <w:rFonts w:ascii="Times New Roman" w:eastAsia="Calibri" w:hAnsi="Times New Roman" w:cs="Times New Roman"/>
          <w:i/>
          <w:sz w:val="24"/>
          <w:szCs w:val="24"/>
        </w:rPr>
      </w:pPr>
      <w:r w:rsidRPr="00F766C6">
        <w:rPr>
          <w:rFonts w:ascii="Times New Roman" w:eastAsia="Calibri" w:hAnsi="Times New Roman" w:cs="Times New Roman"/>
          <w:i/>
          <w:sz w:val="24"/>
          <w:szCs w:val="24"/>
        </w:rPr>
        <w:t>Primjena važećih prinosa poljoprivrednih kultura</w:t>
      </w:r>
    </w:p>
    <w:p w14:paraId="7550293E"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F4B3533"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Državno povjerenstvo za procjenu šteta od prirodnih nepogoda je na sjednici održanoj 18. svibnja 2023. godine, donijelo  Zaključak o prihvaćanju  prosječnih prinosa poljoprivrednih kultura koji će se primjenjivati kod obračuna nastalih šteta u razdoblju  od 21. svibnja 2023. do 20. svibnja 2024. godine.</w:t>
      </w:r>
    </w:p>
    <w:p w14:paraId="2344A931" w14:textId="77777777" w:rsidR="00F766C6" w:rsidRPr="00F766C6" w:rsidRDefault="00F766C6" w:rsidP="00F766C6">
      <w:pPr>
        <w:spacing w:after="0" w:line="240" w:lineRule="auto"/>
        <w:jc w:val="both"/>
        <w:rPr>
          <w:rFonts w:ascii="Times New Roman" w:eastAsia="Calibri" w:hAnsi="Times New Roman" w:cs="Times New Roman"/>
          <w:color w:val="FF0000"/>
          <w:sz w:val="24"/>
          <w:szCs w:val="24"/>
        </w:rPr>
      </w:pPr>
    </w:p>
    <w:p w14:paraId="1C1B711A"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3CEC40A" w14:textId="77777777" w:rsidR="00F766C6" w:rsidRPr="00F766C6" w:rsidRDefault="00F766C6" w:rsidP="00F766C6">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62" w:name="_Toc63934912"/>
      <w:r w:rsidRPr="00F766C6">
        <w:rPr>
          <w:rFonts w:ascii="Times New Roman" w:eastAsia="Times New Roman" w:hAnsi="Times New Roman" w:cs="Times New Roman"/>
          <w:b/>
          <w:sz w:val="24"/>
          <w:szCs w:val="32"/>
        </w:rPr>
        <w:t>5. ZAKLJUČAK</w:t>
      </w:r>
      <w:bookmarkEnd w:id="62"/>
      <w:r w:rsidRPr="00F766C6">
        <w:rPr>
          <w:rFonts w:ascii="Times New Roman" w:eastAsia="Times New Roman" w:hAnsi="Times New Roman" w:cs="Times New Roman"/>
          <w:b/>
          <w:sz w:val="24"/>
          <w:szCs w:val="32"/>
        </w:rPr>
        <w:t xml:space="preserve"> </w:t>
      </w:r>
    </w:p>
    <w:p w14:paraId="0E43AC6C"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553A573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Ovim Planom evidentirane su moguće prirodne nepogode na području Općine Šodolovci.</w:t>
      </w:r>
    </w:p>
    <w:p w14:paraId="3A30CAB9"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Analizirajući sve snage i sredstva vidljivo je da Općina Šodolovci nema snage kojima će provesti mjere za ublažavanje i otklanjanje izravnih posljedica prirodne nepogode. </w:t>
      </w:r>
    </w:p>
    <w:p w14:paraId="7CDDEAB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Preventivne radnje koje je Općine Šodolovci u mogućnosti provesti, kontinuirano će se provoditi tokom godine. </w:t>
      </w:r>
    </w:p>
    <w:p w14:paraId="6881F0E0"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Ovaj Plan stupa na snagu osmog dana od dana objave u Službenom glasniku Općine Šodolovci.</w:t>
      </w:r>
    </w:p>
    <w:p w14:paraId="5C02BA62"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6FB528DA"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KLASA: 246-03/23-01/1</w:t>
      </w:r>
    </w:p>
    <w:p w14:paraId="13ED1894"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URBROJ: 2158-36-04-23-1</w:t>
      </w:r>
    </w:p>
    <w:p w14:paraId="09D4901B"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Šodolovci, 24. studenog 2023.</w:t>
      </w:r>
    </w:p>
    <w:p w14:paraId="3AA900F9" w14:textId="77777777" w:rsidR="00F766C6" w:rsidRPr="00F766C6" w:rsidRDefault="00F766C6" w:rsidP="00F766C6">
      <w:pPr>
        <w:spacing w:after="0" w:line="240" w:lineRule="auto"/>
        <w:ind w:left="3540" w:firstLine="708"/>
        <w:jc w:val="both"/>
        <w:rPr>
          <w:rFonts w:ascii="Times New Roman" w:eastAsia="Calibri" w:hAnsi="Times New Roman" w:cs="Times New Roman"/>
          <w:sz w:val="24"/>
          <w:szCs w:val="24"/>
        </w:rPr>
      </w:pPr>
    </w:p>
    <w:p w14:paraId="00972DE6"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Za Povjerenstvo za procjenu šteta od prirodnih nepogoda:</w:t>
      </w:r>
    </w:p>
    <w:p w14:paraId="42C87113" w14:textId="77777777" w:rsidR="00F766C6" w:rsidRPr="00F766C6" w:rsidRDefault="00F766C6" w:rsidP="00F766C6">
      <w:pPr>
        <w:spacing w:after="0" w:line="240" w:lineRule="auto"/>
        <w:jc w:val="both"/>
        <w:rPr>
          <w:rFonts w:ascii="Times New Roman" w:eastAsia="Calibri" w:hAnsi="Times New Roman" w:cs="Times New Roman"/>
          <w:sz w:val="24"/>
          <w:szCs w:val="24"/>
        </w:rPr>
      </w:pPr>
    </w:p>
    <w:p w14:paraId="1EA6B94D"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PREDSJEDNIK</w:t>
      </w:r>
    </w:p>
    <w:p w14:paraId="7D1F8447" w14:textId="77777777" w:rsidR="00F766C6" w:rsidRPr="00F766C6" w:rsidRDefault="00F766C6" w:rsidP="00F766C6">
      <w:pPr>
        <w:spacing w:after="0" w:line="240" w:lineRule="auto"/>
        <w:jc w:val="both"/>
        <w:rPr>
          <w:rFonts w:ascii="Times New Roman" w:eastAsia="Calibri" w:hAnsi="Times New Roman" w:cs="Times New Roman"/>
          <w:sz w:val="24"/>
          <w:szCs w:val="24"/>
        </w:rPr>
      </w:pPr>
      <w:r w:rsidRPr="00F766C6">
        <w:rPr>
          <w:rFonts w:ascii="Times New Roman" w:eastAsia="Calibri" w:hAnsi="Times New Roman" w:cs="Times New Roman"/>
          <w:sz w:val="24"/>
          <w:szCs w:val="24"/>
        </w:rPr>
        <w:t xml:space="preserve">                                                                                           Lazar Telenta          </w:t>
      </w:r>
    </w:p>
    <w:p w14:paraId="3D2298AC" w14:textId="77777777" w:rsidR="00F766C6" w:rsidRPr="00F766C6" w:rsidRDefault="00F766C6" w:rsidP="00F766C6">
      <w:pPr>
        <w:spacing w:after="0" w:line="240" w:lineRule="auto"/>
        <w:jc w:val="both"/>
        <w:rPr>
          <w:rFonts w:ascii="Times New Roman" w:eastAsia="Calibri" w:hAnsi="Times New Roman" w:cs="Times New Roman"/>
          <w:noProof/>
          <w:sz w:val="24"/>
          <w:szCs w:val="24"/>
        </w:rPr>
      </w:pPr>
    </w:p>
    <w:p w14:paraId="7347C224" w14:textId="77777777" w:rsidR="00F766C6" w:rsidRPr="00F766C6" w:rsidRDefault="00F766C6" w:rsidP="00F766C6">
      <w:pPr>
        <w:spacing w:after="0" w:line="240" w:lineRule="auto"/>
        <w:jc w:val="both"/>
        <w:rPr>
          <w:rFonts w:ascii="Times New Roman" w:eastAsia="Calibri" w:hAnsi="Times New Roman" w:cs="Times New Roman"/>
          <w:noProof/>
          <w:sz w:val="24"/>
          <w:szCs w:val="24"/>
        </w:rPr>
      </w:pPr>
    </w:p>
    <w:p w14:paraId="22EFE01B" w14:textId="77777777" w:rsidR="00F766C6" w:rsidRPr="00F766C6" w:rsidRDefault="00F766C6" w:rsidP="00F766C6">
      <w:pPr>
        <w:spacing w:after="160" w:line="259" w:lineRule="auto"/>
      </w:pPr>
    </w:p>
    <w:p w14:paraId="3CD949E4" w14:textId="77777777" w:rsidR="00F766C6" w:rsidRDefault="00F766C6" w:rsidP="00CC06AB"/>
    <w:sectPr w:rsidR="00F766C6" w:rsidSect="00FA737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B04C2" w14:textId="77777777" w:rsidR="00FA7374" w:rsidRDefault="00FA7374" w:rsidP="006E462B">
      <w:pPr>
        <w:spacing w:after="0" w:line="240" w:lineRule="auto"/>
      </w:pPr>
      <w:r>
        <w:separator/>
      </w:r>
    </w:p>
  </w:endnote>
  <w:endnote w:type="continuationSeparator" w:id="0">
    <w:p w14:paraId="6F3FC47C" w14:textId="77777777" w:rsidR="00FA7374" w:rsidRDefault="00FA7374" w:rsidP="006E4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4900" w14:textId="77777777" w:rsidR="00953D2F" w:rsidRDefault="00953D2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EE50" w14:textId="77777777" w:rsidR="00F766C6" w:rsidRDefault="00F766C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81466" w14:textId="77777777" w:rsidR="00FA7374" w:rsidRDefault="00FA7374" w:rsidP="006E462B">
      <w:pPr>
        <w:spacing w:after="0" w:line="240" w:lineRule="auto"/>
      </w:pPr>
      <w:r>
        <w:separator/>
      </w:r>
    </w:p>
  </w:footnote>
  <w:footnote w:type="continuationSeparator" w:id="0">
    <w:p w14:paraId="18D6E673" w14:textId="77777777" w:rsidR="00FA7374" w:rsidRDefault="00FA7374" w:rsidP="006E4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3F83" w14:textId="00CB5358" w:rsidR="00E524F7" w:rsidRDefault="00E524F7">
    <w:pPr>
      <w:pStyle w:val="Zaglavlje"/>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3EE60A4" wp14:editId="1AFE57FC">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5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1585A" w14:textId="77777777" w:rsidR="00E524F7" w:rsidRDefault="00E524F7">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E60A4" id="Grupa 5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A71585A" w14:textId="77777777" w:rsidR="00E524F7" w:rsidRDefault="00E524F7">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r>
      <w:rPr>
        <w:rFonts w:ascii="Times New Roman" w:hAnsi="Times New Roman" w:cs="Times New Roman"/>
        <w:sz w:val="24"/>
        <w:szCs w:val="24"/>
      </w:rPr>
      <w:t>Broj 8                                           Službeni glasnik Općine Šodolovci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E764" w14:textId="0B5A141C" w:rsidR="00F766C6" w:rsidRDefault="00516996" w:rsidP="00D659B0">
    <w:pPr>
      <w:pStyle w:val="Zaglavlje"/>
      <w:jc w:val="right"/>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19C2260E" wp14:editId="483A9D2F">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921974033" name="Grupa 5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81609440" name="Group 168"/>
                      <wpg:cNvGrpSpPr/>
                      <wpg:grpSpPr>
                        <a:xfrm>
                          <a:off x="0" y="0"/>
                          <a:ext cx="1700784" cy="1024128"/>
                          <a:chOff x="0" y="0"/>
                          <a:chExt cx="1700784" cy="1024128"/>
                        </a:xfrm>
                      </wpg:grpSpPr>
                      <wps:wsp>
                        <wps:cNvPr id="512861318" name="Pravokutnik 512861318"/>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50123"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699867" name="Pravokutnik 183369986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1405422" name="Tekstni okvir 44140542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16F4E" w14:textId="77777777" w:rsidR="00516996" w:rsidRDefault="00516996">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2260E" id="_x0000_s1032" style="position:absolute;left:0;text-align:left;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">
                <v:rect id="Pravokutnik 512861318"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" fillcolor="white [3212]" stroked="f" strokeweight="1pt">
                  <v:fill opacity="0"/>
                </v:rect>
                <v:shape id="Pravokutnik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" path="m,l1462822,r,1014481l638269,407899,,xe" fillcolor="#4472c4 [3204]" stroked="f" strokeweight="1pt">
                  <v:stroke joinstyle="miter"/>
                  <v:path arrowok="t" o:connecttype="custom" o:connectlocs="0,0;1463040,0;1463040,1014984;638364,408101;0,0" o:connectangles="0,0,0,0,0"/>
                </v:shape>
                <v:rect id="Pravokutnik 1833699867"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44140542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" filled="f" stroked="f" strokeweight=".5pt">
                <v:textbox inset=",7.2pt,,7.2pt">
                  <w:txbxContent>
                    <w:p w14:paraId="2F616F4E" w14:textId="77777777" w:rsidR="00516996" w:rsidRDefault="00516996">
                      <w:pPr>
                        <w:pStyle w:val="Zaglavlj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 w15:restartNumberingAfterBreak="0">
    <w:nsid w:val="3AD1227E"/>
    <w:multiLevelType w:val="hybridMultilevel"/>
    <w:tmpl w:val="34029C62"/>
    <w:lvl w:ilvl="0" w:tplc="DB8C3B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15:restartNumberingAfterBreak="0">
    <w:nsid w:val="46A03B33"/>
    <w:multiLevelType w:val="hybridMultilevel"/>
    <w:tmpl w:val="DA9E7DE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 w15:restartNumberingAfterBreak="0">
    <w:nsid w:val="72307B24"/>
    <w:multiLevelType w:val="hybridMultilevel"/>
    <w:tmpl w:val="15C2292C"/>
    <w:lvl w:ilvl="0" w:tplc="041A000F">
      <w:start w:val="1"/>
      <w:numFmt w:val="decimal"/>
      <w:lvlText w:val="%1."/>
      <w:lvlJc w:val="left"/>
      <w:pPr>
        <w:tabs>
          <w:tab w:val="num" w:pos="720"/>
        </w:tabs>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7C3C7039"/>
    <w:multiLevelType w:val="hybridMultilevel"/>
    <w:tmpl w:val="0980E864"/>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num w:numId="1" w16cid:durableId="1555235743">
    <w:abstractNumId w:val="3"/>
  </w:num>
  <w:num w:numId="2" w16cid:durableId="655649390">
    <w:abstractNumId w:val="2"/>
  </w:num>
  <w:num w:numId="3" w16cid:durableId="1612011343">
    <w:abstractNumId w:val="5"/>
  </w:num>
  <w:num w:numId="4" w16cid:durableId="108398588">
    <w:abstractNumId w:val="6"/>
  </w:num>
  <w:num w:numId="5" w16cid:durableId="1646543123">
    <w:abstractNumId w:val="4"/>
  </w:num>
  <w:num w:numId="6" w16cid:durableId="277414234">
    <w:abstractNumId w:val="1"/>
  </w:num>
  <w:num w:numId="7" w16cid:durableId="165348804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AB"/>
    <w:rsid w:val="000E6A9F"/>
    <w:rsid w:val="000F6BBF"/>
    <w:rsid w:val="00276EBE"/>
    <w:rsid w:val="002F5CF4"/>
    <w:rsid w:val="003A4E2F"/>
    <w:rsid w:val="0047719F"/>
    <w:rsid w:val="004B4BB4"/>
    <w:rsid w:val="004D6D6C"/>
    <w:rsid w:val="004F6AD1"/>
    <w:rsid w:val="00516996"/>
    <w:rsid w:val="005E4CFE"/>
    <w:rsid w:val="00627344"/>
    <w:rsid w:val="006945EF"/>
    <w:rsid w:val="006A1D26"/>
    <w:rsid w:val="006E462B"/>
    <w:rsid w:val="007F62D8"/>
    <w:rsid w:val="00850972"/>
    <w:rsid w:val="008943BE"/>
    <w:rsid w:val="00945F39"/>
    <w:rsid w:val="00953D2F"/>
    <w:rsid w:val="009A0E7F"/>
    <w:rsid w:val="009A21F1"/>
    <w:rsid w:val="009C5FB4"/>
    <w:rsid w:val="009E6A9C"/>
    <w:rsid w:val="00A769CC"/>
    <w:rsid w:val="00B77488"/>
    <w:rsid w:val="00BC0D1B"/>
    <w:rsid w:val="00BC5EAE"/>
    <w:rsid w:val="00C0467D"/>
    <w:rsid w:val="00CB458E"/>
    <w:rsid w:val="00CC06AB"/>
    <w:rsid w:val="00E524F7"/>
    <w:rsid w:val="00EB1AAD"/>
    <w:rsid w:val="00F15D6B"/>
    <w:rsid w:val="00F766C6"/>
    <w:rsid w:val="00FA737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71D941B"/>
  <w15:chartTrackingRefBased/>
  <w15:docId w15:val="{6D1ED4A3-B30E-4010-8BA3-5AF54729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AB"/>
    <w:pPr>
      <w:spacing w:after="200" w:line="276" w:lineRule="auto"/>
    </w:pPr>
  </w:style>
  <w:style w:type="paragraph" w:styleId="Naslov1">
    <w:name w:val="heading 1"/>
    <w:basedOn w:val="Normal"/>
    <w:next w:val="Normal"/>
    <w:link w:val="Naslov1Char"/>
    <w:uiPriority w:val="9"/>
    <w:qFormat/>
    <w:rsid w:val="00953D2F"/>
    <w:pPr>
      <w:keepNext/>
      <w:spacing w:after="0" w:line="240" w:lineRule="auto"/>
      <w:jc w:val="center"/>
      <w:outlineLvl w:val="0"/>
    </w:pPr>
    <w:rPr>
      <w:rFonts w:ascii="Times New Roman" w:eastAsia="Times New Roman" w:hAnsi="Times New Roman" w:cs="Arial"/>
      <w:b/>
      <w:bCs/>
      <w:kern w:val="32"/>
      <w:sz w:val="24"/>
      <w:szCs w:val="32"/>
    </w:rPr>
  </w:style>
  <w:style w:type="paragraph" w:styleId="Naslov2">
    <w:name w:val="heading 2"/>
    <w:basedOn w:val="Normal"/>
    <w:next w:val="Normal"/>
    <w:link w:val="Naslov2Char"/>
    <w:uiPriority w:val="9"/>
    <w:semiHidden/>
    <w:unhideWhenUsed/>
    <w:qFormat/>
    <w:rsid w:val="00F766C6"/>
    <w:pPr>
      <w:keepNext/>
      <w:keepLines/>
      <w:spacing w:before="40" w:after="0" w:line="259" w:lineRule="auto"/>
      <w:outlineLvl w:val="1"/>
    </w:pPr>
    <w:rPr>
      <w:rFonts w:eastAsia="Times New Roman" w:cs="Times New Roman"/>
      <w:b/>
      <w:caps/>
    </w:rPr>
  </w:style>
  <w:style w:type="paragraph" w:styleId="Naslov3">
    <w:name w:val="heading 3"/>
    <w:basedOn w:val="Normal"/>
    <w:next w:val="Normal"/>
    <w:link w:val="Naslov3Char"/>
    <w:uiPriority w:val="9"/>
    <w:semiHidden/>
    <w:unhideWhenUsed/>
    <w:qFormat/>
    <w:rsid w:val="00F766C6"/>
    <w:pPr>
      <w:keepNext/>
      <w:keepLines/>
      <w:spacing w:before="40" w:after="0" w:line="259" w:lineRule="auto"/>
      <w:outlineLvl w:val="2"/>
    </w:pPr>
    <w:rPr>
      <w:rFonts w:eastAsia="Times New Roman" w:cs="Times New Roman"/>
      <w:b/>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CC06AB"/>
    <w:pPr>
      <w:spacing w:after="0" w:line="240" w:lineRule="auto"/>
    </w:pPr>
  </w:style>
  <w:style w:type="character" w:customStyle="1" w:styleId="BezproredaChar">
    <w:name w:val="Bez proreda Char"/>
    <w:basedOn w:val="Zadanifontodlomka"/>
    <w:link w:val="Bezproreda"/>
    <w:rsid w:val="00CC06AB"/>
  </w:style>
  <w:style w:type="paragraph" w:styleId="Odlomakpopisa">
    <w:name w:val="List Paragraph"/>
    <w:basedOn w:val="Normal"/>
    <w:link w:val="OdlomakpopisaChar"/>
    <w:uiPriority w:val="34"/>
    <w:qFormat/>
    <w:rsid w:val="00CC06AB"/>
    <w:pPr>
      <w:ind w:left="720"/>
      <w:contextualSpacing/>
    </w:pPr>
  </w:style>
  <w:style w:type="paragraph" w:customStyle="1" w:styleId="Default">
    <w:name w:val="Default"/>
    <w:qFormat/>
    <w:rsid w:val="006E462B"/>
    <w:pPr>
      <w:autoSpaceDE w:val="0"/>
      <w:autoSpaceDN w:val="0"/>
      <w:adjustRightInd w:val="0"/>
      <w:spacing w:after="0" w:line="240" w:lineRule="auto"/>
    </w:pPr>
    <w:rPr>
      <w:rFonts w:ascii="Times New Roman" w:hAnsi="Times New Roman" w:cs="Times New Roman"/>
      <w:color w:val="000000"/>
      <w:sz w:val="24"/>
      <w:szCs w:val="24"/>
    </w:rPr>
  </w:style>
  <w:style w:type="table" w:styleId="Reetkatablice">
    <w:name w:val="Table Grid"/>
    <w:basedOn w:val="Obinatablica"/>
    <w:uiPriority w:val="39"/>
    <w:rsid w:val="006E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6E462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E462B"/>
  </w:style>
  <w:style w:type="paragraph" w:styleId="Tekstbalonia">
    <w:name w:val="Balloon Text"/>
    <w:basedOn w:val="Normal"/>
    <w:link w:val="TekstbaloniaChar"/>
    <w:uiPriority w:val="99"/>
    <w:semiHidden/>
    <w:unhideWhenUsed/>
    <w:rsid w:val="006E46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462B"/>
    <w:rPr>
      <w:rFonts w:ascii="Tahoma" w:hAnsi="Tahoma" w:cs="Tahoma"/>
      <w:sz w:val="16"/>
      <w:szCs w:val="16"/>
    </w:rPr>
  </w:style>
  <w:style w:type="paragraph" w:styleId="Podnoje">
    <w:name w:val="footer"/>
    <w:basedOn w:val="Normal"/>
    <w:link w:val="PodnojeChar"/>
    <w:uiPriority w:val="99"/>
    <w:unhideWhenUsed/>
    <w:rsid w:val="006E462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E462B"/>
  </w:style>
  <w:style w:type="character" w:styleId="Hiperveza">
    <w:name w:val="Hyperlink"/>
    <w:basedOn w:val="Zadanifontodlomka"/>
    <w:uiPriority w:val="99"/>
    <w:unhideWhenUsed/>
    <w:rsid w:val="006E462B"/>
    <w:rPr>
      <w:color w:val="0563C1" w:themeColor="hyperlink"/>
      <w:u w:val="single"/>
    </w:rPr>
  </w:style>
  <w:style w:type="character" w:styleId="Nerijeenospominjanje">
    <w:name w:val="Unresolved Mention"/>
    <w:basedOn w:val="Zadanifontodlomka"/>
    <w:uiPriority w:val="99"/>
    <w:semiHidden/>
    <w:unhideWhenUsed/>
    <w:rsid w:val="006E462B"/>
    <w:rPr>
      <w:color w:val="605E5C"/>
      <w:shd w:val="clear" w:color="auto" w:fill="E1DFDD"/>
    </w:rPr>
  </w:style>
  <w:style w:type="character" w:customStyle="1" w:styleId="Naslov1Char">
    <w:name w:val="Naslov 1 Char"/>
    <w:basedOn w:val="Zadanifontodlomka"/>
    <w:link w:val="Naslov1"/>
    <w:uiPriority w:val="9"/>
    <w:rsid w:val="00953D2F"/>
    <w:rPr>
      <w:rFonts w:ascii="Times New Roman" w:eastAsia="Times New Roman" w:hAnsi="Times New Roman" w:cs="Arial"/>
      <w:b/>
      <w:bCs/>
      <w:kern w:val="32"/>
      <w:sz w:val="24"/>
      <w:szCs w:val="32"/>
    </w:rPr>
  </w:style>
  <w:style w:type="character" w:customStyle="1" w:styleId="Bodytext">
    <w:name w:val="Body text_"/>
    <w:basedOn w:val="Zadanifontodlomka"/>
    <w:link w:val="Tijeloteksta2"/>
    <w:locked/>
    <w:rsid w:val="009A21F1"/>
    <w:rPr>
      <w:rFonts w:ascii="Times New Roman" w:eastAsia="Times New Roman" w:hAnsi="Times New Roman" w:cs="Times New Roman"/>
      <w:shd w:val="clear" w:color="auto" w:fill="FFFFFF"/>
    </w:rPr>
  </w:style>
  <w:style w:type="paragraph" w:customStyle="1" w:styleId="Tijeloteksta2">
    <w:name w:val="Tijelo teksta2"/>
    <w:basedOn w:val="Normal"/>
    <w:link w:val="Bodytext"/>
    <w:rsid w:val="009A21F1"/>
    <w:pPr>
      <w:widowControl w:val="0"/>
      <w:shd w:val="clear" w:color="auto" w:fill="FFFFFF"/>
      <w:spacing w:after="0" w:line="274" w:lineRule="exact"/>
      <w:ind w:hanging="1320"/>
      <w:jc w:val="both"/>
    </w:pPr>
    <w:rPr>
      <w:rFonts w:ascii="Times New Roman" w:eastAsia="Times New Roman" w:hAnsi="Times New Roman" w:cs="Times New Roman"/>
    </w:rPr>
  </w:style>
  <w:style w:type="character" w:styleId="SlijeenaHiperveza">
    <w:name w:val="FollowedHyperlink"/>
    <w:basedOn w:val="Zadanifontodlomka"/>
    <w:uiPriority w:val="99"/>
    <w:semiHidden/>
    <w:unhideWhenUsed/>
    <w:rsid w:val="00F15D6B"/>
    <w:rPr>
      <w:color w:val="800080"/>
      <w:u w:val="single"/>
    </w:rPr>
  </w:style>
  <w:style w:type="paragraph" w:customStyle="1" w:styleId="msonormal0">
    <w:name w:val="msonormal"/>
    <w:basedOn w:val="Normal"/>
    <w:rsid w:val="00F15D6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F15D6B"/>
    <w:pPr>
      <w:spacing w:before="100" w:beforeAutospacing="1" w:after="100" w:afterAutospacing="1" w:line="240" w:lineRule="auto"/>
    </w:pPr>
    <w:rPr>
      <w:rFonts w:ascii="Arial" w:eastAsia="Times New Roman" w:hAnsi="Arial" w:cs="Arial"/>
      <w:color w:val="003366"/>
      <w:sz w:val="20"/>
      <w:szCs w:val="20"/>
      <w:lang w:eastAsia="hr-HR"/>
    </w:rPr>
  </w:style>
  <w:style w:type="paragraph" w:customStyle="1" w:styleId="xl65">
    <w:name w:val="xl65"/>
    <w:basedOn w:val="Normal"/>
    <w:rsid w:val="00F15D6B"/>
    <w:pPr>
      <w:spacing w:before="100" w:beforeAutospacing="1" w:after="100" w:afterAutospacing="1" w:line="240" w:lineRule="auto"/>
    </w:pPr>
    <w:rPr>
      <w:rFonts w:ascii="Times New Roman" w:eastAsia="Times New Roman" w:hAnsi="Times New Roman" w:cs="Times New Roman"/>
      <w:color w:val="003366"/>
      <w:sz w:val="24"/>
      <w:szCs w:val="24"/>
      <w:lang w:eastAsia="hr-HR"/>
    </w:rPr>
  </w:style>
  <w:style w:type="paragraph" w:customStyle="1" w:styleId="xl66">
    <w:name w:val="xl66"/>
    <w:basedOn w:val="Normal"/>
    <w:rsid w:val="00F15D6B"/>
    <w:pPr>
      <w:spacing w:before="100" w:beforeAutospacing="1" w:after="100" w:afterAutospacing="1" w:line="240" w:lineRule="auto"/>
    </w:pPr>
    <w:rPr>
      <w:rFonts w:ascii="Arial" w:eastAsia="Times New Roman" w:hAnsi="Arial" w:cs="Arial"/>
      <w:b/>
      <w:bCs/>
      <w:color w:val="003366"/>
      <w:sz w:val="24"/>
      <w:szCs w:val="24"/>
      <w:lang w:eastAsia="hr-HR"/>
    </w:rPr>
  </w:style>
  <w:style w:type="paragraph" w:customStyle="1" w:styleId="xl67">
    <w:name w:val="xl67"/>
    <w:basedOn w:val="Normal"/>
    <w:rsid w:val="00F15D6B"/>
    <w:pPr>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68">
    <w:name w:val="xl68"/>
    <w:basedOn w:val="Normal"/>
    <w:rsid w:val="00F15D6B"/>
    <w:pPr>
      <w:spacing w:before="100" w:beforeAutospacing="1" w:after="100" w:afterAutospacing="1" w:line="240" w:lineRule="auto"/>
      <w:textAlignment w:val="center"/>
    </w:pPr>
    <w:rPr>
      <w:rFonts w:ascii="Times New Roman" w:eastAsia="Times New Roman" w:hAnsi="Times New Roman" w:cs="Times New Roman"/>
      <w:color w:val="003366"/>
      <w:sz w:val="24"/>
      <w:szCs w:val="24"/>
      <w:lang w:eastAsia="hr-HR"/>
    </w:rPr>
  </w:style>
  <w:style w:type="paragraph" w:customStyle="1" w:styleId="xl69">
    <w:name w:val="xl69"/>
    <w:basedOn w:val="Normal"/>
    <w:rsid w:val="00F15D6B"/>
    <w:pPr>
      <w:spacing w:before="100" w:beforeAutospacing="1" w:after="100" w:afterAutospacing="1" w:line="240" w:lineRule="auto"/>
    </w:pPr>
    <w:rPr>
      <w:rFonts w:ascii="Arial" w:eastAsia="Times New Roman" w:hAnsi="Arial" w:cs="Arial"/>
      <w:b/>
      <w:bCs/>
      <w:color w:val="003366"/>
      <w:sz w:val="24"/>
      <w:szCs w:val="24"/>
      <w:lang w:eastAsia="hr-HR"/>
    </w:rPr>
  </w:style>
  <w:style w:type="paragraph" w:customStyle="1" w:styleId="xl70">
    <w:name w:val="xl70"/>
    <w:basedOn w:val="Normal"/>
    <w:rsid w:val="00F15D6B"/>
    <w:pPr>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71">
    <w:name w:val="xl71"/>
    <w:basedOn w:val="Normal"/>
    <w:rsid w:val="00F15D6B"/>
    <w:pPr>
      <w:spacing w:before="100" w:beforeAutospacing="1" w:after="100" w:afterAutospacing="1" w:line="240" w:lineRule="auto"/>
    </w:pPr>
    <w:rPr>
      <w:rFonts w:ascii="Times New Roman" w:eastAsia="Times New Roman" w:hAnsi="Times New Roman" w:cs="Times New Roman"/>
      <w:color w:val="003366"/>
      <w:sz w:val="24"/>
      <w:szCs w:val="24"/>
      <w:lang w:eastAsia="hr-HR"/>
    </w:rPr>
  </w:style>
  <w:style w:type="paragraph" w:customStyle="1" w:styleId="xl72">
    <w:name w:val="xl72"/>
    <w:basedOn w:val="Normal"/>
    <w:rsid w:val="00F15D6B"/>
    <w:pPr>
      <w:pBdr>
        <w:left w:val="single" w:sz="4" w:space="0" w:color="003366"/>
        <w:right w:val="single" w:sz="4" w:space="0" w:color="003366"/>
      </w:pBdr>
      <w:spacing w:before="100" w:beforeAutospacing="1" w:after="100" w:afterAutospacing="1" w:line="240" w:lineRule="auto"/>
    </w:pPr>
    <w:rPr>
      <w:rFonts w:ascii="Arial" w:eastAsia="Times New Roman" w:hAnsi="Arial" w:cs="Arial"/>
      <w:b/>
      <w:bCs/>
      <w:color w:val="003366"/>
      <w:sz w:val="24"/>
      <w:szCs w:val="24"/>
      <w:lang w:eastAsia="hr-HR"/>
    </w:rPr>
  </w:style>
  <w:style w:type="paragraph" w:customStyle="1" w:styleId="xl73">
    <w:name w:val="xl73"/>
    <w:basedOn w:val="Normal"/>
    <w:rsid w:val="00F15D6B"/>
    <w:pPr>
      <w:spacing w:before="100" w:beforeAutospacing="1" w:after="100" w:afterAutospacing="1" w:line="240" w:lineRule="auto"/>
      <w:jc w:val="center"/>
    </w:pPr>
    <w:rPr>
      <w:rFonts w:ascii="Arial" w:eastAsia="Times New Roman" w:hAnsi="Arial" w:cs="Arial"/>
      <w:b/>
      <w:bCs/>
      <w:color w:val="003366"/>
      <w:sz w:val="24"/>
      <w:szCs w:val="24"/>
      <w:lang w:eastAsia="hr-HR"/>
    </w:rPr>
  </w:style>
  <w:style w:type="paragraph" w:customStyle="1" w:styleId="xl74">
    <w:name w:val="xl74"/>
    <w:basedOn w:val="Normal"/>
    <w:rsid w:val="00F15D6B"/>
    <w:pPr>
      <w:pBdr>
        <w:left w:val="single" w:sz="4" w:space="0" w:color="003366"/>
      </w:pBdr>
      <w:spacing w:before="100" w:beforeAutospacing="1" w:after="100" w:afterAutospacing="1" w:line="240" w:lineRule="auto"/>
    </w:pPr>
    <w:rPr>
      <w:rFonts w:ascii="Arial" w:eastAsia="Times New Roman" w:hAnsi="Arial" w:cs="Arial"/>
      <w:b/>
      <w:bCs/>
      <w:color w:val="003366"/>
      <w:sz w:val="24"/>
      <w:szCs w:val="24"/>
      <w:lang w:eastAsia="hr-HR"/>
    </w:rPr>
  </w:style>
  <w:style w:type="paragraph" w:customStyle="1" w:styleId="xl75">
    <w:name w:val="xl75"/>
    <w:basedOn w:val="Normal"/>
    <w:rsid w:val="00F15D6B"/>
    <w:pPr>
      <w:spacing w:before="100" w:beforeAutospacing="1" w:after="100" w:afterAutospacing="1" w:line="240" w:lineRule="auto"/>
      <w:jc w:val="center"/>
    </w:pPr>
    <w:rPr>
      <w:rFonts w:ascii="Times New Roman" w:eastAsia="Times New Roman" w:hAnsi="Times New Roman" w:cs="Times New Roman"/>
      <w:color w:val="003366"/>
      <w:sz w:val="24"/>
      <w:szCs w:val="24"/>
      <w:lang w:eastAsia="hr-HR"/>
    </w:rPr>
  </w:style>
  <w:style w:type="paragraph" w:customStyle="1" w:styleId="xl76">
    <w:name w:val="xl76"/>
    <w:basedOn w:val="Normal"/>
    <w:rsid w:val="00F15D6B"/>
    <w:pPr>
      <w:pBdr>
        <w:left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24"/>
      <w:szCs w:val="24"/>
      <w:lang w:eastAsia="hr-HR"/>
    </w:rPr>
  </w:style>
  <w:style w:type="paragraph" w:customStyle="1" w:styleId="xl77">
    <w:name w:val="xl77"/>
    <w:basedOn w:val="Normal"/>
    <w:rsid w:val="00F15D6B"/>
    <w:pPr>
      <w:pBdr>
        <w:left w:val="single" w:sz="4" w:space="0" w:color="003366"/>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lang w:eastAsia="hr-HR"/>
    </w:rPr>
  </w:style>
  <w:style w:type="paragraph" w:customStyle="1" w:styleId="xl78">
    <w:name w:val="xl78"/>
    <w:basedOn w:val="Normal"/>
    <w:rsid w:val="00F15D6B"/>
    <w:pPr>
      <w:pBdr>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79">
    <w:name w:val="xl79"/>
    <w:basedOn w:val="Normal"/>
    <w:rsid w:val="00F15D6B"/>
    <w:pPr>
      <w:pBdr>
        <w:bottom w:val="single" w:sz="4" w:space="0" w:color="003366"/>
        <w:right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0">
    <w:name w:val="xl80"/>
    <w:basedOn w:val="Normal"/>
    <w:rsid w:val="00F15D6B"/>
    <w:pPr>
      <w:pBdr>
        <w:left w:val="single" w:sz="4" w:space="0" w:color="003366"/>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1">
    <w:name w:val="xl81"/>
    <w:basedOn w:val="Normal"/>
    <w:rsid w:val="00F15D6B"/>
    <w:pPr>
      <w:pBdr>
        <w:left w:val="single" w:sz="4" w:space="0" w:color="003366"/>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2">
    <w:name w:val="xl82"/>
    <w:basedOn w:val="Normal"/>
    <w:rsid w:val="00F15D6B"/>
    <w:pPr>
      <w:pBdr>
        <w:bottom w:val="single" w:sz="4" w:space="0" w:color="003366"/>
        <w:right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3">
    <w:name w:val="xl83"/>
    <w:basedOn w:val="Normal"/>
    <w:rsid w:val="00F15D6B"/>
    <w:pPr>
      <w:pBdr>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4">
    <w:name w:val="xl84"/>
    <w:basedOn w:val="Normal"/>
    <w:rsid w:val="00F15D6B"/>
    <w:pPr>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85">
    <w:name w:val="xl85"/>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16"/>
      <w:szCs w:val="16"/>
      <w:lang w:eastAsia="hr-HR"/>
    </w:rPr>
  </w:style>
  <w:style w:type="paragraph" w:customStyle="1" w:styleId="xl86">
    <w:name w:val="xl86"/>
    <w:basedOn w:val="Normal"/>
    <w:rsid w:val="00F15D6B"/>
    <w:pPr>
      <w:pBdr>
        <w:left w:val="single" w:sz="4" w:space="0" w:color="CCCCFF"/>
      </w:pBdr>
      <w:shd w:val="clear" w:color="000000" w:fill="C0C0C0"/>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87">
    <w:name w:val="xl87"/>
    <w:basedOn w:val="Normal"/>
    <w:rsid w:val="00F15D6B"/>
    <w:pPr>
      <w:shd w:val="clear" w:color="000000" w:fill="C0C0C0"/>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88">
    <w:name w:val="xl88"/>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jc w:val="center"/>
    </w:pPr>
    <w:rPr>
      <w:rFonts w:ascii="Times New Roman" w:eastAsia="Times New Roman" w:hAnsi="Times New Roman" w:cs="Times New Roman"/>
      <w:color w:val="003366"/>
      <w:sz w:val="24"/>
      <w:szCs w:val="24"/>
      <w:lang w:eastAsia="hr-HR"/>
    </w:rPr>
  </w:style>
  <w:style w:type="paragraph" w:customStyle="1" w:styleId="xl89">
    <w:name w:val="xl89"/>
    <w:basedOn w:val="Normal"/>
    <w:rsid w:val="00F15D6B"/>
    <w:pPr>
      <w:pBdr>
        <w:top w:val="single" w:sz="4" w:space="0" w:color="003366"/>
        <w:left w:val="single" w:sz="4" w:space="0" w:color="003366"/>
        <w:bottom w:val="single" w:sz="4" w:space="0" w:color="003366"/>
        <w:right w:val="single" w:sz="4" w:space="0" w:color="003366"/>
      </w:pBdr>
      <w:shd w:val="pct25" w:color="CCCCFF" w:fill="auto"/>
      <w:spacing w:before="100" w:beforeAutospacing="1" w:after="100" w:afterAutospacing="1" w:line="240" w:lineRule="auto"/>
      <w:textAlignment w:val="top"/>
    </w:pPr>
    <w:rPr>
      <w:rFonts w:ascii="Times New Roman" w:eastAsia="Times New Roman" w:hAnsi="Times New Roman" w:cs="Times New Roman"/>
      <w:color w:val="003366"/>
      <w:sz w:val="18"/>
      <w:szCs w:val="18"/>
      <w:lang w:eastAsia="hr-HR"/>
    </w:rPr>
  </w:style>
  <w:style w:type="paragraph" w:customStyle="1" w:styleId="xl90">
    <w:name w:val="xl90"/>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91">
    <w:name w:val="xl91"/>
    <w:basedOn w:val="Normal"/>
    <w:rsid w:val="00F15D6B"/>
    <w:pPr>
      <w:pBdr>
        <w:top w:val="single" w:sz="4" w:space="0" w:color="003366"/>
        <w:left w:val="single" w:sz="4" w:space="0" w:color="003366"/>
        <w:bottom w:val="single" w:sz="4" w:space="0" w:color="003366"/>
      </w:pBdr>
      <w:shd w:val="pct25" w:color="CCCCFF" w:fill="auto"/>
      <w:spacing w:before="100" w:beforeAutospacing="1" w:after="100" w:afterAutospacing="1" w:line="240" w:lineRule="auto"/>
      <w:jc w:val="center"/>
      <w:textAlignment w:val="top"/>
    </w:pPr>
    <w:rPr>
      <w:rFonts w:ascii="Times New Roman" w:eastAsia="Times New Roman" w:hAnsi="Times New Roman" w:cs="Times New Roman"/>
      <w:color w:val="003366"/>
      <w:sz w:val="24"/>
      <w:szCs w:val="24"/>
      <w:lang w:eastAsia="hr-HR"/>
    </w:rPr>
  </w:style>
  <w:style w:type="paragraph" w:customStyle="1" w:styleId="xl92">
    <w:name w:val="xl92"/>
    <w:basedOn w:val="Normal"/>
    <w:rsid w:val="00F15D6B"/>
    <w:pPr>
      <w:pBdr>
        <w:top w:val="single" w:sz="4" w:space="0" w:color="003366"/>
        <w:bottom w:val="single" w:sz="4" w:space="0" w:color="003366"/>
        <w:right w:val="single" w:sz="4" w:space="0" w:color="003366"/>
      </w:pBdr>
      <w:shd w:val="pct25" w:color="CCCCFF" w:fill="auto"/>
      <w:spacing w:before="100" w:beforeAutospacing="1" w:after="100" w:afterAutospacing="1" w:line="240" w:lineRule="auto"/>
      <w:jc w:val="center"/>
      <w:textAlignment w:val="top"/>
    </w:pPr>
    <w:rPr>
      <w:rFonts w:ascii="Times New Roman" w:eastAsia="Times New Roman" w:hAnsi="Times New Roman" w:cs="Times New Roman"/>
      <w:color w:val="003366"/>
      <w:sz w:val="24"/>
      <w:szCs w:val="24"/>
      <w:lang w:eastAsia="hr-HR"/>
    </w:rPr>
  </w:style>
  <w:style w:type="paragraph" w:customStyle="1" w:styleId="xl93">
    <w:name w:val="xl93"/>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94">
    <w:name w:val="xl94"/>
    <w:basedOn w:val="Normal"/>
    <w:rsid w:val="00F15D6B"/>
    <w:pPr>
      <w:pBdr>
        <w:top w:val="single" w:sz="4" w:space="0" w:color="CCCCFF"/>
        <w:left w:val="single" w:sz="4" w:space="0" w:color="CCCCFF"/>
        <w:bottom w:val="single" w:sz="4" w:space="0" w:color="CCCCFF"/>
      </w:pBdr>
      <w:shd w:val="clear" w:color="000000" w:fill="C0C0C0"/>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95">
    <w:name w:val="xl95"/>
    <w:basedOn w:val="Normal"/>
    <w:rsid w:val="00F15D6B"/>
    <w:pPr>
      <w:pBdr>
        <w:top w:val="single" w:sz="4" w:space="0" w:color="CCCCFF"/>
        <w:bottom w:val="single" w:sz="4" w:space="0" w:color="CCCCFF"/>
      </w:pBdr>
      <w:shd w:val="clear" w:color="000000" w:fill="C0C0C0"/>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96">
    <w:name w:val="xl96"/>
    <w:basedOn w:val="Normal"/>
    <w:rsid w:val="00F15D6B"/>
    <w:pPr>
      <w:pBdr>
        <w:top w:val="single" w:sz="4" w:space="0" w:color="CCCCFF"/>
        <w:bottom w:val="single" w:sz="4" w:space="0" w:color="CCCCFF"/>
        <w:right w:val="single" w:sz="4" w:space="0" w:color="CCCCFF"/>
      </w:pBdr>
      <w:shd w:val="clear" w:color="000000" w:fill="C0C0C0"/>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97">
    <w:name w:val="xl97"/>
    <w:basedOn w:val="Normal"/>
    <w:rsid w:val="00F15D6B"/>
    <w:pPr>
      <w:pBdr>
        <w:top w:val="single" w:sz="4" w:space="0" w:color="003366"/>
        <w:left w:val="single" w:sz="4" w:space="0" w:color="003366"/>
        <w:bottom w:val="single" w:sz="4" w:space="0" w:color="003366"/>
        <w:right w:val="single" w:sz="4" w:space="0" w:color="003366"/>
      </w:pBdr>
      <w:shd w:val="clear" w:color="000000" w:fill="C0C0C0"/>
      <w:spacing w:before="100" w:beforeAutospacing="1" w:after="100" w:afterAutospacing="1" w:line="240" w:lineRule="auto"/>
      <w:jc w:val="center"/>
      <w:textAlignment w:val="center"/>
    </w:pPr>
    <w:rPr>
      <w:rFonts w:ascii="Arial" w:eastAsia="Times New Roman" w:hAnsi="Arial" w:cs="Arial"/>
      <w:b/>
      <w:bCs/>
      <w:color w:val="003366"/>
      <w:sz w:val="24"/>
      <w:szCs w:val="24"/>
      <w:lang w:eastAsia="hr-HR"/>
    </w:rPr>
  </w:style>
  <w:style w:type="paragraph" w:customStyle="1" w:styleId="xl98">
    <w:name w:val="xl98"/>
    <w:basedOn w:val="Normal"/>
    <w:rsid w:val="00F15D6B"/>
    <w:pPr>
      <w:pBdr>
        <w:top w:val="single" w:sz="4" w:space="0" w:color="003366"/>
        <w:left w:val="single" w:sz="4" w:space="0" w:color="003366"/>
        <w:bottom w:val="single" w:sz="4" w:space="0" w:color="003366"/>
      </w:pBdr>
      <w:shd w:val="pct25" w:color="CCCCFF" w:fill="auto"/>
      <w:spacing w:before="100" w:beforeAutospacing="1" w:after="100" w:afterAutospacing="1" w:line="240" w:lineRule="auto"/>
      <w:textAlignment w:val="top"/>
    </w:pPr>
    <w:rPr>
      <w:rFonts w:ascii="Times New Roman" w:eastAsia="Times New Roman" w:hAnsi="Times New Roman" w:cs="Times New Roman"/>
      <w:color w:val="003366"/>
      <w:sz w:val="24"/>
      <w:szCs w:val="24"/>
      <w:lang w:eastAsia="hr-HR"/>
    </w:rPr>
  </w:style>
  <w:style w:type="paragraph" w:customStyle="1" w:styleId="xl99">
    <w:name w:val="xl99"/>
    <w:basedOn w:val="Normal"/>
    <w:rsid w:val="00F15D6B"/>
    <w:pPr>
      <w:pBdr>
        <w:top w:val="single" w:sz="4" w:space="0" w:color="003366"/>
        <w:bottom w:val="single" w:sz="4" w:space="0" w:color="003366"/>
      </w:pBdr>
      <w:shd w:val="pct25" w:color="CCCCFF" w:fill="auto"/>
      <w:spacing w:before="100" w:beforeAutospacing="1" w:after="100" w:afterAutospacing="1" w:line="240" w:lineRule="auto"/>
      <w:textAlignment w:val="top"/>
    </w:pPr>
    <w:rPr>
      <w:rFonts w:ascii="Times New Roman" w:eastAsia="Times New Roman" w:hAnsi="Times New Roman" w:cs="Times New Roman"/>
      <w:color w:val="003366"/>
      <w:sz w:val="24"/>
      <w:szCs w:val="24"/>
      <w:lang w:eastAsia="hr-HR"/>
    </w:rPr>
  </w:style>
  <w:style w:type="paragraph" w:customStyle="1" w:styleId="xl100">
    <w:name w:val="xl100"/>
    <w:basedOn w:val="Normal"/>
    <w:rsid w:val="00F15D6B"/>
    <w:pPr>
      <w:pBdr>
        <w:top w:val="single" w:sz="4" w:space="0" w:color="003366"/>
        <w:bottom w:val="single" w:sz="4" w:space="0" w:color="003366"/>
        <w:right w:val="single" w:sz="4" w:space="0" w:color="003366"/>
      </w:pBdr>
      <w:shd w:val="pct25" w:color="CCCCFF" w:fill="auto"/>
      <w:spacing w:before="100" w:beforeAutospacing="1" w:after="100" w:afterAutospacing="1" w:line="240" w:lineRule="auto"/>
      <w:textAlignment w:val="top"/>
    </w:pPr>
    <w:rPr>
      <w:rFonts w:ascii="Times New Roman" w:eastAsia="Times New Roman" w:hAnsi="Times New Roman" w:cs="Times New Roman"/>
      <w:color w:val="003366"/>
      <w:sz w:val="24"/>
      <w:szCs w:val="24"/>
      <w:lang w:eastAsia="hr-HR"/>
    </w:rPr>
  </w:style>
  <w:style w:type="paragraph" w:customStyle="1" w:styleId="xl101">
    <w:name w:val="xl101"/>
    <w:basedOn w:val="Normal"/>
    <w:rsid w:val="00F15D6B"/>
    <w:pPr>
      <w:pBdr>
        <w:top w:val="single" w:sz="4" w:space="0" w:color="003366"/>
        <w:left w:val="single" w:sz="4" w:space="0" w:color="003366"/>
        <w:bottom w:val="single" w:sz="4" w:space="0" w:color="003366"/>
      </w:pBdr>
      <w:shd w:val="pct25" w:color="CCCCFF" w:fill="auto"/>
      <w:spacing w:before="100" w:beforeAutospacing="1" w:after="100" w:afterAutospacing="1" w:line="240" w:lineRule="auto"/>
      <w:jc w:val="center"/>
      <w:textAlignment w:val="top"/>
    </w:pPr>
    <w:rPr>
      <w:rFonts w:ascii="Times New Roman" w:eastAsia="Times New Roman" w:hAnsi="Times New Roman" w:cs="Times New Roman"/>
      <w:color w:val="003366"/>
      <w:sz w:val="24"/>
      <w:szCs w:val="24"/>
      <w:lang w:eastAsia="hr-HR"/>
    </w:rPr>
  </w:style>
  <w:style w:type="paragraph" w:customStyle="1" w:styleId="xl102">
    <w:name w:val="xl102"/>
    <w:basedOn w:val="Normal"/>
    <w:rsid w:val="00F15D6B"/>
    <w:pPr>
      <w:pBdr>
        <w:top w:val="single" w:sz="4" w:space="0" w:color="003366"/>
        <w:bottom w:val="single" w:sz="4" w:space="0" w:color="003366"/>
        <w:right w:val="single" w:sz="4" w:space="0" w:color="003366"/>
      </w:pBdr>
      <w:shd w:val="pct25" w:color="CCCCFF" w:fill="auto"/>
      <w:spacing w:before="100" w:beforeAutospacing="1" w:after="100" w:afterAutospacing="1" w:line="240" w:lineRule="auto"/>
      <w:jc w:val="center"/>
      <w:textAlignment w:val="top"/>
    </w:pPr>
    <w:rPr>
      <w:rFonts w:ascii="Times New Roman" w:eastAsia="Times New Roman" w:hAnsi="Times New Roman" w:cs="Times New Roman"/>
      <w:color w:val="003366"/>
      <w:sz w:val="24"/>
      <w:szCs w:val="24"/>
      <w:lang w:eastAsia="hr-HR"/>
    </w:rPr>
  </w:style>
  <w:style w:type="paragraph" w:customStyle="1" w:styleId="xl103">
    <w:name w:val="xl103"/>
    <w:basedOn w:val="Normal"/>
    <w:rsid w:val="00F15D6B"/>
    <w:pPr>
      <w:pBdr>
        <w:top w:val="single" w:sz="4" w:space="0" w:color="003366"/>
        <w:left w:val="single" w:sz="4" w:space="0" w:color="003366"/>
        <w:bottom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16"/>
      <w:szCs w:val="16"/>
      <w:lang w:eastAsia="hr-HR"/>
    </w:rPr>
  </w:style>
  <w:style w:type="paragraph" w:customStyle="1" w:styleId="xl104">
    <w:name w:val="xl104"/>
    <w:basedOn w:val="Normal"/>
    <w:rsid w:val="00F15D6B"/>
    <w:pPr>
      <w:pBdr>
        <w:top w:val="single" w:sz="4" w:space="0" w:color="003366"/>
        <w:bottom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16"/>
      <w:szCs w:val="16"/>
      <w:lang w:eastAsia="hr-HR"/>
    </w:rPr>
  </w:style>
  <w:style w:type="paragraph" w:customStyle="1" w:styleId="xl105">
    <w:name w:val="xl105"/>
    <w:basedOn w:val="Normal"/>
    <w:rsid w:val="00F15D6B"/>
    <w:pPr>
      <w:pBdr>
        <w:top w:val="single" w:sz="4" w:space="0" w:color="003366"/>
        <w:bottom w:val="single" w:sz="4" w:space="0" w:color="003366"/>
        <w:right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16"/>
      <w:szCs w:val="16"/>
      <w:lang w:eastAsia="hr-HR"/>
    </w:rPr>
  </w:style>
  <w:style w:type="paragraph" w:customStyle="1" w:styleId="xl106">
    <w:name w:val="xl106"/>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textAlignment w:val="center"/>
    </w:pPr>
    <w:rPr>
      <w:rFonts w:ascii="Times New Roman" w:eastAsia="Times New Roman" w:hAnsi="Times New Roman" w:cs="Times New Roman"/>
      <w:color w:val="003366"/>
      <w:sz w:val="24"/>
      <w:szCs w:val="24"/>
      <w:lang w:eastAsia="hr-HR"/>
    </w:rPr>
  </w:style>
  <w:style w:type="paragraph" w:customStyle="1" w:styleId="xl107">
    <w:name w:val="xl107"/>
    <w:basedOn w:val="Normal"/>
    <w:rsid w:val="00F15D6B"/>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108">
    <w:name w:val="xl108"/>
    <w:basedOn w:val="Normal"/>
    <w:rsid w:val="00F15D6B"/>
    <w:pPr>
      <w:spacing w:before="100" w:beforeAutospacing="1" w:after="100" w:afterAutospacing="1" w:line="240" w:lineRule="auto"/>
      <w:jc w:val="right"/>
    </w:pPr>
    <w:rPr>
      <w:rFonts w:ascii="Times New Roman" w:eastAsia="Times New Roman" w:hAnsi="Times New Roman" w:cs="Times New Roman"/>
      <w:color w:val="003366"/>
      <w:sz w:val="18"/>
      <w:szCs w:val="18"/>
      <w:lang w:eastAsia="hr-HR"/>
    </w:rPr>
  </w:style>
  <w:style w:type="paragraph" w:customStyle="1" w:styleId="xl109">
    <w:name w:val="xl109"/>
    <w:basedOn w:val="Normal"/>
    <w:rsid w:val="00F15D6B"/>
    <w:pPr>
      <w:pBdr>
        <w:right w:val="single" w:sz="4" w:space="0" w:color="003366"/>
      </w:pBdr>
      <w:spacing w:before="100" w:beforeAutospacing="1" w:after="100" w:afterAutospacing="1" w:line="240" w:lineRule="auto"/>
      <w:jc w:val="right"/>
    </w:pPr>
    <w:rPr>
      <w:rFonts w:ascii="Times New Roman" w:eastAsia="Times New Roman" w:hAnsi="Times New Roman" w:cs="Times New Roman"/>
      <w:color w:val="003366"/>
      <w:sz w:val="18"/>
      <w:szCs w:val="18"/>
      <w:lang w:eastAsia="hr-HR"/>
    </w:rPr>
  </w:style>
  <w:style w:type="paragraph" w:customStyle="1" w:styleId="xl110">
    <w:name w:val="xl110"/>
    <w:basedOn w:val="Normal"/>
    <w:rsid w:val="00F15D6B"/>
    <w:pPr>
      <w:spacing w:before="100" w:beforeAutospacing="1" w:after="100" w:afterAutospacing="1" w:line="240" w:lineRule="auto"/>
      <w:jc w:val="center"/>
      <w:textAlignment w:val="center"/>
    </w:pPr>
    <w:rPr>
      <w:rFonts w:ascii="Arial" w:eastAsia="Times New Roman" w:hAnsi="Arial" w:cs="Arial"/>
      <w:b/>
      <w:bCs/>
      <w:color w:val="003366"/>
      <w:sz w:val="24"/>
      <w:szCs w:val="24"/>
      <w:lang w:eastAsia="hr-HR"/>
    </w:rPr>
  </w:style>
  <w:style w:type="paragraph" w:customStyle="1" w:styleId="xl111">
    <w:name w:val="xl111"/>
    <w:basedOn w:val="Normal"/>
    <w:rsid w:val="00F15D6B"/>
    <w:pPr>
      <w:pBdr>
        <w:left w:val="single" w:sz="4" w:space="0" w:color="003366"/>
        <w:bottom w:val="single" w:sz="4" w:space="0" w:color="003366"/>
      </w:pBdr>
      <w:shd w:val="pct25" w:color="CCCCFF" w:fill="auto"/>
      <w:spacing w:before="100" w:beforeAutospacing="1" w:after="100" w:afterAutospacing="1" w:line="240" w:lineRule="auto"/>
      <w:jc w:val="center"/>
      <w:textAlignment w:val="center"/>
    </w:pPr>
    <w:rPr>
      <w:rFonts w:ascii="Arial" w:eastAsia="Times New Roman" w:hAnsi="Arial" w:cs="Arial"/>
      <w:b/>
      <w:bCs/>
      <w:color w:val="003366"/>
      <w:sz w:val="24"/>
      <w:szCs w:val="24"/>
      <w:lang w:eastAsia="hr-HR"/>
    </w:rPr>
  </w:style>
  <w:style w:type="paragraph" w:customStyle="1" w:styleId="xl112">
    <w:name w:val="xl112"/>
    <w:basedOn w:val="Normal"/>
    <w:rsid w:val="00F15D6B"/>
    <w:pPr>
      <w:pBdr>
        <w:bottom w:val="single" w:sz="4" w:space="0" w:color="003366"/>
      </w:pBdr>
      <w:shd w:val="pct25" w:color="CCCCFF" w:fill="auto"/>
      <w:spacing w:before="100" w:beforeAutospacing="1" w:after="100" w:afterAutospacing="1" w:line="240" w:lineRule="auto"/>
      <w:jc w:val="center"/>
      <w:textAlignment w:val="center"/>
    </w:pPr>
    <w:rPr>
      <w:rFonts w:ascii="Arial" w:eastAsia="Times New Roman" w:hAnsi="Arial" w:cs="Arial"/>
      <w:b/>
      <w:bCs/>
      <w:color w:val="003366"/>
      <w:sz w:val="24"/>
      <w:szCs w:val="24"/>
      <w:lang w:eastAsia="hr-HR"/>
    </w:rPr>
  </w:style>
  <w:style w:type="paragraph" w:customStyle="1" w:styleId="xl113">
    <w:name w:val="xl113"/>
    <w:basedOn w:val="Normal"/>
    <w:rsid w:val="00F15D6B"/>
    <w:pPr>
      <w:pBdr>
        <w:bottom w:val="single" w:sz="4" w:space="0" w:color="003366"/>
        <w:right w:val="single" w:sz="4" w:space="0" w:color="003366"/>
      </w:pBdr>
      <w:shd w:val="pct25" w:color="CCCCFF" w:fill="auto"/>
      <w:spacing w:before="100" w:beforeAutospacing="1" w:after="100" w:afterAutospacing="1" w:line="240" w:lineRule="auto"/>
      <w:jc w:val="center"/>
      <w:textAlignment w:val="center"/>
    </w:pPr>
    <w:rPr>
      <w:rFonts w:ascii="Arial" w:eastAsia="Times New Roman" w:hAnsi="Arial" w:cs="Arial"/>
      <w:b/>
      <w:bCs/>
      <w:color w:val="003366"/>
      <w:sz w:val="24"/>
      <w:szCs w:val="24"/>
      <w:lang w:eastAsia="hr-HR"/>
    </w:rPr>
  </w:style>
  <w:style w:type="paragraph" w:customStyle="1" w:styleId="xl114">
    <w:name w:val="xl114"/>
    <w:basedOn w:val="Normal"/>
    <w:rsid w:val="00F15D6B"/>
    <w:pPr>
      <w:pBdr>
        <w:left w:val="single" w:sz="4" w:space="0" w:color="003366"/>
        <w:bottom w:val="single" w:sz="4" w:space="0" w:color="003366"/>
        <w:right w:val="single" w:sz="4" w:space="0" w:color="003366"/>
      </w:pBdr>
      <w:shd w:val="pct25" w:color="CCCCFF" w:fill="auto"/>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115">
    <w:name w:val="xl115"/>
    <w:basedOn w:val="Normal"/>
    <w:rsid w:val="00F15D6B"/>
    <w:pPr>
      <w:pBdr>
        <w:left w:val="single" w:sz="4" w:space="0" w:color="003366"/>
        <w:bottom w:val="single" w:sz="4" w:space="0" w:color="003366"/>
      </w:pBdr>
      <w:shd w:val="pct25" w:color="CCCCFF" w:fill="auto"/>
      <w:spacing w:before="100" w:beforeAutospacing="1" w:after="100" w:afterAutospacing="1" w:line="240" w:lineRule="auto"/>
      <w:textAlignment w:val="center"/>
    </w:pPr>
    <w:rPr>
      <w:rFonts w:ascii="Arial" w:eastAsia="Times New Roman" w:hAnsi="Arial" w:cs="Arial"/>
      <w:b/>
      <w:bCs/>
      <w:color w:val="003366"/>
      <w:sz w:val="24"/>
      <w:szCs w:val="24"/>
      <w:lang w:eastAsia="hr-HR"/>
    </w:rPr>
  </w:style>
  <w:style w:type="paragraph" w:customStyle="1" w:styleId="xl116">
    <w:name w:val="xl116"/>
    <w:basedOn w:val="Normal"/>
    <w:rsid w:val="00F15D6B"/>
    <w:pPr>
      <w:pBdr>
        <w:bottom w:val="single" w:sz="4" w:space="0" w:color="003366"/>
      </w:pBdr>
      <w:shd w:val="pct25" w:color="CCCCFF" w:fill="auto"/>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17">
    <w:name w:val="xl117"/>
    <w:basedOn w:val="Normal"/>
    <w:rsid w:val="00F15D6B"/>
    <w:pPr>
      <w:pBdr>
        <w:bottom w:val="single" w:sz="4" w:space="0" w:color="003366"/>
        <w:right w:val="single" w:sz="4" w:space="0" w:color="003366"/>
      </w:pBdr>
      <w:shd w:val="pct25" w:color="CCCCFF" w:fill="auto"/>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18">
    <w:name w:val="xl118"/>
    <w:basedOn w:val="Normal"/>
    <w:rsid w:val="00F15D6B"/>
    <w:pPr>
      <w:pBdr>
        <w:left w:val="single" w:sz="4" w:space="0" w:color="003366"/>
        <w:bottom w:val="single" w:sz="4" w:space="0" w:color="003366"/>
      </w:pBdr>
      <w:shd w:val="pct25" w:color="CCCCFF" w:fill="auto"/>
      <w:spacing w:before="100" w:beforeAutospacing="1" w:after="100" w:afterAutospacing="1" w:line="240" w:lineRule="auto"/>
      <w:textAlignment w:val="center"/>
    </w:pPr>
    <w:rPr>
      <w:rFonts w:ascii="Times New Roman" w:eastAsia="Times New Roman" w:hAnsi="Times New Roman" w:cs="Times New Roman"/>
      <w:color w:val="003366"/>
      <w:sz w:val="24"/>
      <w:szCs w:val="24"/>
      <w:lang w:eastAsia="hr-HR"/>
    </w:rPr>
  </w:style>
  <w:style w:type="paragraph" w:customStyle="1" w:styleId="xl119">
    <w:name w:val="xl119"/>
    <w:basedOn w:val="Normal"/>
    <w:rsid w:val="00F15D6B"/>
    <w:pPr>
      <w:spacing w:before="100" w:beforeAutospacing="1" w:after="100" w:afterAutospacing="1" w:line="240" w:lineRule="auto"/>
      <w:jc w:val="right"/>
    </w:pPr>
    <w:rPr>
      <w:rFonts w:ascii="Times New Roman" w:eastAsia="Times New Roman" w:hAnsi="Times New Roman" w:cs="Times New Roman"/>
      <w:color w:val="003366"/>
      <w:sz w:val="24"/>
      <w:szCs w:val="24"/>
      <w:lang w:eastAsia="hr-HR"/>
    </w:rPr>
  </w:style>
  <w:style w:type="paragraph" w:customStyle="1" w:styleId="xl120">
    <w:name w:val="xl120"/>
    <w:basedOn w:val="Normal"/>
    <w:rsid w:val="00F15D6B"/>
    <w:pPr>
      <w:pBdr>
        <w:right w:val="single" w:sz="4" w:space="0" w:color="003366"/>
      </w:pBdr>
      <w:spacing w:before="100" w:beforeAutospacing="1" w:after="100" w:afterAutospacing="1" w:line="240" w:lineRule="auto"/>
      <w:jc w:val="right"/>
    </w:pPr>
    <w:rPr>
      <w:rFonts w:ascii="Times New Roman" w:eastAsia="Times New Roman" w:hAnsi="Times New Roman" w:cs="Times New Roman"/>
      <w:color w:val="003366"/>
      <w:sz w:val="24"/>
      <w:szCs w:val="24"/>
      <w:lang w:eastAsia="hr-HR"/>
    </w:rPr>
  </w:style>
  <w:style w:type="paragraph" w:customStyle="1" w:styleId="xl121">
    <w:name w:val="xl121"/>
    <w:basedOn w:val="Normal"/>
    <w:rsid w:val="00F15D6B"/>
    <w:pPr>
      <w:pBdr>
        <w:bottom w:val="single" w:sz="4" w:space="0" w:color="003366"/>
      </w:pBdr>
      <w:shd w:val="pct25" w:color="CCCCFF" w:fill="auto"/>
      <w:spacing w:before="100" w:beforeAutospacing="1" w:after="100" w:afterAutospacing="1" w:line="240" w:lineRule="auto"/>
      <w:jc w:val="center"/>
    </w:pPr>
    <w:rPr>
      <w:rFonts w:ascii="Arial" w:eastAsia="Times New Roman" w:hAnsi="Arial" w:cs="Arial"/>
      <w:b/>
      <w:bCs/>
      <w:color w:val="003366"/>
      <w:sz w:val="24"/>
      <w:szCs w:val="24"/>
      <w:lang w:eastAsia="hr-HR"/>
    </w:rPr>
  </w:style>
  <w:style w:type="paragraph" w:customStyle="1" w:styleId="xl122">
    <w:name w:val="xl122"/>
    <w:basedOn w:val="Normal"/>
    <w:rsid w:val="00F15D6B"/>
    <w:pPr>
      <w:pBdr>
        <w:left w:val="single" w:sz="4" w:space="0" w:color="003366"/>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123">
    <w:name w:val="xl123"/>
    <w:basedOn w:val="Normal"/>
    <w:rsid w:val="00F15D6B"/>
    <w:pPr>
      <w:pBdr>
        <w:bottom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paragraph" w:customStyle="1" w:styleId="xl124">
    <w:name w:val="xl124"/>
    <w:basedOn w:val="Normal"/>
    <w:rsid w:val="00F15D6B"/>
    <w:pPr>
      <w:pBdr>
        <w:bottom w:val="single" w:sz="4" w:space="0" w:color="003366"/>
        <w:right w:val="single" w:sz="4" w:space="0" w:color="003366"/>
      </w:pBdr>
      <w:shd w:val="pct25" w:color="CCCCFF" w:fill="auto"/>
      <w:spacing w:before="100" w:beforeAutospacing="1" w:after="100" w:afterAutospacing="1" w:line="240" w:lineRule="auto"/>
      <w:jc w:val="center"/>
      <w:textAlignment w:val="center"/>
    </w:pPr>
    <w:rPr>
      <w:rFonts w:ascii="Times New Roman" w:eastAsia="Times New Roman" w:hAnsi="Times New Roman" w:cs="Times New Roman"/>
      <w:color w:val="003366"/>
      <w:sz w:val="24"/>
      <w:szCs w:val="24"/>
      <w:lang w:eastAsia="hr-HR"/>
    </w:rPr>
  </w:style>
  <w:style w:type="character" w:customStyle="1" w:styleId="Naslov2Char">
    <w:name w:val="Naslov 2 Char"/>
    <w:basedOn w:val="Zadanifontodlomka"/>
    <w:link w:val="Naslov2"/>
    <w:uiPriority w:val="9"/>
    <w:semiHidden/>
    <w:rsid w:val="00F766C6"/>
    <w:rPr>
      <w:rFonts w:eastAsia="Times New Roman" w:cs="Times New Roman"/>
      <w:b/>
      <w:caps/>
    </w:rPr>
  </w:style>
  <w:style w:type="character" w:customStyle="1" w:styleId="Naslov3Char">
    <w:name w:val="Naslov 3 Char"/>
    <w:basedOn w:val="Zadanifontodlomka"/>
    <w:link w:val="Naslov3"/>
    <w:uiPriority w:val="9"/>
    <w:semiHidden/>
    <w:rsid w:val="00F766C6"/>
    <w:rPr>
      <w:rFonts w:eastAsia="Times New Roman" w:cs="Times New Roman"/>
      <w:b/>
      <w:caps/>
    </w:rPr>
  </w:style>
  <w:style w:type="numbering" w:customStyle="1" w:styleId="Bezpopisa1">
    <w:name w:val="Bez popisa1"/>
    <w:next w:val="Bezpopisa"/>
    <w:uiPriority w:val="99"/>
    <w:semiHidden/>
    <w:unhideWhenUsed/>
    <w:rsid w:val="00F766C6"/>
  </w:style>
  <w:style w:type="paragraph" w:customStyle="1" w:styleId="Naslov11">
    <w:name w:val="Naslov 11"/>
    <w:basedOn w:val="Normal"/>
    <w:next w:val="Normal"/>
    <w:autoRedefine/>
    <w:uiPriority w:val="9"/>
    <w:qFormat/>
    <w:rsid w:val="00F766C6"/>
    <w:pPr>
      <w:keepNext/>
      <w:keepLines/>
      <w:spacing w:after="0" w:line="240" w:lineRule="auto"/>
      <w:ind w:left="340" w:hanging="340"/>
      <w:jc w:val="both"/>
      <w:outlineLvl w:val="0"/>
    </w:pPr>
    <w:rPr>
      <w:rFonts w:ascii="Times New Roman" w:eastAsia="Times New Roman" w:hAnsi="Times New Roman" w:cs="Times New Roman"/>
      <w:b/>
      <w:sz w:val="24"/>
      <w:szCs w:val="32"/>
    </w:rPr>
  </w:style>
  <w:style w:type="paragraph" w:customStyle="1" w:styleId="Naslov21">
    <w:name w:val="Naslov 21"/>
    <w:basedOn w:val="Normal"/>
    <w:next w:val="Normal"/>
    <w:autoRedefine/>
    <w:uiPriority w:val="9"/>
    <w:unhideWhenUsed/>
    <w:qFormat/>
    <w:rsid w:val="00F766C6"/>
    <w:pPr>
      <w:keepNext/>
      <w:keepLines/>
      <w:spacing w:before="40" w:after="0" w:line="240" w:lineRule="auto"/>
      <w:ind w:left="454" w:hanging="454"/>
      <w:jc w:val="both"/>
      <w:outlineLvl w:val="1"/>
    </w:pPr>
    <w:rPr>
      <w:rFonts w:ascii="Times New Roman" w:eastAsia="Times New Roman" w:hAnsi="Times New Roman" w:cs="Times New Roman"/>
      <w:b/>
      <w:caps/>
      <w:sz w:val="24"/>
      <w:szCs w:val="24"/>
    </w:rPr>
  </w:style>
  <w:style w:type="paragraph" w:customStyle="1" w:styleId="Naslov31">
    <w:name w:val="Naslov 31"/>
    <w:basedOn w:val="Normal"/>
    <w:next w:val="Normal"/>
    <w:autoRedefine/>
    <w:uiPriority w:val="9"/>
    <w:unhideWhenUsed/>
    <w:qFormat/>
    <w:rsid w:val="00F766C6"/>
    <w:pPr>
      <w:keepNext/>
      <w:keepLines/>
      <w:spacing w:before="40" w:after="0" w:line="240" w:lineRule="auto"/>
      <w:outlineLvl w:val="2"/>
    </w:pPr>
    <w:rPr>
      <w:rFonts w:ascii="Times New Roman" w:eastAsia="Times New Roman" w:hAnsi="Times New Roman" w:cs="Times New Roman"/>
      <w:b/>
      <w:caps/>
      <w:sz w:val="24"/>
      <w:szCs w:val="24"/>
    </w:rPr>
  </w:style>
  <w:style w:type="numbering" w:customStyle="1" w:styleId="Bezpopisa11">
    <w:name w:val="Bez popisa11"/>
    <w:next w:val="Bezpopisa"/>
    <w:uiPriority w:val="99"/>
    <w:semiHidden/>
    <w:unhideWhenUsed/>
    <w:rsid w:val="00F766C6"/>
  </w:style>
  <w:style w:type="table" w:customStyle="1" w:styleId="Reetkatablice1">
    <w:name w:val="Rešetka tablice1"/>
    <w:basedOn w:val="Obinatablica"/>
    <w:next w:val="Reetkatablice"/>
    <w:uiPriority w:val="39"/>
    <w:rsid w:val="00F766C6"/>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Naslov1">
    <w:name w:val="TOC Naslov1"/>
    <w:basedOn w:val="Naslov1"/>
    <w:next w:val="Normal"/>
    <w:uiPriority w:val="39"/>
    <w:unhideWhenUsed/>
    <w:qFormat/>
    <w:rsid w:val="00F766C6"/>
    <w:pPr>
      <w:keepLines/>
      <w:spacing w:before="240" w:line="259" w:lineRule="auto"/>
      <w:jc w:val="left"/>
    </w:pPr>
    <w:rPr>
      <w:rFonts w:asciiTheme="minorHAnsi" w:hAnsiTheme="minorHAnsi" w:cs="Times New Roman"/>
      <w:bCs w:val="0"/>
      <w:kern w:val="0"/>
      <w:sz w:val="22"/>
    </w:rPr>
  </w:style>
  <w:style w:type="paragraph" w:styleId="Sadraj1">
    <w:name w:val="toc 1"/>
    <w:basedOn w:val="Normal"/>
    <w:next w:val="Normal"/>
    <w:autoRedefine/>
    <w:uiPriority w:val="39"/>
    <w:unhideWhenUsed/>
    <w:rsid w:val="00F766C6"/>
    <w:pPr>
      <w:spacing w:after="100" w:line="240" w:lineRule="auto"/>
    </w:pPr>
    <w:rPr>
      <w:rFonts w:ascii="Times New Roman" w:hAnsi="Times New Roman"/>
      <w:szCs w:val="24"/>
    </w:rPr>
  </w:style>
  <w:style w:type="paragraph" w:styleId="Sadraj2">
    <w:name w:val="toc 2"/>
    <w:basedOn w:val="Normal"/>
    <w:next w:val="Normal"/>
    <w:autoRedefine/>
    <w:uiPriority w:val="39"/>
    <w:unhideWhenUsed/>
    <w:rsid w:val="00F766C6"/>
    <w:pPr>
      <w:tabs>
        <w:tab w:val="right" w:leader="dot" w:pos="9344"/>
      </w:tabs>
      <w:spacing w:after="100" w:line="240" w:lineRule="auto"/>
      <w:ind w:left="240"/>
    </w:pPr>
    <w:rPr>
      <w:rFonts w:ascii="Times New Roman" w:hAnsi="Times New Roman"/>
      <w:noProof/>
      <w:szCs w:val="24"/>
    </w:rPr>
  </w:style>
  <w:style w:type="paragraph" w:styleId="Sadraj3">
    <w:name w:val="toc 3"/>
    <w:basedOn w:val="Normal"/>
    <w:next w:val="Normal"/>
    <w:autoRedefine/>
    <w:uiPriority w:val="39"/>
    <w:unhideWhenUsed/>
    <w:rsid w:val="00F766C6"/>
    <w:pPr>
      <w:spacing w:after="100" w:line="240" w:lineRule="auto"/>
      <w:ind w:left="480"/>
    </w:pPr>
    <w:rPr>
      <w:rFonts w:ascii="Times New Roman" w:hAnsi="Times New Roman"/>
      <w:sz w:val="24"/>
      <w:szCs w:val="24"/>
    </w:rPr>
  </w:style>
  <w:style w:type="character" w:customStyle="1" w:styleId="Hiperveza1">
    <w:name w:val="Hiperveza1"/>
    <w:basedOn w:val="Zadanifontodlomka"/>
    <w:uiPriority w:val="99"/>
    <w:unhideWhenUsed/>
    <w:rsid w:val="00F766C6"/>
    <w:rPr>
      <w:color w:val="0563C1"/>
      <w:u w:val="single"/>
    </w:rPr>
  </w:style>
  <w:style w:type="paragraph" w:styleId="Obinouvueno">
    <w:name w:val="Normal Indent"/>
    <w:basedOn w:val="Normal"/>
    <w:semiHidden/>
    <w:rsid w:val="00F766C6"/>
    <w:pPr>
      <w:spacing w:after="0" w:line="240" w:lineRule="auto"/>
      <w:jc w:val="both"/>
    </w:pPr>
    <w:rPr>
      <w:rFonts w:ascii="Tahoma" w:eastAsia="Times New Roman" w:hAnsi="Tahoma" w:cs="Times New Roman"/>
      <w:sz w:val="20"/>
      <w:szCs w:val="20"/>
    </w:rPr>
  </w:style>
  <w:style w:type="character" w:customStyle="1" w:styleId="OdlomakpopisaChar">
    <w:name w:val="Odlomak popisa Char"/>
    <w:basedOn w:val="Zadanifontodlomka"/>
    <w:link w:val="Odlomakpopisa"/>
    <w:uiPriority w:val="34"/>
    <w:locked/>
    <w:rsid w:val="00F766C6"/>
  </w:style>
  <w:style w:type="paragraph" w:styleId="StandardWeb">
    <w:name w:val="Normal (Web)"/>
    <w:basedOn w:val="Normal"/>
    <w:uiPriority w:val="99"/>
    <w:unhideWhenUsed/>
    <w:rsid w:val="00F766C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
    <w:name w:val="Style1"/>
    <w:basedOn w:val="Normal"/>
    <w:rsid w:val="00F766C6"/>
    <w:pPr>
      <w:spacing w:before="120" w:after="120" w:line="240" w:lineRule="auto"/>
      <w:jc w:val="both"/>
    </w:pPr>
    <w:rPr>
      <w:rFonts w:ascii="Arial" w:eastAsia="Times New Roman" w:hAnsi="Arial" w:cs="Times New Roman"/>
      <w:szCs w:val="20"/>
    </w:rPr>
  </w:style>
  <w:style w:type="paragraph" w:styleId="Tijeloteksta">
    <w:name w:val="Body Text"/>
    <w:basedOn w:val="Normal"/>
    <w:link w:val="TijelotekstaChar"/>
    <w:unhideWhenUsed/>
    <w:rsid w:val="00F766C6"/>
    <w:pPr>
      <w:spacing w:after="120" w:line="240" w:lineRule="auto"/>
    </w:pPr>
    <w:rPr>
      <w:rFonts w:ascii="Verdana" w:eastAsia="Times New Roman" w:hAnsi="Verdana" w:cs="Times New Roman"/>
      <w:sz w:val="18"/>
      <w:szCs w:val="24"/>
      <w:lang w:eastAsia="hr-HR"/>
    </w:rPr>
  </w:style>
  <w:style w:type="character" w:customStyle="1" w:styleId="TijelotekstaChar">
    <w:name w:val="Tijelo teksta Char"/>
    <w:basedOn w:val="Zadanifontodlomka"/>
    <w:link w:val="Tijeloteksta"/>
    <w:rsid w:val="00F766C6"/>
    <w:rPr>
      <w:rFonts w:ascii="Verdana" w:eastAsia="Times New Roman" w:hAnsi="Verdana" w:cs="Times New Roman"/>
      <w:sz w:val="18"/>
      <w:szCs w:val="24"/>
      <w:lang w:eastAsia="hr-HR"/>
    </w:rPr>
  </w:style>
  <w:style w:type="paragraph" w:customStyle="1" w:styleId="marine">
    <w:name w:val="marine"/>
    <w:basedOn w:val="Normal"/>
    <w:rsid w:val="00F766C6"/>
    <w:pPr>
      <w:spacing w:after="0" w:line="240" w:lineRule="auto"/>
      <w:jc w:val="both"/>
    </w:pPr>
    <w:rPr>
      <w:rFonts w:ascii="CRO_Korinna" w:eastAsia="Times New Roman" w:hAnsi="CRO_Korinna" w:cs="Times New Roman"/>
      <w:szCs w:val="20"/>
    </w:rPr>
  </w:style>
  <w:style w:type="paragraph" w:styleId="Uvuenotijeloteksta">
    <w:name w:val="Body Text Indent"/>
    <w:basedOn w:val="Normal"/>
    <w:link w:val="UvuenotijelotekstaChar"/>
    <w:rsid w:val="00F766C6"/>
    <w:pPr>
      <w:spacing w:after="120" w:line="240" w:lineRule="auto"/>
      <w:ind w:left="283"/>
    </w:pPr>
    <w:rPr>
      <w:rFonts w:ascii="Verdana" w:eastAsia="Times New Roman" w:hAnsi="Verdana" w:cs="Times New Roman"/>
      <w:sz w:val="18"/>
      <w:szCs w:val="24"/>
      <w:lang w:eastAsia="hr-HR"/>
    </w:rPr>
  </w:style>
  <w:style w:type="character" w:customStyle="1" w:styleId="UvuenotijelotekstaChar">
    <w:name w:val="Uvučeno tijelo teksta Char"/>
    <w:basedOn w:val="Zadanifontodlomka"/>
    <w:link w:val="Uvuenotijeloteksta"/>
    <w:rsid w:val="00F766C6"/>
    <w:rPr>
      <w:rFonts w:ascii="Verdana" w:eastAsia="Times New Roman" w:hAnsi="Verdana" w:cs="Times New Roman"/>
      <w:sz w:val="18"/>
      <w:szCs w:val="24"/>
      <w:lang w:eastAsia="hr-HR"/>
    </w:rPr>
  </w:style>
  <w:style w:type="paragraph" w:customStyle="1" w:styleId="Tablice">
    <w:name w:val="Tablice"/>
    <w:basedOn w:val="Normal"/>
    <w:rsid w:val="00F766C6"/>
    <w:pPr>
      <w:spacing w:before="480" w:after="240" w:line="288" w:lineRule="auto"/>
      <w:ind w:left="1134" w:hanging="1134"/>
      <w:jc w:val="both"/>
    </w:pPr>
    <w:rPr>
      <w:rFonts w:ascii="Arial" w:eastAsia="Times New Roman" w:hAnsi="Arial" w:cs="Times New Roman"/>
      <w:bCs/>
      <w:noProof/>
      <w:color w:val="000000"/>
      <w:szCs w:val="20"/>
      <w:lang w:val="en-GB"/>
    </w:rPr>
  </w:style>
  <w:style w:type="paragraph" w:styleId="Tijeloteksta20">
    <w:name w:val="Body Text 2"/>
    <w:basedOn w:val="Normal"/>
    <w:link w:val="Tijeloteksta2Char"/>
    <w:uiPriority w:val="99"/>
    <w:semiHidden/>
    <w:unhideWhenUsed/>
    <w:rsid w:val="00F766C6"/>
    <w:pPr>
      <w:spacing w:after="120" w:line="480" w:lineRule="auto"/>
    </w:pPr>
    <w:rPr>
      <w:rFonts w:ascii="Times New Roman" w:hAnsi="Times New Roman"/>
      <w:sz w:val="24"/>
      <w:szCs w:val="24"/>
    </w:rPr>
  </w:style>
  <w:style w:type="character" w:customStyle="1" w:styleId="Tijeloteksta2Char">
    <w:name w:val="Tijelo teksta 2 Char"/>
    <w:basedOn w:val="Zadanifontodlomka"/>
    <w:link w:val="Tijeloteksta20"/>
    <w:uiPriority w:val="99"/>
    <w:semiHidden/>
    <w:rsid w:val="00F766C6"/>
    <w:rPr>
      <w:rFonts w:ascii="Times New Roman" w:hAnsi="Times New Roman"/>
      <w:sz w:val="24"/>
      <w:szCs w:val="24"/>
    </w:rPr>
  </w:style>
  <w:style w:type="character" w:styleId="Naglaeno">
    <w:name w:val="Strong"/>
    <w:uiPriority w:val="22"/>
    <w:qFormat/>
    <w:rsid w:val="00F766C6"/>
    <w:rPr>
      <w:b/>
      <w:bCs/>
    </w:rPr>
  </w:style>
  <w:style w:type="paragraph" w:customStyle="1" w:styleId="Char1">
    <w:name w:val="Char1"/>
    <w:basedOn w:val="Normal"/>
    <w:next w:val="Tekstfusnote"/>
    <w:link w:val="TekstfusnoteChar"/>
    <w:uiPriority w:val="99"/>
    <w:unhideWhenUsed/>
    <w:rsid w:val="00F766C6"/>
    <w:pPr>
      <w:spacing w:after="0" w:line="240" w:lineRule="auto"/>
      <w:jc w:val="both"/>
    </w:pPr>
    <w:rPr>
      <w:rFonts w:ascii="Calibri" w:hAnsi="Calibri"/>
      <w:sz w:val="20"/>
      <w:szCs w:val="20"/>
    </w:rPr>
  </w:style>
  <w:style w:type="character" w:customStyle="1" w:styleId="TekstfusnoteChar">
    <w:name w:val="Tekst fusnote Char"/>
    <w:aliases w:val=" Char Char,Char Char"/>
    <w:basedOn w:val="Zadanifontodlomka"/>
    <w:link w:val="Char1"/>
    <w:uiPriority w:val="99"/>
    <w:rsid w:val="00F766C6"/>
    <w:rPr>
      <w:rFonts w:ascii="Calibri" w:hAnsi="Calibri"/>
      <w:sz w:val="20"/>
      <w:szCs w:val="20"/>
    </w:rPr>
  </w:style>
  <w:style w:type="character" w:styleId="Referencafusnote">
    <w:name w:val="footnote reference"/>
    <w:aliases w:val="Footnote"/>
    <w:rsid w:val="00F766C6"/>
    <w:rPr>
      <w:vertAlign w:val="superscript"/>
    </w:rPr>
  </w:style>
  <w:style w:type="paragraph" w:customStyle="1" w:styleId="box457285">
    <w:name w:val="box_457285"/>
    <w:basedOn w:val="Normal"/>
    <w:rsid w:val="00F766C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next w:val="Reetkatablice"/>
    <w:uiPriority w:val="39"/>
    <w:rsid w:val="00F766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F766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F766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1">
    <w:name w:val="Naslov 1 Char1"/>
    <w:basedOn w:val="Zadanifontodlomka"/>
    <w:uiPriority w:val="9"/>
    <w:rsid w:val="00F766C6"/>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F766C6"/>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F766C6"/>
    <w:rPr>
      <w:rFonts w:asciiTheme="majorHAnsi" w:eastAsiaTheme="majorEastAsia" w:hAnsiTheme="majorHAnsi" w:cstheme="majorBidi"/>
      <w:color w:val="1F3763" w:themeColor="accent1" w:themeShade="7F"/>
      <w:sz w:val="24"/>
      <w:szCs w:val="24"/>
    </w:rPr>
  </w:style>
  <w:style w:type="paragraph" w:styleId="Tekstfusnote">
    <w:name w:val="footnote text"/>
    <w:basedOn w:val="Normal"/>
    <w:link w:val="TekstfusnoteChar1"/>
    <w:uiPriority w:val="99"/>
    <w:semiHidden/>
    <w:unhideWhenUsed/>
    <w:rsid w:val="00F766C6"/>
    <w:pPr>
      <w:spacing w:after="0" w:line="240" w:lineRule="auto"/>
    </w:pPr>
    <w:rPr>
      <w:sz w:val="20"/>
      <w:szCs w:val="20"/>
    </w:rPr>
  </w:style>
  <w:style w:type="character" w:customStyle="1" w:styleId="TekstfusnoteChar1">
    <w:name w:val="Tekst fusnote Char1"/>
    <w:basedOn w:val="Zadanifontodlomka"/>
    <w:link w:val="Tekstfusnote"/>
    <w:uiPriority w:val="99"/>
    <w:semiHidden/>
    <w:rsid w:val="00F766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meteo.hr/klima.php?section=klima_pracenje&amp;param=ocjena&amp;MjesecSezona=9&amp;Godina=2023" TargetMode="External"/><Relationship Id="rId32" Type="http://schemas.openxmlformats.org/officeDocument/2006/relationships/oleObject" Target="embeddings/oleObject3.bin"/><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3.png"/><Relationship Id="rId10" Type="http://schemas.openxmlformats.org/officeDocument/2006/relationships/hyperlink" Target="mailto:procelnik@sodolovci.hr" TargetMode="External"/><Relationship Id="rId19" Type="http://schemas.openxmlformats.org/officeDocument/2006/relationships/image" Target="media/image12.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hyperlink" Target="https://meteo.hr/klima.php?section=klima_pracenje&amp;param=ocjena&amp;MjesecSezona=9&amp;Godina=2023" TargetMode="External"/><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1</Pages>
  <Words>40624</Words>
  <Characters>231563</Characters>
  <Application>Microsoft Office Word</Application>
  <DocSecurity>0</DocSecurity>
  <Lines>1929</Lines>
  <Paragraphs>543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18</cp:revision>
  <cp:lastPrinted>2024-01-16T14:56:00Z</cp:lastPrinted>
  <dcterms:created xsi:type="dcterms:W3CDTF">2024-01-10T06:29:00Z</dcterms:created>
  <dcterms:modified xsi:type="dcterms:W3CDTF">2024-01-16T22:36:00Z</dcterms:modified>
</cp:coreProperties>
</file>