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1112" w14:textId="77777777" w:rsidR="00F471B9" w:rsidRPr="00CA4958" w:rsidRDefault="00F471B9" w:rsidP="00F471B9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</w:t>
      </w:r>
      <w:r>
        <w:rPr>
          <w:rFonts w:ascii="Calibri" w:eastAsia="Calibri" w:hAnsi="Calibri" w:cs="Times New Roman"/>
        </w:rPr>
        <w:t xml:space="preserve"> </w:t>
      </w:r>
      <w:r w:rsidRPr="00CA4958">
        <w:rPr>
          <w:rFonts w:ascii="Calibri" w:eastAsia="Calibri" w:hAnsi="Calibri" w:cs="Times New Roman"/>
        </w:rPr>
        <w:t xml:space="preserve">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18611764" wp14:editId="5FCB15F7">
            <wp:extent cx="704725" cy="864000"/>
            <wp:effectExtent l="0" t="0" r="635" b="0"/>
            <wp:docPr id="1775503108" name="Slika 1775503108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8B4F6" w14:textId="77777777" w:rsidR="00F471B9" w:rsidRPr="00CA4958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1A72F78B" w14:textId="77777777" w:rsidR="00F471B9" w:rsidRPr="00CA4958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478F4F7C" w14:textId="77777777" w:rsidR="00F471B9" w:rsidRPr="00CA4958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5FE92688" w14:textId="77777777" w:rsidR="00F471B9" w:rsidRPr="00CA4958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OPĆINSKO VIJEĆE</w:t>
      </w:r>
    </w:p>
    <w:p w14:paraId="0E780B1F" w14:textId="77777777" w:rsidR="00F471B9" w:rsidRPr="00CA4958" w:rsidRDefault="00F471B9" w:rsidP="00F471B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E4F6454" w14:textId="4B8939D8" w:rsidR="00F471B9" w:rsidRPr="00CA4958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b/>
          <w:sz w:val="24"/>
          <w:szCs w:val="24"/>
        </w:rPr>
        <w:t>024-03/23-02/4</w:t>
      </w:r>
    </w:p>
    <w:p w14:paraId="36C8A99B" w14:textId="77777777" w:rsidR="00F471B9" w:rsidRPr="00D43CD7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URBROJ: </w:t>
      </w:r>
      <w:r>
        <w:rPr>
          <w:rFonts w:ascii="Times New Roman" w:eastAsia="Calibri" w:hAnsi="Times New Roman" w:cs="Times New Roman"/>
          <w:b/>
          <w:sz w:val="24"/>
          <w:szCs w:val="24"/>
        </w:rPr>
        <w:t>2158-36-01-23-1</w:t>
      </w:r>
    </w:p>
    <w:p w14:paraId="4B1F76E6" w14:textId="2F3956F9" w:rsidR="00F471B9" w:rsidRPr="00D43CD7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>svibnja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1213C5C" w14:textId="77777777" w:rsidR="00F471B9" w:rsidRPr="00CA4958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1550FD" w14:textId="77777777" w:rsidR="00F471B9" w:rsidRPr="00CA4958" w:rsidRDefault="00F471B9" w:rsidP="00F471B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3D0E343" w14:textId="77777777" w:rsidR="00F471B9" w:rsidRDefault="00F471B9" w:rsidP="00F471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>
        <w:rPr>
          <w:rFonts w:ascii="Times New Roman" w:eastAsia="Calibri" w:hAnsi="Times New Roman" w:cs="Times New Roman"/>
          <w:sz w:val="24"/>
          <w:szCs w:val="24"/>
        </w:rPr>
        <w:t>60. i 62. Poslovnika Općinskog vijeća Općine Šodolovci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>
        <w:rPr>
          <w:rFonts w:ascii="Times New Roman" w:eastAsia="Calibri" w:hAnsi="Times New Roman" w:cs="Times New Roman"/>
          <w:sz w:val="24"/>
          <w:szCs w:val="24"/>
        </w:rPr>
        <w:t>službeni glasnik općine Šodolovci“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>
        <w:rPr>
          <w:rFonts w:ascii="Times New Roman" w:eastAsia="Calibri" w:hAnsi="Times New Roman" w:cs="Times New Roman"/>
          <w:sz w:val="24"/>
          <w:szCs w:val="24"/>
        </w:rPr>
        <w:t>2/21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Predsjednik Općinskog vijeća Općine Šodolovci saziva</w:t>
      </w:r>
    </w:p>
    <w:p w14:paraId="1FAB43A7" w14:textId="77777777" w:rsidR="00F471B9" w:rsidRDefault="00F471B9" w:rsidP="00F471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4F2DFF" w14:textId="77777777" w:rsidR="00F471B9" w:rsidRPr="00CA4958" w:rsidRDefault="00F471B9" w:rsidP="00F471B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60A43852" w14:textId="55FEFD7E" w:rsidR="00F471B9" w:rsidRDefault="00F471B9" w:rsidP="00F471B9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15. SJEDNICU </w:t>
      </w:r>
      <w:r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</w:p>
    <w:p w14:paraId="171193D5" w14:textId="77777777" w:rsidR="00F471B9" w:rsidRPr="00F810BB" w:rsidRDefault="00F471B9" w:rsidP="00F471B9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OPĆINE ŠODOLOVCI</w:t>
      </w:r>
    </w:p>
    <w:p w14:paraId="2BB49B46" w14:textId="3311FC3A" w:rsidR="00E44347" w:rsidRPr="00CA4958" w:rsidRDefault="00E44347" w:rsidP="00F471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AB590FD" w14:textId="51A5248A" w:rsidR="00E44347" w:rsidRPr="000C2C5A" w:rsidRDefault="00E44347" w:rsidP="00E443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1269C8">
        <w:rPr>
          <w:rFonts w:ascii="Times New Roman" w:eastAsia="Calibri" w:hAnsi="Times New Roman" w:cs="Times New Roman"/>
          <w:sz w:val="24"/>
          <w:szCs w:val="24"/>
        </w:rPr>
        <w:t>srijedu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84D55">
        <w:rPr>
          <w:rFonts w:ascii="Times New Roman" w:eastAsia="Calibri" w:hAnsi="Times New Roman" w:cs="Times New Roman"/>
          <w:sz w:val="24"/>
          <w:szCs w:val="24"/>
        </w:rPr>
        <w:t>2</w:t>
      </w:r>
      <w:r w:rsidR="001269C8">
        <w:rPr>
          <w:rFonts w:ascii="Times New Roman" w:eastAsia="Calibri" w:hAnsi="Times New Roman" w:cs="Times New Roman"/>
          <w:sz w:val="24"/>
          <w:szCs w:val="24"/>
        </w:rPr>
        <w:t>4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84D55">
        <w:rPr>
          <w:rFonts w:ascii="Times New Roman" w:eastAsia="Calibri" w:hAnsi="Times New Roman" w:cs="Times New Roman"/>
          <w:sz w:val="24"/>
          <w:szCs w:val="24"/>
        </w:rPr>
        <w:t>svibn</w:t>
      </w:r>
      <w:r w:rsidR="00A7564D">
        <w:rPr>
          <w:rFonts w:ascii="Times New Roman" w:eastAsia="Calibri" w:hAnsi="Times New Roman" w:cs="Times New Roman"/>
          <w:sz w:val="24"/>
          <w:szCs w:val="24"/>
        </w:rPr>
        <w:t>ja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F471B9">
        <w:rPr>
          <w:rFonts w:ascii="Times New Roman" w:eastAsia="Calibri" w:hAnsi="Times New Roman" w:cs="Times New Roman"/>
          <w:sz w:val="24"/>
          <w:szCs w:val="24"/>
        </w:rPr>
        <w:t>3</w:t>
      </w:r>
      <w:r w:rsidRPr="000C2C5A">
        <w:rPr>
          <w:rFonts w:ascii="Times New Roman" w:eastAsia="Calibri" w:hAnsi="Times New Roman" w:cs="Times New Roman"/>
          <w:sz w:val="24"/>
          <w:szCs w:val="24"/>
        </w:rPr>
        <w:t>. godine u 1</w:t>
      </w:r>
      <w:r w:rsidR="007151E7">
        <w:rPr>
          <w:rFonts w:ascii="Times New Roman" w:eastAsia="Calibri" w:hAnsi="Times New Roman" w:cs="Times New Roman"/>
          <w:sz w:val="24"/>
          <w:szCs w:val="24"/>
        </w:rPr>
        <w:t>9</w:t>
      </w:r>
      <w:r w:rsidRPr="000C2C5A">
        <w:rPr>
          <w:rFonts w:ascii="Times New Roman" w:eastAsia="Calibri" w:hAnsi="Times New Roman" w:cs="Times New Roman"/>
          <w:sz w:val="24"/>
          <w:szCs w:val="24"/>
        </w:rPr>
        <w:t>.00 sati u prostorijama Općine Šodolovci, u Šodolovcima, Ive Andrića 3, za koju predlažem slijedeći</w:t>
      </w:r>
    </w:p>
    <w:p w14:paraId="32881B78" w14:textId="77777777" w:rsidR="00E44347" w:rsidRPr="00E44347" w:rsidRDefault="00E44347" w:rsidP="00E44347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53D5695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D37E33C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24155575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7C291E" w14:textId="77777777" w:rsidR="00E44347" w:rsidRPr="006B57A2" w:rsidRDefault="00E44347" w:rsidP="00E44347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05E8C9D2" w14:textId="21096A75" w:rsidR="007300ED" w:rsidRDefault="007300ED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bookmarkStart w:id="0" w:name="_Hlk135389859"/>
      <w:r w:rsidRPr="006B57A2">
        <w:rPr>
          <w:rFonts w:ascii="Times New Roman" w:eastAsia="Calibri" w:hAnsi="Times New Roman" w:cs="Times New Roman"/>
          <w:sz w:val="24"/>
          <w:szCs w:val="24"/>
        </w:rPr>
        <w:t xml:space="preserve">Razmatranje i usvajanje zapisnika sa </w:t>
      </w:r>
      <w:r w:rsidR="00F471B9">
        <w:rPr>
          <w:rFonts w:ascii="Times New Roman" w:eastAsia="Calibri" w:hAnsi="Times New Roman" w:cs="Times New Roman"/>
          <w:sz w:val="24"/>
          <w:szCs w:val="24"/>
        </w:rPr>
        <w:t>12</w:t>
      </w:r>
      <w:r w:rsidRPr="006B57A2">
        <w:rPr>
          <w:rFonts w:ascii="Times New Roman" w:eastAsia="Calibri" w:hAnsi="Times New Roman" w:cs="Times New Roman"/>
          <w:sz w:val="24"/>
          <w:szCs w:val="24"/>
        </w:rPr>
        <w:t>.</w:t>
      </w:r>
      <w:r w:rsidR="00C636D1" w:rsidRPr="006B5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57A2">
        <w:rPr>
          <w:rFonts w:ascii="Times New Roman" w:eastAsia="Calibri" w:hAnsi="Times New Roman" w:cs="Times New Roman"/>
          <w:sz w:val="24"/>
          <w:szCs w:val="24"/>
        </w:rPr>
        <w:t>sjednice Općinskog Vijeća Općine Šodolovci,</w:t>
      </w:r>
    </w:p>
    <w:bookmarkEnd w:id="0"/>
    <w:p w14:paraId="6D5AAE4C" w14:textId="6D8A415A" w:rsidR="00F471B9" w:rsidRDefault="00F471B9" w:rsidP="00F471B9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471B9">
        <w:rPr>
          <w:rFonts w:ascii="Times New Roman" w:eastAsia="Calibri" w:hAnsi="Times New Roman" w:cs="Times New Roman"/>
          <w:sz w:val="24"/>
          <w:szCs w:val="24"/>
        </w:rPr>
        <w:t>Razmatranje i usvajanje zapisnika sa 1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471B9">
        <w:rPr>
          <w:rFonts w:ascii="Times New Roman" w:eastAsia="Calibri" w:hAnsi="Times New Roman" w:cs="Times New Roman"/>
          <w:sz w:val="24"/>
          <w:szCs w:val="24"/>
        </w:rPr>
        <w:t>. sjednice Općinskog Vijeća Općine Šodolovci,</w:t>
      </w:r>
    </w:p>
    <w:p w14:paraId="70B59865" w14:textId="201DACD9" w:rsidR="00F471B9" w:rsidRPr="00F471B9" w:rsidRDefault="00F471B9" w:rsidP="00F471B9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471B9">
        <w:rPr>
          <w:rFonts w:ascii="Times New Roman" w:eastAsia="Calibri" w:hAnsi="Times New Roman" w:cs="Times New Roman"/>
          <w:sz w:val="24"/>
          <w:szCs w:val="24"/>
        </w:rPr>
        <w:t>Razmatranje i usvajanje zapisnika sa 1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F471B9">
        <w:rPr>
          <w:rFonts w:ascii="Times New Roman" w:eastAsia="Calibri" w:hAnsi="Times New Roman" w:cs="Times New Roman"/>
          <w:sz w:val="24"/>
          <w:szCs w:val="24"/>
        </w:rPr>
        <w:t>. sjednice Općinskog Vijeća Općine Šodolovci,</w:t>
      </w:r>
    </w:p>
    <w:p w14:paraId="07ABB520" w14:textId="24D0445B" w:rsidR="00F84D55" w:rsidRDefault="00F84D55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Godišnjeg izvještaj o izvršenju Proračuna Općine Šodolovci za 202</w:t>
      </w:r>
      <w:r w:rsidR="00F471B9">
        <w:rPr>
          <w:rFonts w:ascii="Times New Roman" w:eastAsia="Calibri" w:hAnsi="Times New Roman" w:cs="Times New Roman"/>
          <w:sz w:val="24"/>
          <w:szCs w:val="24"/>
        </w:rPr>
        <w:t>2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991C17D" w14:textId="4412E5B7" w:rsidR="00F84D55" w:rsidRDefault="00F84D55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Odluke o raspodjeli rezultata poslovanja Općine Šodolovci za 202</w:t>
      </w:r>
      <w:r w:rsidR="00F471B9">
        <w:rPr>
          <w:rFonts w:ascii="Times New Roman" w:eastAsia="Calibri" w:hAnsi="Times New Roman" w:cs="Times New Roman"/>
          <w:sz w:val="24"/>
          <w:szCs w:val="24"/>
        </w:rPr>
        <w:t>2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7E91253" w14:textId="33AF1A57" w:rsidR="00F84D55" w:rsidRPr="00F84D55" w:rsidRDefault="00F84D55" w:rsidP="00F84D55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javnih potreba u kulturi i religiji na području Općine Šodolovci za 202</w:t>
      </w:r>
      <w:r w:rsidR="00F471B9">
        <w:rPr>
          <w:rFonts w:ascii="Times New Roman" w:eastAsia="Calibri" w:hAnsi="Times New Roman" w:cs="Times New Roman"/>
          <w:sz w:val="24"/>
          <w:szCs w:val="24"/>
        </w:rPr>
        <w:t>2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2370EBD2" w14:textId="0D1B3A1F" w:rsidR="00F84D55" w:rsidRPr="00F84D55" w:rsidRDefault="00F84D55" w:rsidP="00F84D55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javnih potreba u sportu na području Općine Šodolovci za 202</w:t>
      </w:r>
      <w:r w:rsidR="00F471B9">
        <w:rPr>
          <w:rFonts w:ascii="Times New Roman" w:eastAsia="Calibri" w:hAnsi="Times New Roman" w:cs="Times New Roman"/>
          <w:sz w:val="24"/>
          <w:szCs w:val="24"/>
        </w:rPr>
        <w:t>2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3E139FD2" w14:textId="2FF1CCBA" w:rsidR="00F84D55" w:rsidRPr="00F84D55" w:rsidRDefault="00F84D55" w:rsidP="00F84D55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javnih potreba u socijalnoj skrbi Općine Šodolovci za 202</w:t>
      </w:r>
      <w:r w:rsidR="00F471B9">
        <w:rPr>
          <w:rFonts w:ascii="Times New Roman" w:eastAsia="Calibri" w:hAnsi="Times New Roman" w:cs="Times New Roman"/>
          <w:sz w:val="24"/>
          <w:szCs w:val="24"/>
        </w:rPr>
        <w:t>2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11E70E8A" w14:textId="0BF4B16E" w:rsidR="00F84D55" w:rsidRPr="00F84D55" w:rsidRDefault="00F84D55" w:rsidP="00F84D55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javnih potreba u predškolskom odgoju i obrazovanju Općine Šodolovci za 202</w:t>
      </w:r>
      <w:r w:rsidR="004840DE">
        <w:rPr>
          <w:rFonts w:ascii="Times New Roman" w:eastAsia="Calibri" w:hAnsi="Times New Roman" w:cs="Times New Roman"/>
          <w:sz w:val="24"/>
          <w:szCs w:val="24"/>
        </w:rPr>
        <w:t>2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6825700A" w14:textId="634F7CEB" w:rsidR="00F84D55" w:rsidRPr="00F84D55" w:rsidRDefault="00F84D55" w:rsidP="00F84D55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održavanja objekata i uređaja komunalne infrastrukture Općine Šodolovci za 202</w:t>
      </w:r>
      <w:r w:rsidR="004840DE">
        <w:rPr>
          <w:rFonts w:ascii="Times New Roman" w:eastAsia="Calibri" w:hAnsi="Times New Roman" w:cs="Times New Roman"/>
          <w:sz w:val="24"/>
          <w:szCs w:val="24"/>
        </w:rPr>
        <w:t>2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7F481A67" w14:textId="4ADD0897" w:rsidR="00F84D55" w:rsidRPr="00F84D55" w:rsidRDefault="00F84D55" w:rsidP="00F84D55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gradnje objekata i uređaja komunalne infrastrukture Općine Šodolovci za 202</w:t>
      </w:r>
      <w:r w:rsidR="004840DE">
        <w:rPr>
          <w:rFonts w:ascii="Times New Roman" w:eastAsia="Calibri" w:hAnsi="Times New Roman" w:cs="Times New Roman"/>
          <w:sz w:val="24"/>
          <w:szCs w:val="24"/>
        </w:rPr>
        <w:t>2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0C29DB68" w14:textId="29385CBC" w:rsidR="00F84D55" w:rsidRPr="00F84D55" w:rsidRDefault="00F84D55" w:rsidP="00F84D55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utroška sredstava naknade za zadržavanje nezakonito izgrađenih zgrada u prostoru Općine Šodolovci za 202</w:t>
      </w:r>
      <w:r w:rsidR="004840DE">
        <w:rPr>
          <w:rFonts w:ascii="Times New Roman" w:eastAsia="Calibri" w:hAnsi="Times New Roman" w:cs="Times New Roman"/>
          <w:sz w:val="24"/>
          <w:szCs w:val="24"/>
        </w:rPr>
        <w:t>2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606A13F2" w14:textId="2AF8922F" w:rsidR="00F11951" w:rsidRPr="00F11951" w:rsidRDefault="00F84D55" w:rsidP="00F11951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lastRenderedPageBreak/>
        <w:t>Prijedlog Izvješća o ostvarenju Programa utroška sredstava šumskog doprinosa za 202</w:t>
      </w:r>
      <w:r w:rsidR="004840DE">
        <w:rPr>
          <w:rFonts w:ascii="Times New Roman" w:eastAsia="Calibri" w:hAnsi="Times New Roman" w:cs="Times New Roman"/>
          <w:sz w:val="24"/>
          <w:szCs w:val="24"/>
        </w:rPr>
        <w:t>2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7E15C0C9" w14:textId="12D1E8B8" w:rsidR="00F84D55" w:rsidRDefault="00F84D55" w:rsidP="00F84D55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utroška sredstava ostvarenih raspolaganjem poljoprivrednim zemljištem u vlasništvu Republike Hrvatske na području Općine Šodolovci za 202</w:t>
      </w:r>
      <w:r w:rsidR="004840DE">
        <w:rPr>
          <w:rFonts w:ascii="Times New Roman" w:eastAsia="Calibri" w:hAnsi="Times New Roman" w:cs="Times New Roman"/>
          <w:sz w:val="24"/>
          <w:szCs w:val="24"/>
        </w:rPr>
        <w:t>2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2C4340C7" w14:textId="4BFBDD07" w:rsidR="00F11951" w:rsidRPr="00F84D55" w:rsidRDefault="00F11951" w:rsidP="00F84D55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11951">
        <w:rPr>
          <w:rFonts w:ascii="Times New Roman" w:eastAsia="Calibri" w:hAnsi="Times New Roman" w:cs="Times New Roman"/>
          <w:sz w:val="24"/>
          <w:szCs w:val="24"/>
        </w:rPr>
        <w:t xml:space="preserve">Prijedlog Izvješća o ostvarenju </w:t>
      </w:r>
      <w:r>
        <w:rPr>
          <w:rFonts w:ascii="Times New Roman" w:eastAsia="Calibri" w:hAnsi="Times New Roman" w:cs="Times New Roman"/>
          <w:sz w:val="24"/>
          <w:szCs w:val="24"/>
        </w:rPr>
        <w:t>Programa utroška sredstava vodnog doprinosa za 202</w:t>
      </w:r>
      <w:r w:rsidR="004840DE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 godinu</w:t>
      </w:r>
    </w:p>
    <w:p w14:paraId="37DEFF3E" w14:textId="76D0A8AB" w:rsidR="00F11951" w:rsidRPr="00F11951" w:rsidRDefault="00F11951" w:rsidP="00F11951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11951">
        <w:rPr>
          <w:rFonts w:ascii="Times New Roman" w:eastAsia="Calibri" w:hAnsi="Times New Roman" w:cs="Times New Roman"/>
          <w:sz w:val="24"/>
          <w:szCs w:val="24"/>
        </w:rPr>
        <w:t>Prijedlog Izvješća o obavljenom popisu imovine i obveza Općine Šodolovci sa stanjem na dan 31.12.202</w:t>
      </w:r>
      <w:r w:rsidR="004840DE">
        <w:rPr>
          <w:rFonts w:ascii="Times New Roman" w:eastAsia="Calibri" w:hAnsi="Times New Roman" w:cs="Times New Roman"/>
          <w:sz w:val="24"/>
          <w:szCs w:val="24"/>
        </w:rPr>
        <w:t>2</w:t>
      </w:r>
      <w:r w:rsidRPr="00F11951">
        <w:rPr>
          <w:rFonts w:ascii="Times New Roman" w:eastAsia="Calibri" w:hAnsi="Times New Roman" w:cs="Times New Roman"/>
          <w:sz w:val="24"/>
          <w:szCs w:val="24"/>
        </w:rPr>
        <w:t xml:space="preserve">. godine, </w:t>
      </w:r>
    </w:p>
    <w:p w14:paraId="74274140" w14:textId="5E195DC8" w:rsidR="00830814" w:rsidRPr="00830814" w:rsidRDefault="00830814" w:rsidP="0083081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830814">
        <w:rPr>
          <w:rFonts w:ascii="Times New Roman" w:eastAsia="Calibri" w:hAnsi="Times New Roman" w:cs="Times New Roman"/>
          <w:sz w:val="24"/>
          <w:szCs w:val="24"/>
        </w:rPr>
        <w:t>Prijedlog Izvješća o radu općinskog načelnika Općine Šodolovci za razdoblje od 01.07.202</w:t>
      </w:r>
      <w:r w:rsidR="004840DE">
        <w:rPr>
          <w:rFonts w:ascii="Times New Roman" w:eastAsia="Calibri" w:hAnsi="Times New Roman" w:cs="Times New Roman"/>
          <w:sz w:val="24"/>
          <w:szCs w:val="24"/>
        </w:rPr>
        <w:t>2</w:t>
      </w:r>
      <w:r w:rsidRPr="00830814">
        <w:rPr>
          <w:rFonts w:ascii="Times New Roman" w:eastAsia="Calibri" w:hAnsi="Times New Roman" w:cs="Times New Roman"/>
          <w:sz w:val="24"/>
          <w:szCs w:val="24"/>
        </w:rPr>
        <w:t>. do 31.12.202</w:t>
      </w:r>
      <w:r w:rsidR="004840DE">
        <w:rPr>
          <w:rFonts w:ascii="Times New Roman" w:eastAsia="Calibri" w:hAnsi="Times New Roman" w:cs="Times New Roman"/>
          <w:sz w:val="24"/>
          <w:szCs w:val="24"/>
        </w:rPr>
        <w:t>2</w:t>
      </w:r>
      <w:r w:rsidRPr="00830814">
        <w:rPr>
          <w:rFonts w:ascii="Times New Roman" w:eastAsia="Calibri" w:hAnsi="Times New Roman" w:cs="Times New Roman"/>
          <w:sz w:val="24"/>
          <w:szCs w:val="24"/>
        </w:rPr>
        <w:t>. godine,</w:t>
      </w:r>
    </w:p>
    <w:p w14:paraId="0D5FF7F2" w14:textId="58668F84" w:rsidR="00830814" w:rsidRPr="00830814" w:rsidRDefault="00830814" w:rsidP="0083081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830814">
        <w:rPr>
          <w:rFonts w:ascii="Times New Roman" w:eastAsia="Calibri" w:hAnsi="Times New Roman" w:cs="Times New Roman"/>
          <w:sz w:val="24"/>
          <w:szCs w:val="24"/>
        </w:rPr>
        <w:t>Prijedlog Izvješća o primjeni agrotehničkih mjera i mjera za uređenje i održavanje poljoprivrednih rudina na području Općine Šodolovci za 202</w:t>
      </w:r>
      <w:r w:rsidR="004840DE">
        <w:rPr>
          <w:rFonts w:ascii="Times New Roman" w:eastAsia="Calibri" w:hAnsi="Times New Roman" w:cs="Times New Roman"/>
          <w:sz w:val="24"/>
          <w:szCs w:val="24"/>
        </w:rPr>
        <w:t>2</w:t>
      </w:r>
      <w:r w:rsidRPr="00830814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2D13741A" w14:textId="5C8CEEA8" w:rsidR="00830814" w:rsidRDefault="00830814" w:rsidP="0083081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830814">
        <w:rPr>
          <w:rFonts w:ascii="Times New Roman" w:eastAsia="Calibri" w:hAnsi="Times New Roman" w:cs="Times New Roman"/>
          <w:sz w:val="24"/>
          <w:szCs w:val="24"/>
        </w:rPr>
        <w:t xml:space="preserve">Prijedlog Izvješća o stanju zaštite od požara </w:t>
      </w:r>
      <w:r w:rsidR="00E1063E">
        <w:rPr>
          <w:rFonts w:ascii="Times New Roman" w:eastAsia="Calibri" w:hAnsi="Times New Roman" w:cs="Times New Roman"/>
          <w:sz w:val="24"/>
          <w:szCs w:val="24"/>
        </w:rPr>
        <w:t>i provedbi provedbenog plana unapređenja zaštite od požara na području Općine Šodolovci u 2022. godini,</w:t>
      </w:r>
    </w:p>
    <w:p w14:paraId="3FEA3526" w14:textId="2DF63F1C" w:rsidR="000D3B12" w:rsidRDefault="000D3B12" w:rsidP="0083081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 w:rsidR="002B5ED5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zvješć</w:t>
      </w:r>
      <w:r w:rsidR="002B5ED5">
        <w:rPr>
          <w:rFonts w:ascii="Times New Roman" w:eastAsia="Calibri" w:hAnsi="Times New Roman" w:cs="Times New Roman"/>
          <w:sz w:val="24"/>
          <w:szCs w:val="24"/>
        </w:rPr>
        <w:t xml:space="preserve">a Općine Šodolovci </w:t>
      </w:r>
      <w:r>
        <w:rPr>
          <w:rFonts w:ascii="Times New Roman" w:eastAsia="Calibri" w:hAnsi="Times New Roman" w:cs="Times New Roman"/>
          <w:sz w:val="24"/>
          <w:szCs w:val="24"/>
        </w:rPr>
        <w:t xml:space="preserve">o provedbi Plana gospodarenja otpadom Republike Hrvatske za razdoblje 2017.-2022. godine za 2022. godinu </w:t>
      </w:r>
    </w:p>
    <w:p w14:paraId="617CCBE3" w14:textId="52357959" w:rsidR="000D3B12" w:rsidRDefault="000D3B12" w:rsidP="0083081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Izvješća o lokacijama i količinama odbačenog otpada te troškovima uklanjanja odbačenog otpada na području Općine Šodolovci u 2022. godini</w:t>
      </w:r>
    </w:p>
    <w:p w14:paraId="6AD78D16" w14:textId="2DEAD501" w:rsidR="00830814" w:rsidRPr="00830814" w:rsidRDefault="00830814" w:rsidP="0083081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830814">
        <w:rPr>
          <w:rFonts w:ascii="Times New Roman" w:eastAsia="Calibri" w:hAnsi="Times New Roman" w:cs="Times New Roman"/>
          <w:sz w:val="24"/>
          <w:szCs w:val="24"/>
        </w:rPr>
        <w:t>Prijedlog Plana motrenja, čuvanja i ophodnje otvorenog prostora i građevina za koje prijeti povećana opasnost od nastajanja i širenja požara na području Općine Šodolovci u 202</w:t>
      </w:r>
      <w:r w:rsidR="004840DE">
        <w:rPr>
          <w:rFonts w:ascii="Times New Roman" w:eastAsia="Calibri" w:hAnsi="Times New Roman" w:cs="Times New Roman"/>
          <w:sz w:val="24"/>
          <w:szCs w:val="24"/>
        </w:rPr>
        <w:t>3</w:t>
      </w:r>
      <w:r w:rsidRPr="00830814">
        <w:rPr>
          <w:rFonts w:ascii="Times New Roman" w:eastAsia="Calibri" w:hAnsi="Times New Roman" w:cs="Times New Roman"/>
          <w:sz w:val="24"/>
          <w:szCs w:val="24"/>
        </w:rPr>
        <w:t>. godini,</w:t>
      </w:r>
    </w:p>
    <w:p w14:paraId="39CF2401" w14:textId="32C66CB4" w:rsidR="003A1ED4" w:rsidRPr="003A1ED4" w:rsidRDefault="003A1ED4" w:rsidP="003A1ED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3A1ED4">
        <w:rPr>
          <w:rFonts w:ascii="Times New Roman" w:eastAsia="Calibri" w:hAnsi="Times New Roman" w:cs="Times New Roman"/>
          <w:sz w:val="24"/>
          <w:szCs w:val="24"/>
        </w:rPr>
        <w:t>Prijedlog Odluke o mjerama zaštite od požara za vrijeme žetve i vršidbe na području Općine Šodolovci u 202</w:t>
      </w:r>
      <w:r w:rsidR="004840DE">
        <w:rPr>
          <w:rFonts w:ascii="Times New Roman" w:eastAsia="Calibri" w:hAnsi="Times New Roman" w:cs="Times New Roman"/>
          <w:sz w:val="24"/>
          <w:szCs w:val="24"/>
        </w:rPr>
        <w:t>3</w:t>
      </w:r>
      <w:r w:rsidRPr="003A1ED4">
        <w:rPr>
          <w:rFonts w:ascii="Times New Roman" w:eastAsia="Calibri" w:hAnsi="Times New Roman" w:cs="Times New Roman"/>
          <w:sz w:val="24"/>
          <w:szCs w:val="24"/>
        </w:rPr>
        <w:t>. godini,</w:t>
      </w:r>
    </w:p>
    <w:p w14:paraId="5CE389E7" w14:textId="50BF639B" w:rsidR="00F84D55" w:rsidRDefault="003A1ED4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3A1ED4">
        <w:rPr>
          <w:rFonts w:ascii="Times New Roman" w:eastAsia="Calibri" w:hAnsi="Times New Roman" w:cs="Times New Roman"/>
          <w:sz w:val="24"/>
          <w:szCs w:val="24"/>
        </w:rPr>
        <w:t>Prijedlog Odluke o posebnim mjerama zaštite od požara pri spaljivanju otpadnih materijala na poljoprivrednim i drugim površinama na području Općine Šodolovci u 202</w:t>
      </w:r>
      <w:r w:rsidR="004840DE">
        <w:rPr>
          <w:rFonts w:ascii="Times New Roman" w:eastAsia="Calibri" w:hAnsi="Times New Roman" w:cs="Times New Roman"/>
          <w:sz w:val="24"/>
          <w:szCs w:val="24"/>
        </w:rPr>
        <w:t>3</w:t>
      </w:r>
      <w:r w:rsidRPr="003A1ED4">
        <w:rPr>
          <w:rFonts w:ascii="Times New Roman" w:eastAsia="Calibri" w:hAnsi="Times New Roman" w:cs="Times New Roman"/>
          <w:sz w:val="24"/>
          <w:szCs w:val="24"/>
        </w:rPr>
        <w:t>. godini</w:t>
      </w:r>
      <w:r w:rsidR="00617CEC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337F981" w14:textId="2E081CA9" w:rsidR="0041342E" w:rsidRDefault="0041342E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Provedbenog Plana unapređenja zaštite od požara na području Općine Šodolovci za 202</w:t>
      </w:r>
      <w:r w:rsidR="004840DE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6C0E576C" w14:textId="2C81F87E" w:rsidR="000D3B12" w:rsidRPr="002B5ED5" w:rsidRDefault="000D3B12" w:rsidP="002B5ED5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Odluke o davanju suglasnosti na Sporazum o zajedničkoj suradnji i financiranju rada Dječjeg vrtića „Ogledalce“ Ernestinovo</w:t>
      </w:r>
    </w:p>
    <w:p w14:paraId="65CFF4D8" w14:textId="425B3C71" w:rsidR="00FD04B6" w:rsidRPr="00FD04B6" w:rsidRDefault="00FD04B6" w:rsidP="00FD04B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Pitanja i prijedlozi vijećnika</w:t>
      </w:r>
    </w:p>
    <w:p w14:paraId="61DA9677" w14:textId="77777777" w:rsidR="00F84D55" w:rsidRDefault="00E44347" w:rsidP="00FD04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43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</w:p>
    <w:p w14:paraId="24A66507" w14:textId="77777777" w:rsidR="00F84D55" w:rsidRDefault="00F84D55" w:rsidP="00FD04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A0C519" w14:textId="016F0C52" w:rsidR="001F0D96" w:rsidRDefault="00E44347" w:rsidP="00FD04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3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</w:p>
    <w:p w14:paraId="0F452162" w14:textId="34753A7A" w:rsidR="00E44347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244D3EA" w14:textId="2FEAE591" w:rsidR="001F0D96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300ED">
        <w:rPr>
          <w:rFonts w:ascii="Times New Roman" w:eastAsia="Calibri" w:hAnsi="Times New Roman" w:cs="Times New Roman"/>
          <w:sz w:val="24"/>
          <w:szCs w:val="24"/>
        </w:rPr>
        <w:t xml:space="preserve">      Lazar Telenta</w:t>
      </w:r>
    </w:p>
    <w:p w14:paraId="362D7DDB" w14:textId="769A88B6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7BB0F2" w14:textId="77777777" w:rsidR="001243B9" w:rsidRDefault="001243B9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8C3457" w14:textId="73F29A2C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53EC87" w14:textId="51024088" w:rsidR="00FD04B6" w:rsidRDefault="000D3B12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Materijali se nalaze u privitku.</w:t>
      </w:r>
    </w:p>
    <w:p w14:paraId="6480B1E1" w14:textId="0669A7B8" w:rsidR="009C5FB4" w:rsidRPr="00032321" w:rsidRDefault="001F0D9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0D96">
        <w:rPr>
          <w:rFonts w:ascii="Times New Roman" w:eastAsia="Calibri" w:hAnsi="Times New Roman" w:cs="Times New Roman"/>
          <w:b/>
          <w:bCs/>
          <w:sz w:val="24"/>
          <w:szCs w:val="24"/>
        </w:rPr>
        <w:t>U slučaju nemogućnosti dolaska na sjednicu molimo Vas da o tome obavijestite Jedinstveni upravni odjel Općine Šodolovci na telefon broj 031/296-083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najkasnije </w:t>
      </w:r>
      <w:r w:rsidR="00962C59">
        <w:rPr>
          <w:rFonts w:ascii="Times New Roman" w:eastAsia="Calibri" w:hAnsi="Times New Roman" w:cs="Times New Roman"/>
          <w:b/>
          <w:bCs/>
          <w:sz w:val="24"/>
          <w:szCs w:val="24"/>
        </w:rPr>
        <w:t>na dan održavanja sjednice do 12:00 sati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kako biste opravdali svoj izostanak.</w:t>
      </w:r>
    </w:p>
    <w:sectPr w:rsidR="009C5FB4" w:rsidRPr="00032321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605D3"/>
    <w:multiLevelType w:val="hybridMultilevel"/>
    <w:tmpl w:val="14E0142C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4845"/>
    <w:multiLevelType w:val="hybridMultilevel"/>
    <w:tmpl w:val="31864812"/>
    <w:lvl w:ilvl="0" w:tplc="E984F9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F23270"/>
    <w:multiLevelType w:val="hybridMultilevel"/>
    <w:tmpl w:val="14E0142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47671">
    <w:abstractNumId w:val="0"/>
  </w:num>
  <w:num w:numId="2" w16cid:durableId="763452494">
    <w:abstractNumId w:val="4"/>
  </w:num>
  <w:num w:numId="3" w16cid:durableId="803890225">
    <w:abstractNumId w:val="3"/>
  </w:num>
  <w:num w:numId="4" w16cid:durableId="175464837">
    <w:abstractNumId w:val="1"/>
  </w:num>
  <w:num w:numId="5" w16cid:durableId="527522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32321"/>
    <w:rsid w:val="00072D22"/>
    <w:rsid w:val="00086DDA"/>
    <w:rsid w:val="00094607"/>
    <w:rsid w:val="000C2C5A"/>
    <w:rsid w:val="000D3B12"/>
    <w:rsid w:val="000F43F0"/>
    <w:rsid w:val="000F4E00"/>
    <w:rsid w:val="0011409E"/>
    <w:rsid w:val="001243B9"/>
    <w:rsid w:val="001269C8"/>
    <w:rsid w:val="001E2601"/>
    <w:rsid w:val="001F0D96"/>
    <w:rsid w:val="002B5ED5"/>
    <w:rsid w:val="00352416"/>
    <w:rsid w:val="0036279D"/>
    <w:rsid w:val="003A1ED4"/>
    <w:rsid w:val="0041342E"/>
    <w:rsid w:val="0042685B"/>
    <w:rsid w:val="00441946"/>
    <w:rsid w:val="00443557"/>
    <w:rsid w:val="0047525D"/>
    <w:rsid w:val="004840DE"/>
    <w:rsid w:val="00485A5E"/>
    <w:rsid w:val="00494CB4"/>
    <w:rsid w:val="005E362C"/>
    <w:rsid w:val="005F15F8"/>
    <w:rsid w:val="006066EA"/>
    <w:rsid w:val="00617CEC"/>
    <w:rsid w:val="006B57A2"/>
    <w:rsid w:val="006F09C5"/>
    <w:rsid w:val="006F647C"/>
    <w:rsid w:val="007151E7"/>
    <w:rsid w:val="007300ED"/>
    <w:rsid w:val="00830814"/>
    <w:rsid w:val="00851968"/>
    <w:rsid w:val="008B4B35"/>
    <w:rsid w:val="008D53DE"/>
    <w:rsid w:val="00916129"/>
    <w:rsid w:val="00962C59"/>
    <w:rsid w:val="00973ED7"/>
    <w:rsid w:val="00975897"/>
    <w:rsid w:val="009C5FB4"/>
    <w:rsid w:val="009E0071"/>
    <w:rsid w:val="00A2375F"/>
    <w:rsid w:val="00A44A51"/>
    <w:rsid w:val="00A7564D"/>
    <w:rsid w:val="00AE76F0"/>
    <w:rsid w:val="00BB0DFD"/>
    <w:rsid w:val="00C636D1"/>
    <w:rsid w:val="00C9578B"/>
    <w:rsid w:val="00CB458E"/>
    <w:rsid w:val="00D65B7B"/>
    <w:rsid w:val="00DB58F6"/>
    <w:rsid w:val="00DC7870"/>
    <w:rsid w:val="00E1063E"/>
    <w:rsid w:val="00E34548"/>
    <w:rsid w:val="00E44347"/>
    <w:rsid w:val="00E94B46"/>
    <w:rsid w:val="00EA546D"/>
    <w:rsid w:val="00EA740D"/>
    <w:rsid w:val="00F11951"/>
    <w:rsid w:val="00F471B9"/>
    <w:rsid w:val="00F810BB"/>
    <w:rsid w:val="00F84D55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24</cp:revision>
  <cp:lastPrinted>2023-07-11T11:16:00Z</cp:lastPrinted>
  <dcterms:created xsi:type="dcterms:W3CDTF">2021-03-29T13:01:00Z</dcterms:created>
  <dcterms:modified xsi:type="dcterms:W3CDTF">2023-07-11T11:16:00Z</dcterms:modified>
</cp:coreProperties>
</file>