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80D8" w14:textId="77777777" w:rsidR="002636CB" w:rsidRPr="00F575C3" w:rsidRDefault="002636CB" w:rsidP="002636CB">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1A7AA760" w14:textId="77777777" w:rsidR="002636CB" w:rsidRPr="00F575C3" w:rsidRDefault="002636CB" w:rsidP="002636CB">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6E73DD99" w14:textId="77777777" w:rsidR="002636CB" w:rsidRDefault="002636CB" w:rsidP="002636CB">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2636CB" w14:paraId="5906D31F" w14:textId="77777777" w:rsidTr="003D2A97">
        <w:trPr>
          <w:trHeight w:val="729"/>
        </w:trPr>
        <w:tc>
          <w:tcPr>
            <w:tcW w:w="2145" w:type="dxa"/>
            <w:tcBorders>
              <w:bottom w:val="single" w:sz="4" w:space="0" w:color="auto"/>
            </w:tcBorders>
          </w:tcPr>
          <w:p w14:paraId="6E091A9C" w14:textId="77777777" w:rsidR="002636CB" w:rsidRPr="00EE55FD" w:rsidRDefault="002636CB" w:rsidP="003D2A97">
            <w:pPr>
              <w:jc w:val="center"/>
              <w:rPr>
                <w:rFonts w:ascii="Times New Roman" w:hAnsi="Times New Roman" w:cs="Times New Roman"/>
                <w:b/>
                <w:bCs/>
              </w:rPr>
            </w:pPr>
            <w:r w:rsidRPr="00EE55FD">
              <w:rPr>
                <w:rFonts w:ascii="Times New Roman" w:hAnsi="Times New Roman" w:cs="Times New Roman"/>
                <w:b/>
                <w:bCs/>
              </w:rPr>
              <w:t>GODINA XXII</w:t>
            </w:r>
            <w:r>
              <w:rPr>
                <w:rFonts w:ascii="Times New Roman" w:hAnsi="Times New Roman" w:cs="Times New Roman"/>
                <w:b/>
                <w:bCs/>
              </w:rPr>
              <w:t>I</w:t>
            </w:r>
          </w:p>
        </w:tc>
        <w:tc>
          <w:tcPr>
            <w:tcW w:w="4410" w:type="dxa"/>
          </w:tcPr>
          <w:p w14:paraId="6E4EBF64" w14:textId="647FD1D0" w:rsidR="002636CB" w:rsidRPr="00EE55FD" w:rsidRDefault="002636CB" w:rsidP="003D2A97">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23. prosinca 2020.</w:t>
            </w:r>
          </w:p>
        </w:tc>
        <w:tc>
          <w:tcPr>
            <w:tcW w:w="2625" w:type="dxa"/>
          </w:tcPr>
          <w:p w14:paraId="5E114EBF" w14:textId="7581CA3A" w:rsidR="002636CB" w:rsidRPr="00EE55FD" w:rsidRDefault="002636CB" w:rsidP="003D2A97">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9</w:t>
            </w:r>
          </w:p>
        </w:tc>
      </w:tr>
    </w:tbl>
    <w:p w14:paraId="75DE2F04" w14:textId="77777777" w:rsidR="002636CB" w:rsidRPr="00F575C3" w:rsidRDefault="002636CB" w:rsidP="002636CB">
      <w:pPr>
        <w:jc w:val="both"/>
        <w:rPr>
          <w:rFonts w:ascii="Times New Roman" w:hAnsi="Times New Roman" w:cs="Times New Roman"/>
          <w:u w:val="single"/>
        </w:rPr>
      </w:pPr>
    </w:p>
    <w:p w14:paraId="67BE95BA" w14:textId="77777777" w:rsidR="002636CB" w:rsidRDefault="002636CB" w:rsidP="002636CB">
      <w:pPr>
        <w:rPr>
          <w:rFonts w:ascii="Times New Roman" w:hAnsi="Times New Roman" w:cs="Times New Roman"/>
          <w:b/>
          <w:sz w:val="28"/>
          <w:szCs w:val="28"/>
          <w:u w:val="single"/>
        </w:rPr>
      </w:pPr>
    </w:p>
    <w:p w14:paraId="1582E25B" w14:textId="77777777" w:rsidR="002636CB" w:rsidRDefault="002636CB" w:rsidP="002636CB">
      <w:pPr>
        <w:rPr>
          <w:rFonts w:ascii="Times New Roman" w:hAnsi="Times New Roman" w:cs="Times New Roman"/>
          <w:b/>
          <w:sz w:val="28"/>
          <w:szCs w:val="28"/>
          <w:u w:val="single"/>
        </w:rPr>
      </w:pPr>
    </w:p>
    <w:p w14:paraId="5932721B" w14:textId="77777777" w:rsidR="002636CB" w:rsidRDefault="002636CB" w:rsidP="002636CB">
      <w:pPr>
        <w:rPr>
          <w:rFonts w:ascii="Times New Roman" w:hAnsi="Times New Roman" w:cs="Times New Roman"/>
          <w:b/>
          <w:sz w:val="28"/>
          <w:szCs w:val="28"/>
          <w:u w:val="single"/>
        </w:rPr>
      </w:pPr>
    </w:p>
    <w:p w14:paraId="7F5066B9" w14:textId="77777777" w:rsidR="002636CB" w:rsidRDefault="002636CB" w:rsidP="002636CB">
      <w:pPr>
        <w:jc w:val="center"/>
        <w:rPr>
          <w:rFonts w:ascii="Times New Roman" w:hAnsi="Times New Roman" w:cs="Times New Roman"/>
          <w:b/>
          <w:sz w:val="28"/>
          <w:szCs w:val="28"/>
          <w:u w:val="single"/>
        </w:rPr>
      </w:pPr>
      <w:r>
        <w:rPr>
          <w:noProof/>
        </w:rPr>
        <w:drawing>
          <wp:inline distT="0" distB="0" distL="0" distR="0" wp14:anchorId="3C7FF566" wp14:editId="13F61775">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4A81BD25" w14:textId="77777777" w:rsidR="002636CB" w:rsidRDefault="002636CB" w:rsidP="002636CB">
      <w:pPr>
        <w:rPr>
          <w:rFonts w:ascii="Times New Roman" w:hAnsi="Times New Roman" w:cs="Times New Roman"/>
          <w:b/>
          <w:sz w:val="28"/>
          <w:szCs w:val="28"/>
          <w:u w:val="single"/>
        </w:rPr>
      </w:pPr>
    </w:p>
    <w:p w14:paraId="6E420AAE" w14:textId="77777777" w:rsidR="002636CB" w:rsidRDefault="002636CB" w:rsidP="002636CB">
      <w:pPr>
        <w:jc w:val="center"/>
        <w:rPr>
          <w:rFonts w:ascii="Times New Roman" w:hAnsi="Times New Roman" w:cs="Times New Roman"/>
          <w:b/>
          <w:sz w:val="28"/>
          <w:szCs w:val="28"/>
          <w:u w:val="single"/>
        </w:rPr>
      </w:pPr>
    </w:p>
    <w:p w14:paraId="76A0B808" w14:textId="77777777" w:rsidR="002636CB" w:rsidRDefault="002636CB" w:rsidP="002636CB">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2636CB" w14:paraId="63F2E4CD" w14:textId="77777777" w:rsidTr="003D2A97">
        <w:trPr>
          <w:trHeight w:val="1410"/>
        </w:trPr>
        <w:tc>
          <w:tcPr>
            <w:tcW w:w="8745" w:type="dxa"/>
          </w:tcPr>
          <w:p w14:paraId="0EC110CE" w14:textId="77777777" w:rsidR="002636CB" w:rsidRPr="001D6ECD" w:rsidRDefault="002636CB" w:rsidP="003D2A9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1FAE7918" w14:textId="77777777" w:rsidR="002636CB" w:rsidRPr="001D6ECD" w:rsidRDefault="002636CB" w:rsidP="003D2A9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0368416C" w14:textId="77777777" w:rsidR="002636CB" w:rsidRPr="001D6ECD" w:rsidRDefault="002636CB" w:rsidP="003D2A9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51A28C72" w14:textId="77777777" w:rsidR="002636CB" w:rsidRPr="001D6ECD" w:rsidRDefault="002636CB" w:rsidP="003D2A97">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Za izdavača: Dragan Zorić, zamjenik općinskog načelnika koji obnaša dužnost općinskog načelnika</w:t>
            </w:r>
          </w:p>
        </w:tc>
      </w:tr>
    </w:tbl>
    <w:p w14:paraId="7840822F" w14:textId="77777777" w:rsidR="002636CB" w:rsidRDefault="002636CB" w:rsidP="002636CB"/>
    <w:p w14:paraId="5DCF2CA0" w14:textId="77777777" w:rsidR="002636CB" w:rsidRPr="001A5F5C" w:rsidRDefault="002636CB" w:rsidP="002636CB">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6FEFD129" w14:textId="77777777" w:rsidR="002636CB" w:rsidRDefault="002636CB" w:rsidP="002636CB">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14:paraId="5E380655" w14:textId="3D0C2B34" w:rsidR="002636CB" w:rsidRPr="00324EC4" w:rsidRDefault="002636CB" w:rsidP="002636CB">
      <w:pPr>
        <w:spacing w:line="240" w:lineRule="auto"/>
        <w:jc w:val="both"/>
        <w:rPr>
          <w:rFonts w:ascii="Times New Roman" w:hAnsi="Times New Roman" w:cs="Times New Roman"/>
          <w:bCs/>
          <w:sz w:val="24"/>
          <w:szCs w:val="24"/>
        </w:rPr>
      </w:pPr>
      <w:r w:rsidRPr="00324EC4">
        <w:rPr>
          <w:rFonts w:ascii="Times New Roman" w:hAnsi="Times New Roman" w:cs="Times New Roman"/>
          <w:bCs/>
          <w:sz w:val="24"/>
          <w:szCs w:val="24"/>
        </w:rPr>
        <w:t>1.</w:t>
      </w:r>
      <w:r>
        <w:rPr>
          <w:rFonts w:ascii="Times New Roman" w:hAnsi="Times New Roman" w:cs="Times New Roman"/>
          <w:bCs/>
          <w:sz w:val="24"/>
          <w:szCs w:val="24"/>
        </w:rPr>
        <w:t xml:space="preserve"> </w:t>
      </w:r>
      <w:r w:rsidRPr="00324EC4">
        <w:rPr>
          <w:rFonts w:ascii="Times New Roman" w:hAnsi="Times New Roman" w:cs="Times New Roman"/>
          <w:bCs/>
          <w:sz w:val="24"/>
          <w:szCs w:val="24"/>
        </w:rPr>
        <w:t>Zaključak o usvajanju zapisnika sa 2</w:t>
      </w:r>
      <w:r>
        <w:rPr>
          <w:rFonts w:ascii="Times New Roman" w:hAnsi="Times New Roman" w:cs="Times New Roman"/>
          <w:bCs/>
          <w:sz w:val="24"/>
          <w:szCs w:val="24"/>
        </w:rPr>
        <w:t>8</w:t>
      </w:r>
      <w:r w:rsidRPr="00324EC4">
        <w:rPr>
          <w:rFonts w:ascii="Times New Roman" w:hAnsi="Times New Roman" w:cs="Times New Roman"/>
          <w:bCs/>
          <w:sz w:val="24"/>
          <w:szCs w:val="24"/>
        </w:rPr>
        <w:t>. sjednice Općinskog vijeća</w:t>
      </w:r>
    </w:p>
    <w:p w14:paraId="2657CF36" w14:textId="381BEDE9" w:rsidR="002636CB" w:rsidRDefault="002636CB" w:rsidP="002636CB">
      <w:pPr>
        <w:rPr>
          <w:rFonts w:ascii="Times New Roman" w:eastAsia="Calibri" w:hAnsi="Times New Roman" w:cs="Times New Roman"/>
          <w:sz w:val="24"/>
          <w:szCs w:val="24"/>
        </w:rPr>
      </w:pPr>
      <w:r>
        <w:rPr>
          <w:rFonts w:ascii="Times New Roman" w:eastAsia="Calibri" w:hAnsi="Times New Roman" w:cs="Times New Roman"/>
          <w:sz w:val="24"/>
          <w:szCs w:val="24"/>
        </w:rPr>
        <w:t>2. Odluka o donošenju III. izmjena i dopuna Prostornog plana uređenja Općine Šodolovci</w:t>
      </w:r>
    </w:p>
    <w:p w14:paraId="2282DA30" w14:textId="78321B0B" w:rsidR="002636CB" w:rsidRDefault="002636CB" w:rsidP="002636CB">
      <w:pPr>
        <w:rPr>
          <w:rFonts w:ascii="Times New Roman" w:eastAsia="Calibri" w:hAnsi="Times New Roman" w:cs="Times New Roman"/>
          <w:sz w:val="24"/>
          <w:szCs w:val="24"/>
        </w:rPr>
      </w:pPr>
      <w:r>
        <w:rPr>
          <w:rFonts w:ascii="Times New Roman" w:eastAsia="Calibri" w:hAnsi="Times New Roman" w:cs="Times New Roman"/>
          <w:sz w:val="24"/>
          <w:szCs w:val="24"/>
        </w:rPr>
        <w:t>3. Godišnji Plan davanja koncesija na području Općine Šodolovci</w:t>
      </w:r>
      <w:r w:rsidR="0060762F">
        <w:rPr>
          <w:rFonts w:ascii="Times New Roman" w:eastAsia="Calibri" w:hAnsi="Times New Roman" w:cs="Times New Roman"/>
          <w:sz w:val="24"/>
          <w:szCs w:val="24"/>
        </w:rPr>
        <w:t xml:space="preserve"> za 2021. godinu</w:t>
      </w:r>
    </w:p>
    <w:p w14:paraId="3544799F" w14:textId="18A5BFEA" w:rsidR="0060762F" w:rsidRDefault="0060762F" w:rsidP="002636CB">
      <w:pPr>
        <w:rPr>
          <w:rFonts w:ascii="Times New Roman" w:eastAsia="Calibri" w:hAnsi="Times New Roman" w:cs="Times New Roman"/>
          <w:sz w:val="24"/>
          <w:szCs w:val="24"/>
        </w:rPr>
      </w:pPr>
      <w:r>
        <w:rPr>
          <w:rFonts w:ascii="Times New Roman" w:eastAsia="Calibri" w:hAnsi="Times New Roman" w:cs="Times New Roman"/>
          <w:sz w:val="24"/>
          <w:szCs w:val="24"/>
        </w:rPr>
        <w:t>4. II. izmjene i dopune Proračuna Općine Šodolovci za 2020. godinu</w:t>
      </w:r>
    </w:p>
    <w:p w14:paraId="29C04382" w14:textId="7BBA9CFF" w:rsidR="0060762F" w:rsidRDefault="0060762F" w:rsidP="002636CB">
      <w:pPr>
        <w:rPr>
          <w:rFonts w:ascii="Times New Roman" w:eastAsia="Calibri" w:hAnsi="Times New Roman" w:cs="Times New Roman"/>
          <w:sz w:val="24"/>
          <w:szCs w:val="24"/>
        </w:rPr>
      </w:pPr>
      <w:r>
        <w:rPr>
          <w:rFonts w:ascii="Times New Roman" w:eastAsia="Calibri" w:hAnsi="Times New Roman" w:cs="Times New Roman"/>
          <w:sz w:val="24"/>
          <w:szCs w:val="24"/>
        </w:rPr>
        <w:t>5. II. izmjene i dopune Programa socijalne skrbi Općine Šodolovci za 2020. godinu</w:t>
      </w:r>
    </w:p>
    <w:p w14:paraId="4125E157" w14:textId="07CB23C2" w:rsidR="0060762F" w:rsidRDefault="0060762F" w:rsidP="002636CB">
      <w:pPr>
        <w:rPr>
          <w:rFonts w:ascii="Times New Roman" w:eastAsia="Calibri" w:hAnsi="Times New Roman" w:cs="Times New Roman"/>
          <w:sz w:val="24"/>
          <w:szCs w:val="24"/>
        </w:rPr>
      </w:pPr>
      <w:r>
        <w:rPr>
          <w:rFonts w:ascii="Times New Roman" w:eastAsia="Calibri" w:hAnsi="Times New Roman" w:cs="Times New Roman"/>
          <w:sz w:val="24"/>
          <w:szCs w:val="24"/>
        </w:rPr>
        <w:t>6. II. izmjene i dopune Programa javnih potreba u kulturi i religiji Općine Šodolovci za 2020. godinu</w:t>
      </w:r>
    </w:p>
    <w:p w14:paraId="17277876" w14:textId="5E588809" w:rsidR="0060762F" w:rsidRDefault="0060762F" w:rsidP="002636CB">
      <w:pPr>
        <w:rPr>
          <w:rFonts w:ascii="Times New Roman" w:eastAsia="Calibri" w:hAnsi="Times New Roman" w:cs="Times New Roman"/>
          <w:sz w:val="24"/>
          <w:szCs w:val="24"/>
        </w:rPr>
      </w:pPr>
      <w:r>
        <w:rPr>
          <w:rFonts w:ascii="Times New Roman" w:eastAsia="Calibri" w:hAnsi="Times New Roman" w:cs="Times New Roman"/>
          <w:sz w:val="24"/>
          <w:szCs w:val="24"/>
        </w:rPr>
        <w:t>7. II. izmjene i dopune Programa javnih potreba u sportu Općine Šodolovci za 2020. godinu</w:t>
      </w:r>
    </w:p>
    <w:p w14:paraId="05679D5C" w14:textId="57A57E53" w:rsidR="0060762F" w:rsidRDefault="0060762F" w:rsidP="002636CB">
      <w:pPr>
        <w:rPr>
          <w:rFonts w:ascii="Times New Roman" w:eastAsia="Calibri" w:hAnsi="Times New Roman" w:cs="Times New Roman"/>
          <w:sz w:val="24"/>
          <w:szCs w:val="24"/>
        </w:rPr>
      </w:pPr>
      <w:r>
        <w:rPr>
          <w:rFonts w:ascii="Times New Roman" w:eastAsia="Calibri" w:hAnsi="Times New Roman" w:cs="Times New Roman"/>
          <w:sz w:val="24"/>
          <w:szCs w:val="24"/>
        </w:rPr>
        <w:t xml:space="preserve">8. II. izmjene i dopune Programa javnih potreba u </w:t>
      </w:r>
      <w:r w:rsidR="00250776">
        <w:rPr>
          <w:rFonts w:ascii="Times New Roman" w:eastAsia="Calibri" w:hAnsi="Times New Roman" w:cs="Times New Roman"/>
          <w:sz w:val="24"/>
          <w:szCs w:val="24"/>
        </w:rPr>
        <w:t>p</w:t>
      </w:r>
      <w:r>
        <w:rPr>
          <w:rFonts w:ascii="Times New Roman" w:eastAsia="Calibri" w:hAnsi="Times New Roman" w:cs="Times New Roman"/>
          <w:sz w:val="24"/>
          <w:szCs w:val="24"/>
        </w:rPr>
        <w:t xml:space="preserve">redškolskom odgoju i obrazovanju Općine Šodolovci </w:t>
      </w:r>
    </w:p>
    <w:p w14:paraId="02EC29D8" w14:textId="4EF4AA9C" w:rsidR="00250776" w:rsidRDefault="00250776" w:rsidP="002636CB">
      <w:pPr>
        <w:rPr>
          <w:rFonts w:ascii="Times New Roman" w:eastAsia="Calibri" w:hAnsi="Times New Roman" w:cs="Times New Roman"/>
          <w:sz w:val="24"/>
          <w:szCs w:val="24"/>
        </w:rPr>
      </w:pPr>
      <w:r>
        <w:rPr>
          <w:rFonts w:ascii="Times New Roman" w:eastAsia="Calibri" w:hAnsi="Times New Roman" w:cs="Times New Roman"/>
          <w:sz w:val="24"/>
          <w:szCs w:val="24"/>
        </w:rPr>
        <w:t>9. II. izmjene i dopune Programa održavanja objekata i uređaja komunalne infrastrukture Općine Šodolovci za 2020. godinu</w:t>
      </w:r>
    </w:p>
    <w:p w14:paraId="1B4210E5" w14:textId="08723BDE" w:rsidR="00250776" w:rsidRDefault="00250776" w:rsidP="002636CB">
      <w:pPr>
        <w:rPr>
          <w:rFonts w:ascii="Times New Roman" w:eastAsia="Calibri" w:hAnsi="Times New Roman" w:cs="Times New Roman"/>
          <w:sz w:val="24"/>
          <w:szCs w:val="24"/>
        </w:rPr>
      </w:pPr>
      <w:r>
        <w:rPr>
          <w:rFonts w:ascii="Times New Roman" w:eastAsia="Calibri" w:hAnsi="Times New Roman" w:cs="Times New Roman"/>
          <w:sz w:val="24"/>
          <w:szCs w:val="24"/>
        </w:rPr>
        <w:t>10. II. izmjene i dopune Programa gradnje objekata i uređaja komunalne infrastrukture za 2020. godinu</w:t>
      </w:r>
    </w:p>
    <w:p w14:paraId="216F6242" w14:textId="6430A21B" w:rsidR="00250776" w:rsidRDefault="00250776" w:rsidP="002636CB">
      <w:pPr>
        <w:rPr>
          <w:rFonts w:ascii="Times New Roman" w:eastAsia="Calibri" w:hAnsi="Times New Roman" w:cs="Times New Roman"/>
          <w:sz w:val="24"/>
          <w:szCs w:val="24"/>
        </w:rPr>
      </w:pPr>
      <w:r>
        <w:rPr>
          <w:rFonts w:ascii="Times New Roman" w:eastAsia="Calibri" w:hAnsi="Times New Roman" w:cs="Times New Roman"/>
          <w:sz w:val="24"/>
          <w:szCs w:val="24"/>
        </w:rPr>
        <w:t>11. II. izmjene i dopune Programa utroška sredstava naknade za zadržavanje nezakonito izgrađenih zgrada u prostoru za 2020. godinu</w:t>
      </w:r>
    </w:p>
    <w:p w14:paraId="38C7D0F5" w14:textId="0DAA02F9" w:rsidR="00250776" w:rsidRDefault="00250776" w:rsidP="002636CB">
      <w:pPr>
        <w:rPr>
          <w:rFonts w:ascii="Times New Roman" w:eastAsia="Calibri" w:hAnsi="Times New Roman" w:cs="Times New Roman"/>
          <w:sz w:val="24"/>
          <w:szCs w:val="24"/>
        </w:rPr>
      </w:pPr>
      <w:r>
        <w:rPr>
          <w:rFonts w:ascii="Times New Roman" w:eastAsia="Calibri" w:hAnsi="Times New Roman" w:cs="Times New Roman"/>
          <w:sz w:val="24"/>
          <w:szCs w:val="24"/>
        </w:rPr>
        <w:t>12. II. izmjene i dopune Programa utroška sredstava šumskog doprinosa za 2020. godinu</w:t>
      </w:r>
    </w:p>
    <w:p w14:paraId="4E40C2A7" w14:textId="38E78EDB" w:rsidR="00250776" w:rsidRDefault="00250776" w:rsidP="002636CB">
      <w:pPr>
        <w:rPr>
          <w:rFonts w:ascii="Times New Roman" w:eastAsia="Calibri" w:hAnsi="Times New Roman" w:cs="Times New Roman"/>
          <w:sz w:val="24"/>
          <w:szCs w:val="24"/>
        </w:rPr>
      </w:pPr>
      <w:r>
        <w:rPr>
          <w:rFonts w:ascii="Times New Roman" w:eastAsia="Calibri" w:hAnsi="Times New Roman" w:cs="Times New Roman"/>
          <w:sz w:val="24"/>
          <w:szCs w:val="24"/>
        </w:rPr>
        <w:t>13. II. izmjene i dopune Programa utroška sredstava ostvarenih raspolaganjem poljoprivrednim zemljištem u vlasništvu Republike Hrvatske na području Općine Šodolovci za 2020. godinu</w:t>
      </w:r>
    </w:p>
    <w:p w14:paraId="26604BC7" w14:textId="4C566803" w:rsidR="00250776" w:rsidRDefault="00250776" w:rsidP="002636CB">
      <w:pPr>
        <w:rPr>
          <w:rFonts w:ascii="Times New Roman" w:eastAsia="Calibri" w:hAnsi="Times New Roman" w:cs="Times New Roman"/>
          <w:sz w:val="24"/>
          <w:szCs w:val="24"/>
        </w:rPr>
      </w:pPr>
      <w:r>
        <w:rPr>
          <w:rFonts w:ascii="Times New Roman" w:eastAsia="Calibri" w:hAnsi="Times New Roman" w:cs="Times New Roman"/>
          <w:sz w:val="24"/>
          <w:szCs w:val="24"/>
        </w:rPr>
        <w:t>14. Analiza stanja sustava civilne zaštite na području Općine Šodolovci za 2020. godinu</w:t>
      </w:r>
    </w:p>
    <w:p w14:paraId="15C1CBD1" w14:textId="03310CEA" w:rsidR="002636CB" w:rsidRDefault="00250776" w:rsidP="003E2782">
      <w:pPr>
        <w:rPr>
          <w:rFonts w:ascii="Times New Roman" w:eastAsia="Calibri" w:hAnsi="Times New Roman" w:cs="Times New Roman"/>
          <w:sz w:val="24"/>
          <w:szCs w:val="24"/>
        </w:rPr>
      </w:pPr>
      <w:r>
        <w:rPr>
          <w:rFonts w:ascii="Times New Roman" w:eastAsia="Calibri" w:hAnsi="Times New Roman" w:cs="Times New Roman"/>
          <w:sz w:val="24"/>
          <w:szCs w:val="24"/>
        </w:rPr>
        <w:t>15. Smjernice za organizaciju i razvoj sustava civilne zaštite Općine Šodolovci za razdoblje 2020. godina do 2023. godina</w:t>
      </w:r>
    </w:p>
    <w:p w14:paraId="46B4DB41" w14:textId="77777777" w:rsidR="002636CB" w:rsidRDefault="002636CB" w:rsidP="002636CB">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NAČELNIKA</w:t>
      </w:r>
      <w:r w:rsidRPr="00786519">
        <w:rPr>
          <w:rFonts w:ascii="Times New Roman" w:hAnsi="Times New Roman" w:cs="Times New Roman"/>
          <w:b/>
          <w:i/>
          <w:sz w:val="24"/>
          <w:szCs w:val="24"/>
          <w:u w:val="single"/>
        </w:rPr>
        <w:t>:</w:t>
      </w:r>
    </w:p>
    <w:p w14:paraId="64EFDD76" w14:textId="2BBCD384" w:rsidR="009C5FB4" w:rsidRPr="001F3E78" w:rsidRDefault="001F3E78" w:rsidP="001F3E78">
      <w:pPr>
        <w:jc w:val="both"/>
        <w:rPr>
          <w:rFonts w:ascii="Times New Roman" w:hAnsi="Times New Roman" w:cs="Times New Roman"/>
          <w:bCs/>
          <w:iCs/>
          <w:sz w:val="24"/>
          <w:szCs w:val="24"/>
        </w:rPr>
      </w:pPr>
      <w:r w:rsidRPr="001F3E78">
        <w:rPr>
          <w:rFonts w:ascii="Times New Roman" w:hAnsi="Times New Roman" w:cs="Times New Roman"/>
          <w:bCs/>
          <w:iCs/>
          <w:sz w:val="24"/>
          <w:szCs w:val="24"/>
        </w:rPr>
        <w:t>1.</w:t>
      </w:r>
      <w:r>
        <w:rPr>
          <w:rFonts w:ascii="Times New Roman" w:hAnsi="Times New Roman" w:cs="Times New Roman"/>
          <w:bCs/>
          <w:iCs/>
          <w:sz w:val="24"/>
          <w:szCs w:val="24"/>
        </w:rPr>
        <w:t xml:space="preserve"> </w:t>
      </w:r>
      <w:r w:rsidRPr="001F3E78">
        <w:rPr>
          <w:rFonts w:ascii="Times New Roman" w:hAnsi="Times New Roman" w:cs="Times New Roman"/>
          <w:bCs/>
          <w:iCs/>
          <w:sz w:val="24"/>
          <w:szCs w:val="24"/>
        </w:rPr>
        <w:t>Odluka o osnivanju i imenovanju Povjerenstva za popis imovine i obveza Općine Šodolovci</w:t>
      </w:r>
    </w:p>
    <w:p w14:paraId="4E3BE3CF" w14:textId="46BAC6BB" w:rsidR="001F3E78" w:rsidRDefault="001F3E78" w:rsidP="001F3E78">
      <w:pPr>
        <w:rPr>
          <w:rFonts w:ascii="Times New Roman" w:hAnsi="Times New Roman" w:cs="Times New Roman"/>
          <w:sz w:val="24"/>
          <w:szCs w:val="24"/>
        </w:rPr>
      </w:pPr>
      <w:r w:rsidRPr="001F3E78">
        <w:rPr>
          <w:rFonts w:ascii="Times New Roman" w:hAnsi="Times New Roman" w:cs="Times New Roman"/>
          <w:sz w:val="24"/>
          <w:szCs w:val="24"/>
        </w:rPr>
        <w:t xml:space="preserve">2. </w:t>
      </w:r>
      <w:r>
        <w:rPr>
          <w:rFonts w:ascii="Times New Roman" w:hAnsi="Times New Roman" w:cs="Times New Roman"/>
          <w:sz w:val="24"/>
          <w:szCs w:val="24"/>
        </w:rPr>
        <w:t>Plan vježbi civilne zaštite Općine Šodolovci za 2021. godinu</w:t>
      </w:r>
    </w:p>
    <w:p w14:paraId="2650C128" w14:textId="0BC92D87" w:rsidR="00B247B3" w:rsidRDefault="003E2782" w:rsidP="001F3E78">
      <w:pPr>
        <w:rPr>
          <w:rFonts w:ascii="Times New Roman" w:hAnsi="Times New Roman" w:cs="Times New Roman"/>
          <w:sz w:val="24"/>
          <w:szCs w:val="24"/>
        </w:rPr>
      </w:pPr>
      <w:r>
        <w:rPr>
          <w:rFonts w:ascii="Times New Roman" w:hAnsi="Times New Roman" w:cs="Times New Roman"/>
          <w:sz w:val="24"/>
          <w:szCs w:val="24"/>
        </w:rPr>
        <w:t>3. Odluka o provođenju mjera suzbijanja štetnika kao mogućih prijenosnika zaraznih bolesti na području Općine Šodolovci</w:t>
      </w:r>
    </w:p>
    <w:p w14:paraId="57016B5E" w14:textId="77777777" w:rsidR="00B247B3" w:rsidRPr="00B247B3" w:rsidRDefault="00B247B3" w:rsidP="00B247B3">
      <w:pPr>
        <w:jc w:val="both"/>
        <w:rPr>
          <w:rFonts w:ascii="Times New Roman" w:eastAsia="Calibri" w:hAnsi="Times New Roman" w:cs="Times New Roman"/>
          <w:sz w:val="24"/>
          <w:szCs w:val="24"/>
        </w:rPr>
      </w:pPr>
      <w:bookmarkStart w:id="0" w:name="_Hlk505755903"/>
      <w:r w:rsidRPr="00B247B3">
        <w:rPr>
          <w:rFonts w:ascii="Times New Roman" w:eastAsia="Calibri" w:hAnsi="Times New Roman" w:cs="Times New Roman"/>
          <w:sz w:val="24"/>
          <w:szCs w:val="24"/>
        </w:rPr>
        <w:lastRenderedPageBreak/>
        <w:t>Na temelju članka 31. Statuta Općine Šodolovci („službeni glasnik općine Šodolovci“ broj 3/09, 2/13, 7/16 i 4/18) Općinsko vijeće Općine Šodolovci na 28. sjednici održanoj dana 21. prosinca 2020. godine donosi</w:t>
      </w:r>
    </w:p>
    <w:p w14:paraId="6C80E17E" w14:textId="77777777" w:rsidR="00B247B3" w:rsidRPr="00B247B3" w:rsidRDefault="00B247B3" w:rsidP="00B247B3">
      <w:pPr>
        <w:jc w:val="both"/>
        <w:rPr>
          <w:rFonts w:ascii="Times New Roman" w:eastAsia="Calibri" w:hAnsi="Times New Roman" w:cs="Times New Roman"/>
          <w:sz w:val="24"/>
          <w:szCs w:val="24"/>
        </w:rPr>
      </w:pPr>
    </w:p>
    <w:p w14:paraId="275791A4" w14:textId="77777777" w:rsidR="00B247B3" w:rsidRPr="00B247B3" w:rsidRDefault="00B247B3" w:rsidP="00B247B3">
      <w:pPr>
        <w:jc w:val="center"/>
        <w:rPr>
          <w:rFonts w:ascii="Times New Roman" w:eastAsia="Calibri" w:hAnsi="Times New Roman" w:cs="Times New Roman"/>
          <w:b/>
          <w:sz w:val="24"/>
          <w:szCs w:val="24"/>
        </w:rPr>
      </w:pPr>
      <w:r w:rsidRPr="00B247B3">
        <w:rPr>
          <w:rFonts w:ascii="Times New Roman" w:eastAsia="Calibri" w:hAnsi="Times New Roman" w:cs="Times New Roman"/>
          <w:b/>
          <w:sz w:val="24"/>
          <w:szCs w:val="24"/>
        </w:rPr>
        <w:t>ZAKLJUČAK</w:t>
      </w:r>
    </w:p>
    <w:p w14:paraId="657B0596" w14:textId="77777777" w:rsidR="00B247B3" w:rsidRPr="00B247B3" w:rsidRDefault="00B247B3" w:rsidP="00B247B3">
      <w:pPr>
        <w:jc w:val="center"/>
        <w:rPr>
          <w:rFonts w:ascii="Times New Roman" w:eastAsia="Calibri" w:hAnsi="Times New Roman" w:cs="Times New Roman"/>
          <w:b/>
          <w:sz w:val="24"/>
          <w:szCs w:val="24"/>
        </w:rPr>
      </w:pPr>
      <w:r w:rsidRPr="00B247B3">
        <w:rPr>
          <w:rFonts w:ascii="Times New Roman" w:eastAsia="Calibri" w:hAnsi="Times New Roman" w:cs="Times New Roman"/>
          <w:b/>
          <w:sz w:val="24"/>
          <w:szCs w:val="24"/>
        </w:rPr>
        <w:t>o usvajanju zapisnika s 28. sjednice Općinskog vijeća</w:t>
      </w:r>
    </w:p>
    <w:p w14:paraId="3B92307F" w14:textId="77777777" w:rsidR="00B247B3" w:rsidRPr="00B247B3" w:rsidRDefault="00B247B3" w:rsidP="00B247B3">
      <w:pPr>
        <w:jc w:val="center"/>
        <w:rPr>
          <w:rFonts w:ascii="Times New Roman" w:eastAsia="Calibri" w:hAnsi="Times New Roman" w:cs="Times New Roman"/>
          <w:b/>
          <w:sz w:val="24"/>
          <w:szCs w:val="24"/>
        </w:rPr>
      </w:pPr>
      <w:r w:rsidRPr="00B247B3">
        <w:rPr>
          <w:rFonts w:ascii="Times New Roman" w:eastAsia="Calibri" w:hAnsi="Times New Roman" w:cs="Times New Roman"/>
          <w:b/>
          <w:sz w:val="24"/>
          <w:szCs w:val="24"/>
        </w:rPr>
        <w:t>Općine Šodolovci</w:t>
      </w:r>
    </w:p>
    <w:p w14:paraId="725B4C47" w14:textId="77777777" w:rsidR="00B247B3" w:rsidRPr="00B247B3" w:rsidRDefault="00B247B3" w:rsidP="00B247B3">
      <w:pPr>
        <w:jc w:val="center"/>
        <w:rPr>
          <w:rFonts w:ascii="Times New Roman" w:eastAsia="Calibri" w:hAnsi="Times New Roman" w:cs="Times New Roman"/>
          <w:b/>
          <w:sz w:val="24"/>
          <w:szCs w:val="24"/>
        </w:rPr>
      </w:pPr>
    </w:p>
    <w:p w14:paraId="338A3F52" w14:textId="77777777" w:rsidR="00B247B3" w:rsidRPr="00B247B3" w:rsidRDefault="00B247B3" w:rsidP="00B247B3">
      <w:pPr>
        <w:jc w:val="center"/>
        <w:rPr>
          <w:rFonts w:ascii="Times New Roman" w:eastAsia="Calibri" w:hAnsi="Times New Roman" w:cs="Times New Roman"/>
          <w:b/>
          <w:sz w:val="24"/>
          <w:szCs w:val="24"/>
        </w:rPr>
      </w:pPr>
    </w:p>
    <w:p w14:paraId="59AC0C9F" w14:textId="77777777" w:rsidR="00B247B3" w:rsidRPr="00B247B3" w:rsidRDefault="00B247B3" w:rsidP="00B247B3">
      <w:pPr>
        <w:jc w:val="center"/>
        <w:rPr>
          <w:rFonts w:ascii="Times New Roman" w:eastAsia="Calibri" w:hAnsi="Times New Roman" w:cs="Times New Roman"/>
          <w:sz w:val="24"/>
          <w:szCs w:val="24"/>
        </w:rPr>
      </w:pPr>
      <w:r w:rsidRPr="00B247B3">
        <w:rPr>
          <w:rFonts w:ascii="Times New Roman" w:eastAsia="Calibri" w:hAnsi="Times New Roman" w:cs="Times New Roman"/>
          <w:sz w:val="24"/>
          <w:szCs w:val="24"/>
        </w:rPr>
        <w:t>Članak 1.</w:t>
      </w:r>
    </w:p>
    <w:p w14:paraId="386D15D1" w14:textId="77777777" w:rsidR="00B247B3" w:rsidRPr="00B247B3" w:rsidRDefault="00B247B3" w:rsidP="00B247B3">
      <w:pPr>
        <w:jc w:val="both"/>
        <w:rPr>
          <w:rFonts w:ascii="Times New Roman" w:eastAsia="Calibri" w:hAnsi="Times New Roman" w:cs="Times New Roman"/>
          <w:sz w:val="24"/>
          <w:szCs w:val="24"/>
        </w:rPr>
      </w:pPr>
      <w:r w:rsidRPr="00B247B3">
        <w:rPr>
          <w:rFonts w:ascii="Times New Roman" w:eastAsia="Calibri" w:hAnsi="Times New Roman" w:cs="Times New Roman"/>
          <w:sz w:val="24"/>
          <w:szCs w:val="24"/>
        </w:rPr>
        <w:t>Usvaja se Zapisnik s 28. sjednice Općinskog vijeća Općine Šodolovci, održane 07. prosinca 2020. godine.</w:t>
      </w:r>
    </w:p>
    <w:p w14:paraId="4BEAB589" w14:textId="77777777" w:rsidR="00B247B3" w:rsidRPr="00B247B3" w:rsidRDefault="00B247B3" w:rsidP="00B247B3">
      <w:pPr>
        <w:jc w:val="both"/>
        <w:rPr>
          <w:rFonts w:ascii="Times New Roman" w:eastAsia="Calibri" w:hAnsi="Times New Roman" w:cs="Times New Roman"/>
          <w:sz w:val="24"/>
          <w:szCs w:val="24"/>
        </w:rPr>
      </w:pPr>
    </w:p>
    <w:p w14:paraId="064334F8" w14:textId="77777777" w:rsidR="00B247B3" w:rsidRPr="00B247B3" w:rsidRDefault="00B247B3" w:rsidP="00B247B3">
      <w:pPr>
        <w:jc w:val="center"/>
        <w:rPr>
          <w:rFonts w:ascii="Times New Roman" w:eastAsia="Calibri" w:hAnsi="Times New Roman" w:cs="Times New Roman"/>
          <w:sz w:val="24"/>
          <w:szCs w:val="24"/>
        </w:rPr>
      </w:pPr>
      <w:r w:rsidRPr="00B247B3">
        <w:rPr>
          <w:rFonts w:ascii="Times New Roman" w:eastAsia="Calibri" w:hAnsi="Times New Roman" w:cs="Times New Roman"/>
          <w:sz w:val="24"/>
          <w:szCs w:val="24"/>
        </w:rPr>
        <w:t>Članak 2.</w:t>
      </w:r>
    </w:p>
    <w:p w14:paraId="5B53CCA8" w14:textId="77777777" w:rsidR="00B247B3" w:rsidRPr="00B247B3" w:rsidRDefault="00B247B3" w:rsidP="00B247B3">
      <w:pPr>
        <w:jc w:val="both"/>
        <w:rPr>
          <w:rFonts w:ascii="Times New Roman" w:eastAsia="Calibri" w:hAnsi="Times New Roman" w:cs="Times New Roman"/>
          <w:sz w:val="24"/>
          <w:szCs w:val="24"/>
        </w:rPr>
      </w:pPr>
      <w:r w:rsidRPr="00B247B3">
        <w:rPr>
          <w:rFonts w:ascii="Times New Roman" w:eastAsia="Calibri" w:hAnsi="Times New Roman" w:cs="Times New Roman"/>
          <w:sz w:val="24"/>
          <w:szCs w:val="24"/>
        </w:rPr>
        <w:t>Ovaj Zaključak objavit će se u „Službenom glasniku Općine Šodolovci“.</w:t>
      </w:r>
    </w:p>
    <w:p w14:paraId="38DF3C92" w14:textId="77777777" w:rsidR="00B247B3" w:rsidRPr="00B247B3" w:rsidRDefault="00B247B3" w:rsidP="00B247B3">
      <w:pPr>
        <w:jc w:val="both"/>
        <w:rPr>
          <w:rFonts w:ascii="Times New Roman" w:eastAsia="Calibri" w:hAnsi="Times New Roman" w:cs="Times New Roman"/>
          <w:sz w:val="24"/>
          <w:szCs w:val="24"/>
        </w:rPr>
      </w:pPr>
    </w:p>
    <w:p w14:paraId="67238A53" w14:textId="77777777" w:rsidR="00B247B3" w:rsidRPr="00B247B3" w:rsidRDefault="00B247B3" w:rsidP="00B247B3">
      <w:pPr>
        <w:jc w:val="both"/>
        <w:rPr>
          <w:rFonts w:ascii="Times New Roman" w:eastAsia="Calibri" w:hAnsi="Times New Roman" w:cs="Times New Roman"/>
          <w:sz w:val="24"/>
          <w:szCs w:val="24"/>
        </w:rPr>
      </w:pPr>
    </w:p>
    <w:p w14:paraId="597E7176" w14:textId="77777777" w:rsidR="00B247B3" w:rsidRPr="00B247B3" w:rsidRDefault="00B247B3" w:rsidP="00B247B3">
      <w:pPr>
        <w:jc w:val="both"/>
        <w:rPr>
          <w:rFonts w:ascii="Times New Roman" w:eastAsia="Calibri" w:hAnsi="Times New Roman" w:cs="Times New Roman"/>
          <w:sz w:val="24"/>
          <w:szCs w:val="24"/>
        </w:rPr>
      </w:pPr>
      <w:r w:rsidRPr="00B247B3">
        <w:rPr>
          <w:rFonts w:ascii="Times New Roman" w:eastAsia="Calibri" w:hAnsi="Times New Roman" w:cs="Times New Roman"/>
          <w:sz w:val="24"/>
          <w:szCs w:val="24"/>
        </w:rPr>
        <w:t>KLASA: 021-05/20-02/8</w:t>
      </w:r>
    </w:p>
    <w:p w14:paraId="62D39781" w14:textId="77777777" w:rsidR="00B247B3" w:rsidRPr="00B247B3" w:rsidRDefault="00B247B3" w:rsidP="00B247B3">
      <w:pPr>
        <w:jc w:val="both"/>
        <w:rPr>
          <w:rFonts w:ascii="Times New Roman" w:eastAsia="Calibri" w:hAnsi="Times New Roman" w:cs="Times New Roman"/>
          <w:sz w:val="24"/>
          <w:szCs w:val="24"/>
        </w:rPr>
      </w:pPr>
      <w:r w:rsidRPr="00B247B3">
        <w:rPr>
          <w:rFonts w:ascii="Times New Roman" w:eastAsia="Calibri" w:hAnsi="Times New Roman" w:cs="Times New Roman"/>
          <w:sz w:val="24"/>
          <w:szCs w:val="24"/>
        </w:rPr>
        <w:t>URBROJ: 2121/11-01-20-2</w:t>
      </w:r>
    </w:p>
    <w:p w14:paraId="6A680F52" w14:textId="77777777" w:rsidR="00B247B3" w:rsidRPr="00B247B3" w:rsidRDefault="00B247B3" w:rsidP="00B247B3">
      <w:pPr>
        <w:jc w:val="both"/>
        <w:rPr>
          <w:rFonts w:ascii="Times New Roman" w:eastAsia="Calibri" w:hAnsi="Times New Roman" w:cs="Times New Roman"/>
          <w:sz w:val="24"/>
          <w:szCs w:val="24"/>
        </w:rPr>
      </w:pPr>
      <w:r w:rsidRPr="00B247B3">
        <w:rPr>
          <w:rFonts w:ascii="Times New Roman" w:eastAsia="Calibri" w:hAnsi="Times New Roman" w:cs="Times New Roman"/>
          <w:sz w:val="24"/>
          <w:szCs w:val="24"/>
        </w:rPr>
        <w:t xml:space="preserve">Šodolovci, 21. prosinca 2020.                                   </w:t>
      </w:r>
    </w:p>
    <w:p w14:paraId="3520A65D" w14:textId="77777777" w:rsidR="00B247B3" w:rsidRPr="00B247B3" w:rsidRDefault="00B247B3" w:rsidP="00B247B3">
      <w:pPr>
        <w:jc w:val="right"/>
        <w:rPr>
          <w:rFonts w:ascii="Times New Roman" w:eastAsia="Calibri" w:hAnsi="Times New Roman" w:cs="Times New Roman"/>
          <w:sz w:val="24"/>
          <w:szCs w:val="24"/>
        </w:rPr>
      </w:pPr>
      <w:r w:rsidRPr="00B247B3">
        <w:rPr>
          <w:rFonts w:ascii="Times New Roman" w:eastAsia="Calibri" w:hAnsi="Times New Roman" w:cs="Times New Roman"/>
          <w:sz w:val="24"/>
          <w:szCs w:val="24"/>
        </w:rPr>
        <w:t>PREDSJEDNIK OPĆINSKOG VIJEĆA:</w:t>
      </w:r>
    </w:p>
    <w:p w14:paraId="409B1501" w14:textId="2E4D3A76" w:rsidR="00B247B3" w:rsidRDefault="00B247B3" w:rsidP="00B247B3">
      <w:pPr>
        <w:jc w:val="both"/>
        <w:rPr>
          <w:rFonts w:ascii="Times New Roman" w:eastAsia="Calibri" w:hAnsi="Times New Roman" w:cs="Times New Roman"/>
          <w:sz w:val="24"/>
          <w:szCs w:val="24"/>
        </w:rPr>
      </w:pPr>
      <w:r w:rsidRPr="00B247B3">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63C89EE6" w14:textId="0B2779FB" w:rsidR="00B247B3" w:rsidRDefault="00B247B3" w:rsidP="00B247B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1358556C" w14:textId="77777777" w:rsidR="003D2A97" w:rsidRPr="003D2A97" w:rsidRDefault="003D2A97" w:rsidP="003D2A97">
      <w:pPr>
        <w:tabs>
          <w:tab w:val="left" w:pos="6096"/>
        </w:tabs>
        <w:spacing w:after="0" w:line="240" w:lineRule="auto"/>
        <w:jc w:val="both"/>
        <w:rPr>
          <w:rFonts w:ascii="Arial" w:eastAsia="Times New Roman" w:hAnsi="Arial" w:cs="Arial"/>
        </w:rPr>
      </w:pPr>
      <w:r w:rsidRPr="003D2A97">
        <w:rPr>
          <w:rFonts w:ascii="Arial" w:eastAsia="Times New Roman" w:hAnsi="Arial" w:cs="Arial"/>
        </w:rPr>
        <w:t>Općinsko vijeće na Općini Šodolovci, na 29. sjednici održanoj 21. prosinca 2020. godine na temelju članka 109. stavak 4. Zakona o prostornom uređenju (NN., br. 153/13, 65/17, 114/18, 39/19 i 98/19), Odluke o izradi III. Izmjena i dopuna Prostornog plana uređenja Općine Šodolovci (''Službeni glasnik'' Općine Šodolovci, broj 4/20) i članka 31. Statuta Općine Šodolovci (''Službeni glasnik'' Općine Šodolovci, broj 3/09, 2/13, 7/16 i 4/18), donosi sljedeću</w:t>
      </w:r>
    </w:p>
    <w:p w14:paraId="3ED1C176" w14:textId="77777777" w:rsidR="003D2A97" w:rsidRPr="003D2A97" w:rsidRDefault="003D2A97" w:rsidP="003D2A97">
      <w:pPr>
        <w:tabs>
          <w:tab w:val="left" w:pos="6096"/>
        </w:tabs>
        <w:spacing w:after="0" w:line="240" w:lineRule="auto"/>
        <w:jc w:val="both"/>
        <w:rPr>
          <w:rFonts w:ascii="Arial" w:eastAsia="Times New Roman" w:hAnsi="Arial" w:cs="Arial"/>
          <w:sz w:val="24"/>
          <w:szCs w:val="24"/>
        </w:rPr>
      </w:pPr>
    </w:p>
    <w:p w14:paraId="0FF7B2AC" w14:textId="77777777" w:rsidR="003D2A97" w:rsidRPr="003D2A97" w:rsidRDefault="003D2A97" w:rsidP="003D2A97">
      <w:pPr>
        <w:tabs>
          <w:tab w:val="left" w:pos="6096"/>
        </w:tabs>
        <w:spacing w:after="0" w:line="240" w:lineRule="auto"/>
        <w:jc w:val="both"/>
        <w:rPr>
          <w:rFonts w:ascii="Arial" w:eastAsia="Times New Roman" w:hAnsi="Arial" w:cs="Arial"/>
          <w:color w:val="000000"/>
          <w:sz w:val="24"/>
          <w:szCs w:val="24"/>
        </w:rPr>
      </w:pPr>
    </w:p>
    <w:p w14:paraId="2C8E2C0E" w14:textId="77777777" w:rsidR="003D2A97" w:rsidRPr="003D2A97" w:rsidRDefault="003D2A97" w:rsidP="003D2A97">
      <w:pPr>
        <w:tabs>
          <w:tab w:val="left" w:pos="6096"/>
        </w:tabs>
        <w:spacing w:after="0" w:line="240" w:lineRule="auto"/>
        <w:jc w:val="both"/>
        <w:rPr>
          <w:rFonts w:ascii="Arial" w:eastAsia="Times New Roman" w:hAnsi="Arial" w:cs="Arial"/>
          <w:color w:val="000000"/>
          <w:sz w:val="24"/>
          <w:szCs w:val="24"/>
        </w:rPr>
      </w:pPr>
    </w:p>
    <w:p w14:paraId="653CD812" w14:textId="77777777" w:rsidR="003D2A97" w:rsidRPr="003D2A97" w:rsidRDefault="003D2A97" w:rsidP="003D2A97">
      <w:pPr>
        <w:spacing w:after="0" w:line="240" w:lineRule="auto"/>
        <w:ind w:right="23"/>
        <w:jc w:val="center"/>
        <w:rPr>
          <w:rFonts w:ascii="Arial" w:eastAsia="Times New Roman" w:hAnsi="Arial" w:cs="Arial"/>
          <w:b/>
          <w:w w:val="110"/>
          <w:lang w:eastAsia="hr-HR"/>
        </w:rPr>
      </w:pPr>
      <w:r w:rsidRPr="003D2A97">
        <w:rPr>
          <w:rFonts w:ascii="Arial" w:eastAsia="Times New Roman" w:hAnsi="Arial" w:cs="Arial"/>
          <w:b/>
          <w:w w:val="110"/>
          <w:lang w:eastAsia="hr-HR"/>
        </w:rPr>
        <w:t>ODLUKU</w:t>
      </w:r>
    </w:p>
    <w:p w14:paraId="6A3A1336" w14:textId="77777777" w:rsidR="003D2A97" w:rsidRPr="003D2A97" w:rsidRDefault="003D2A97" w:rsidP="003D2A97">
      <w:pPr>
        <w:spacing w:after="0" w:line="240" w:lineRule="auto"/>
        <w:ind w:right="23"/>
        <w:jc w:val="center"/>
        <w:rPr>
          <w:rFonts w:ascii="Arial" w:eastAsia="Times New Roman" w:hAnsi="Arial" w:cs="Arial"/>
          <w:b/>
          <w:w w:val="110"/>
          <w:lang w:eastAsia="hr-HR"/>
        </w:rPr>
      </w:pPr>
      <w:r w:rsidRPr="003D2A97">
        <w:rPr>
          <w:rFonts w:ascii="Arial" w:eastAsia="Times New Roman" w:hAnsi="Arial" w:cs="Arial"/>
          <w:b/>
          <w:w w:val="110"/>
          <w:lang w:eastAsia="hr-HR"/>
        </w:rPr>
        <w:lastRenderedPageBreak/>
        <w:t>O DONOŠENJU III. IZMJENA I DOPUNA PROSTORNOG PLANA UREĐENJA OPĆINE ŠODOLOVCI</w:t>
      </w:r>
    </w:p>
    <w:p w14:paraId="50FFF54E" w14:textId="77777777" w:rsidR="003D2A97" w:rsidRPr="003D2A97" w:rsidRDefault="003D2A97" w:rsidP="003D2A97">
      <w:pPr>
        <w:spacing w:after="0" w:line="240" w:lineRule="auto"/>
        <w:ind w:right="23"/>
        <w:jc w:val="center"/>
        <w:rPr>
          <w:rFonts w:ascii="Arial" w:eastAsia="Times New Roman" w:hAnsi="Arial" w:cs="Arial"/>
          <w:w w:val="110"/>
          <w:lang w:eastAsia="hr-HR"/>
        </w:rPr>
      </w:pPr>
    </w:p>
    <w:p w14:paraId="06728064" w14:textId="77777777" w:rsidR="003D2A97" w:rsidRPr="003D2A97" w:rsidRDefault="003D2A97" w:rsidP="003D2A97">
      <w:pPr>
        <w:spacing w:after="0" w:line="240" w:lineRule="auto"/>
        <w:ind w:right="23"/>
        <w:jc w:val="center"/>
        <w:rPr>
          <w:rFonts w:ascii="Arial" w:eastAsia="Times New Roman" w:hAnsi="Arial" w:cs="Arial"/>
          <w:w w:val="110"/>
          <w:lang w:eastAsia="hr-HR"/>
        </w:rPr>
      </w:pPr>
    </w:p>
    <w:p w14:paraId="71B421A4" w14:textId="77777777" w:rsidR="003D2A97" w:rsidRPr="003D2A97" w:rsidRDefault="003D2A97" w:rsidP="00AA516D">
      <w:pPr>
        <w:numPr>
          <w:ilvl w:val="0"/>
          <w:numId w:val="3"/>
        </w:numPr>
        <w:tabs>
          <w:tab w:val="left" w:pos="6096"/>
        </w:tabs>
        <w:spacing w:after="0" w:line="240" w:lineRule="auto"/>
        <w:ind w:right="23" w:hanging="1080"/>
        <w:jc w:val="both"/>
        <w:rPr>
          <w:rFonts w:ascii="Arial" w:eastAsia="Times New Roman" w:hAnsi="Arial" w:cs="Arial"/>
          <w:b/>
          <w:bCs/>
          <w:w w:val="110"/>
          <w:lang w:eastAsia="hr-HR"/>
        </w:rPr>
      </w:pPr>
      <w:r w:rsidRPr="003D2A97">
        <w:rPr>
          <w:rFonts w:ascii="Arial" w:eastAsia="Times New Roman" w:hAnsi="Arial" w:cs="Arial"/>
          <w:b/>
          <w:bCs/>
          <w:w w:val="110"/>
          <w:lang w:eastAsia="hr-HR"/>
        </w:rPr>
        <w:t>TEMELJNE ODREDBE</w:t>
      </w:r>
    </w:p>
    <w:p w14:paraId="267B7BF4" w14:textId="77777777" w:rsidR="003D2A97" w:rsidRPr="003D2A97" w:rsidRDefault="003D2A97" w:rsidP="003D2A97">
      <w:pPr>
        <w:spacing w:after="0" w:line="240" w:lineRule="auto"/>
        <w:ind w:right="23"/>
        <w:jc w:val="both"/>
        <w:rPr>
          <w:rFonts w:ascii="Arial" w:eastAsia="Times New Roman" w:hAnsi="Arial" w:cs="Arial"/>
          <w:bCs/>
          <w:w w:val="110"/>
          <w:lang w:eastAsia="hr-HR"/>
        </w:rPr>
      </w:pPr>
    </w:p>
    <w:p w14:paraId="6A4EFE5A" w14:textId="77777777" w:rsidR="003D2A97" w:rsidRPr="003D2A97" w:rsidRDefault="003D2A97" w:rsidP="003D2A97">
      <w:pPr>
        <w:spacing w:after="0" w:line="240" w:lineRule="auto"/>
        <w:ind w:right="23"/>
        <w:jc w:val="both"/>
        <w:rPr>
          <w:rFonts w:ascii="Arial" w:eastAsia="Times New Roman" w:hAnsi="Arial" w:cs="Arial"/>
          <w:bCs/>
          <w:w w:val="110"/>
          <w:lang w:eastAsia="hr-HR"/>
        </w:rPr>
      </w:pPr>
    </w:p>
    <w:p w14:paraId="7380C42B" w14:textId="77777777" w:rsidR="003D2A97" w:rsidRPr="003D2A97" w:rsidRDefault="003D2A97" w:rsidP="00AA516D">
      <w:pPr>
        <w:numPr>
          <w:ilvl w:val="0"/>
          <w:numId w:val="2"/>
        </w:numPr>
        <w:tabs>
          <w:tab w:val="left" w:pos="1620"/>
          <w:tab w:val="num" w:pos="3600"/>
          <w:tab w:val="left" w:pos="6096"/>
        </w:tabs>
        <w:spacing w:after="140" w:line="240" w:lineRule="auto"/>
        <w:ind w:left="2880" w:hanging="1260"/>
        <w:jc w:val="center"/>
        <w:outlineLvl w:val="0"/>
        <w:rPr>
          <w:rFonts w:ascii="Arial Narrow" w:eastAsia="Times New Roman" w:hAnsi="Arial Narrow" w:cs="Arial"/>
          <w:b/>
          <w:bCs/>
          <w:lang w:eastAsia="hr-HR"/>
        </w:rPr>
      </w:pPr>
    </w:p>
    <w:p w14:paraId="2DF2A108" w14:textId="77777777" w:rsidR="003D2A97" w:rsidRPr="003D2A97" w:rsidRDefault="003D2A97" w:rsidP="003D2A97">
      <w:pPr>
        <w:spacing w:after="0" w:line="240" w:lineRule="auto"/>
        <w:ind w:right="23"/>
        <w:jc w:val="both"/>
        <w:rPr>
          <w:rFonts w:ascii="Arial" w:eastAsia="Times New Roman" w:hAnsi="Arial" w:cs="Arial"/>
          <w:w w:val="110"/>
          <w:lang w:eastAsia="hr-HR"/>
        </w:rPr>
      </w:pPr>
      <w:r w:rsidRPr="003D2A97">
        <w:rPr>
          <w:rFonts w:ascii="Arial" w:eastAsia="Times New Roman" w:hAnsi="Arial" w:cs="Arial"/>
          <w:w w:val="110"/>
          <w:lang w:eastAsia="hr-HR"/>
        </w:rPr>
        <w:t>Ovom Odlukom donose se III. Izmjene i dopune Prostornog plana uređenja Općine (''Službeni glasnik'' Općine Šodolovci, broj: 3/2006, 7/2013 i 6/2015).</w:t>
      </w:r>
    </w:p>
    <w:p w14:paraId="501869AD" w14:textId="77777777" w:rsidR="003D2A97" w:rsidRPr="003D2A97" w:rsidRDefault="003D2A97" w:rsidP="003D2A97">
      <w:pPr>
        <w:spacing w:after="0" w:line="240" w:lineRule="auto"/>
        <w:ind w:right="23"/>
        <w:jc w:val="both"/>
        <w:rPr>
          <w:rFonts w:ascii="Arial" w:eastAsia="Times New Roman" w:hAnsi="Arial" w:cs="Arial"/>
          <w:w w:val="110"/>
          <w:lang w:eastAsia="hr-HR"/>
        </w:rPr>
      </w:pPr>
    </w:p>
    <w:p w14:paraId="539AED69" w14:textId="77777777" w:rsidR="003D2A97" w:rsidRPr="003D2A97" w:rsidRDefault="003D2A97" w:rsidP="003D2A97">
      <w:pPr>
        <w:spacing w:after="0" w:line="240" w:lineRule="auto"/>
        <w:ind w:right="23"/>
        <w:jc w:val="both"/>
        <w:rPr>
          <w:rFonts w:ascii="Arial" w:eastAsia="Times New Roman" w:hAnsi="Arial" w:cs="Arial"/>
          <w:w w:val="110"/>
          <w:lang w:eastAsia="hr-HR"/>
        </w:rPr>
      </w:pPr>
    </w:p>
    <w:p w14:paraId="7992ADA2" w14:textId="77777777" w:rsidR="003D2A97" w:rsidRPr="003D2A97" w:rsidRDefault="003D2A97" w:rsidP="00AA516D">
      <w:pPr>
        <w:numPr>
          <w:ilvl w:val="0"/>
          <w:numId w:val="2"/>
        </w:numPr>
        <w:tabs>
          <w:tab w:val="left" w:pos="1620"/>
          <w:tab w:val="num" w:pos="3600"/>
          <w:tab w:val="left" w:pos="6096"/>
        </w:tabs>
        <w:spacing w:after="140" w:line="240" w:lineRule="auto"/>
        <w:ind w:left="2880" w:hanging="1260"/>
        <w:jc w:val="center"/>
        <w:outlineLvl w:val="0"/>
        <w:rPr>
          <w:rFonts w:ascii="Arial Narrow" w:eastAsia="Times New Roman" w:hAnsi="Arial Narrow" w:cs="Arial"/>
          <w:b/>
          <w:bCs/>
          <w:lang w:eastAsia="hr-HR"/>
        </w:rPr>
      </w:pPr>
    </w:p>
    <w:p w14:paraId="0B1C0D8D" w14:textId="77777777" w:rsidR="003D2A97" w:rsidRPr="003D2A97" w:rsidRDefault="003D2A97" w:rsidP="003D2A97">
      <w:pPr>
        <w:spacing w:after="0" w:line="240" w:lineRule="auto"/>
        <w:ind w:right="23"/>
        <w:jc w:val="both"/>
        <w:rPr>
          <w:rFonts w:ascii="Arial" w:eastAsia="Times New Roman" w:hAnsi="Arial" w:cs="Arial"/>
          <w:w w:val="110"/>
          <w:lang w:eastAsia="hr-HR"/>
        </w:rPr>
      </w:pPr>
      <w:r w:rsidRPr="003D2A97">
        <w:rPr>
          <w:rFonts w:ascii="Arial" w:eastAsia="Times New Roman" w:hAnsi="Arial" w:cs="Arial"/>
          <w:w w:val="110"/>
          <w:lang w:eastAsia="hr-HR"/>
        </w:rPr>
        <w:t>III. Izmjene i dopune Prostornog plana uređenja Općine Šodolovci (u daljnjem tekstu : Plan) sastoje se od knjige-elaborata pod nazivom: ''III. Izmjene i dopune Prostornog plana uređenja Općine Šodolovci'', broj Plana: 18/2020. godine.</w:t>
      </w:r>
    </w:p>
    <w:p w14:paraId="4E408AB3" w14:textId="77777777" w:rsidR="003D2A97" w:rsidRPr="003D2A97" w:rsidRDefault="003D2A97" w:rsidP="003D2A97">
      <w:pPr>
        <w:spacing w:after="0" w:line="240" w:lineRule="auto"/>
        <w:ind w:right="23"/>
        <w:jc w:val="both"/>
        <w:rPr>
          <w:rFonts w:ascii="Arial" w:eastAsia="Times New Roman" w:hAnsi="Arial" w:cs="Arial"/>
          <w:w w:val="110"/>
          <w:lang w:eastAsia="hr-HR"/>
        </w:rPr>
      </w:pPr>
    </w:p>
    <w:p w14:paraId="1D15E2E0" w14:textId="77777777" w:rsidR="003D2A97" w:rsidRPr="003D2A97" w:rsidRDefault="003D2A97" w:rsidP="003D2A97">
      <w:pPr>
        <w:spacing w:after="0" w:line="240" w:lineRule="auto"/>
        <w:ind w:right="23"/>
        <w:jc w:val="both"/>
        <w:rPr>
          <w:rFonts w:ascii="Arial" w:eastAsia="Times New Roman" w:hAnsi="Arial" w:cs="Arial"/>
          <w:w w:val="110"/>
          <w:lang w:eastAsia="hr-HR"/>
        </w:rPr>
      </w:pPr>
      <w:r w:rsidRPr="003D2A97">
        <w:rPr>
          <w:rFonts w:ascii="Arial" w:eastAsia="Times New Roman" w:hAnsi="Arial" w:cs="Arial"/>
          <w:w w:val="110"/>
          <w:lang w:eastAsia="hr-HR"/>
        </w:rPr>
        <w:t>Plan iz stavka 1. ovoga članka izradio je Zavod za prostorno planiranje d.d. Osijek, Vijenac Paje Kolarića 5A.</w:t>
      </w:r>
    </w:p>
    <w:p w14:paraId="6BAD69CA" w14:textId="77777777" w:rsidR="003D2A97" w:rsidRPr="003D2A97" w:rsidRDefault="003D2A97" w:rsidP="003D2A97">
      <w:pPr>
        <w:spacing w:after="0" w:line="240" w:lineRule="auto"/>
        <w:ind w:right="23"/>
        <w:jc w:val="both"/>
        <w:rPr>
          <w:rFonts w:ascii="Arial" w:eastAsia="Times New Roman" w:hAnsi="Arial" w:cs="Arial"/>
          <w:w w:val="110"/>
          <w:lang w:eastAsia="hr-HR"/>
        </w:rPr>
      </w:pPr>
    </w:p>
    <w:p w14:paraId="76C04FFC" w14:textId="77777777" w:rsidR="003D2A97" w:rsidRPr="003D2A97" w:rsidRDefault="003D2A97" w:rsidP="00AA516D">
      <w:pPr>
        <w:numPr>
          <w:ilvl w:val="0"/>
          <w:numId w:val="2"/>
        </w:numPr>
        <w:tabs>
          <w:tab w:val="left" w:pos="1620"/>
          <w:tab w:val="num" w:pos="3600"/>
          <w:tab w:val="left" w:pos="6096"/>
        </w:tabs>
        <w:spacing w:after="140" w:line="240" w:lineRule="auto"/>
        <w:ind w:left="2880" w:hanging="1260"/>
        <w:jc w:val="center"/>
        <w:outlineLvl w:val="0"/>
        <w:rPr>
          <w:rFonts w:ascii="Arial Narrow" w:eastAsia="Times New Roman" w:hAnsi="Arial Narrow" w:cs="Arial"/>
          <w:b/>
          <w:bCs/>
          <w:lang w:eastAsia="hr-HR"/>
        </w:rPr>
      </w:pPr>
    </w:p>
    <w:p w14:paraId="4AC95C13" w14:textId="77777777" w:rsidR="003D2A97" w:rsidRPr="003D2A97" w:rsidRDefault="003D2A97" w:rsidP="003D2A97">
      <w:pPr>
        <w:spacing w:before="240" w:after="240" w:line="240" w:lineRule="auto"/>
        <w:jc w:val="both"/>
        <w:rPr>
          <w:rFonts w:ascii="Arial" w:eastAsia="Times New Roman" w:hAnsi="Arial" w:cs="Arial"/>
          <w:w w:val="110"/>
          <w:lang w:eastAsia="hr-HR"/>
        </w:rPr>
      </w:pPr>
      <w:r w:rsidRPr="003D2A97">
        <w:rPr>
          <w:rFonts w:ascii="Arial" w:eastAsia="Times New Roman" w:hAnsi="Arial" w:cs="Arial"/>
          <w:w w:val="110"/>
          <w:lang w:eastAsia="hr-HR"/>
        </w:rPr>
        <w:t>Plan sadržava tekstualni i grafički dio:</w:t>
      </w:r>
    </w:p>
    <w:tbl>
      <w:tblPr>
        <w:tblW w:w="8928" w:type="dxa"/>
        <w:tblLayout w:type="fixed"/>
        <w:tblLook w:val="0000" w:firstRow="0" w:lastRow="0" w:firstColumn="0" w:lastColumn="0" w:noHBand="0" w:noVBand="0"/>
      </w:tblPr>
      <w:tblGrid>
        <w:gridCol w:w="8928"/>
      </w:tblGrid>
      <w:tr w:rsidR="003D2A97" w:rsidRPr="003D2A97" w14:paraId="4A06286B" w14:textId="77777777" w:rsidTr="003D2A97">
        <w:trPr>
          <w:trHeight w:val="385"/>
        </w:trPr>
        <w:tc>
          <w:tcPr>
            <w:tcW w:w="8928" w:type="dxa"/>
          </w:tcPr>
          <w:p w14:paraId="29DE238A" w14:textId="77777777" w:rsidR="003D2A97" w:rsidRPr="003D2A97" w:rsidRDefault="003D2A97" w:rsidP="003D2A97">
            <w:pPr>
              <w:tabs>
                <w:tab w:val="left" w:pos="6096"/>
              </w:tabs>
              <w:spacing w:after="0" w:line="240" w:lineRule="auto"/>
              <w:rPr>
                <w:rFonts w:ascii="Arial Black" w:eastAsia="Times New Roman" w:hAnsi="Arial Black" w:cs="Arial"/>
                <w:b/>
              </w:rPr>
            </w:pPr>
            <w:r w:rsidRPr="003D2A97">
              <w:rPr>
                <w:rFonts w:ascii="Arial Black" w:eastAsia="Times New Roman" w:hAnsi="Arial Black" w:cs="Arial"/>
                <w:b/>
              </w:rPr>
              <w:t>0. OPĆI DIO</w:t>
            </w:r>
          </w:p>
        </w:tc>
      </w:tr>
      <w:tr w:rsidR="003D2A97" w:rsidRPr="003D2A97" w14:paraId="4136524A" w14:textId="77777777" w:rsidTr="003D2A97">
        <w:trPr>
          <w:trHeight w:val="385"/>
        </w:trPr>
        <w:tc>
          <w:tcPr>
            <w:tcW w:w="8928" w:type="dxa"/>
          </w:tcPr>
          <w:p w14:paraId="69496F0E"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Naslovna stranica</w:t>
            </w:r>
          </w:p>
        </w:tc>
      </w:tr>
      <w:tr w:rsidR="003D2A97" w:rsidRPr="003D2A97" w14:paraId="7B46ACE9" w14:textId="77777777" w:rsidTr="003D2A97">
        <w:trPr>
          <w:trHeight w:val="385"/>
        </w:trPr>
        <w:tc>
          <w:tcPr>
            <w:tcW w:w="8928" w:type="dxa"/>
          </w:tcPr>
          <w:p w14:paraId="5BFFB16E"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Potpisni list</w:t>
            </w:r>
          </w:p>
        </w:tc>
      </w:tr>
      <w:tr w:rsidR="003D2A97" w:rsidRPr="003D2A97" w14:paraId="65909025" w14:textId="77777777" w:rsidTr="003D2A97">
        <w:trPr>
          <w:trHeight w:val="385"/>
        </w:trPr>
        <w:tc>
          <w:tcPr>
            <w:tcW w:w="8928" w:type="dxa"/>
          </w:tcPr>
          <w:p w14:paraId="616472AF"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Sadržaj</w:t>
            </w:r>
          </w:p>
        </w:tc>
      </w:tr>
      <w:tr w:rsidR="003D2A97" w:rsidRPr="003D2A97" w14:paraId="15B7AFC5" w14:textId="77777777" w:rsidTr="003D2A97">
        <w:trPr>
          <w:trHeight w:val="385"/>
        </w:trPr>
        <w:tc>
          <w:tcPr>
            <w:tcW w:w="8928" w:type="dxa"/>
          </w:tcPr>
          <w:p w14:paraId="75F6BCD8"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Izvadak iz sudskog registra</w:t>
            </w:r>
          </w:p>
        </w:tc>
      </w:tr>
      <w:tr w:rsidR="003D2A97" w:rsidRPr="003D2A97" w14:paraId="79158A5A" w14:textId="77777777" w:rsidTr="003D2A97">
        <w:trPr>
          <w:trHeight w:val="385"/>
        </w:trPr>
        <w:tc>
          <w:tcPr>
            <w:tcW w:w="8928" w:type="dxa"/>
          </w:tcPr>
          <w:p w14:paraId="42DED170"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Rješenje kojim se daje suglasnost za obavljanje svih stručnih poslova prostornog uređenja</w:t>
            </w:r>
          </w:p>
        </w:tc>
      </w:tr>
      <w:tr w:rsidR="003D2A97" w:rsidRPr="003D2A97" w14:paraId="52775E7D" w14:textId="77777777" w:rsidTr="003D2A97">
        <w:trPr>
          <w:trHeight w:val="84"/>
        </w:trPr>
        <w:tc>
          <w:tcPr>
            <w:tcW w:w="8928" w:type="dxa"/>
          </w:tcPr>
          <w:p w14:paraId="4A69A8A3" w14:textId="77777777" w:rsidR="003D2A97" w:rsidRPr="003D2A97" w:rsidRDefault="003D2A97" w:rsidP="003D2A97">
            <w:pPr>
              <w:tabs>
                <w:tab w:val="left" w:pos="6096"/>
              </w:tabs>
              <w:spacing w:after="0" w:line="240" w:lineRule="auto"/>
              <w:rPr>
                <w:rFonts w:ascii="Arial" w:eastAsia="Times New Roman" w:hAnsi="Arial" w:cs="Times New Roman"/>
                <w:b/>
                <w:sz w:val="14"/>
                <w:szCs w:val="14"/>
              </w:rPr>
            </w:pPr>
          </w:p>
        </w:tc>
      </w:tr>
      <w:tr w:rsidR="003D2A97" w:rsidRPr="003D2A97" w14:paraId="28FA2A58" w14:textId="77777777" w:rsidTr="003D2A97">
        <w:trPr>
          <w:trHeight w:val="385"/>
        </w:trPr>
        <w:tc>
          <w:tcPr>
            <w:tcW w:w="8928" w:type="dxa"/>
          </w:tcPr>
          <w:p w14:paraId="4870C31E"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Rješenje o upisu u Imenik ovlaštenih arhitekata Hrvatske komore arhitekata i inženjera u graditeljstvu</w:t>
            </w:r>
          </w:p>
        </w:tc>
      </w:tr>
      <w:tr w:rsidR="003D2A97" w:rsidRPr="003D2A97" w14:paraId="02B7C925" w14:textId="77777777" w:rsidTr="003D2A97">
        <w:trPr>
          <w:trHeight w:val="90"/>
        </w:trPr>
        <w:tc>
          <w:tcPr>
            <w:tcW w:w="8928" w:type="dxa"/>
          </w:tcPr>
          <w:p w14:paraId="203740A5" w14:textId="77777777" w:rsidR="003D2A97" w:rsidRPr="003D2A97" w:rsidRDefault="003D2A97" w:rsidP="003D2A97">
            <w:pPr>
              <w:tabs>
                <w:tab w:val="left" w:pos="6096"/>
              </w:tabs>
              <w:spacing w:after="0" w:line="240" w:lineRule="auto"/>
              <w:rPr>
                <w:rFonts w:ascii="Arial" w:eastAsia="Times New Roman" w:hAnsi="Arial" w:cs="Times New Roman"/>
                <w:b/>
                <w:sz w:val="14"/>
                <w:szCs w:val="14"/>
              </w:rPr>
            </w:pPr>
          </w:p>
        </w:tc>
      </w:tr>
      <w:tr w:rsidR="003D2A97" w:rsidRPr="003D2A97" w14:paraId="6EADC06E" w14:textId="77777777" w:rsidTr="003D2A97">
        <w:trPr>
          <w:trHeight w:val="385"/>
        </w:trPr>
        <w:tc>
          <w:tcPr>
            <w:tcW w:w="8928" w:type="dxa"/>
          </w:tcPr>
          <w:p w14:paraId="5FAC43B1" w14:textId="77777777" w:rsidR="003D2A97" w:rsidRPr="003D2A97" w:rsidRDefault="003D2A97" w:rsidP="00AA516D">
            <w:pPr>
              <w:numPr>
                <w:ilvl w:val="0"/>
                <w:numId w:val="5"/>
              </w:numPr>
              <w:tabs>
                <w:tab w:val="left" w:pos="6096"/>
              </w:tabs>
              <w:spacing w:after="0" w:line="240" w:lineRule="auto"/>
              <w:rPr>
                <w:rFonts w:ascii="Arial" w:eastAsia="Times New Roman" w:hAnsi="Arial" w:cs="Times New Roman"/>
                <w:b/>
                <w:sz w:val="20"/>
                <w:szCs w:val="24"/>
              </w:rPr>
            </w:pPr>
            <w:r w:rsidRPr="003D2A97">
              <w:rPr>
                <w:rFonts w:ascii="Arial" w:eastAsia="Times New Roman" w:hAnsi="Arial" w:cs="Times New Roman"/>
                <w:b/>
                <w:sz w:val="20"/>
                <w:szCs w:val="24"/>
              </w:rPr>
              <w:t>Rješenje o imenovanju odgovornog voditelja Nacrta prijedloga dokumenta prostornog uređenja</w:t>
            </w:r>
          </w:p>
        </w:tc>
      </w:tr>
      <w:tr w:rsidR="003D2A97" w:rsidRPr="003D2A97" w14:paraId="41D8AEF4" w14:textId="77777777" w:rsidTr="003D2A97">
        <w:trPr>
          <w:trHeight w:val="385"/>
        </w:trPr>
        <w:tc>
          <w:tcPr>
            <w:tcW w:w="8928" w:type="dxa"/>
          </w:tcPr>
          <w:p w14:paraId="1ABC38B8" w14:textId="77777777" w:rsidR="003D2A97" w:rsidRPr="003D2A97" w:rsidRDefault="003D2A97" w:rsidP="003D2A97">
            <w:pPr>
              <w:tabs>
                <w:tab w:val="left" w:pos="6096"/>
              </w:tabs>
              <w:spacing w:after="0" w:line="240" w:lineRule="auto"/>
              <w:rPr>
                <w:rFonts w:ascii="Arial" w:eastAsia="Times New Roman" w:hAnsi="Arial" w:cs="Times New Roman"/>
                <w:b/>
                <w:sz w:val="20"/>
                <w:szCs w:val="24"/>
              </w:rPr>
            </w:pPr>
          </w:p>
        </w:tc>
      </w:tr>
    </w:tbl>
    <w:p w14:paraId="30BCA4C0" w14:textId="77777777" w:rsidR="003D2A97" w:rsidRPr="003D2A97" w:rsidRDefault="003D2A97" w:rsidP="003D2A97">
      <w:pPr>
        <w:tabs>
          <w:tab w:val="left" w:pos="6096"/>
        </w:tabs>
        <w:spacing w:after="0" w:line="240" w:lineRule="auto"/>
        <w:rPr>
          <w:rFonts w:ascii="Arial" w:eastAsia="Times New Roman" w:hAnsi="Arial" w:cs="Arial"/>
        </w:rPr>
      </w:pPr>
    </w:p>
    <w:p w14:paraId="500938FC" w14:textId="77777777" w:rsidR="003D2A97" w:rsidRPr="003D2A97" w:rsidRDefault="003D2A97" w:rsidP="003D2A97">
      <w:pPr>
        <w:tabs>
          <w:tab w:val="left" w:pos="6096"/>
        </w:tabs>
        <w:spacing w:after="0" w:line="240" w:lineRule="auto"/>
        <w:rPr>
          <w:rFonts w:ascii="Arial" w:eastAsia="Times New Roman" w:hAnsi="Arial" w:cs="Arial"/>
        </w:rPr>
      </w:pPr>
    </w:p>
    <w:p w14:paraId="0CDBF038" w14:textId="77777777" w:rsidR="003D2A97" w:rsidRPr="003D2A97" w:rsidRDefault="003D2A97" w:rsidP="003D2A97">
      <w:pPr>
        <w:tabs>
          <w:tab w:val="left" w:pos="6096"/>
        </w:tabs>
        <w:spacing w:after="0" w:line="240" w:lineRule="auto"/>
        <w:rPr>
          <w:rFonts w:ascii="Arial" w:eastAsia="Times New Roman" w:hAnsi="Arial" w:cs="Arial"/>
        </w:rPr>
      </w:pPr>
    </w:p>
    <w:tbl>
      <w:tblPr>
        <w:tblW w:w="9108" w:type="dxa"/>
        <w:tblLayout w:type="fixed"/>
        <w:tblLook w:val="0000" w:firstRow="0" w:lastRow="0" w:firstColumn="0" w:lastColumn="0" w:noHBand="0" w:noVBand="0"/>
      </w:tblPr>
      <w:tblGrid>
        <w:gridCol w:w="9108"/>
      </w:tblGrid>
      <w:tr w:rsidR="003D2A97" w:rsidRPr="003D2A97" w14:paraId="1D94C427" w14:textId="77777777" w:rsidTr="003D2A97">
        <w:trPr>
          <w:trHeight w:val="385"/>
        </w:trPr>
        <w:tc>
          <w:tcPr>
            <w:tcW w:w="9108" w:type="dxa"/>
          </w:tcPr>
          <w:p w14:paraId="6C9B518F" w14:textId="77777777" w:rsidR="003D2A97" w:rsidRPr="003D2A97" w:rsidRDefault="003D2A97" w:rsidP="003D2A97">
            <w:pPr>
              <w:tabs>
                <w:tab w:val="left" w:pos="6096"/>
              </w:tabs>
              <w:spacing w:after="0" w:line="240" w:lineRule="auto"/>
              <w:ind w:left="705" w:hanging="705"/>
              <w:rPr>
                <w:rFonts w:ascii="Arial Black" w:eastAsia="Times New Roman" w:hAnsi="Arial Black" w:cs="Arial"/>
                <w:b/>
                <w:color w:val="000000"/>
                <w:sz w:val="24"/>
                <w:szCs w:val="24"/>
              </w:rPr>
            </w:pPr>
            <w:r w:rsidRPr="003D2A97">
              <w:rPr>
                <w:rFonts w:ascii="Arial Black" w:eastAsia="Times New Roman" w:hAnsi="Arial Black" w:cs="Arial"/>
                <w:b/>
                <w:color w:val="000000"/>
                <w:sz w:val="24"/>
                <w:szCs w:val="24"/>
              </w:rPr>
              <w:t>A) TEKSTUALNI DIO</w:t>
            </w:r>
          </w:p>
        </w:tc>
      </w:tr>
      <w:tr w:rsidR="003D2A97" w:rsidRPr="003D2A97" w14:paraId="7C286D0F" w14:textId="77777777" w:rsidTr="003D2A97">
        <w:trPr>
          <w:trHeight w:val="143"/>
        </w:trPr>
        <w:tc>
          <w:tcPr>
            <w:tcW w:w="9108" w:type="dxa"/>
          </w:tcPr>
          <w:p w14:paraId="6F35C08A" w14:textId="77777777" w:rsidR="003D2A97" w:rsidRPr="003D2A97" w:rsidRDefault="003D2A97" w:rsidP="003D2A97">
            <w:pPr>
              <w:tabs>
                <w:tab w:val="left" w:pos="6096"/>
              </w:tabs>
              <w:spacing w:after="0" w:line="240" w:lineRule="auto"/>
              <w:ind w:left="705" w:hanging="705"/>
              <w:rPr>
                <w:rFonts w:ascii="Arial" w:eastAsia="Times New Roman" w:hAnsi="Arial" w:cs="Arial"/>
                <w:b/>
                <w:color w:val="000000"/>
                <w:sz w:val="14"/>
                <w:szCs w:val="14"/>
              </w:rPr>
            </w:pPr>
          </w:p>
        </w:tc>
      </w:tr>
      <w:tr w:rsidR="003D2A97" w:rsidRPr="003D2A97" w14:paraId="588B6412" w14:textId="77777777" w:rsidTr="003D2A97">
        <w:trPr>
          <w:trHeight w:val="385"/>
        </w:trPr>
        <w:tc>
          <w:tcPr>
            <w:tcW w:w="9108" w:type="dxa"/>
          </w:tcPr>
          <w:p w14:paraId="35ECCD43" w14:textId="77777777" w:rsidR="003D2A97" w:rsidRPr="003D2A97" w:rsidRDefault="003D2A97" w:rsidP="003D2A97">
            <w:pPr>
              <w:tabs>
                <w:tab w:val="left" w:pos="6096"/>
              </w:tabs>
              <w:spacing w:after="0" w:line="240" w:lineRule="auto"/>
              <w:rPr>
                <w:rFonts w:ascii="Arial" w:eastAsia="Times New Roman" w:hAnsi="Arial" w:cs="Times New Roman"/>
                <w:b/>
              </w:rPr>
            </w:pPr>
            <w:r w:rsidRPr="003D2A97">
              <w:rPr>
                <w:rFonts w:ascii="Arial" w:eastAsia="Times New Roman" w:hAnsi="Arial" w:cs="Times New Roman"/>
                <w:b/>
              </w:rPr>
              <w:t>1.     OBRAZLOŽENJE IZMJENA I DOPUNA</w:t>
            </w:r>
          </w:p>
        </w:tc>
      </w:tr>
      <w:tr w:rsidR="003D2A97" w:rsidRPr="003D2A97" w14:paraId="4BABB9EF" w14:textId="77777777" w:rsidTr="003D2A97">
        <w:trPr>
          <w:trHeight w:val="385"/>
        </w:trPr>
        <w:tc>
          <w:tcPr>
            <w:tcW w:w="9108" w:type="dxa"/>
          </w:tcPr>
          <w:p w14:paraId="768AF37B" w14:textId="77777777" w:rsidR="003D2A97" w:rsidRPr="003D2A97" w:rsidRDefault="003D2A97" w:rsidP="003D2A97">
            <w:pPr>
              <w:tabs>
                <w:tab w:val="left" w:pos="6096"/>
              </w:tabs>
              <w:spacing w:after="0" w:line="240" w:lineRule="auto"/>
              <w:rPr>
                <w:rFonts w:ascii="Arial" w:eastAsia="Times New Roman" w:hAnsi="Arial" w:cs="Times New Roman"/>
                <w:b/>
              </w:rPr>
            </w:pPr>
            <w:r w:rsidRPr="003D2A97">
              <w:rPr>
                <w:rFonts w:ascii="Arial" w:eastAsia="Times New Roman" w:hAnsi="Arial" w:cs="Times New Roman"/>
                <w:b/>
              </w:rPr>
              <w:t>2.     ODREDBE ZA PROVEDBU</w:t>
            </w:r>
          </w:p>
        </w:tc>
      </w:tr>
    </w:tbl>
    <w:p w14:paraId="1608D03B" w14:textId="77777777" w:rsidR="003D2A97" w:rsidRPr="003D2A97" w:rsidRDefault="003D2A97" w:rsidP="003D2A97">
      <w:pPr>
        <w:tabs>
          <w:tab w:val="left" w:pos="6096"/>
        </w:tabs>
        <w:spacing w:after="0" w:line="240" w:lineRule="auto"/>
        <w:rPr>
          <w:rFonts w:ascii="Verdana" w:eastAsia="Times New Roman" w:hAnsi="Verdana" w:cs="Times New Roman"/>
          <w:color w:val="000000"/>
          <w:sz w:val="24"/>
          <w:szCs w:val="24"/>
        </w:rPr>
      </w:pPr>
    </w:p>
    <w:tbl>
      <w:tblPr>
        <w:tblW w:w="9180" w:type="dxa"/>
        <w:tblInd w:w="-72" w:type="dxa"/>
        <w:tblLayout w:type="fixed"/>
        <w:tblLook w:val="0000" w:firstRow="0" w:lastRow="0" w:firstColumn="0" w:lastColumn="0" w:noHBand="0" w:noVBand="0"/>
      </w:tblPr>
      <w:tblGrid>
        <w:gridCol w:w="72"/>
        <w:gridCol w:w="1908"/>
        <w:gridCol w:w="5940"/>
        <w:gridCol w:w="1260"/>
      </w:tblGrid>
      <w:tr w:rsidR="003D2A97" w:rsidRPr="003D2A97" w14:paraId="5CCBE039" w14:textId="77777777" w:rsidTr="003D2A97">
        <w:trPr>
          <w:gridBefore w:val="1"/>
          <w:wBefore w:w="72" w:type="dxa"/>
          <w:trHeight w:val="385"/>
        </w:trPr>
        <w:tc>
          <w:tcPr>
            <w:tcW w:w="7848" w:type="dxa"/>
            <w:gridSpan w:val="2"/>
          </w:tcPr>
          <w:p w14:paraId="6B292912" w14:textId="77777777" w:rsidR="003D2A97" w:rsidRPr="003D2A97" w:rsidRDefault="003D2A97" w:rsidP="003D2A97">
            <w:pPr>
              <w:tabs>
                <w:tab w:val="left" w:pos="6096"/>
              </w:tabs>
              <w:spacing w:after="0" w:line="240" w:lineRule="auto"/>
              <w:ind w:left="705" w:hanging="705"/>
              <w:rPr>
                <w:rFonts w:ascii="Arial Black" w:eastAsia="Times New Roman" w:hAnsi="Arial Black" w:cs="Times New Roman"/>
                <w:b/>
                <w:color w:val="000000"/>
                <w:sz w:val="24"/>
                <w:szCs w:val="24"/>
              </w:rPr>
            </w:pPr>
            <w:r w:rsidRPr="003D2A97">
              <w:rPr>
                <w:rFonts w:ascii="Arial Black" w:eastAsia="Times New Roman" w:hAnsi="Arial Black" w:cs="Times New Roman"/>
                <w:b/>
                <w:color w:val="000000"/>
                <w:sz w:val="24"/>
                <w:szCs w:val="24"/>
              </w:rPr>
              <w:t>B)   KARTOGRAFSKI PRIKAZI</w:t>
            </w:r>
          </w:p>
        </w:tc>
        <w:tc>
          <w:tcPr>
            <w:tcW w:w="1260" w:type="dxa"/>
          </w:tcPr>
          <w:p w14:paraId="251975E0" w14:textId="77777777" w:rsidR="003D2A97" w:rsidRPr="003D2A97" w:rsidRDefault="003D2A97" w:rsidP="003D2A97">
            <w:pPr>
              <w:tabs>
                <w:tab w:val="left" w:pos="6096"/>
              </w:tabs>
              <w:spacing w:after="0" w:line="240" w:lineRule="auto"/>
              <w:jc w:val="center"/>
              <w:rPr>
                <w:rFonts w:ascii="Arial" w:eastAsia="Times New Roman" w:hAnsi="Arial" w:cs="Arial"/>
                <w:color w:val="000000"/>
              </w:rPr>
            </w:pPr>
          </w:p>
        </w:tc>
      </w:tr>
      <w:tr w:rsidR="003D2A97" w:rsidRPr="003D2A97" w14:paraId="14B3AD90" w14:textId="77777777" w:rsidTr="003D2A97">
        <w:trPr>
          <w:trHeight w:val="1024"/>
        </w:trPr>
        <w:tc>
          <w:tcPr>
            <w:tcW w:w="1980" w:type="dxa"/>
            <w:gridSpan w:val="2"/>
            <w:vAlign w:val="center"/>
          </w:tcPr>
          <w:p w14:paraId="1465E059"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lastRenderedPageBreak/>
              <w:t xml:space="preserve">BROJ KARTOGRAFSKOG PRIKAZA </w:t>
            </w:r>
          </w:p>
        </w:tc>
        <w:tc>
          <w:tcPr>
            <w:tcW w:w="5940" w:type="dxa"/>
            <w:vAlign w:val="center"/>
          </w:tcPr>
          <w:p w14:paraId="235C708E"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NAZIV KARTOGRAFSKOG PRIKAZA</w:t>
            </w:r>
          </w:p>
        </w:tc>
        <w:tc>
          <w:tcPr>
            <w:tcW w:w="1260" w:type="dxa"/>
            <w:vAlign w:val="center"/>
          </w:tcPr>
          <w:p w14:paraId="2C56B03C"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MJERILO</w:t>
            </w:r>
          </w:p>
        </w:tc>
      </w:tr>
      <w:tr w:rsidR="003D2A97" w:rsidRPr="003D2A97" w14:paraId="67A81B5C" w14:textId="77777777" w:rsidTr="003D2A97">
        <w:trPr>
          <w:trHeight w:val="303"/>
        </w:trPr>
        <w:tc>
          <w:tcPr>
            <w:tcW w:w="1980" w:type="dxa"/>
            <w:gridSpan w:val="2"/>
          </w:tcPr>
          <w:p w14:paraId="4C1636E4" w14:textId="77777777" w:rsidR="003D2A97" w:rsidRPr="003D2A97" w:rsidRDefault="003D2A97" w:rsidP="003D2A97">
            <w:pPr>
              <w:spacing w:after="6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0</w:t>
            </w:r>
          </w:p>
        </w:tc>
        <w:tc>
          <w:tcPr>
            <w:tcW w:w="5940" w:type="dxa"/>
          </w:tcPr>
          <w:p w14:paraId="0B44B0E8"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OBUHVAT IZMJENA I DOPUNA</w:t>
            </w:r>
          </w:p>
        </w:tc>
        <w:tc>
          <w:tcPr>
            <w:tcW w:w="1260" w:type="dxa"/>
          </w:tcPr>
          <w:p w14:paraId="65437338"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29EF784B" w14:textId="77777777" w:rsidTr="003D2A97">
        <w:trPr>
          <w:trHeight w:val="303"/>
        </w:trPr>
        <w:tc>
          <w:tcPr>
            <w:tcW w:w="1980" w:type="dxa"/>
            <w:gridSpan w:val="2"/>
          </w:tcPr>
          <w:p w14:paraId="372E8777" w14:textId="77777777" w:rsidR="003D2A97" w:rsidRPr="003D2A97" w:rsidRDefault="003D2A97" w:rsidP="003D2A97">
            <w:pPr>
              <w:spacing w:after="6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w:t>
            </w:r>
          </w:p>
        </w:tc>
        <w:tc>
          <w:tcPr>
            <w:tcW w:w="5940" w:type="dxa"/>
          </w:tcPr>
          <w:p w14:paraId="0F0FC16A"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KORIŠTENJE I NAMJENA POVRŠINA</w:t>
            </w:r>
          </w:p>
        </w:tc>
        <w:tc>
          <w:tcPr>
            <w:tcW w:w="1260" w:type="dxa"/>
          </w:tcPr>
          <w:p w14:paraId="6A7BC98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0CD66325" w14:textId="77777777" w:rsidTr="003D2A97">
        <w:trPr>
          <w:trHeight w:val="292"/>
        </w:trPr>
        <w:tc>
          <w:tcPr>
            <w:tcW w:w="1980" w:type="dxa"/>
            <w:gridSpan w:val="2"/>
          </w:tcPr>
          <w:p w14:paraId="62E6A1D2"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1.A.</w:t>
            </w:r>
          </w:p>
        </w:tc>
        <w:tc>
          <w:tcPr>
            <w:tcW w:w="5940" w:type="dxa"/>
          </w:tcPr>
          <w:p w14:paraId="44DAE78E"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POŠTA I ELEKTRONIČKE KOMUNIKACIJE</w:t>
            </w:r>
          </w:p>
        </w:tc>
        <w:tc>
          <w:tcPr>
            <w:tcW w:w="1260" w:type="dxa"/>
          </w:tcPr>
          <w:p w14:paraId="1CF20C81"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520DC4D2" w14:textId="77777777" w:rsidTr="003D2A97">
        <w:trPr>
          <w:trHeight w:val="303"/>
        </w:trPr>
        <w:tc>
          <w:tcPr>
            <w:tcW w:w="1980" w:type="dxa"/>
            <w:gridSpan w:val="2"/>
          </w:tcPr>
          <w:p w14:paraId="17A63159"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2.A.</w:t>
            </w:r>
          </w:p>
        </w:tc>
        <w:tc>
          <w:tcPr>
            <w:tcW w:w="5940" w:type="dxa"/>
          </w:tcPr>
          <w:p w14:paraId="5DBFF1EE"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ENERGETSKI SUSTAV</w:t>
            </w:r>
          </w:p>
        </w:tc>
        <w:tc>
          <w:tcPr>
            <w:tcW w:w="1260" w:type="dxa"/>
          </w:tcPr>
          <w:p w14:paraId="27B1260F"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4AFCCA3F" w14:textId="77777777" w:rsidTr="003D2A97">
        <w:trPr>
          <w:trHeight w:val="303"/>
        </w:trPr>
        <w:tc>
          <w:tcPr>
            <w:tcW w:w="1980" w:type="dxa"/>
            <w:gridSpan w:val="2"/>
          </w:tcPr>
          <w:p w14:paraId="75448F0B" w14:textId="77777777" w:rsidR="003D2A97" w:rsidRPr="003D2A97" w:rsidRDefault="003D2A97" w:rsidP="003D2A97">
            <w:pPr>
              <w:tabs>
                <w:tab w:val="left" w:pos="540"/>
              </w:tabs>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2.B.</w:t>
            </w:r>
          </w:p>
        </w:tc>
        <w:tc>
          <w:tcPr>
            <w:tcW w:w="5940" w:type="dxa"/>
          </w:tcPr>
          <w:p w14:paraId="62308245"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VODNOGOSPODARSKI SUSTAV</w:t>
            </w:r>
          </w:p>
        </w:tc>
        <w:tc>
          <w:tcPr>
            <w:tcW w:w="1260" w:type="dxa"/>
          </w:tcPr>
          <w:p w14:paraId="7A0272D8"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242301F2" w14:textId="77777777" w:rsidTr="003D2A97">
        <w:trPr>
          <w:trHeight w:val="292"/>
        </w:trPr>
        <w:tc>
          <w:tcPr>
            <w:tcW w:w="1980" w:type="dxa"/>
            <w:gridSpan w:val="2"/>
          </w:tcPr>
          <w:p w14:paraId="5EE79D70"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3.</w:t>
            </w:r>
          </w:p>
        </w:tc>
        <w:tc>
          <w:tcPr>
            <w:tcW w:w="5940" w:type="dxa"/>
          </w:tcPr>
          <w:p w14:paraId="768FC79F" w14:textId="77777777" w:rsidR="003D2A97" w:rsidRPr="003D2A97" w:rsidRDefault="003D2A97" w:rsidP="003D2A97">
            <w:pPr>
              <w:spacing w:after="140" w:line="240" w:lineRule="auto"/>
              <w:ind w:right="446"/>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UVJETI KORIŠTENJA</w:t>
            </w:r>
          </w:p>
        </w:tc>
        <w:tc>
          <w:tcPr>
            <w:tcW w:w="1260" w:type="dxa"/>
            <w:vAlign w:val="bottom"/>
          </w:tcPr>
          <w:p w14:paraId="04EA1B3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7E64A996" w14:textId="77777777" w:rsidTr="003D2A97">
        <w:trPr>
          <w:trHeight w:val="261"/>
        </w:trPr>
        <w:tc>
          <w:tcPr>
            <w:tcW w:w="1980" w:type="dxa"/>
            <w:gridSpan w:val="2"/>
          </w:tcPr>
          <w:p w14:paraId="6E0E6924"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4.A.</w:t>
            </w:r>
          </w:p>
        </w:tc>
        <w:tc>
          <w:tcPr>
            <w:tcW w:w="5940" w:type="dxa"/>
          </w:tcPr>
          <w:p w14:paraId="39E48E2D" w14:textId="77777777" w:rsidR="003D2A97" w:rsidRPr="003D2A97" w:rsidRDefault="003D2A97" w:rsidP="003D2A97">
            <w:pPr>
              <w:spacing w:after="140" w:line="240" w:lineRule="auto"/>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 xml:space="preserve">Ada </w:t>
            </w:r>
            <w:r w:rsidRPr="003D2A97">
              <w:rPr>
                <w:rFonts w:ascii="Arial" w:eastAsia="Times New Roman" w:hAnsi="Arial" w:cs="Arial"/>
                <w:sz w:val="18"/>
                <w:szCs w:val="18"/>
                <w:lang w:eastAsia="hr-HR"/>
              </w:rPr>
              <w:t>I IZDVOJENO GRAĐEVINSKO PODRUČJE IZVAN NASELJA - GROBLJE</w:t>
            </w:r>
          </w:p>
        </w:tc>
        <w:tc>
          <w:tcPr>
            <w:tcW w:w="1260" w:type="dxa"/>
          </w:tcPr>
          <w:p w14:paraId="102F372E"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71CD9DF9" w14:textId="77777777" w:rsidTr="003D2A97">
        <w:trPr>
          <w:trHeight w:val="281"/>
        </w:trPr>
        <w:tc>
          <w:tcPr>
            <w:tcW w:w="1980" w:type="dxa"/>
            <w:gridSpan w:val="2"/>
          </w:tcPr>
          <w:p w14:paraId="76CAE370" w14:textId="77777777" w:rsidR="003D2A97" w:rsidRPr="003D2A97" w:rsidRDefault="003D2A97" w:rsidP="003D2A97">
            <w:pPr>
              <w:spacing w:after="140" w:line="240" w:lineRule="auto"/>
              <w:ind w:left="540" w:hanging="540"/>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4.B.</w:t>
            </w:r>
          </w:p>
        </w:tc>
        <w:tc>
          <w:tcPr>
            <w:tcW w:w="5940" w:type="dxa"/>
          </w:tcPr>
          <w:p w14:paraId="60843AF1" w14:textId="77777777" w:rsidR="003D2A97" w:rsidRPr="003D2A97" w:rsidRDefault="003D2A97" w:rsidP="003D2A97">
            <w:pPr>
              <w:spacing w:after="140" w:line="240" w:lineRule="auto"/>
              <w:jc w:val="both"/>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Koprivna</w:t>
            </w:r>
          </w:p>
        </w:tc>
        <w:tc>
          <w:tcPr>
            <w:tcW w:w="1260" w:type="dxa"/>
          </w:tcPr>
          <w:p w14:paraId="4BD6281C"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697087FC" w14:textId="77777777" w:rsidTr="003D2A97">
        <w:trPr>
          <w:trHeight w:val="219"/>
        </w:trPr>
        <w:tc>
          <w:tcPr>
            <w:tcW w:w="1980" w:type="dxa"/>
            <w:gridSpan w:val="2"/>
          </w:tcPr>
          <w:p w14:paraId="7832578F"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4.C.</w:t>
            </w:r>
          </w:p>
        </w:tc>
        <w:tc>
          <w:tcPr>
            <w:tcW w:w="5940" w:type="dxa"/>
          </w:tcPr>
          <w:p w14:paraId="3E55FDC3" w14:textId="77777777" w:rsidR="003D2A97" w:rsidRPr="003D2A97" w:rsidRDefault="003D2A97" w:rsidP="003D2A97">
            <w:pPr>
              <w:spacing w:after="140" w:line="240" w:lineRule="auto"/>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Palača</w:t>
            </w:r>
            <w:r w:rsidRPr="003D2A97">
              <w:rPr>
                <w:rFonts w:ascii="Arial" w:eastAsia="Times New Roman" w:hAnsi="Arial" w:cs="Arial"/>
                <w:sz w:val="18"/>
                <w:szCs w:val="18"/>
                <w:lang w:eastAsia="hr-HR"/>
              </w:rPr>
              <w:t xml:space="preserve"> I IZDVOJENO GRAĐEVINSKO PODRUČJE IZVAN NASELJA - GROBLJE</w:t>
            </w:r>
          </w:p>
        </w:tc>
        <w:tc>
          <w:tcPr>
            <w:tcW w:w="1260" w:type="dxa"/>
          </w:tcPr>
          <w:p w14:paraId="03F50294"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3300C87C" w14:textId="77777777" w:rsidTr="003D2A97">
        <w:trPr>
          <w:trHeight w:val="337"/>
        </w:trPr>
        <w:tc>
          <w:tcPr>
            <w:tcW w:w="1980" w:type="dxa"/>
            <w:gridSpan w:val="2"/>
          </w:tcPr>
          <w:p w14:paraId="1D1DAC6F"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4.D.</w:t>
            </w:r>
          </w:p>
        </w:tc>
        <w:tc>
          <w:tcPr>
            <w:tcW w:w="5940" w:type="dxa"/>
          </w:tcPr>
          <w:p w14:paraId="166CE8A8" w14:textId="77777777" w:rsidR="003D2A97" w:rsidRPr="003D2A97" w:rsidRDefault="003D2A97" w:rsidP="003D2A97">
            <w:pPr>
              <w:spacing w:after="140" w:line="240" w:lineRule="auto"/>
              <w:jc w:val="both"/>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Paulin Dvor</w:t>
            </w:r>
          </w:p>
        </w:tc>
        <w:tc>
          <w:tcPr>
            <w:tcW w:w="1260" w:type="dxa"/>
          </w:tcPr>
          <w:p w14:paraId="6B262FB3"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4CBCA4DB" w14:textId="77777777" w:rsidTr="003D2A97">
        <w:trPr>
          <w:trHeight w:val="289"/>
        </w:trPr>
        <w:tc>
          <w:tcPr>
            <w:tcW w:w="1980" w:type="dxa"/>
            <w:gridSpan w:val="2"/>
          </w:tcPr>
          <w:p w14:paraId="40180A99"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4.E.</w:t>
            </w:r>
          </w:p>
        </w:tc>
        <w:tc>
          <w:tcPr>
            <w:tcW w:w="5940" w:type="dxa"/>
          </w:tcPr>
          <w:p w14:paraId="755B6958" w14:textId="77777777" w:rsidR="003D2A97" w:rsidRPr="003D2A97" w:rsidRDefault="003D2A97" w:rsidP="003D2A97">
            <w:pPr>
              <w:spacing w:after="140" w:line="240" w:lineRule="auto"/>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Petrova Slatina</w:t>
            </w:r>
          </w:p>
        </w:tc>
        <w:tc>
          <w:tcPr>
            <w:tcW w:w="1260" w:type="dxa"/>
            <w:vAlign w:val="bottom"/>
          </w:tcPr>
          <w:p w14:paraId="4EE5460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48130AE1" w14:textId="77777777" w:rsidTr="003D2A97">
        <w:trPr>
          <w:trHeight w:val="303"/>
        </w:trPr>
        <w:tc>
          <w:tcPr>
            <w:tcW w:w="1980" w:type="dxa"/>
            <w:gridSpan w:val="2"/>
          </w:tcPr>
          <w:p w14:paraId="7C0D3A60" w14:textId="77777777" w:rsidR="003D2A97" w:rsidRPr="003D2A97" w:rsidRDefault="003D2A97" w:rsidP="003D2A97">
            <w:pPr>
              <w:spacing w:after="140" w:line="240" w:lineRule="auto"/>
              <w:ind w:left="540" w:hanging="540"/>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4.F.</w:t>
            </w:r>
          </w:p>
        </w:tc>
        <w:tc>
          <w:tcPr>
            <w:tcW w:w="5940" w:type="dxa"/>
          </w:tcPr>
          <w:p w14:paraId="22856665"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Silaš</w:t>
            </w:r>
          </w:p>
        </w:tc>
        <w:tc>
          <w:tcPr>
            <w:tcW w:w="1260" w:type="dxa"/>
            <w:vAlign w:val="bottom"/>
          </w:tcPr>
          <w:p w14:paraId="72B5EB5C"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507B7C50" w14:textId="77777777" w:rsidTr="003D2A97">
        <w:trPr>
          <w:trHeight w:val="303"/>
        </w:trPr>
        <w:tc>
          <w:tcPr>
            <w:tcW w:w="1980" w:type="dxa"/>
            <w:gridSpan w:val="2"/>
          </w:tcPr>
          <w:p w14:paraId="1D95274B"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4.G.</w:t>
            </w:r>
          </w:p>
        </w:tc>
        <w:tc>
          <w:tcPr>
            <w:tcW w:w="5940" w:type="dxa"/>
          </w:tcPr>
          <w:p w14:paraId="7E111BA5"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Šodolovci</w:t>
            </w:r>
          </w:p>
        </w:tc>
        <w:tc>
          <w:tcPr>
            <w:tcW w:w="1260" w:type="dxa"/>
          </w:tcPr>
          <w:p w14:paraId="715E7A01"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43FA74BB" w14:textId="77777777" w:rsidTr="003D2A97">
        <w:trPr>
          <w:trHeight w:val="476"/>
        </w:trPr>
        <w:tc>
          <w:tcPr>
            <w:tcW w:w="1980" w:type="dxa"/>
            <w:gridSpan w:val="2"/>
          </w:tcPr>
          <w:p w14:paraId="2C5CDDF5"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4.H.</w:t>
            </w:r>
          </w:p>
        </w:tc>
        <w:tc>
          <w:tcPr>
            <w:tcW w:w="5940" w:type="dxa"/>
          </w:tcPr>
          <w:p w14:paraId="01BBD221" w14:textId="77777777" w:rsidR="003D2A97" w:rsidRPr="003D2A97" w:rsidRDefault="003D2A97" w:rsidP="003D2A97">
            <w:pPr>
              <w:spacing w:after="140" w:line="240" w:lineRule="auto"/>
              <w:jc w:val="both"/>
              <w:rPr>
                <w:rFonts w:ascii="Arial" w:eastAsia="Times New Roman" w:hAnsi="Arial" w:cs="Arial"/>
                <w:b/>
                <w:color w:val="000000"/>
                <w:sz w:val="18"/>
                <w:szCs w:val="18"/>
                <w:lang w:eastAsia="hr-HR"/>
              </w:rPr>
            </w:pPr>
            <w:r w:rsidRPr="003D2A97">
              <w:rPr>
                <w:rFonts w:ascii="Arial" w:eastAsia="Times New Roman" w:hAnsi="Arial" w:cs="Arial"/>
                <w:color w:val="000000"/>
                <w:sz w:val="18"/>
                <w:szCs w:val="18"/>
                <w:lang w:eastAsia="hr-HR"/>
              </w:rPr>
              <w:t>IZDVOJENO GRAĐEVINSKO PODRUČJE IZVAN NASELJA GOSPODARSKE ZONE</w:t>
            </w:r>
          </w:p>
        </w:tc>
        <w:tc>
          <w:tcPr>
            <w:tcW w:w="1260" w:type="dxa"/>
          </w:tcPr>
          <w:p w14:paraId="1D78F277"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bl>
    <w:p w14:paraId="7A5D0EEF" w14:textId="77777777" w:rsidR="003D2A97" w:rsidRPr="003D2A97" w:rsidRDefault="003D2A97" w:rsidP="003D2A97">
      <w:pPr>
        <w:tabs>
          <w:tab w:val="left" w:pos="6096"/>
        </w:tabs>
        <w:spacing w:after="0" w:line="240" w:lineRule="auto"/>
        <w:rPr>
          <w:rFonts w:ascii="Arial Narrow" w:eastAsia="Times New Roman" w:hAnsi="Arial Narrow" w:cs="Tahoma"/>
          <w:bCs/>
          <w:iCs/>
          <w:color w:val="000000"/>
          <w:sz w:val="20"/>
          <w:szCs w:val="20"/>
        </w:rPr>
      </w:pPr>
    </w:p>
    <w:p w14:paraId="5F12E155" w14:textId="77777777" w:rsidR="003D2A97" w:rsidRPr="003D2A97" w:rsidRDefault="003D2A97" w:rsidP="003D2A97">
      <w:pPr>
        <w:tabs>
          <w:tab w:val="left" w:pos="916"/>
          <w:tab w:val="left" w:pos="6096"/>
        </w:tabs>
        <w:spacing w:after="0" w:line="240" w:lineRule="auto"/>
        <w:rPr>
          <w:rFonts w:ascii="Verdana" w:eastAsia="Times New Roman" w:hAnsi="Verdana" w:cs="Times New Roman"/>
          <w:color w:val="000000"/>
          <w:sz w:val="24"/>
          <w:szCs w:val="24"/>
        </w:rPr>
      </w:pPr>
    </w:p>
    <w:tbl>
      <w:tblPr>
        <w:tblpPr w:leftFromText="180" w:rightFromText="180" w:vertAnchor="text" w:tblpY="1"/>
        <w:tblOverlap w:val="never"/>
        <w:tblW w:w="0" w:type="auto"/>
        <w:tblLayout w:type="fixed"/>
        <w:tblLook w:val="01E0" w:firstRow="1" w:lastRow="1" w:firstColumn="1" w:lastColumn="1" w:noHBand="0" w:noVBand="0"/>
      </w:tblPr>
      <w:tblGrid>
        <w:gridCol w:w="9143"/>
      </w:tblGrid>
      <w:tr w:rsidR="003D2A97" w:rsidRPr="003D2A97" w14:paraId="34908C8D" w14:textId="77777777" w:rsidTr="003D2A97">
        <w:tc>
          <w:tcPr>
            <w:tcW w:w="9143" w:type="dxa"/>
            <w:shd w:val="clear" w:color="auto" w:fill="auto"/>
          </w:tcPr>
          <w:p w14:paraId="725B531E" w14:textId="77777777" w:rsidR="003D2A97" w:rsidRPr="003D2A97" w:rsidRDefault="003D2A97" w:rsidP="003D2A97">
            <w:pPr>
              <w:tabs>
                <w:tab w:val="left" w:pos="6096"/>
              </w:tabs>
              <w:spacing w:after="0" w:line="240" w:lineRule="auto"/>
              <w:ind w:left="705" w:hanging="705"/>
              <w:rPr>
                <w:rFonts w:ascii="Arial Black" w:eastAsia="Times New Roman" w:hAnsi="Arial Black" w:cs="Times New Roman"/>
                <w:b/>
                <w:color w:val="000000"/>
                <w:sz w:val="24"/>
                <w:szCs w:val="24"/>
              </w:rPr>
            </w:pPr>
            <w:r w:rsidRPr="003D2A97">
              <w:rPr>
                <w:rFonts w:ascii="Arial Black" w:eastAsia="Times New Roman" w:hAnsi="Arial Black" w:cs="Times New Roman"/>
                <w:b/>
                <w:color w:val="000000"/>
                <w:sz w:val="24"/>
                <w:szCs w:val="24"/>
              </w:rPr>
              <w:t xml:space="preserve">C) </w:t>
            </w:r>
            <w:r w:rsidRPr="003D2A97">
              <w:rPr>
                <w:rFonts w:ascii="Arial Black" w:eastAsia="Times New Roman" w:hAnsi="Arial Black" w:cs="Times New Roman"/>
                <w:b/>
                <w:color w:val="000000"/>
                <w:sz w:val="24"/>
                <w:szCs w:val="24"/>
              </w:rPr>
              <w:tab/>
              <w:t>STRUČNE PODLOGE, NA KOJIMA SE TEMELJE PROSTORNO PLANSKA RJEŠENJA</w:t>
            </w:r>
          </w:p>
        </w:tc>
      </w:tr>
      <w:tr w:rsidR="003D2A97" w:rsidRPr="003D2A97" w14:paraId="71A8DC4F" w14:textId="77777777" w:rsidTr="003D2A97">
        <w:tc>
          <w:tcPr>
            <w:tcW w:w="9143" w:type="dxa"/>
            <w:shd w:val="clear" w:color="auto" w:fill="auto"/>
          </w:tcPr>
          <w:p w14:paraId="286CD15E" w14:textId="77777777" w:rsidR="003D2A97" w:rsidRPr="003D2A97" w:rsidRDefault="003D2A97" w:rsidP="003D2A97">
            <w:pPr>
              <w:tabs>
                <w:tab w:val="left" w:pos="6096"/>
              </w:tabs>
              <w:spacing w:after="0" w:line="240" w:lineRule="auto"/>
              <w:ind w:left="705" w:hanging="705"/>
              <w:rPr>
                <w:rFonts w:ascii="Arial Black" w:eastAsia="Times New Roman" w:hAnsi="Arial Black" w:cs="Times New Roman"/>
                <w:b/>
                <w:color w:val="000000"/>
                <w:sz w:val="24"/>
                <w:szCs w:val="24"/>
              </w:rPr>
            </w:pPr>
            <w:r w:rsidRPr="003D2A97">
              <w:rPr>
                <w:rFonts w:ascii="Arial Black" w:eastAsia="Times New Roman" w:hAnsi="Arial Black" w:cs="Times New Roman"/>
                <w:b/>
                <w:color w:val="000000"/>
                <w:sz w:val="24"/>
                <w:szCs w:val="24"/>
              </w:rPr>
              <w:t xml:space="preserve">D) </w:t>
            </w:r>
            <w:r w:rsidRPr="003D2A97">
              <w:rPr>
                <w:rFonts w:ascii="Arial Black" w:eastAsia="Times New Roman" w:hAnsi="Arial Black" w:cs="Times New Roman"/>
                <w:b/>
                <w:color w:val="000000"/>
                <w:sz w:val="24"/>
                <w:szCs w:val="24"/>
              </w:rPr>
              <w:tab/>
              <w:t xml:space="preserve">ZAHTJEVI IZ ČLANKA 90. ZAKONA O PROSTORNOM UREĐENJU </w:t>
            </w:r>
          </w:p>
        </w:tc>
      </w:tr>
      <w:tr w:rsidR="003D2A97" w:rsidRPr="003D2A97" w14:paraId="2FDA1F94" w14:textId="77777777" w:rsidTr="003D2A97">
        <w:tc>
          <w:tcPr>
            <w:tcW w:w="9143" w:type="dxa"/>
            <w:shd w:val="clear" w:color="auto" w:fill="auto"/>
          </w:tcPr>
          <w:p w14:paraId="7618C8BE" w14:textId="77777777" w:rsidR="003D2A97" w:rsidRPr="003D2A97" w:rsidRDefault="003D2A97" w:rsidP="003D2A97">
            <w:pPr>
              <w:tabs>
                <w:tab w:val="left" w:pos="6096"/>
              </w:tabs>
              <w:spacing w:after="0" w:line="240" w:lineRule="auto"/>
              <w:ind w:left="720" w:hanging="720"/>
              <w:rPr>
                <w:rFonts w:ascii="Arial Black" w:eastAsia="Times New Roman" w:hAnsi="Arial Black" w:cs="Times New Roman"/>
                <w:b/>
                <w:color w:val="000000"/>
                <w:sz w:val="6"/>
                <w:szCs w:val="6"/>
              </w:rPr>
            </w:pPr>
          </w:p>
        </w:tc>
      </w:tr>
      <w:tr w:rsidR="003D2A97" w:rsidRPr="003D2A97" w14:paraId="64DC3BB0" w14:textId="77777777" w:rsidTr="003D2A97">
        <w:tc>
          <w:tcPr>
            <w:tcW w:w="9143" w:type="dxa"/>
            <w:shd w:val="clear" w:color="auto" w:fill="auto"/>
          </w:tcPr>
          <w:p w14:paraId="5DFA42A9" w14:textId="77777777" w:rsidR="003D2A97" w:rsidRPr="003D2A97" w:rsidRDefault="003D2A97" w:rsidP="003D2A97">
            <w:pPr>
              <w:tabs>
                <w:tab w:val="left" w:pos="6096"/>
              </w:tabs>
              <w:spacing w:after="0" w:line="240" w:lineRule="auto"/>
              <w:ind w:left="720" w:hanging="720"/>
              <w:rPr>
                <w:rFonts w:ascii="Arial Black" w:eastAsia="Times New Roman" w:hAnsi="Arial Black" w:cs="Times New Roman"/>
                <w:b/>
                <w:color w:val="000000"/>
                <w:sz w:val="24"/>
                <w:szCs w:val="24"/>
              </w:rPr>
            </w:pPr>
            <w:r w:rsidRPr="003D2A97">
              <w:rPr>
                <w:rFonts w:ascii="Arial Black" w:eastAsia="Times New Roman" w:hAnsi="Arial Black" w:cs="Times New Roman"/>
                <w:b/>
                <w:color w:val="000000"/>
                <w:sz w:val="24"/>
                <w:szCs w:val="24"/>
              </w:rPr>
              <w:t>E)     EVIDENCIJA POSTUPKA IZRADE I DONOŠENJA PROSTORNOG PLANA</w:t>
            </w:r>
          </w:p>
        </w:tc>
      </w:tr>
    </w:tbl>
    <w:p w14:paraId="6FEAB729" w14:textId="77777777" w:rsidR="003D2A97" w:rsidRPr="003D2A97" w:rsidRDefault="003D2A97" w:rsidP="003D2A97">
      <w:pPr>
        <w:tabs>
          <w:tab w:val="left" w:pos="6096"/>
        </w:tabs>
        <w:spacing w:after="0" w:line="240" w:lineRule="auto"/>
        <w:jc w:val="both"/>
        <w:rPr>
          <w:rFonts w:ascii="Arial" w:eastAsia="Times New Roman" w:hAnsi="Arial" w:cs="Arial"/>
          <w:color w:val="000000"/>
          <w:sz w:val="24"/>
          <w:szCs w:val="24"/>
        </w:rPr>
      </w:pPr>
    </w:p>
    <w:p w14:paraId="1A819323" w14:textId="77777777" w:rsidR="003D2A97" w:rsidRPr="003D2A97" w:rsidRDefault="003D2A97" w:rsidP="003D2A97">
      <w:pPr>
        <w:tabs>
          <w:tab w:val="left" w:pos="6096"/>
        </w:tabs>
        <w:spacing w:after="0" w:line="240" w:lineRule="auto"/>
        <w:jc w:val="both"/>
        <w:rPr>
          <w:rFonts w:ascii="Arial" w:eastAsia="Times New Roman" w:hAnsi="Arial" w:cs="Arial"/>
          <w:color w:val="000000"/>
          <w:sz w:val="24"/>
          <w:szCs w:val="24"/>
        </w:rPr>
      </w:pPr>
    </w:p>
    <w:p w14:paraId="77F66746" w14:textId="77777777" w:rsidR="003D2A97" w:rsidRPr="003D2A97" w:rsidRDefault="003D2A97" w:rsidP="003D2A97">
      <w:pPr>
        <w:tabs>
          <w:tab w:val="left" w:pos="6096"/>
        </w:tabs>
        <w:spacing w:after="0" w:line="240" w:lineRule="auto"/>
        <w:jc w:val="both"/>
        <w:rPr>
          <w:rFonts w:ascii="Arial" w:eastAsia="Times New Roman" w:hAnsi="Arial" w:cs="Arial"/>
          <w:b/>
          <w:color w:val="800080"/>
          <w:sz w:val="24"/>
          <w:szCs w:val="24"/>
        </w:rPr>
      </w:pPr>
      <w:r w:rsidRPr="003D2A97">
        <w:rPr>
          <w:rFonts w:ascii="Arial" w:eastAsia="Times New Roman" w:hAnsi="Arial" w:cs="Arial"/>
          <w:b/>
          <w:color w:val="000000"/>
          <w:sz w:val="24"/>
          <w:szCs w:val="24"/>
        </w:rPr>
        <w:t xml:space="preserve">II. ODREDBE ZA PROVEDBU </w:t>
      </w:r>
      <w:r w:rsidRPr="003D2A97">
        <w:rPr>
          <w:rFonts w:ascii="Arial" w:eastAsia="Times New Roman" w:hAnsi="Arial" w:cs="Arial"/>
          <w:b/>
          <w:color w:val="800080"/>
          <w:sz w:val="24"/>
          <w:szCs w:val="24"/>
        </w:rPr>
        <w:t xml:space="preserve"> </w:t>
      </w:r>
    </w:p>
    <w:p w14:paraId="42E4E629" w14:textId="77777777" w:rsidR="003D2A97" w:rsidRPr="003D2A97" w:rsidRDefault="003D2A97" w:rsidP="003D2A97">
      <w:pPr>
        <w:tabs>
          <w:tab w:val="left" w:pos="6096"/>
        </w:tabs>
        <w:autoSpaceDE w:val="0"/>
        <w:autoSpaceDN w:val="0"/>
        <w:adjustRightInd w:val="0"/>
        <w:spacing w:after="0" w:line="240" w:lineRule="auto"/>
        <w:jc w:val="both"/>
        <w:rPr>
          <w:rFonts w:ascii="Arial Narrow" w:eastAsia="Times New Roman" w:hAnsi="Arial Narrow" w:cs="Arial"/>
          <w:b/>
        </w:rPr>
      </w:pPr>
    </w:p>
    <w:p w14:paraId="625E84F0"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FF0000"/>
          <w:lang w:eastAsia="hr-HR"/>
        </w:rPr>
      </w:pPr>
    </w:p>
    <w:p w14:paraId="5F1EE76B"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U članku 4., stavku 1., točki 1. i  2., brišu se riječi: „stalnog stanovanja „</w:t>
      </w:r>
    </w:p>
    <w:p w14:paraId="3FA0D3DB"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17EC4630"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5E4D59CE"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587B20C8"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U članku 5., stavku 1., alineja 1., mijenja se i glasi:</w:t>
      </w:r>
    </w:p>
    <w:p w14:paraId="06A5768C"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14C17CD4" w14:textId="77777777" w:rsidR="003D2A97" w:rsidRPr="003D2A97" w:rsidRDefault="003D2A97" w:rsidP="003D2A97">
      <w:pPr>
        <w:spacing w:after="140" w:line="240" w:lineRule="auto"/>
        <w:ind w:right="71"/>
        <w:jc w:val="both"/>
        <w:rPr>
          <w:rFonts w:ascii="Arial Narrow" w:eastAsia="Times New Roman" w:hAnsi="Arial Narrow" w:cs="Times New Roman"/>
          <w:lang w:eastAsia="hr-HR"/>
        </w:rPr>
      </w:pPr>
      <w:r w:rsidRPr="003D2A97">
        <w:rPr>
          <w:rFonts w:ascii="Arial Narrow" w:eastAsia="Times New Roman" w:hAnsi="Arial Narrow" w:cs="Times New Roman"/>
          <w:lang w:eastAsia="hr-HR"/>
        </w:rPr>
        <w:t xml:space="preserve"> „ - sva građevinska područja (izgrađeni, neizgrađeni i neizgrađeni ali uređeni dio građevinskog područja) prikazana su u kartografskim prikazima br. 4.A. do 4.H., na katastarskim kartama u mjerilu 1:5.000. „</w:t>
      </w:r>
    </w:p>
    <w:p w14:paraId="5DDE8BAF" w14:textId="77777777" w:rsidR="003D2A97" w:rsidRPr="003D2A97" w:rsidRDefault="003D2A97" w:rsidP="003D2A97">
      <w:pPr>
        <w:spacing w:after="0" w:line="240" w:lineRule="auto"/>
        <w:ind w:right="74"/>
        <w:jc w:val="both"/>
        <w:rPr>
          <w:rFonts w:ascii="Arial" w:eastAsia="Times New Roman" w:hAnsi="Arial" w:cs="Arial"/>
          <w:sz w:val="20"/>
          <w:szCs w:val="24"/>
          <w:lang w:eastAsia="hr-HR"/>
        </w:rPr>
      </w:pPr>
    </w:p>
    <w:p w14:paraId="3DA19B08" w14:textId="77777777" w:rsidR="003D2A97" w:rsidRPr="003D2A97" w:rsidRDefault="003D2A97" w:rsidP="003D2A97">
      <w:pPr>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Alineja 2., mijenja se i glasi:</w:t>
      </w:r>
    </w:p>
    <w:p w14:paraId="7BC54F4E" w14:textId="77777777" w:rsidR="003D2A97" w:rsidRPr="003D2A97" w:rsidRDefault="003D2A97" w:rsidP="003D2A97">
      <w:pPr>
        <w:spacing w:after="0" w:line="240" w:lineRule="auto"/>
        <w:ind w:right="74"/>
        <w:jc w:val="both"/>
        <w:rPr>
          <w:rFonts w:ascii="Arial" w:eastAsia="Times New Roman" w:hAnsi="Arial" w:cs="Arial"/>
          <w:lang w:eastAsia="hr-HR"/>
        </w:rPr>
      </w:pPr>
    </w:p>
    <w:p w14:paraId="5B805586"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lastRenderedPageBreak/>
        <w:t>„ - osobito vrijedno, vrijedno i ostalo obradivo tlo detaljnije se određuje na temelju podataka nadležnog tijela, odnosno specijaliziranom studijom ili elaboratom kojim se detaljnije definira bonitetna vrijednost tala,''</w:t>
      </w:r>
    </w:p>
    <w:p w14:paraId="655DEEFD" w14:textId="77777777" w:rsidR="003D2A97" w:rsidRPr="003D2A97" w:rsidRDefault="003D2A97" w:rsidP="003D2A97">
      <w:pPr>
        <w:tabs>
          <w:tab w:val="left" w:pos="6096"/>
        </w:tabs>
        <w:spacing w:after="0" w:line="240" w:lineRule="auto"/>
        <w:ind w:left="360"/>
        <w:jc w:val="both"/>
        <w:rPr>
          <w:rFonts w:ascii="Arial Narrow" w:eastAsia="Times New Roman" w:hAnsi="Arial Narrow" w:cs="Times New Roman"/>
          <w:color w:val="000000"/>
        </w:rPr>
      </w:pPr>
    </w:p>
    <w:p w14:paraId="5FA63CA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07726762"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Članak 6., mijenja se i glasi:</w:t>
      </w:r>
    </w:p>
    <w:p w14:paraId="4AF4C65C"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p>
    <w:p w14:paraId="2B6A9442"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''(1) </w:t>
      </w:r>
      <w:r w:rsidRPr="003D2A97">
        <w:rPr>
          <w:rFonts w:ascii="Arial Narrow" w:eastAsia="Times New Roman" w:hAnsi="Arial Narrow" w:cs="Arial"/>
          <w:color w:val="000000"/>
          <w:lang w:eastAsia="hr-HR"/>
        </w:rPr>
        <w:tab/>
        <w:t xml:space="preserve">Prometne, energetske i </w:t>
      </w:r>
      <w:proofErr w:type="spellStart"/>
      <w:r w:rsidRPr="003D2A97">
        <w:rPr>
          <w:rFonts w:ascii="Arial Narrow" w:eastAsia="Times New Roman" w:hAnsi="Arial Narrow" w:cs="Arial"/>
          <w:color w:val="000000"/>
          <w:lang w:eastAsia="hr-HR"/>
        </w:rPr>
        <w:t>vodnogospodarske</w:t>
      </w:r>
      <w:proofErr w:type="spellEnd"/>
      <w:r w:rsidRPr="003D2A97">
        <w:rPr>
          <w:rFonts w:ascii="Arial Narrow" w:eastAsia="Times New Roman" w:hAnsi="Arial Narrow" w:cs="Arial"/>
          <w:color w:val="000000"/>
          <w:lang w:eastAsia="hr-HR"/>
        </w:rPr>
        <w:t xml:space="preserve"> građevine određene su funkcijom i kategorijom i prikazane na kartografskim prikazima br. 2.A. do 2.B.</w:t>
      </w:r>
    </w:p>
    <w:p w14:paraId="32C683D7"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color w:val="000000"/>
          <w:lang w:eastAsia="hr-HR"/>
        </w:rPr>
      </w:pPr>
    </w:p>
    <w:p w14:paraId="04BC9D1C"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(2) </w:t>
      </w:r>
      <w:r w:rsidRPr="003D2A97">
        <w:rPr>
          <w:rFonts w:ascii="Arial Narrow" w:eastAsia="Times New Roman" w:hAnsi="Arial Narrow" w:cs="Arial"/>
          <w:color w:val="000000"/>
          <w:lang w:eastAsia="hr-HR"/>
        </w:rPr>
        <w:tab/>
        <w:t>Prostor za prometne i infrastrukturne građevine utvrđuje se na sljedeći način:</w:t>
      </w:r>
    </w:p>
    <w:p w14:paraId="52E3F205" w14:textId="77777777" w:rsidR="003D2A97" w:rsidRPr="003D2A97" w:rsidRDefault="003D2A97" w:rsidP="00AA516D">
      <w:pPr>
        <w:numPr>
          <w:ilvl w:val="1"/>
          <w:numId w:val="12"/>
        </w:numPr>
        <w:tabs>
          <w:tab w:val="left" w:pos="6096"/>
        </w:tabs>
        <w:spacing w:after="140" w:line="240" w:lineRule="auto"/>
        <w:ind w:left="1440" w:right="71" w:hanging="540"/>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za postojeće građevine prostor je utvrđen stvarnom parcelom i pojasom primjene posebnih uvjeta prema posebnim propisima. Sve postojeće građevine, bilo da se zadržavaju ili uklanjaju, mogu se rekonstruirati pri čemu su moguće izmjene trase u cilju poboljšanja funkcioniranja građevine,</w:t>
      </w:r>
    </w:p>
    <w:p w14:paraId="0DC88229" w14:textId="77777777" w:rsidR="003D2A97" w:rsidRPr="003D2A97" w:rsidRDefault="003D2A97" w:rsidP="00AA516D">
      <w:pPr>
        <w:numPr>
          <w:ilvl w:val="1"/>
          <w:numId w:val="12"/>
        </w:numPr>
        <w:tabs>
          <w:tab w:val="left" w:pos="6096"/>
        </w:tabs>
        <w:spacing w:after="140" w:line="240" w:lineRule="auto"/>
        <w:ind w:left="1440" w:right="71" w:hanging="540"/>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trase novih infrastrukturnih građevina su orijentacijske i moguće ih je mijenjati unutar koridora čija ukupna širina iznosi:</w:t>
      </w:r>
    </w:p>
    <w:p w14:paraId="6036184A" w14:textId="77777777" w:rsidR="003D2A97" w:rsidRPr="003D2A97" w:rsidRDefault="003D2A97" w:rsidP="00AA516D">
      <w:pPr>
        <w:numPr>
          <w:ilvl w:val="0"/>
          <w:numId w:val="14"/>
        </w:numPr>
        <w:tabs>
          <w:tab w:val="left" w:pos="6096"/>
        </w:tabs>
        <w:spacing w:after="0" w:line="240" w:lineRule="auto"/>
        <w:ind w:right="74"/>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za planiranu trasu brze ceste Osijek-Vinkovci</w:t>
      </w:r>
      <w:r w:rsidRPr="003D2A97">
        <w:rPr>
          <w:rFonts w:ascii="Arial Narrow" w:eastAsia="Times New Roman" w:hAnsi="Arial Narrow" w:cs="Arial"/>
          <w:color w:val="000000"/>
          <w:lang w:eastAsia="hr-HR"/>
        </w:rPr>
        <w:tab/>
      </w:r>
    </w:p>
    <w:p w14:paraId="164EADF8" w14:textId="77777777" w:rsidR="003D2A97" w:rsidRPr="003D2A97" w:rsidRDefault="003D2A97" w:rsidP="003D2A97">
      <w:pPr>
        <w:spacing w:after="140" w:line="240" w:lineRule="auto"/>
        <w:ind w:left="2160" w:right="71"/>
        <w:jc w:val="both"/>
        <w:rPr>
          <w:rFonts w:ascii="Arial Narrow" w:eastAsia="Times New Roman" w:hAnsi="Arial Narrow" w:cs="Arial"/>
          <w:lang w:eastAsia="hr-HR"/>
        </w:rPr>
      </w:pPr>
      <w:r w:rsidRPr="003D2A97">
        <w:rPr>
          <w:rFonts w:ascii="Arial Narrow" w:eastAsia="Times New Roman" w:hAnsi="Arial Narrow" w:cs="Arial"/>
          <w:lang w:eastAsia="hr-HR"/>
        </w:rPr>
        <w:t>(izrađeno idejno rješenje)</w:t>
      </w:r>
      <w:r w:rsidRPr="003D2A97">
        <w:rPr>
          <w:rFonts w:ascii="Arial Narrow" w:eastAsia="Times New Roman" w:hAnsi="Arial Narrow" w:cs="Arial"/>
          <w:lang w:eastAsia="hr-HR"/>
        </w:rPr>
        <w:tab/>
        <w:t>…………………………………   …………1000 m,</w:t>
      </w:r>
    </w:p>
    <w:p w14:paraId="6374C9D3" w14:textId="77777777" w:rsidR="003D2A97" w:rsidRPr="003D2A97" w:rsidRDefault="003D2A97" w:rsidP="00AA516D">
      <w:pPr>
        <w:numPr>
          <w:ilvl w:val="0"/>
          <w:numId w:val="14"/>
        </w:numPr>
        <w:tabs>
          <w:tab w:val="left" w:pos="6096"/>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značajnije biciklističke …………………………………………………… 150 m,</w:t>
      </w:r>
    </w:p>
    <w:p w14:paraId="126F8F7A" w14:textId="77777777" w:rsidR="003D2A97" w:rsidRPr="003D2A97" w:rsidRDefault="003D2A97" w:rsidP="00AA516D">
      <w:pPr>
        <w:numPr>
          <w:ilvl w:val="0"/>
          <w:numId w:val="14"/>
        </w:numPr>
        <w:tabs>
          <w:tab w:val="left" w:pos="6096"/>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za pristupni i spojni vod elektroničkih komunikacija…………….……   500 m,</w:t>
      </w:r>
    </w:p>
    <w:p w14:paraId="5CDFFD68" w14:textId="77777777" w:rsidR="003D2A97" w:rsidRPr="003D2A97" w:rsidRDefault="003D2A97" w:rsidP="00AA516D">
      <w:pPr>
        <w:numPr>
          <w:ilvl w:val="0"/>
          <w:numId w:val="14"/>
        </w:numPr>
        <w:tabs>
          <w:tab w:val="left" w:pos="6096"/>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za lokalne plinovode……………………………………………………...100 m,</w:t>
      </w:r>
    </w:p>
    <w:p w14:paraId="18096091"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za DV 2x400 kV Ernestinovo-Tuzla</w:t>
      </w:r>
      <w:r w:rsidRPr="003D2A97">
        <w:rPr>
          <w:rFonts w:ascii="Arial Narrow" w:eastAsia="Times New Roman" w:hAnsi="Arial Narrow" w:cs="Arial"/>
        </w:rPr>
        <w:tab/>
        <w:t>…………………………………… 500 m,</w:t>
      </w:r>
    </w:p>
    <w:p w14:paraId="3ACA4FBA" w14:textId="77777777" w:rsidR="003D2A97" w:rsidRPr="003D2A97" w:rsidRDefault="003D2A97" w:rsidP="00AA516D">
      <w:pPr>
        <w:numPr>
          <w:ilvl w:val="0"/>
          <w:numId w:val="14"/>
        </w:numPr>
        <w:tabs>
          <w:tab w:val="left" w:pos="6096"/>
          <w:tab w:val="left" w:pos="7560"/>
        </w:tabs>
        <w:spacing w:after="0" w:line="240" w:lineRule="auto"/>
        <w:jc w:val="both"/>
        <w:rPr>
          <w:rFonts w:ascii="Arial Narrow" w:eastAsia="Times New Roman" w:hAnsi="Arial Narrow" w:cs="Arial"/>
        </w:rPr>
      </w:pPr>
      <w:r w:rsidRPr="003D2A97">
        <w:rPr>
          <w:rFonts w:ascii="Arial Narrow" w:eastAsia="Times New Roman" w:hAnsi="Arial Narrow" w:cs="Arial"/>
        </w:rPr>
        <w:t>za DV 2x400 kV Ernestinovo-Mladost………………………………… 500 m,</w:t>
      </w:r>
    </w:p>
    <w:p w14:paraId="7E615D1F"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za DV 2x400 kV Ernestinovo-TE ''Tanja'' Erdut (alternativa </w:t>
      </w:r>
    </w:p>
    <w:p w14:paraId="783E6432" w14:textId="77777777" w:rsidR="003D2A97" w:rsidRPr="003D2A97" w:rsidRDefault="003D2A97" w:rsidP="003D2A97">
      <w:pPr>
        <w:tabs>
          <w:tab w:val="left" w:pos="6096"/>
        </w:tabs>
        <w:spacing w:after="0" w:line="240" w:lineRule="auto"/>
        <w:ind w:left="1778" w:firstLine="346"/>
        <w:rPr>
          <w:rFonts w:ascii="Arial Narrow" w:eastAsia="Times New Roman" w:hAnsi="Arial Narrow" w:cs="Arial"/>
        </w:rPr>
      </w:pPr>
      <w:r w:rsidRPr="003D2A97">
        <w:rPr>
          <w:rFonts w:ascii="Arial Narrow" w:eastAsia="Times New Roman" w:hAnsi="Arial Narrow" w:cs="Arial"/>
        </w:rPr>
        <w:t>TE Dalj), pošto je trasa ovog dalekovoda istraživanju………………1.000 m,</w:t>
      </w:r>
    </w:p>
    <w:p w14:paraId="0C96CEC6" w14:textId="77777777" w:rsidR="003D2A97" w:rsidRPr="003D2A97" w:rsidRDefault="003D2A97" w:rsidP="00AA516D">
      <w:pPr>
        <w:numPr>
          <w:ilvl w:val="0"/>
          <w:numId w:val="14"/>
        </w:numPr>
        <w:tabs>
          <w:tab w:val="left" w:pos="6096"/>
        </w:tabs>
        <w:spacing w:after="0" w:line="240" w:lineRule="auto"/>
        <w:rPr>
          <w:rFonts w:ascii="Arial Narrow" w:eastAsia="Times New Roman" w:hAnsi="Arial Narrow" w:cs="Arial"/>
        </w:rPr>
      </w:pPr>
      <w:r w:rsidRPr="003D2A97">
        <w:rPr>
          <w:rFonts w:ascii="Arial Narrow" w:eastAsia="Times New Roman" w:hAnsi="Arial Narrow" w:cs="Times New Roman"/>
        </w:rPr>
        <w:t>za DV 2x110 kV Ernestinovo-Vinkovci 2…………………………… …500 m,</w:t>
      </w:r>
    </w:p>
    <w:p w14:paraId="1087381B"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za magistralni vod vodoopskrbe……………………………………  … 300 m,</w:t>
      </w:r>
    </w:p>
    <w:p w14:paraId="2E8023CC"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za ostale opskrbne cjevovode…………………………………………   300 m,</w:t>
      </w:r>
    </w:p>
    <w:p w14:paraId="04EA2799"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za kolektor odvodnje……………………………………………………   .300m,</w:t>
      </w:r>
    </w:p>
    <w:p w14:paraId="25FDCDEF"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za vodne površine………………………………………………………   300 m,</w:t>
      </w:r>
    </w:p>
    <w:p w14:paraId="14D209E4" w14:textId="77777777" w:rsidR="003D2A97" w:rsidRPr="003D2A97" w:rsidRDefault="003D2A97" w:rsidP="00AA516D">
      <w:pPr>
        <w:numPr>
          <w:ilvl w:val="0"/>
          <w:numId w:val="14"/>
        </w:num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za vodove do objekata prikazanih simbolima vezano uz stvarni smještaj objekta.</w:t>
      </w:r>
    </w:p>
    <w:p w14:paraId="58D22EEB" w14:textId="77777777" w:rsidR="003D2A97" w:rsidRPr="003D2A97" w:rsidRDefault="003D2A97" w:rsidP="003D2A97">
      <w:pPr>
        <w:spacing w:after="0" w:line="240" w:lineRule="auto"/>
        <w:ind w:right="74"/>
        <w:jc w:val="both"/>
        <w:rPr>
          <w:rFonts w:ascii="Arial Narrow" w:eastAsia="Times New Roman" w:hAnsi="Arial Narrow" w:cs="Arial"/>
          <w:lang w:eastAsia="hr-HR"/>
        </w:rPr>
      </w:pPr>
    </w:p>
    <w:p w14:paraId="125EC4F7"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(3) </w:t>
      </w:r>
      <w:r w:rsidRPr="003D2A97">
        <w:rPr>
          <w:rFonts w:ascii="Arial Narrow" w:eastAsia="Times New Roman" w:hAnsi="Arial Narrow" w:cs="Arial"/>
          <w:color w:val="000000"/>
          <w:lang w:eastAsia="hr-HR"/>
        </w:rPr>
        <w:tab/>
        <w:t>Širina koridora iz stavka 2. ovog članka utvrđuje se simetrično u odnosu na os infrastrukturne građevine, prikazane u kartografskom prikazu.</w:t>
      </w:r>
    </w:p>
    <w:p w14:paraId="58B6F82B" w14:textId="77777777" w:rsidR="003D2A97" w:rsidRPr="003D2A97" w:rsidRDefault="003D2A97" w:rsidP="003D2A97">
      <w:pPr>
        <w:tabs>
          <w:tab w:val="left" w:pos="540"/>
          <w:tab w:val="left" w:pos="6096"/>
        </w:tabs>
        <w:spacing w:after="0" w:line="240" w:lineRule="auto"/>
        <w:rPr>
          <w:rFonts w:ascii="Arial Narrow" w:eastAsia="Times New Roman" w:hAnsi="Arial Narrow" w:cs="Times New Roman"/>
        </w:rPr>
      </w:pPr>
      <w:r w:rsidRPr="003D2A97">
        <w:rPr>
          <w:rFonts w:ascii="Arial Narrow" w:eastAsia="Times New Roman" w:hAnsi="Arial Narrow" w:cs="Times New Roman"/>
        </w:rPr>
        <w:t xml:space="preserve">(4) </w:t>
      </w:r>
      <w:r w:rsidRPr="003D2A97">
        <w:rPr>
          <w:rFonts w:ascii="Arial Narrow" w:eastAsia="Times New Roman" w:hAnsi="Arial Narrow" w:cs="Times New Roman"/>
        </w:rPr>
        <w:tab/>
        <w:t>Područja za smještaj samostojećih rešetkastih antenskih stupova omeđena su kružnim prstenom, a granicom područja smatra se os nacrtanog kružnog prstena.</w:t>
      </w:r>
    </w:p>
    <w:p w14:paraId="7E5B6B8D" w14:textId="77777777" w:rsidR="003D2A97" w:rsidRPr="003D2A97" w:rsidRDefault="003D2A97" w:rsidP="003D2A97">
      <w:pPr>
        <w:tabs>
          <w:tab w:val="left" w:pos="6096"/>
        </w:tabs>
        <w:spacing w:after="0" w:line="240" w:lineRule="auto"/>
        <w:rPr>
          <w:rFonts w:ascii="Arial Narrow" w:eastAsia="Times New Roman" w:hAnsi="Arial Narrow" w:cs="Times New Roman"/>
        </w:rPr>
      </w:pPr>
    </w:p>
    <w:p w14:paraId="1439E993" w14:textId="77777777" w:rsidR="003D2A97" w:rsidRPr="003D2A97" w:rsidRDefault="003D2A97" w:rsidP="003D2A97">
      <w:pPr>
        <w:tabs>
          <w:tab w:val="left" w:pos="540"/>
          <w:tab w:val="left" w:pos="6096"/>
        </w:tabs>
        <w:spacing w:after="0" w:line="240" w:lineRule="auto"/>
        <w:rPr>
          <w:rFonts w:ascii="Arial Narrow" w:eastAsia="Times New Roman" w:hAnsi="Arial Narrow" w:cs="Arial"/>
        </w:rPr>
      </w:pPr>
      <w:r w:rsidRPr="003D2A97">
        <w:rPr>
          <w:rFonts w:ascii="Arial Narrow" w:eastAsia="Times New Roman" w:hAnsi="Arial Narrow" w:cs="Arial"/>
        </w:rPr>
        <w:t xml:space="preserve">(5) </w:t>
      </w:r>
      <w:r w:rsidRPr="003D2A97">
        <w:rPr>
          <w:rFonts w:ascii="Arial Narrow" w:eastAsia="Times New Roman" w:hAnsi="Arial Narrow" w:cs="Arial"/>
        </w:rPr>
        <w:tab/>
        <w:t>Unutar zaštitnih koridora postojeće infrastrukture moguće je planirati i novu istovrsnu infrastrukturu, iako ista nije prikazana na kartografskim prikazima PPUO.</w:t>
      </w:r>
    </w:p>
    <w:p w14:paraId="0CC26EDE" w14:textId="77777777" w:rsidR="003D2A97" w:rsidRPr="003D2A97" w:rsidRDefault="003D2A97" w:rsidP="003D2A97">
      <w:pPr>
        <w:tabs>
          <w:tab w:val="left" w:pos="600"/>
        </w:tabs>
        <w:spacing w:after="140" w:line="240" w:lineRule="auto"/>
        <w:jc w:val="center"/>
        <w:outlineLvl w:val="0"/>
        <w:rPr>
          <w:rFonts w:ascii="Arial Narrow" w:eastAsia="Times New Roman" w:hAnsi="Arial Narrow" w:cs="Arial"/>
          <w:bCs/>
          <w:color w:val="000000"/>
          <w:lang w:eastAsia="hr-HR"/>
        </w:rPr>
      </w:pPr>
    </w:p>
    <w:p w14:paraId="1A23F28C"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701CABAA"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8., mijenja se i glasi:</w:t>
      </w:r>
    </w:p>
    <w:p w14:paraId="16F28B8D"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71E05E30"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800000"/>
          <w:lang w:eastAsia="hr-HR"/>
        </w:rPr>
        <w:t xml:space="preserve">„(1) </w:t>
      </w:r>
      <w:r w:rsidRPr="003D2A97">
        <w:rPr>
          <w:rFonts w:ascii="Arial Narrow" w:eastAsia="Times New Roman" w:hAnsi="Arial Narrow" w:cs="Arial"/>
          <w:color w:val="800000"/>
          <w:lang w:eastAsia="hr-HR"/>
        </w:rPr>
        <w:tab/>
      </w:r>
      <w:r w:rsidRPr="003D2A97">
        <w:rPr>
          <w:rFonts w:ascii="Arial Narrow" w:eastAsia="Times New Roman" w:hAnsi="Arial Narrow" w:cs="Arial"/>
          <w:color w:val="000000"/>
          <w:lang w:eastAsia="hr-HR"/>
        </w:rPr>
        <w:t>U ovome Planu utvrđuju se sljedeća područja posebnih ograničenja u korištenju:</w:t>
      </w:r>
    </w:p>
    <w:p w14:paraId="478A3998" w14:textId="77777777" w:rsidR="003D2A97" w:rsidRPr="003D2A97" w:rsidRDefault="003D2A97" w:rsidP="00AA516D">
      <w:pPr>
        <w:numPr>
          <w:ilvl w:val="1"/>
          <w:numId w:val="12"/>
        </w:numPr>
        <w:tabs>
          <w:tab w:val="left" w:pos="6096"/>
        </w:tabs>
        <w:spacing w:after="0" w:line="240" w:lineRule="auto"/>
        <w:ind w:left="1441" w:right="74" w:hanging="539"/>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zaštićena kulturna dobra,</w:t>
      </w:r>
    </w:p>
    <w:p w14:paraId="1CD05443" w14:textId="77777777" w:rsidR="003D2A97" w:rsidRPr="003D2A97" w:rsidRDefault="003D2A97" w:rsidP="00AA516D">
      <w:pPr>
        <w:numPr>
          <w:ilvl w:val="1"/>
          <w:numId w:val="12"/>
        </w:numPr>
        <w:tabs>
          <w:tab w:val="left" w:pos="6096"/>
        </w:tabs>
        <w:spacing w:after="0" w:line="240" w:lineRule="auto"/>
        <w:ind w:left="1441" w:right="74" w:hanging="539"/>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područje intenziteta potresa VII stupnja MCS ljestvice, </w:t>
      </w:r>
    </w:p>
    <w:p w14:paraId="7F3D5239" w14:textId="77777777" w:rsidR="003D2A97" w:rsidRPr="003D2A97" w:rsidRDefault="003D2A97" w:rsidP="00AA516D">
      <w:pPr>
        <w:numPr>
          <w:ilvl w:val="1"/>
          <w:numId w:val="12"/>
        </w:numPr>
        <w:tabs>
          <w:tab w:val="left" w:pos="6096"/>
        </w:tabs>
        <w:spacing w:after="0" w:line="240" w:lineRule="auto"/>
        <w:ind w:left="1441" w:right="74" w:hanging="539"/>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koridori za planirane infrastrukturne građevine,</w:t>
      </w:r>
    </w:p>
    <w:p w14:paraId="6E884446" w14:textId="77777777" w:rsidR="003D2A97" w:rsidRPr="003D2A97" w:rsidRDefault="003D2A97" w:rsidP="00AA516D">
      <w:pPr>
        <w:numPr>
          <w:ilvl w:val="1"/>
          <w:numId w:val="12"/>
        </w:numPr>
        <w:tabs>
          <w:tab w:val="left" w:pos="6096"/>
        </w:tabs>
        <w:spacing w:after="0" w:line="240" w:lineRule="auto"/>
        <w:ind w:left="1441" w:right="74" w:hanging="539"/>
        <w:jc w:val="both"/>
        <w:rPr>
          <w:rFonts w:ascii="Arial Narrow" w:eastAsia="Times New Roman" w:hAnsi="Arial Narrow" w:cs="Arial"/>
          <w:lang w:eastAsia="hr-HR"/>
        </w:rPr>
      </w:pPr>
      <w:proofErr w:type="spellStart"/>
      <w:r w:rsidRPr="003D2A97">
        <w:rPr>
          <w:rFonts w:ascii="Arial Narrow" w:eastAsia="Times New Roman" w:hAnsi="Arial Narrow" w:cs="Arial"/>
          <w:lang w:eastAsia="hr-HR"/>
        </w:rPr>
        <w:t>inundacijski</w:t>
      </w:r>
      <w:proofErr w:type="spellEnd"/>
      <w:r w:rsidRPr="003D2A97">
        <w:rPr>
          <w:rFonts w:ascii="Arial Narrow" w:eastAsia="Times New Roman" w:hAnsi="Arial Narrow" w:cs="Arial"/>
          <w:lang w:eastAsia="hr-HR"/>
        </w:rPr>
        <w:t xml:space="preserve"> pojas,</w:t>
      </w:r>
    </w:p>
    <w:p w14:paraId="7CB01D19" w14:textId="77777777" w:rsidR="003D2A97" w:rsidRPr="003D2A97" w:rsidRDefault="003D2A97" w:rsidP="00AA516D">
      <w:pPr>
        <w:numPr>
          <w:ilvl w:val="1"/>
          <w:numId w:val="12"/>
        </w:numPr>
        <w:tabs>
          <w:tab w:val="left" w:pos="6096"/>
        </w:tabs>
        <w:spacing w:after="140" w:line="240" w:lineRule="auto"/>
        <w:ind w:left="1440" w:right="71" w:hanging="540"/>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lastRenderedPageBreak/>
        <w:t>šumsko zemljište u građevinskom području.</w:t>
      </w:r>
    </w:p>
    <w:p w14:paraId="0B59490A"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(2) </w:t>
      </w:r>
      <w:r w:rsidRPr="003D2A97">
        <w:rPr>
          <w:rFonts w:ascii="Arial Narrow" w:eastAsia="Times New Roman" w:hAnsi="Arial Narrow" w:cs="Arial"/>
          <w:color w:val="000000"/>
          <w:lang w:eastAsia="hr-HR"/>
        </w:rPr>
        <w:tab/>
        <w:t>Područja posebnih ograničenja iz stavka 1., alineje 1. i 2., ovoga članka, prikazana su na kartografskom prikazu br. 3. ''Uvjeti korištenja''.</w:t>
      </w:r>
    </w:p>
    <w:p w14:paraId="7B53A8F8" w14:textId="77777777" w:rsidR="003D2A97" w:rsidRPr="003D2A97" w:rsidRDefault="003D2A97" w:rsidP="003D2A97">
      <w:pPr>
        <w:tabs>
          <w:tab w:val="left" w:pos="6096"/>
        </w:tabs>
        <w:spacing w:after="0" w:line="240" w:lineRule="auto"/>
        <w:jc w:val="both"/>
        <w:rPr>
          <w:rFonts w:ascii="Arial Narrow" w:eastAsia="Times New Roman" w:hAnsi="Arial Narrow" w:cs="Arial"/>
          <w:color w:val="800000"/>
        </w:rPr>
      </w:pPr>
    </w:p>
    <w:p w14:paraId="538635F7"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00"/>
          <w:lang w:eastAsia="hr-HR"/>
        </w:rPr>
      </w:pPr>
    </w:p>
    <w:p w14:paraId="5ED138F1" w14:textId="77777777" w:rsidR="003D2A97" w:rsidRPr="003D2A97" w:rsidRDefault="003D2A97" w:rsidP="003D2A97">
      <w:pPr>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9., mijenja se i glasi:</w:t>
      </w:r>
    </w:p>
    <w:p w14:paraId="1B826B31" w14:textId="77777777" w:rsidR="003D2A97" w:rsidRPr="003D2A97" w:rsidRDefault="003D2A97" w:rsidP="003D2A97">
      <w:pPr>
        <w:spacing w:after="0" w:line="240" w:lineRule="auto"/>
        <w:ind w:right="74"/>
        <w:jc w:val="both"/>
        <w:rPr>
          <w:rFonts w:ascii="Arial Narrow" w:eastAsia="Times New Roman" w:hAnsi="Arial Narrow" w:cs="Arial"/>
          <w:lang w:eastAsia="hr-HR"/>
        </w:rPr>
      </w:pPr>
    </w:p>
    <w:p w14:paraId="7556F104" w14:textId="77777777" w:rsidR="003D2A97" w:rsidRPr="003D2A97" w:rsidRDefault="003D2A97" w:rsidP="003D2A97">
      <w:pPr>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800000"/>
          <w:lang w:eastAsia="hr-HR"/>
        </w:rPr>
        <w:t>''</w:t>
      </w:r>
      <w:r w:rsidRPr="003D2A97">
        <w:rPr>
          <w:rFonts w:ascii="Arial Narrow" w:eastAsia="Times New Roman" w:hAnsi="Arial Narrow" w:cs="Arial"/>
          <w:color w:val="000000"/>
          <w:lang w:eastAsia="hr-HR"/>
        </w:rPr>
        <w:t>Područja posebnih ograničenja u korištenju detaljnije se utvrđuju na sljedeći način:</w:t>
      </w:r>
    </w:p>
    <w:p w14:paraId="23692BD4" w14:textId="77777777" w:rsidR="003D2A97" w:rsidRPr="003D2A97" w:rsidRDefault="003D2A97" w:rsidP="00AA516D">
      <w:pPr>
        <w:numPr>
          <w:ilvl w:val="1"/>
          <w:numId w:val="12"/>
        </w:numPr>
        <w:tabs>
          <w:tab w:val="left" w:pos="6096"/>
        </w:tabs>
        <w:spacing w:after="140" w:line="240" w:lineRule="auto"/>
        <w:ind w:left="1440" w:right="71" w:hanging="540"/>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zaštićena kulturna dobra na temelju akata o zaštiti,</w:t>
      </w:r>
    </w:p>
    <w:p w14:paraId="14C323C8" w14:textId="77777777" w:rsidR="003D2A97" w:rsidRPr="003D2A97" w:rsidRDefault="003D2A97" w:rsidP="00AA516D">
      <w:pPr>
        <w:numPr>
          <w:ilvl w:val="1"/>
          <w:numId w:val="12"/>
        </w:numPr>
        <w:tabs>
          <w:tab w:val="left" w:pos="6096"/>
        </w:tabs>
        <w:spacing w:after="140" w:line="240" w:lineRule="auto"/>
        <w:ind w:left="1440" w:right="71" w:hanging="540"/>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granicu </w:t>
      </w:r>
      <w:proofErr w:type="spellStart"/>
      <w:r w:rsidRPr="003D2A97">
        <w:rPr>
          <w:rFonts w:ascii="Arial Narrow" w:eastAsia="Times New Roman" w:hAnsi="Arial Narrow" w:cs="Arial"/>
          <w:color w:val="000000"/>
          <w:lang w:eastAsia="hr-HR"/>
        </w:rPr>
        <w:t>inundacijskog</w:t>
      </w:r>
      <w:proofErr w:type="spellEnd"/>
      <w:r w:rsidRPr="003D2A97">
        <w:rPr>
          <w:rFonts w:ascii="Arial Narrow" w:eastAsia="Times New Roman" w:hAnsi="Arial Narrow" w:cs="Arial"/>
          <w:color w:val="000000"/>
          <w:lang w:eastAsia="hr-HR"/>
        </w:rPr>
        <w:t xml:space="preserve"> pojasa utvrđuje nadležno tijelo, u skladu s posebnim propisom,</w:t>
      </w:r>
    </w:p>
    <w:p w14:paraId="1D40793D" w14:textId="77777777" w:rsidR="003D2A97" w:rsidRPr="003D2A97" w:rsidRDefault="003D2A97" w:rsidP="00AA516D">
      <w:pPr>
        <w:numPr>
          <w:ilvl w:val="1"/>
          <w:numId w:val="12"/>
        </w:numPr>
        <w:tabs>
          <w:tab w:val="left" w:pos="6096"/>
        </w:tabs>
        <w:spacing w:after="140" w:line="240" w:lineRule="auto"/>
        <w:ind w:left="1440" w:right="71" w:hanging="540"/>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šumsko zemljište u građevinskom području na temelju podataka o kulturi.''</w:t>
      </w:r>
    </w:p>
    <w:p w14:paraId="4D77DADF" w14:textId="77777777" w:rsidR="003D2A97" w:rsidRPr="003D2A97" w:rsidRDefault="003D2A97" w:rsidP="003D2A97">
      <w:pPr>
        <w:tabs>
          <w:tab w:val="left" w:pos="6096"/>
        </w:tabs>
        <w:spacing w:after="0" w:line="240" w:lineRule="auto"/>
        <w:jc w:val="both"/>
        <w:rPr>
          <w:rFonts w:ascii="Arial Narrow" w:eastAsia="Times New Roman" w:hAnsi="Arial Narrow" w:cs="Arial"/>
          <w:color w:val="800000"/>
        </w:rPr>
      </w:pPr>
    </w:p>
    <w:p w14:paraId="0A148252"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00"/>
          <w:lang w:eastAsia="hr-HR"/>
        </w:rPr>
      </w:pPr>
    </w:p>
    <w:p w14:paraId="4FD82714" w14:textId="77777777" w:rsidR="003D2A97" w:rsidRPr="003D2A97" w:rsidRDefault="003D2A97" w:rsidP="003D2A97">
      <w:pPr>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10., mijenja se i glasi:</w:t>
      </w:r>
    </w:p>
    <w:p w14:paraId="3260194F" w14:textId="77777777" w:rsidR="003D2A97" w:rsidRPr="003D2A97" w:rsidRDefault="003D2A97" w:rsidP="003D2A97">
      <w:pPr>
        <w:spacing w:after="0" w:line="240" w:lineRule="auto"/>
        <w:ind w:right="74"/>
        <w:jc w:val="both"/>
        <w:rPr>
          <w:rFonts w:ascii="Arial Narrow" w:eastAsia="Times New Roman" w:hAnsi="Arial Narrow" w:cs="Arial"/>
          <w:lang w:eastAsia="hr-HR"/>
        </w:rPr>
      </w:pPr>
    </w:p>
    <w:p w14:paraId="2BB7CCE2"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„Uvjeti korištenja zaštićenih kulturnih dobara, i </w:t>
      </w:r>
      <w:proofErr w:type="spellStart"/>
      <w:r w:rsidRPr="003D2A97">
        <w:rPr>
          <w:rFonts w:ascii="Arial Narrow" w:eastAsia="Times New Roman" w:hAnsi="Arial Narrow" w:cs="Arial"/>
          <w:lang w:eastAsia="hr-HR"/>
        </w:rPr>
        <w:t>inundacijskog</w:t>
      </w:r>
      <w:proofErr w:type="spellEnd"/>
      <w:r w:rsidRPr="003D2A97">
        <w:rPr>
          <w:rFonts w:ascii="Arial Narrow" w:eastAsia="Times New Roman" w:hAnsi="Arial Narrow" w:cs="Arial"/>
          <w:lang w:eastAsia="hr-HR"/>
        </w:rPr>
        <w:t xml:space="preserve"> pojasa te uvjeti gradnje u odnosu na intenzitet potresa utvrđuju se na temelju posebnih propisa.“</w:t>
      </w:r>
    </w:p>
    <w:p w14:paraId="453BC421" w14:textId="77777777" w:rsidR="003D2A97" w:rsidRPr="003D2A97" w:rsidRDefault="003D2A97" w:rsidP="003D2A97">
      <w:pPr>
        <w:tabs>
          <w:tab w:val="left" w:pos="6096"/>
        </w:tabs>
        <w:spacing w:after="0" w:line="240" w:lineRule="auto"/>
        <w:rPr>
          <w:rFonts w:ascii="Arial Narrow" w:eastAsia="Times New Roman" w:hAnsi="Arial Narrow" w:cs="Arial"/>
          <w:b/>
          <w:color w:val="800000"/>
          <w:lang w:eastAsia="hr-HR"/>
        </w:rPr>
      </w:pPr>
    </w:p>
    <w:p w14:paraId="20E01183"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800000"/>
          <w:lang w:eastAsia="hr-HR"/>
        </w:rPr>
      </w:pPr>
    </w:p>
    <w:p w14:paraId="4F0C9B2A"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11., briše se.</w:t>
      </w:r>
    </w:p>
    <w:p w14:paraId="31A98C86"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5080CA98"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77E901D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00"/>
          <w:lang w:eastAsia="hr-HR"/>
        </w:rPr>
      </w:pPr>
    </w:p>
    <w:p w14:paraId="40F92A31"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12., mijenja se i glasi:</w:t>
      </w:r>
    </w:p>
    <w:p w14:paraId="31D4688D"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3CBBBF64"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„(1) </w:t>
      </w:r>
      <w:r w:rsidRPr="003D2A97">
        <w:rPr>
          <w:rFonts w:ascii="Arial Narrow" w:eastAsia="Times New Roman" w:hAnsi="Arial Narrow" w:cs="Arial"/>
          <w:lang w:eastAsia="hr-HR"/>
        </w:rPr>
        <w:tab/>
        <w:t>U koridorima planiranih prometnica i infrastrukture, čije širine su utvrđene u članku 6. ove Odluke ne mogu se do utvrđivanja točne trase i lokacije planirati i graditi stambene i gospodarske građevine koje se sukladno odredbama ove Odluke mogu graditi van građevinskih područja.</w:t>
      </w:r>
    </w:p>
    <w:p w14:paraId="09AA34D3"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(2) </w:t>
      </w:r>
      <w:r w:rsidRPr="003D2A97">
        <w:rPr>
          <w:rFonts w:ascii="Arial Narrow" w:eastAsia="Times New Roman" w:hAnsi="Arial Narrow" w:cs="Arial"/>
          <w:lang w:eastAsia="hr-HR"/>
        </w:rPr>
        <w:tab/>
        <w:t>Izuzetno, širine koridora iz prethodnog stavka mogu biti i manje ukoliko su utvrđene na kartografskim prikazima.</w:t>
      </w:r>
    </w:p>
    <w:p w14:paraId="61B93FCB"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(3) </w:t>
      </w:r>
      <w:r w:rsidRPr="003D2A97">
        <w:rPr>
          <w:rFonts w:ascii="Arial Narrow" w:eastAsia="Times New Roman" w:hAnsi="Arial Narrow" w:cs="Arial"/>
          <w:color w:val="000000"/>
          <w:lang w:eastAsia="hr-HR"/>
        </w:rPr>
        <w:tab/>
        <w:t>Na prostoru određenom za koridore i lokacije prometnih i drugih infrastrukturnih građevina, a koji preostane nakon izgradnje građevine, prestaje ograničenje iz stavka 1.</w:t>
      </w:r>
      <w:r w:rsidRPr="003D2A97">
        <w:rPr>
          <w:rFonts w:ascii="Arial Narrow" w:eastAsia="Times New Roman" w:hAnsi="Arial Narrow" w:cs="Arial"/>
          <w:color w:val="000080"/>
          <w:lang w:eastAsia="hr-HR"/>
        </w:rPr>
        <w:t xml:space="preserve"> i 2</w:t>
      </w:r>
      <w:r w:rsidRPr="003D2A97">
        <w:rPr>
          <w:rFonts w:ascii="Arial Narrow" w:eastAsia="Times New Roman" w:hAnsi="Arial Narrow" w:cs="Arial"/>
          <w:color w:val="000000"/>
          <w:lang w:eastAsia="hr-HR"/>
        </w:rPr>
        <w:t>. ovoga članka.“</w:t>
      </w:r>
    </w:p>
    <w:p w14:paraId="1AD130FB"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Times New Roman"/>
          <w:color w:val="000000"/>
        </w:rPr>
      </w:pPr>
      <w:r w:rsidRPr="003D2A97">
        <w:rPr>
          <w:rFonts w:ascii="Arial Narrow" w:eastAsia="Times New Roman" w:hAnsi="Arial Narrow" w:cs="Times New Roman"/>
          <w:color w:val="000000"/>
        </w:rPr>
        <w:t xml:space="preserve">"(4) </w:t>
      </w:r>
      <w:r w:rsidRPr="003D2A97">
        <w:rPr>
          <w:rFonts w:ascii="Arial Narrow" w:eastAsia="Times New Roman" w:hAnsi="Arial Narrow" w:cs="Times New Roman"/>
          <w:color w:val="000000"/>
        </w:rPr>
        <w:tab/>
        <w:t>Ograničenja iz prvog stavka ovog članka ne odnose se na područja za smještaj samostojećih rešetkastih antenskih stupova, koridore značajnijih biciklističkih ruta i koridore vodova elektroničkih komunikacija."</w:t>
      </w:r>
    </w:p>
    <w:p w14:paraId="6650C5AD" w14:textId="77777777" w:rsidR="003D2A97" w:rsidRPr="003D2A97" w:rsidRDefault="003D2A97" w:rsidP="003D2A97">
      <w:pPr>
        <w:tabs>
          <w:tab w:val="left" w:pos="540"/>
          <w:tab w:val="left" w:pos="6096"/>
        </w:tabs>
        <w:spacing w:after="0" w:line="240" w:lineRule="auto"/>
        <w:rPr>
          <w:rFonts w:ascii="Arial Narrow" w:eastAsia="Times New Roman" w:hAnsi="Arial Narrow" w:cs="Arial"/>
          <w:color w:val="000000"/>
        </w:rPr>
      </w:pPr>
    </w:p>
    <w:p w14:paraId="43BC7C67" w14:textId="77777777" w:rsidR="003D2A97" w:rsidRPr="003D2A97" w:rsidRDefault="003D2A97" w:rsidP="003D2A97">
      <w:pPr>
        <w:tabs>
          <w:tab w:val="left" w:pos="540"/>
          <w:tab w:val="left" w:pos="6096"/>
        </w:tabs>
        <w:spacing w:after="0" w:line="240" w:lineRule="auto"/>
        <w:rPr>
          <w:rFonts w:ascii="Arial Narrow" w:eastAsia="Times New Roman" w:hAnsi="Arial Narrow" w:cs="Arial"/>
          <w:color w:val="000000"/>
        </w:rPr>
      </w:pPr>
    </w:p>
    <w:p w14:paraId="30FD4D3E"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0089047E"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 xml:space="preserve">U članku 14., u podnaslovu ''a)'', ''Prometne građevine'', u </w:t>
      </w:r>
      <w:proofErr w:type="spellStart"/>
      <w:r w:rsidRPr="003D2A97">
        <w:rPr>
          <w:rFonts w:ascii="Arial Narrow" w:eastAsia="Times New Roman" w:hAnsi="Arial Narrow" w:cs="Times New Roman"/>
        </w:rPr>
        <w:t>podalineji</w:t>
      </w:r>
      <w:proofErr w:type="spellEnd"/>
      <w:r w:rsidRPr="003D2A97">
        <w:rPr>
          <w:rFonts w:ascii="Arial Narrow" w:eastAsia="Times New Roman" w:hAnsi="Arial Narrow" w:cs="Times New Roman"/>
        </w:rPr>
        <w:t xml:space="preserve">  briše se naziv  "</w:t>
      </w:r>
      <w:proofErr w:type="spellStart"/>
      <w:r w:rsidRPr="003D2A97">
        <w:rPr>
          <w:rFonts w:ascii="Arial Narrow" w:eastAsia="Times New Roman" w:hAnsi="Arial Narrow" w:cs="Times New Roman"/>
        </w:rPr>
        <w:t>poluautocesta</w:t>
      </w:r>
      <w:proofErr w:type="spellEnd"/>
      <w:r w:rsidRPr="003D2A97">
        <w:rPr>
          <w:rFonts w:ascii="Arial Narrow" w:eastAsia="Times New Roman" w:hAnsi="Arial Narrow" w:cs="Times New Roman"/>
        </w:rPr>
        <w:t>/".</w:t>
      </w:r>
    </w:p>
    <w:p w14:paraId="237DF565"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323BF032"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 xml:space="preserve">Iza </w:t>
      </w:r>
      <w:proofErr w:type="spellStart"/>
      <w:r w:rsidRPr="003D2A97">
        <w:rPr>
          <w:rFonts w:ascii="Arial Narrow" w:eastAsia="Times New Roman" w:hAnsi="Arial Narrow" w:cs="Times New Roman"/>
        </w:rPr>
        <w:t>podalineje</w:t>
      </w:r>
      <w:proofErr w:type="spellEnd"/>
      <w:r w:rsidRPr="003D2A97">
        <w:rPr>
          <w:rFonts w:ascii="Arial Narrow" w:eastAsia="Times New Roman" w:hAnsi="Arial Narrow" w:cs="Times New Roman"/>
        </w:rPr>
        <w:t xml:space="preserve">, dodaje se nova  </w:t>
      </w:r>
      <w:proofErr w:type="spellStart"/>
      <w:r w:rsidRPr="003D2A97">
        <w:rPr>
          <w:rFonts w:ascii="Arial Narrow" w:eastAsia="Times New Roman" w:hAnsi="Arial Narrow" w:cs="Times New Roman"/>
        </w:rPr>
        <w:t>podalineja</w:t>
      </w:r>
      <w:proofErr w:type="spellEnd"/>
      <w:r w:rsidRPr="003D2A97">
        <w:rPr>
          <w:rFonts w:ascii="Arial Narrow" w:eastAsia="Times New Roman" w:hAnsi="Arial Narrow" w:cs="Times New Roman"/>
        </w:rPr>
        <w:t xml:space="preserve"> 2., koja glasi:</w:t>
      </w:r>
    </w:p>
    <w:p w14:paraId="407A7E9A"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3657A044"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 - postojeća državna cesta".</w:t>
      </w:r>
    </w:p>
    <w:p w14:paraId="5AAC296B"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19BDCA1C"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 xml:space="preserve">U podnaslovu ''c)'', ''Elektroničke komunikacije'', na kraju teksta </w:t>
      </w:r>
      <w:proofErr w:type="spellStart"/>
      <w:r w:rsidRPr="003D2A97">
        <w:rPr>
          <w:rFonts w:ascii="Arial Narrow" w:eastAsia="Times New Roman" w:hAnsi="Arial Narrow" w:cs="Times New Roman"/>
        </w:rPr>
        <w:t>podalineje</w:t>
      </w:r>
      <w:proofErr w:type="spellEnd"/>
      <w:r w:rsidRPr="003D2A97">
        <w:rPr>
          <w:rFonts w:ascii="Arial Narrow" w:eastAsia="Times New Roman" w:hAnsi="Arial Narrow" w:cs="Times New Roman"/>
        </w:rPr>
        <w:t>, dodaje se riječi: "prema posebnom propisu.".</w:t>
      </w:r>
    </w:p>
    <w:p w14:paraId="20FF5EA7"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7FDEF545"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277458A5"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35798018"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 xml:space="preserve">U članku 15., u podnaslovu ''a)'', ''Prometne građevine'', u alineji 2., </w:t>
      </w:r>
      <w:proofErr w:type="spellStart"/>
      <w:r w:rsidRPr="003D2A97">
        <w:rPr>
          <w:rFonts w:ascii="Arial Narrow" w:eastAsia="Times New Roman" w:hAnsi="Arial Narrow" w:cs="Times New Roman"/>
        </w:rPr>
        <w:t>podalineji</w:t>
      </w:r>
      <w:proofErr w:type="spellEnd"/>
      <w:r w:rsidRPr="003D2A97">
        <w:rPr>
          <w:rFonts w:ascii="Arial Narrow" w:eastAsia="Times New Roman" w:hAnsi="Arial Narrow" w:cs="Times New Roman"/>
        </w:rPr>
        <w:t xml:space="preserve"> 1., dio teksta na kraju rečenice iza riječi: ''pruga'', zamjenjuje se riječima:  ''za lokalni promet (L 208)", </w:t>
      </w:r>
    </w:p>
    <w:p w14:paraId="1133DD82"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highlight w:val="lightGray"/>
        </w:rPr>
      </w:pPr>
    </w:p>
    <w:p w14:paraId="0DC56DF7"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 xml:space="preserve">U alineji 3., </w:t>
      </w:r>
      <w:proofErr w:type="spellStart"/>
      <w:r w:rsidRPr="003D2A97">
        <w:rPr>
          <w:rFonts w:ascii="Arial Narrow" w:eastAsia="Times New Roman" w:hAnsi="Arial Narrow" w:cs="Times New Roman"/>
        </w:rPr>
        <w:t>podalinaja</w:t>
      </w:r>
      <w:proofErr w:type="spellEnd"/>
      <w:r w:rsidRPr="003D2A97">
        <w:rPr>
          <w:rFonts w:ascii="Arial Narrow" w:eastAsia="Times New Roman" w:hAnsi="Arial Narrow" w:cs="Times New Roman"/>
        </w:rPr>
        <w:t xml:space="preserve"> mijenja se i glasi: "elektronička komunikacijska infrastruktura i povezana oprema prema posebnom propisu.".</w:t>
      </w:r>
    </w:p>
    <w:p w14:paraId="6A1856DF"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42C9A76A"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4D2877C1"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248716AF"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19., u stavku 1., brišu se riječi: ''stalnog stanovanja''.</w:t>
      </w:r>
    </w:p>
    <w:p w14:paraId="6D7DFCCE"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155864BF"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7B1DBB3D"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3EA51AC8" w14:textId="77777777" w:rsidR="003D2A97" w:rsidRPr="003D2A97" w:rsidRDefault="003D2A97" w:rsidP="003D2A97">
      <w:pPr>
        <w:tabs>
          <w:tab w:val="left" w:pos="540"/>
          <w:tab w:val="left" w:pos="6096"/>
        </w:tabs>
        <w:autoSpaceDE w:val="0"/>
        <w:autoSpaceDN w:val="0"/>
        <w:adjustRightInd w:val="0"/>
        <w:spacing w:after="0" w:line="240" w:lineRule="auto"/>
        <w:rPr>
          <w:rFonts w:ascii="Arial Narrow" w:eastAsia="Times New Roman" w:hAnsi="Arial Narrow" w:cs="Arial"/>
        </w:rPr>
      </w:pPr>
      <w:r w:rsidRPr="003D2A97">
        <w:rPr>
          <w:rFonts w:ascii="Arial Narrow" w:eastAsia="Times New Roman" w:hAnsi="Arial Narrow" w:cs="Arial"/>
        </w:rPr>
        <w:t>Članak 22., mijenja se i glasi:</w:t>
      </w:r>
    </w:p>
    <w:p w14:paraId="5F013BCD" w14:textId="77777777" w:rsidR="003D2A97" w:rsidRPr="003D2A97" w:rsidRDefault="003D2A97" w:rsidP="003D2A97">
      <w:pPr>
        <w:tabs>
          <w:tab w:val="left" w:pos="540"/>
          <w:tab w:val="left" w:pos="6096"/>
        </w:tabs>
        <w:autoSpaceDE w:val="0"/>
        <w:autoSpaceDN w:val="0"/>
        <w:adjustRightInd w:val="0"/>
        <w:spacing w:after="0" w:line="240" w:lineRule="auto"/>
        <w:rPr>
          <w:rFonts w:ascii="Arial Narrow" w:eastAsia="Times New Roman" w:hAnsi="Arial Narrow" w:cs="Arial"/>
        </w:rPr>
      </w:pPr>
    </w:p>
    <w:p w14:paraId="4D601CCF" w14:textId="77777777" w:rsidR="003D2A97" w:rsidRPr="003D2A97" w:rsidRDefault="003D2A97" w:rsidP="003D2A97">
      <w:pPr>
        <w:tabs>
          <w:tab w:val="left" w:pos="540"/>
          <w:tab w:val="left" w:pos="6096"/>
        </w:tabs>
        <w:autoSpaceDE w:val="0"/>
        <w:autoSpaceDN w:val="0"/>
        <w:adjustRightInd w:val="0"/>
        <w:spacing w:after="0" w:line="240" w:lineRule="auto"/>
        <w:rPr>
          <w:rFonts w:ascii="Arial Narrow" w:eastAsia="Times New Roman" w:hAnsi="Arial Narrow" w:cs="Arial"/>
        </w:rPr>
      </w:pPr>
      <w:r w:rsidRPr="003D2A97">
        <w:rPr>
          <w:rFonts w:ascii="Arial Narrow" w:eastAsia="Times New Roman" w:hAnsi="Arial Narrow" w:cs="Arial"/>
        </w:rPr>
        <w:t xml:space="preserve">''(1) </w:t>
      </w:r>
      <w:r w:rsidRPr="003D2A97">
        <w:rPr>
          <w:rFonts w:ascii="Arial Narrow" w:eastAsia="Times New Roman" w:hAnsi="Arial Narrow" w:cs="Arial"/>
        </w:rPr>
        <w:tab/>
        <w:t>Građevna čestica je u načelu jedna katastarska čestica čiji je oblik, smještaj u prostoru i veličina u skladu s ovim Odredbama te koja ima pristup na prometnu površinu u skladu s ovim Odredbama i posebnim propisom.</w:t>
      </w:r>
    </w:p>
    <w:p w14:paraId="7B3E1C45" w14:textId="77777777" w:rsidR="003D2A97" w:rsidRPr="003D2A97" w:rsidRDefault="003D2A97" w:rsidP="003D2A97">
      <w:pPr>
        <w:tabs>
          <w:tab w:val="left" w:pos="6096"/>
        </w:tabs>
        <w:autoSpaceDE w:val="0"/>
        <w:autoSpaceDN w:val="0"/>
        <w:adjustRightInd w:val="0"/>
        <w:spacing w:after="0" w:line="240" w:lineRule="auto"/>
        <w:rPr>
          <w:rFonts w:ascii="Arial Narrow" w:eastAsia="Times New Roman" w:hAnsi="Arial Narrow" w:cs="Arial"/>
        </w:rPr>
      </w:pPr>
    </w:p>
    <w:p w14:paraId="18CF7290" w14:textId="77777777" w:rsidR="003D2A97" w:rsidRPr="003D2A97" w:rsidRDefault="003D2A97" w:rsidP="003D2A97">
      <w:pPr>
        <w:tabs>
          <w:tab w:val="left" w:pos="540"/>
          <w:tab w:val="left" w:pos="6096"/>
        </w:tabs>
        <w:autoSpaceDE w:val="0"/>
        <w:autoSpaceDN w:val="0"/>
        <w:adjustRightInd w:val="0"/>
        <w:spacing w:after="0" w:line="240" w:lineRule="auto"/>
        <w:rPr>
          <w:rFonts w:ascii="Arial Narrow" w:eastAsia="Times New Roman" w:hAnsi="Arial Narrow" w:cs="Arial"/>
        </w:rPr>
      </w:pPr>
      <w:r w:rsidRPr="003D2A97">
        <w:rPr>
          <w:rFonts w:ascii="Arial Narrow" w:eastAsia="Times New Roman" w:hAnsi="Arial Narrow" w:cs="Arial"/>
        </w:rPr>
        <w:t xml:space="preserve">(2) </w:t>
      </w:r>
      <w:r w:rsidRPr="003D2A97">
        <w:rPr>
          <w:rFonts w:ascii="Arial Narrow" w:eastAsia="Times New Roman" w:hAnsi="Arial Narrow" w:cs="Arial"/>
        </w:rPr>
        <w:tab/>
        <w:t>Prometna površina je površina javne namjene, površina u vlasništvu vlasnika građevne čestice ili površina na kojoj je osnovano pravo služnosti prolaza u svrhu pristupa do građevne čestice.</w:t>
      </w:r>
    </w:p>
    <w:p w14:paraId="696ABC93" w14:textId="77777777" w:rsidR="003D2A97" w:rsidRPr="003D2A97" w:rsidRDefault="003D2A97" w:rsidP="003D2A97">
      <w:pPr>
        <w:tabs>
          <w:tab w:val="left" w:pos="6096"/>
        </w:tabs>
        <w:autoSpaceDE w:val="0"/>
        <w:autoSpaceDN w:val="0"/>
        <w:adjustRightInd w:val="0"/>
        <w:spacing w:after="0" w:line="240" w:lineRule="auto"/>
        <w:rPr>
          <w:rFonts w:ascii="Arial Narrow" w:eastAsia="Times New Roman" w:hAnsi="Arial Narrow" w:cs="Arial"/>
        </w:rPr>
      </w:pPr>
    </w:p>
    <w:p w14:paraId="3ED1516F"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(3) </w:t>
      </w:r>
      <w:r w:rsidRPr="003D2A97">
        <w:rPr>
          <w:rFonts w:ascii="Arial Narrow" w:eastAsia="Times New Roman" w:hAnsi="Arial Narrow" w:cs="Arial"/>
          <w:lang w:eastAsia="hr-HR"/>
        </w:rPr>
        <w:tab/>
        <w:t>Minimalna širina regulacijske linije iznosi 6.0 m ili na način utvrđen planom užeg područja.</w:t>
      </w:r>
    </w:p>
    <w:p w14:paraId="7F2DD6BA" w14:textId="77777777" w:rsidR="003D2A97" w:rsidRPr="003D2A97" w:rsidRDefault="003D2A97" w:rsidP="003D2A97">
      <w:pPr>
        <w:tabs>
          <w:tab w:val="left" w:pos="540"/>
        </w:tabs>
        <w:spacing w:after="140" w:line="240" w:lineRule="auto"/>
        <w:ind w:right="71"/>
        <w:jc w:val="both"/>
        <w:rPr>
          <w:rFonts w:ascii="Arial Narrow" w:eastAsia="Times New Roman" w:hAnsi="Arial Narrow" w:cs="Times New Roman"/>
          <w:lang w:eastAsia="hr-HR"/>
        </w:rPr>
      </w:pPr>
      <w:r w:rsidRPr="003D2A97">
        <w:rPr>
          <w:rFonts w:ascii="Arial Narrow" w:eastAsia="Times New Roman" w:hAnsi="Arial Narrow" w:cs="Times New Roman"/>
          <w:lang w:eastAsia="hr-HR"/>
        </w:rPr>
        <w:t xml:space="preserve">(4) </w:t>
      </w:r>
      <w:r w:rsidRPr="003D2A97">
        <w:rPr>
          <w:rFonts w:ascii="Arial Narrow" w:eastAsia="Times New Roman" w:hAnsi="Arial Narrow" w:cs="Times New Roman"/>
          <w:lang w:eastAsia="hr-HR"/>
        </w:rPr>
        <w:tab/>
        <w:t xml:space="preserve">Prometnom površinom </w:t>
      </w:r>
      <w:proofErr w:type="spellStart"/>
      <w:r w:rsidRPr="003D2A97">
        <w:rPr>
          <w:rFonts w:ascii="Arial Narrow" w:eastAsia="Times New Roman" w:hAnsi="Arial Narrow" w:cs="Times New Roman"/>
          <w:lang w:eastAsia="hr-HR"/>
        </w:rPr>
        <w:t>is</w:t>
      </w:r>
      <w:proofErr w:type="spellEnd"/>
      <w:r w:rsidRPr="003D2A97">
        <w:rPr>
          <w:rFonts w:ascii="Arial Narrow" w:eastAsia="Times New Roman" w:hAnsi="Arial Narrow" w:cs="Times New Roman"/>
          <w:lang w:eastAsia="hr-HR"/>
        </w:rPr>
        <w:t xml:space="preserve"> stavka 1. ovog članka smatra se ulični koridor širine utvrđene u članku 172.-</w:t>
      </w:r>
      <w:r w:rsidRPr="003D2A97">
        <w:rPr>
          <w:rFonts w:ascii="Arial" w:eastAsia="Times New Roman" w:hAnsi="Arial" w:cs="Arial"/>
          <w:sz w:val="20"/>
          <w:szCs w:val="20"/>
          <w:lang w:eastAsia="hr-HR"/>
        </w:rPr>
        <w:t>175. ove Odluke, a koji je kao prometna površina spojen na sustav uličnih koridora u naselju i za koji su riješeni imovinsko-pravni odnosi.''</w:t>
      </w:r>
    </w:p>
    <w:p w14:paraId="1C93A1BF"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6B0DFB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2A84878B"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37, stavku 1., podstavku a) riječi: „bruto izgrađena površina“, zamjenjuju se riječima:“ građevinska (bruto) površina“.</w:t>
      </w:r>
    </w:p>
    <w:p w14:paraId="39509B37"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645F5DE7"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9A2475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FF"/>
          <w:lang w:eastAsia="hr-HR"/>
        </w:rPr>
      </w:pPr>
    </w:p>
    <w:p w14:paraId="219818C5"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naslovu iza članka 52., briše se riječ: ''javnu''.</w:t>
      </w:r>
    </w:p>
    <w:p w14:paraId="62FB0592"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311A13B"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663438D"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09236060"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2D3508C9"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56., mijenja se i glasi:</w:t>
      </w:r>
    </w:p>
    <w:p w14:paraId="669ECC8D"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751A2CA3"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''(1) </w:t>
      </w:r>
      <w:r w:rsidRPr="003D2A97">
        <w:rPr>
          <w:rFonts w:ascii="Arial Narrow" w:eastAsia="Times New Roman" w:hAnsi="Arial Narrow" w:cs="Arial"/>
          <w:lang w:eastAsia="hr-HR"/>
        </w:rPr>
        <w:tab/>
        <w:t>Na neuređenom dijelu građevinskog područja, koje je prikazano na kartografskim prikazima građevinskog područja, ne može se graditi ako zemljište nije komunalno opremljeno na minimalnoj razini.</w:t>
      </w:r>
    </w:p>
    <w:p w14:paraId="082F6D3E"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(2) </w:t>
      </w:r>
      <w:r w:rsidRPr="003D2A97">
        <w:rPr>
          <w:rFonts w:ascii="Arial Narrow" w:eastAsia="Times New Roman" w:hAnsi="Arial Narrow" w:cs="Arial"/>
          <w:lang w:eastAsia="hr-HR"/>
        </w:rPr>
        <w:tab/>
        <w:t>Minimalna razina komunalne opremljenosti u građevinskim područjima naselja je sljedeća:</w:t>
      </w:r>
    </w:p>
    <w:p w14:paraId="1E7E9919" w14:textId="77777777" w:rsidR="003D2A97" w:rsidRPr="003D2A97" w:rsidRDefault="003D2A97" w:rsidP="00AA516D">
      <w:pPr>
        <w:numPr>
          <w:ilvl w:val="1"/>
          <w:numId w:val="10"/>
        </w:numPr>
        <w:tabs>
          <w:tab w:val="num" w:pos="900"/>
          <w:tab w:val="left" w:pos="6096"/>
        </w:tabs>
        <w:autoSpaceDE w:val="0"/>
        <w:autoSpaceDN w:val="0"/>
        <w:adjustRightInd w:val="0"/>
        <w:spacing w:after="0" w:line="240" w:lineRule="auto"/>
        <w:ind w:left="900" w:hanging="360"/>
        <w:jc w:val="both"/>
        <w:rPr>
          <w:rFonts w:ascii="Arial Narrow" w:eastAsia="Times New Roman" w:hAnsi="Arial Narrow" w:cs="Arial"/>
        </w:rPr>
      </w:pPr>
      <w:r w:rsidRPr="003D2A97">
        <w:rPr>
          <w:rFonts w:ascii="Arial Narrow" w:eastAsia="Times New Roman" w:hAnsi="Arial Narrow" w:cs="Arial"/>
        </w:rPr>
        <w:t xml:space="preserve">prometna površina preko koje se osigurava pristup do građevne čestice, odnosno zgrade - kolnik izveden u kamenom materijalu (makadam) min. širine 4,0 m, ili da je izdana građevinska dozvola za građenje prometne površine </w:t>
      </w:r>
    </w:p>
    <w:p w14:paraId="79C4290C" w14:textId="77777777" w:rsidR="003D2A97" w:rsidRPr="003D2A97" w:rsidRDefault="003D2A97" w:rsidP="00AA516D">
      <w:pPr>
        <w:numPr>
          <w:ilvl w:val="1"/>
          <w:numId w:val="10"/>
        </w:numPr>
        <w:tabs>
          <w:tab w:val="num" w:pos="900"/>
          <w:tab w:val="left" w:pos="6096"/>
        </w:tabs>
        <w:autoSpaceDE w:val="0"/>
        <w:autoSpaceDN w:val="0"/>
        <w:adjustRightInd w:val="0"/>
        <w:spacing w:after="0" w:line="240" w:lineRule="auto"/>
        <w:ind w:left="900" w:hanging="360"/>
        <w:jc w:val="both"/>
        <w:rPr>
          <w:rFonts w:ascii="Arial Narrow" w:eastAsia="Times New Roman" w:hAnsi="Arial Narrow" w:cs="Arial"/>
        </w:rPr>
      </w:pPr>
      <w:r w:rsidRPr="003D2A97">
        <w:rPr>
          <w:rFonts w:ascii="Arial Narrow" w:eastAsia="Times New Roman" w:hAnsi="Arial Narrow" w:cs="Arial"/>
        </w:rPr>
        <w:t>građevina za odvodnju otpadnih voda sukladno ovim odredbama.''</w:t>
      </w:r>
    </w:p>
    <w:p w14:paraId="7567B0CF" w14:textId="77777777" w:rsidR="003D2A97" w:rsidRPr="003D2A97" w:rsidRDefault="003D2A97" w:rsidP="003D2A97">
      <w:pPr>
        <w:tabs>
          <w:tab w:val="left" w:pos="6096"/>
        </w:tabs>
        <w:autoSpaceDE w:val="0"/>
        <w:autoSpaceDN w:val="0"/>
        <w:adjustRightInd w:val="0"/>
        <w:spacing w:after="0" w:line="240" w:lineRule="auto"/>
        <w:rPr>
          <w:rFonts w:ascii="Arial Narrow" w:eastAsia="Times New Roman" w:hAnsi="Arial Narrow" w:cs="MetaSerifPro-Book"/>
        </w:rPr>
      </w:pPr>
    </w:p>
    <w:p w14:paraId="25F6F45B" w14:textId="77777777" w:rsidR="003D2A97" w:rsidRPr="003D2A97" w:rsidRDefault="003D2A97" w:rsidP="003D2A97">
      <w:pPr>
        <w:tabs>
          <w:tab w:val="left" w:pos="6096"/>
        </w:tabs>
        <w:autoSpaceDE w:val="0"/>
        <w:autoSpaceDN w:val="0"/>
        <w:adjustRightInd w:val="0"/>
        <w:spacing w:after="0" w:line="240" w:lineRule="auto"/>
        <w:rPr>
          <w:rFonts w:ascii="Arial Narrow" w:eastAsia="Times New Roman" w:hAnsi="Arial Narrow" w:cs="MetaSerifPro-Book"/>
        </w:rPr>
      </w:pPr>
    </w:p>
    <w:p w14:paraId="0E0903F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0AEA5B26"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lastRenderedPageBreak/>
        <w:t>U članku 82., u tablici, u stavku 1., brišu se riječi: ''stalnog stanovanja''</w:t>
      </w:r>
    </w:p>
    <w:p w14:paraId="5BB785AA"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2A8FA1D3"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633FF809"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281B700D"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88., stavku 3., riječi: ''Bruto izgrađena površina'', zamjenjuju se riječima: ''Građevinska (bruto) površina''</w:t>
      </w:r>
    </w:p>
    <w:p w14:paraId="3FA66316"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6D341DF4"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036E071D"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2F13A58C"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U članku 89., brišu se riječi: ''stalnog stanovanja''</w:t>
      </w:r>
    </w:p>
    <w:p w14:paraId="1FC2C6AD"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0E4C9405"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2AD74DF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20D802BC"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94., dodaje se novi stavak 2., koji glasi:</w:t>
      </w:r>
    </w:p>
    <w:p w14:paraId="19EDAAA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4DB7D581"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''(2) </w:t>
      </w:r>
      <w:r w:rsidRPr="003D2A97">
        <w:rPr>
          <w:rFonts w:ascii="Arial Narrow" w:eastAsia="Times New Roman" w:hAnsi="Arial Narrow" w:cs="Arial"/>
          <w:color w:val="000000"/>
        </w:rPr>
        <w:tab/>
        <w:t>Ukoliko građevna čestica ima više regulacijskih linija, minimalna udaljenost iz stavka 1. ovoga članka odnosi se samo na jednu regulacijsku liniju na strani građevne čestice na kojoj  se građevna čestica priključuje na prometnu površinu.''</w:t>
      </w:r>
    </w:p>
    <w:p w14:paraId="208688BC"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4386A16"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34ACD5E"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rPr>
      </w:pPr>
    </w:p>
    <w:p w14:paraId="47B5874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97., brišu se riječi: ''stalnog stanovanja''</w:t>
      </w:r>
    </w:p>
    <w:p w14:paraId="1A12CF56"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5EA8E058"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rPr>
      </w:pPr>
    </w:p>
    <w:p w14:paraId="0FB38276"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111., riječi: ''bruto izgrađena površina'', u različitom padežu, zamjenjuju se riječima: ''građevinska (bruto) površina'', u različitim padežima.</w:t>
      </w:r>
    </w:p>
    <w:p w14:paraId="74A0B15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53BF896E"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76081780"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2F7A81D6"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117., mijenja se i glasi:</w:t>
      </w:r>
    </w:p>
    <w:p w14:paraId="09D3BDCC"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1B24E06D"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w:t>
      </w:r>
      <w:proofErr w:type="spellStart"/>
      <w:r w:rsidRPr="003D2A97">
        <w:rPr>
          <w:rFonts w:ascii="Arial Narrow" w:eastAsia="Times New Roman" w:hAnsi="Arial Narrow" w:cs="Arial"/>
          <w:color w:val="000000"/>
        </w:rPr>
        <w:t>Reciklažna</w:t>
      </w:r>
      <w:proofErr w:type="spellEnd"/>
      <w:r w:rsidRPr="003D2A97">
        <w:rPr>
          <w:rFonts w:ascii="Arial Narrow" w:eastAsia="Times New Roman" w:hAnsi="Arial Narrow" w:cs="Arial"/>
          <w:color w:val="000000"/>
        </w:rPr>
        <w:t xml:space="preserve"> dvorišta se grade u skladu s</w:t>
      </w:r>
      <w:r w:rsidRPr="003D2A97">
        <w:rPr>
          <w:rFonts w:ascii="Arial Narrow" w:eastAsia="Times New Roman" w:hAnsi="Arial Narrow" w:cs="Arial"/>
        </w:rPr>
        <w:t xml:space="preserve"> Odredbama za provedbu ovog Plana </w:t>
      </w:r>
      <w:r w:rsidRPr="003D2A97">
        <w:rPr>
          <w:rFonts w:ascii="Arial Narrow" w:eastAsia="Times New Roman" w:hAnsi="Arial Narrow" w:cs="Arial"/>
          <w:color w:val="000000"/>
        </w:rPr>
        <w:t>pod naslovom: ''7. Gospodarenje otpadom'' (članci 230.-234.).'' ''</w:t>
      </w:r>
    </w:p>
    <w:p w14:paraId="70C27A9B"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FE6714F"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695DE3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rPr>
      </w:pPr>
    </w:p>
    <w:p w14:paraId="6E7A707E" w14:textId="77777777" w:rsidR="003D2A97" w:rsidRPr="003D2A97" w:rsidRDefault="003D2A97" w:rsidP="003D2A97">
      <w:pPr>
        <w:tabs>
          <w:tab w:val="left" w:pos="6096"/>
        </w:tabs>
        <w:spacing w:after="0" w:line="240" w:lineRule="auto"/>
        <w:rPr>
          <w:rFonts w:ascii="Arial Narrow" w:eastAsia="Times New Roman" w:hAnsi="Arial Narrow" w:cs="Times New Roman"/>
        </w:rPr>
      </w:pPr>
      <w:r w:rsidRPr="003D2A97">
        <w:rPr>
          <w:rFonts w:ascii="Arial Narrow" w:eastAsia="Times New Roman" w:hAnsi="Arial Narrow" w:cs="Times New Roman"/>
        </w:rPr>
        <w:t>Naslov iza članka 117., mijenja se i glasi:</w:t>
      </w:r>
    </w:p>
    <w:p w14:paraId="6A3A787F" w14:textId="77777777" w:rsidR="003D2A97" w:rsidRPr="003D2A97" w:rsidRDefault="003D2A97" w:rsidP="003D2A97">
      <w:pPr>
        <w:tabs>
          <w:tab w:val="left" w:pos="6096"/>
        </w:tabs>
        <w:spacing w:after="0" w:line="240" w:lineRule="auto"/>
        <w:rPr>
          <w:rFonts w:ascii="Arial Narrow" w:eastAsia="Times New Roman" w:hAnsi="Arial Narrow" w:cs="Times New Roman"/>
        </w:rPr>
      </w:pPr>
    </w:p>
    <w:p w14:paraId="602DA189" w14:textId="77777777" w:rsidR="003D2A97" w:rsidRPr="003D2A97" w:rsidRDefault="003D2A97" w:rsidP="003D2A97">
      <w:pPr>
        <w:tabs>
          <w:tab w:val="left" w:pos="6096"/>
        </w:tabs>
        <w:spacing w:after="0" w:line="240" w:lineRule="auto"/>
        <w:rPr>
          <w:rFonts w:ascii="Arial Narrow" w:eastAsia="Times New Roman" w:hAnsi="Arial Narrow" w:cs="Times New Roman"/>
        </w:rPr>
      </w:pPr>
      <w:r w:rsidRPr="003D2A97">
        <w:rPr>
          <w:rFonts w:ascii="Arial Narrow" w:eastAsia="Times New Roman" w:hAnsi="Arial Narrow" w:cs="Times New Roman"/>
        </w:rPr>
        <w:t>''2.2.9. Uvjeti gradnje građevina koje se grade na površinama javne namjene''</w:t>
      </w:r>
    </w:p>
    <w:p w14:paraId="519AF935" w14:textId="77777777" w:rsidR="003D2A97" w:rsidRPr="003D2A97" w:rsidRDefault="003D2A97" w:rsidP="003D2A97">
      <w:pPr>
        <w:tabs>
          <w:tab w:val="left" w:pos="720"/>
          <w:tab w:val="left" w:pos="6096"/>
        </w:tabs>
        <w:spacing w:after="0" w:line="240" w:lineRule="auto"/>
        <w:jc w:val="both"/>
        <w:rPr>
          <w:rFonts w:ascii="Arial" w:eastAsia="Times New Roman" w:hAnsi="Arial" w:cs="Arial"/>
        </w:rPr>
      </w:pPr>
    </w:p>
    <w:p w14:paraId="41574A6F" w14:textId="77777777" w:rsidR="003D2A97" w:rsidRPr="003D2A97" w:rsidRDefault="003D2A97" w:rsidP="003D2A97">
      <w:pPr>
        <w:tabs>
          <w:tab w:val="left" w:pos="720"/>
          <w:tab w:val="left" w:pos="6096"/>
        </w:tabs>
        <w:spacing w:after="0" w:line="240" w:lineRule="auto"/>
        <w:jc w:val="both"/>
        <w:rPr>
          <w:rFonts w:ascii="Arial" w:eastAsia="Times New Roman" w:hAnsi="Arial" w:cs="Arial"/>
        </w:rPr>
      </w:pPr>
    </w:p>
    <w:p w14:paraId="4CCF588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rPr>
      </w:pPr>
    </w:p>
    <w:p w14:paraId="4984ACA1"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Članak 127., mijenja se i glasi:</w:t>
      </w:r>
    </w:p>
    <w:p w14:paraId="01DF780E"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''Izvan  građevinskih područja naselja u ovome Planu dozvoljava se gradnja na sljedećim područjima:</w:t>
      </w:r>
    </w:p>
    <w:p w14:paraId="750D6336" w14:textId="77777777" w:rsidR="003D2A97" w:rsidRPr="003D2A97" w:rsidRDefault="003D2A97" w:rsidP="00AA516D">
      <w:pPr>
        <w:numPr>
          <w:ilvl w:val="0"/>
          <w:numId w:val="11"/>
        </w:numPr>
        <w:tabs>
          <w:tab w:val="left" w:pos="720"/>
          <w:tab w:val="left" w:pos="6096"/>
        </w:tabs>
        <w:spacing w:after="0" w:line="240" w:lineRule="auto"/>
        <w:ind w:right="74"/>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izdvojena građevinska područja izvan naselja,</w:t>
      </w:r>
    </w:p>
    <w:p w14:paraId="1DA3FC51" w14:textId="77777777" w:rsidR="003D2A97" w:rsidRPr="003D2A97" w:rsidRDefault="003D2A97" w:rsidP="00AA516D">
      <w:pPr>
        <w:numPr>
          <w:ilvl w:val="0"/>
          <w:numId w:val="11"/>
        </w:numPr>
        <w:tabs>
          <w:tab w:val="left" w:pos="720"/>
          <w:tab w:val="left" w:pos="6096"/>
        </w:tabs>
        <w:spacing w:after="140" w:line="240" w:lineRule="auto"/>
        <w:ind w:right="71"/>
        <w:jc w:val="both"/>
        <w:rPr>
          <w:rFonts w:ascii="Arial Narrow" w:eastAsia="Times New Roman" w:hAnsi="Arial Narrow" w:cs="Arial"/>
          <w:b/>
          <w:color w:val="000000"/>
          <w:lang w:eastAsia="hr-HR"/>
        </w:rPr>
      </w:pPr>
      <w:r w:rsidRPr="003D2A97">
        <w:rPr>
          <w:rFonts w:ascii="Arial Narrow" w:eastAsia="Times New Roman" w:hAnsi="Arial Narrow" w:cs="Arial"/>
          <w:color w:val="000000"/>
          <w:lang w:eastAsia="hr-HR"/>
        </w:rPr>
        <w:t>područje Općine izvan građevinskog područja''</w:t>
      </w:r>
    </w:p>
    <w:p w14:paraId="371376FC" w14:textId="77777777" w:rsidR="003D2A97" w:rsidRPr="003D2A97" w:rsidRDefault="003D2A97" w:rsidP="003D2A97">
      <w:pPr>
        <w:tabs>
          <w:tab w:val="left" w:pos="720"/>
        </w:tabs>
        <w:spacing w:after="140" w:line="240" w:lineRule="auto"/>
        <w:ind w:right="71"/>
        <w:jc w:val="both"/>
        <w:rPr>
          <w:rFonts w:ascii="Arial Narrow" w:eastAsia="Times New Roman" w:hAnsi="Arial Narrow" w:cs="Arial"/>
          <w:color w:val="000000"/>
          <w:lang w:eastAsia="hr-HR"/>
        </w:rPr>
      </w:pPr>
    </w:p>
    <w:p w14:paraId="00C866E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232199F2" w14:textId="77777777" w:rsidR="003D2A97" w:rsidRPr="003D2A97" w:rsidRDefault="003D2A97" w:rsidP="003D2A97">
      <w:pPr>
        <w:tabs>
          <w:tab w:val="left" w:pos="6096"/>
        </w:tabs>
        <w:spacing w:after="0" w:line="240" w:lineRule="auto"/>
        <w:rPr>
          <w:rFonts w:ascii="Arial Narrow" w:eastAsia="Times New Roman" w:hAnsi="Arial Narrow" w:cs="Times New Roman"/>
        </w:rPr>
      </w:pPr>
      <w:r w:rsidRPr="003D2A97">
        <w:rPr>
          <w:rFonts w:ascii="Arial Narrow" w:eastAsia="Times New Roman" w:hAnsi="Arial Narrow" w:cs="Times New Roman"/>
        </w:rPr>
        <w:t>Naslov  iza članka 127., mijenja se naslovom i podnaslovom koji glase:</w:t>
      </w:r>
    </w:p>
    <w:p w14:paraId="5B1B9874" w14:textId="77777777" w:rsidR="003D2A97" w:rsidRPr="003D2A97" w:rsidRDefault="003D2A97" w:rsidP="003D2A97">
      <w:pPr>
        <w:tabs>
          <w:tab w:val="left" w:pos="6096"/>
        </w:tabs>
        <w:spacing w:after="0" w:line="240" w:lineRule="auto"/>
        <w:rPr>
          <w:rFonts w:ascii="Arial Narrow" w:eastAsia="Times New Roman" w:hAnsi="Arial Narrow" w:cs="Times New Roman"/>
        </w:rPr>
      </w:pPr>
    </w:p>
    <w:p w14:paraId="4CB480AE" w14:textId="77777777" w:rsidR="003D2A97" w:rsidRPr="003D2A97" w:rsidRDefault="003D2A97" w:rsidP="003D2A97">
      <w:pPr>
        <w:tabs>
          <w:tab w:val="left" w:pos="6096"/>
        </w:tabs>
        <w:spacing w:after="0" w:line="240" w:lineRule="auto"/>
        <w:rPr>
          <w:rFonts w:ascii="Arial Narrow" w:eastAsia="Times New Roman" w:hAnsi="Arial Narrow" w:cs="Times New Roman"/>
        </w:rPr>
      </w:pPr>
      <w:r w:rsidRPr="003D2A97">
        <w:rPr>
          <w:rFonts w:ascii="Arial Narrow" w:eastAsia="Times New Roman" w:hAnsi="Arial Narrow" w:cs="Times New Roman"/>
        </w:rPr>
        <w:t xml:space="preserve">„2.3.1. Uvjeti gradnje u izdvojenim građevinskim područjima izvan naselja </w:t>
      </w:r>
    </w:p>
    <w:p w14:paraId="43B96FF9" w14:textId="77777777" w:rsidR="003D2A97" w:rsidRPr="003D2A97" w:rsidRDefault="003D2A97" w:rsidP="003D2A97">
      <w:pPr>
        <w:keepNext/>
        <w:spacing w:before="240" w:after="60" w:line="240" w:lineRule="auto"/>
        <w:ind w:right="71"/>
        <w:outlineLvl w:val="3"/>
        <w:rPr>
          <w:rFonts w:ascii="Arial Narrow" w:eastAsia="Times New Roman" w:hAnsi="Arial Narrow" w:cs="Times New Roman"/>
        </w:rPr>
      </w:pPr>
      <w:r w:rsidRPr="003D2A97">
        <w:rPr>
          <w:rFonts w:ascii="Arial Narrow" w:eastAsia="Times New Roman" w:hAnsi="Arial Narrow" w:cs="Times New Roman"/>
        </w:rPr>
        <w:t>Izdvojeno građevinsko područje izvan naselja -groblje “</w:t>
      </w:r>
    </w:p>
    <w:p w14:paraId="3C09785A" w14:textId="77777777" w:rsidR="003D2A97" w:rsidRPr="003D2A97" w:rsidRDefault="003D2A97" w:rsidP="003D2A97">
      <w:pPr>
        <w:tabs>
          <w:tab w:val="left" w:pos="6096"/>
        </w:tabs>
        <w:spacing w:after="0" w:line="240" w:lineRule="auto"/>
        <w:rPr>
          <w:rFonts w:ascii="Arial Narrow" w:eastAsia="Times New Roman" w:hAnsi="Arial Narrow" w:cs="Times New Roman"/>
        </w:rPr>
      </w:pPr>
    </w:p>
    <w:p w14:paraId="525AE6D1" w14:textId="77777777" w:rsidR="003D2A97" w:rsidRPr="003D2A97" w:rsidRDefault="003D2A97" w:rsidP="003D2A97">
      <w:pPr>
        <w:tabs>
          <w:tab w:val="left" w:pos="6096"/>
        </w:tabs>
        <w:spacing w:after="0" w:line="240" w:lineRule="auto"/>
        <w:rPr>
          <w:rFonts w:ascii="Arial Narrow" w:eastAsia="Times New Roman" w:hAnsi="Arial Narrow" w:cs="Times New Roman"/>
        </w:rPr>
      </w:pPr>
    </w:p>
    <w:p w14:paraId="0455BCC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683760B3"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128., stavku 1., riječi: ''građevna područja'', zamjenjuju se riječima: ''izdvojena građevinska područja izvan naselja'', a riječi: ''van građevinskog područja'', zamjenjuju se riječima: ''izvan građevinskog područja naselja''</w:t>
      </w:r>
    </w:p>
    <w:p w14:paraId="2F85A764" w14:textId="77777777" w:rsidR="003D2A97" w:rsidRPr="003D2A97" w:rsidRDefault="003D2A97" w:rsidP="003D2A97">
      <w:pPr>
        <w:tabs>
          <w:tab w:val="left" w:pos="6096"/>
        </w:tabs>
        <w:spacing w:after="0" w:line="240" w:lineRule="auto"/>
        <w:jc w:val="both"/>
        <w:rPr>
          <w:rFonts w:ascii="Arial" w:eastAsia="Times New Roman" w:hAnsi="Arial" w:cs="Arial"/>
          <w:highlight w:val="lightGray"/>
        </w:rPr>
      </w:pPr>
    </w:p>
    <w:p w14:paraId="3573848A" w14:textId="77777777" w:rsidR="003D2A97" w:rsidRPr="003D2A97" w:rsidRDefault="003D2A97" w:rsidP="003D2A97">
      <w:pPr>
        <w:tabs>
          <w:tab w:val="left" w:pos="6096"/>
        </w:tabs>
        <w:spacing w:after="0" w:line="240" w:lineRule="auto"/>
        <w:jc w:val="both"/>
        <w:rPr>
          <w:rFonts w:ascii="Arial" w:eastAsia="Times New Roman" w:hAnsi="Arial" w:cs="Arial"/>
          <w:highlight w:val="lightGray"/>
        </w:rPr>
      </w:pPr>
    </w:p>
    <w:p w14:paraId="2BB07A7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lang w:eastAsia="hr-HR"/>
        </w:rPr>
      </w:pPr>
    </w:p>
    <w:p w14:paraId="2C5753B8" w14:textId="77777777" w:rsidR="003D2A97" w:rsidRPr="003D2A97" w:rsidRDefault="003D2A97" w:rsidP="003D2A97">
      <w:pPr>
        <w:tabs>
          <w:tab w:val="left" w:pos="1260"/>
          <w:tab w:val="num" w:pos="216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U članku 129., stavku 1., podstavku ''a)'', riječi: ''poljoprivrednom zemljištu I. i II. bonitetne klase'', zamjenjuju se riječima ''osobito vrijednom obradivom tlu''</w:t>
      </w:r>
    </w:p>
    <w:p w14:paraId="2D337291" w14:textId="77777777" w:rsidR="003D2A97" w:rsidRPr="003D2A97" w:rsidRDefault="003D2A97" w:rsidP="003D2A97">
      <w:pPr>
        <w:tabs>
          <w:tab w:val="left" w:pos="1260"/>
          <w:tab w:val="num" w:pos="2160"/>
        </w:tabs>
        <w:spacing w:after="0" w:line="240" w:lineRule="auto"/>
        <w:ind w:right="74"/>
        <w:jc w:val="both"/>
        <w:rPr>
          <w:rFonts w:ascii="Arial" w:eastAsia="Times New Roman" w:hAnsi="Arial" w:cs="Arial"/>
          <w:sz w:val="20"/>
          <w:szCs w:val="24"/>
          <w:lang w:eastAsia="hr-HR"/>
        </w:rPr>
      </w:pPr>
    </w:p>
    <w:p w14:paraId="29BEEB69" w14:textId="77777777" w:rsidR="003D2A97" w:rsidRPr="003D2A97" w:rsidRDefault="003D2A97" w:rsidP="003D2A97">
      <w:pPr>
        <w:tabs>
          <w:tab w:val="left" w:pos="600"/>
        </w:tabs>
        <w:spacing w:after="0" w:line="240" w:lineRule="auto"/>
        <w:jc w:val="both"/>
        <w:outlineLvl w:val="0"/>
        <w:rPr>
          <w:rFonts w:ascii="Arial Narrow" w:eastAsia="Times New Roman" w:hAnsi="Arial Narrow" w:cs="Arial"/>
          <w:lang w:eastAsia="hr-HR"/>
        </w:rPr>
      </w:pPr>
      <w:r w:rsidRPr="003D2A97">
        <w:rPr>
          <w:rFonts w:ascii="Arial Narrow" w:eastAsia="Times New Roman" w:hAnsi="Arial Narrow" w:cs="Arial"/>
          <w:lang w:eastAsia="hr-HR"/>
        </w:rPr>
        <w:t>U podstavku ''b)'', riječi: ''poljoprivrednom zemljištu ostalih bonitetnih klasa'', zamjenjuju se riječima: ''vrijednom i ostalom obradivom tlu''</w:t>
      </w:r>
    </w:p>
    <w:p w14:paraId="1C59E09B" w14:textId="77777777" w:rsidR="003D2A97" w:rsidRPr="003D2A97" w:rsidRDefault="003D2A97" w:rsidP="003D2A97">
      <w:pPr>
        <w:tabs>
          <w:tab w:val="left" w:pos="600"/>
        </w:tabs>
        <w:spacing w:after="0" w:line="240" w:lineRule="auto"/>
        <w:jc w:val="both"/>
        <w:outlineLvl w:val="0"/>
        <w:rPr>
          <w:rFonts w:ascii="Arial" w:eastAsia="Times New Roman" w:hAnsi="Arial" w:cs="Arial"/>
          <w:lang w:eastAsia="hr-HR"/>
        </w:rPr>
      </w:pPr>
    </w:p>
    <w:p w14:paraId="3F0A5C65" w14:textId="77777777" w:rsidR="003D2A97" w:rsidRPr="003D2A97" w:rsidRDefault="003D2A97" w:rsidP="003D2A97">
      <w:pPr>
        <w:tabs>
          <w:tab w:val="left" w:pos="600"/>
        </w:tabs>
        <w:spacing w:after="0" w:line="240" w:lineRule="auto"/>
        <w:jc w:val="both"/>
        <w:outlineLvl w:val="0"/>
        <w:rPr>
          <w:rFonts w:ascii="Arial" w:eastAsia="Times New Roman" w:hAnsi="Arial" w:cs="Arial"/>
          <w:lang w:eastAsia="hr-HR"/>
        </w:rPr>
      </w:pPr>
    </w:p>
    <w:p w14:paraId="0B87707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lang w:eastAsia="hr-HR"/>
        </w:rPr>
      </w:pPr>
    </w:p>
    <w:p w14:paraId="65F2AD5E" w14:textId="77777777" w:rsidR="003D2A97" w:rsidRPr="003D2A97" w:rsidRDefault="003D2A97" w:rsidP="003D2A97">
      <w:pPr>
        <w:tabs>
          <w:tab w:val="left" w:pos="600"/>
        </w:tabs>
        <w:spacing w:after="140" w:line="240" w:lineRule="auto"/>
        <w:outlineLvl w:val="0"/>
        <w:rPr>
          <w:rFonts w:ascii="Arial Narrow" w:eastAsia="Times New Roman" w:hAnsi="Arial Narrow" w:cs="Arial"/>
          <w:bCs/>
          <w:color w:val="FF0000"/>
          <w:lang w:eastAsia="hr-HR"/>
        </w:rPr>
      </w:pPr>
      <w:r w:rsidRPr="003D2A97">
        <w:rPr>
          <w:rFonts w:ascii="Arial Narrow" w:eastAsia="Times New Roman" w:hAnsi="Arial Narrow" w:cs="Arial"/>
          <w:bCs/>
          <w:color w:val="000000"/>
          <w:szCs w:val="24"/>
          <w:lang w:eastAsia="hr-HR"/>
        </w:rPr>
        <w:t>Iza naslova koji glasi: '' 2.3.2.1. Stambene građevine van građevinskog područja'' postojeći članak 132., briše se i zamjenjuje novim člankom 132.a. koji glasi:</w:t>
      </w:r>
    </w:p>
    <w:p w14:paraId="29F1E011" w14:textId="77777777" w:rsidR="003D2A97" w:rsidRPr="003D2A97" w:rsidRDefault="003D2A97" w:rsidP="003D2A97">
      <w:pPr>
        <w:spacing w:after="0" w:line="240" w:lineRule="auto"/>
        <w:ind w:right="74"/>
        <w:jc w:val="both"/>
        <w:rPr>
          <w:rFonts w:ascii="Arial Narrow" w:eastAsia="Times New Roman" w:hAnsi="Arial Narrow" w:cs="Arial"/>
          <w:lang w:eastAsia="hr-HR"/>
        </w:rPr>
      </w:pPr>
    </w:p>
    <w:p w14:paraId="3F2DBBC0" w14:textId="77777777" w:rsidR="003D2A97" w:rsidRPr="003D2A97" w:rsidRDefault="003D2A97" w:rsidP="003D2A97">
      <w:pPr>
        <w:tabs>
          <w:tab w:val="left" w:pos="600"/>
        </w:tabs>
        <w:spacing w:after="140" w:line="240" w:lineRule="auto"/>
        <w:jc w:val="center"/>
        <w:outlineLvl w:val="0"/>
        <w:rPr>
          <w:rFonts w:ascii="Arial Narrow" w:eastAsia="Times New Roman" w:hAnsi="Arial Narrow" w:cs="Arial"/>
          <w:bCs/>
          <w:szCs w:val="24"/>
          <w:lang w:eastAsia="hr-HR"/>
        </w:rPr>
      </w:pPr>
      <w:r w:rsidRPr="003D2A97">
        <w:rPr>
          <w:rFonts w:ascii="Arial Narrow" w:eastAsia="Times New Roman" w:hAnsi="Arial Narrow" w:cs="Arial"/>
          <w:bCs/>
          <w:szCs w:val="24"/>
          <w:lang w:eastAsia="hr-HR"/>
        </w:rPr>
        <w:t>''Članak 132.a</w:t>
      </w:r>
    </w:p>
    <w:p w14:paraId="58888AD7" w14:textId="77777777" w:rsidR="003D2A97" w:rsidRPr="003D2A97" w:rsidRDefault="003D2A97" w:rsidP="003D2A97">
      <w:pPr>
        <w:tabs>
          <w:tab w:val="left" w:pos="540"/>
        </w:tabs>
        <w:spacing w:after="140" w:line="240" w:lineRule="auto"/>
        <w:jc w:val="both"/>
        <w:outlineLvl w:val="0"/>
        <w:rPr>
          <w:rFonts w:ascii="Arial Narrow" w:eastAsia="Times New Roman" w:hAnsi="Arial Narrow" w:cs="Arial"/>
          <w:lang w:eastAsia="hr-HR"/>
        </w:rPr>
      </w:pPr>
      <w:r w:rsidRPr="003D2A97">
        <w:rPr>
          <w:rFonts w:ascii="Arial Narrow" w:eastAsia="Times New Roman" w:hAnsi="Arial Narrow" w:cs="Arial"/>
          <w:lang w:eastAsia="hr-HR"/>
        </w:rPr>
        <w:t>(1)</w:t>
      </w:r>
      <w:r w:rsidRPr="003D2A97">
        <w:rPr>
          <w:rFonts w:ascii="Arial Narrow" w:eastAsia="Times New Roman" w:hAnsi="Arial Narrow" w:cs="Arial"/>
          <w:lang w:eastAsia="hr-HR"/>
        </w:rPr>
        <w:tab/>
        <w:t>U sklopu poljoprivrednog gospodarstva za obavljanje intenzivne poljoprivredne proizvodnje moguća je gradnja obiteljske stambene građevine istovremeno s izgradnjom gospodarskog dijela ili nakon izgradnje gospodarskog dijela,  prema uvjetima iz zakona koji regulira prostorno uređenje.</w:t>
      </w:r>
    </w:p>
    <w:p w14:paraId="09434EFF"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(2) </w:t>
      </w:r>
      <w:r w:rsidRPr="003D2A97">
        <w:rPr>
          <w:rFonts w:ascii="Arial Narrow" w:eastAsia="Times New Roman" w:hAnsi="Arial Narrow" w:cs="Arial"/>
          <w:lang w:eastAsia="hr-HR"/>
        </w:rPr>
        <w:tab/>
        <w:t>Pod poljoprivrednog gospodarstva za obavljanje intenzivne poljoprivredne proizvodnje podrazumijeva se poljoprivredni posjed min. veličine utvrđene u članka 138. ove Odluke, u sklopu kojeg se nalaze gospodarske građevine za potrebe poljoprivredne djelatnosti.</w:t>
      </w:r>
    </w:p>
    <w:p w14:paraId="763A4DE5"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(3) </w:t>
      </w:r>
      <w:r w:rsidRPr="003D2A97">
        <w:rPr>
          <w:rFonts w:ascii="Arial Narrow" w:eastAsia="Times New Roman" w:hAnsi="Arial Narrow" w:cs="Arial"/>
          <w:lang w:eastAsia="hr-HR"/>
        </w:rPr>
        <w:tab/>
        <w:t>Na poljoprivrednom gospodarstvu dozvoljena je gradnja samo jedne obiteljske stambene građevine.''</w:t>
      </w:r>
    </w:p>
    <w:p w14:paraId="35CB5269"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p>
    <w:p w14:paraId="542568AD"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p>
    <w:p w14:paraId="3A2D8938"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p>
    <w:p w14:paraId="7FF5F10C" w14:textId="77777777" w:rsidR="003D2A97" w:rsidRPr="003D2A97" w:rsidRDefault="003D2A97" w:rsidP="003D2A97">
      <w:pPr>
        <w:tabs>
          <w:tab w:val="left" w:pos="540"/>
        </w:tabs>
        <w:spacing w:after="0" w:line="240" w:lineRule="auto"/>
        <w:ind w:right="71"/>
        <w:jc w:val="both"/>
        <w:rPr>
          <w:rFonts w:ascii="Arial Narrow" w:eastAsia="Times New Roman" w:hAnsi="Arial Narrow" w:cs="Arial"/>
          <w:lang w:eastAsia="hr-HR"/>
        </w:rPr>
      </w:pPr>
    </w:p>
    <w:p w14:paraId="192D530C"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rPr>
      </w:pPr>
    </w:p>
    <w:p w14:paraId="7AD7A63C" w14:textId="77777777" w:rsidR="003D2A97" w:rsidRPr="003D2A97" w:rsidRDefault="003D2A97" w:rsidP="003D2A97">
      <w:pPr>
        <w:tabs>
          <w:tab w:val="left" w:pos="72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133., brišu se riječi: ''stalnog stanovanja''</w:t>
      </w:r>
    </w:p>
    <w:p w14:paraId="3E113273" w14:textId="77777777" w:rsidR="003D2A97" w:rsidRPr="003D2A97" w:rsidRDefault="003D2A97" w:rsidP="003D2A97">
      <w:pPr>
        <w:tabs>
          <w:tab w:val="left" w:pos="720"/>
          <w:tab w:val="left" w:pos="6096"/>
        </w:tabs>
        <w:spacing w:after="0" w:line="240" w:lineRule="auto"/>
        <w:jc w:val="both"/>
        <w:rPr>
          <w:rFonts w:ascii="Arial" w:eastAsia="Times New Roman" w:hAnsi="Arial" w:cs="Arial"/>
        </w:rPr>
      </w:pPr>
    </w:p>
    <w:p w14:paraId="34C939EC" w14:textId="77777777" w:rsidR="003D2A97" w:rsidRPr="003D2A97" w:rsidRDefault="003D2A97" w:rsidP="003D2A97">
      <w:pPr>
        <w:tabs>
          <w:tab w:val="left" w:pos="720"/>
          <w:tab w:val="left" w:pos="6096"/>
        </w:tabs>
        <w:spacing w:after="0" w:line="240" w:lineRule="auto"/>
        <w:jc w:val="both"/>
        <w:rPr>
          <w:rFonts w:ascii="Arial" w:eastAsia="Times New Roman" w:hAnsi="Arial" w:cs="Arial"/>
        </w:rPr>
      </w:pPr>
    </w:p>
    <w:p w14:paraId="26BFEBE7"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rPr>
      </w:pPr>
    </w:p>
    <w:p w14:paraId="2BC9B63D" w14:textId="77777777" w:rsidR="003D2A97" w:rsidRPr="003D2A97" w:rsidRDefault="003D2A97" w:rsidP="003D2A97">
      <w:pPr>
        <w:tabs>
          <w:tab w:val="left" w:pos="72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134., riječi: ''Bruto izgrađena površina'', zamjenjuju se riječima: ''Građevinska (bruto) površina''</w:t>
      </w:r>
    </w:p>
    <w:p w14:paraId="74611A46" w14:textId="77777777" w:rsidR="003D2A97" w:rsidRPr="003D2A97" w:rsidRDefault="003D2A97" w:rsidP="003D2A97">
      <w:pPr>
        <w:tabs>
          <w:tab w:val="left" w:pos="720"/>
          <w:tab w:val="left" w:pos="6096"/>
        </w:tabs>
        <w:spacing w:after="0" w:line="240" w:lineRule="auto"/>
        <w:jc w:val="both"/>
        <w:rPr>
          <w:rFonts w:ascii="Arial" w:eastAsia="Times New Roman" w:hAnsi="Arial" w:cs="Arial"/>
        </w:rPr>
      </w:pPr>
    </w:p>
    <w:p w14:paraId="4C39E0A5" w14:textId="77777777" w:rsidR="003D2A97" w:rsidRPr="003D2A97" w:rsidRDefault="003D2A97" w:rsidP="003D2A97">
      <w:pPr>
        <w:tabs>
          <w:tab w:val="left" w:pos="720"/>
          <w:tab w:val="left" w:pos="6096"/>
        </w:tabs>
        <w:spacing w:after="0" w:line="240" w:lineRule="auto"/>
        <w:jc w:val="both"/>
        <w:rPr>
          <w:rFonts w:ascii="Arial" w:eastAsia="Times New Roman" w:hAnsi="Arial" w:cs="Arial"/>
        </w:rPr>
      </w:pPr>
    </w:p>
    <w:p w14:paraId="636C0576"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421A72CF"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136., mijenja se i glasi:</w:t>
      </w:r>
    </w:p>
    <w:p w14:paraId="0BB33B1B"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75EF2E5B"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''(1) </w:t>
      </w:r>
      <w:r w:rsidRPr="003D2A97">
        <w:rPr>
          <w:rFonts w:ascii="Arial Narrow" w:eastAsia="Times New Roman" w:hAnsi="Arial Narrow" w:cs="Arial"/>
          <w:lang w:eastAsia="hr-HR"/>
        </w:rPr>
        <w:tab/>
        <w:t>Građevine i kompleksi u funkciji poljoprivrede mogu se planirati i graditi kao poljoprivredna gospodarstva za obavljanje intenzivne poljoprivredne proizvodnje i pojedinačne građevine u funkciji biljne proizvodnje.</w:t>
      </w:r>
    </w:p>
    <w:p w14:paraId="73D2580F"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(2)  </w:t>
      </w:r>
      <w:r w:rsidRPr="003D2A97">
        <w:rPr>
          <w:rFonts w:ascii="Arial Narrow" w:eastAsia="Times New Roman" w:hAnsi="Arial Narrow" w:cs="Arial"/>
          <w:lang w:eastAsia="hr-HR"/>
        </w:rPr>
        <w:tab/>
        <w:t>U sklopu poljoprivrednog gospodarstva za obavljanje intenzivne poljoprivredne proizvodnje mogu se graditi:</w:t>
      </w:r>
    </w:p>
    <w:p w14:paraId="67893327"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lastRenderedPageBreak/>
        <w:t>-</w:t>
      </w:r>
      <w:r w:rsidRPr="003D2A97">
        <w:rPr>
          <w:rFonts w:ascii="Arial Narrow" w:eastAsia="Times New Roman" w:hAnsi="Arial Narrow" w:cs="Arial"/>
          <w:lang w:eastAsia="hr-HR"/>
        </w:rPr>
        <w:tab/>
        <w:t>građevine za uzgoj i skladištenje biljnih proizvoda,</w:t>
      </w:r>
    </w:p>
    <w:p w14:paraId="157C5B2D"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građevine za sklanjanje vozila i oruđa za biljnu proizvodnju te njihovo održavanje,</w:t>
      </w:r>
    </w:p>
    <w:p w14:paraId="5EC2986D"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ostale pomoćne građevine potrebne za obavljanje poljoprivredne proizvodnje,</w:t>
      </w:r>
    </w:p>
    <w:p w14:paraId="6A5E6796"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građevine za uzgoj životinja i</w:t>
      </w:r>
    </w:p>
    <w:p w14:paraId="42B8C51A"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ribnjaci.</w:t>
      </w:r>
    </w:p>
    <w:p w14:paraId="456E4798"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(3)  </w:t>
      </w:r>
      <w:r w:rsidRPr="003D2A97">
        <w:rPr>
          <w:rFonts w:ascii="Arial Narrow" w:eastAsia="Times New Roman" w:hAnsi="Arial Narrow" w:cs="Arial"/>
          <w:lang w:eastAsia="hr-HR"/>
        </w:rPr>
        <w:tab/>
        <w:t>Pojedinačne građevine u funkciji biljne proizvodnje su:</w:t>
      </w:r>
    </w:p>
    <w:p w14:paraId="32BD6132"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poljoprivredne kućice,</w:t>
      </w:r>
    </w:p>
    <w:p w14:paraId="26467FE0"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vinogradarski podrumi,</w:t>
      </w:r>
    </w:p>
    <w:p w14:paraId="79A47D80"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spremišta alata, oruđa i strojeva,</w:t>
      </w:r>
    </w:p>
    <w:p w14:paraId="366FA27E"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nadstrešnice,</w:t>
      </w:r>
    </w:p>
    <w:p w14:paraId="73B99383" w14:textId="77777777" w:rsidR="003D2A97" w:rsidRPr="003D2A97" w:rsidRDefault="003D2A97" w:rsidP="003D2A97">
      <w:pPr>
        <w:spacing w:after="140" w:line="240" w:lineRule="auto"/>
        <w:ind w:left="900" w:right="71" w:hanging="360"/>
        <w:jc w:val="both"/>
        <w:rPr>
          <w:rFonts w:ascii="Arial Narrow" w:eastAsia="Times New Roman" w:hAnsi="Arial Narrow" w:cs="Arial"/>
          <w:lang w:eastAsia="hr-HR"/>
        </w:rPr>
      </w:pPr>
      <w:r w:rsidRPr="003D2A97">
        <w:rPr>
          <w:rFonts w:ascii="Arial Narrow" w:eastAsia="Times New Roman" w:hAnsi="Arial Narrow" w:cs="Arial"/>
          <w:lang w:eastAsia="hr-HR"/>
        </w:rPr>
        <w:t>-</w:t>
      </w:r>
      <w:r w:rsidRPr="003D2A97">
        <w:rPr>
          <w:rFonts w:ascii="Arial Narrow" w:eastAsia="Times New Roman" w:hAnsi="Arial Narrow" w:cs="Arial"/>
          <w:lang w:eastAsia="hr-HR"/>
        </w:rPr>
        <w:tab/>
        <w:t>staklenici i plastenici.</w:t>
      </w:r>
    </w:p>
    <w:p w14:paraId="315CFD54"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(4)</w:t>
      </w:r>
      <w:r w:rsidRPr="003D2A97">
        <w:rPr>
          <w:rFonts w:ascii="Arial Narrow" w:eastAsia="Times New Roman" w:hAnsi="Arial Narrow" w:cs="Arial"/>
          <w:lang w:eastAsia="hr-HR"/>
        </w:rPr>
        <w:tab/>
        <w:t>U gradnji građevina iz stavka 1. ovoga članka, kada se one grade izvan građevinskog područja, zaštita prostora osigurava se određivanjem položaja i standarda gospodarske građevine, očuvanjem veličine i cjelovitosti poljoprivrednih posjeda, okrupnjavanjem manjih posjeda i sprječavanjem neprimjerenog oblikovanja gradnje.''</w:t>
      </w:r>
    </w:p>
    <w:p w14:paraId="576F595B" w14:textId="77777777" w:rsidR="003D2A97" w:rsidRPr="003D2A97" w:rsidRDefault="003D2A97" w:rsidP="003D2A97">
      <w:pPr>
        <w:tabs>
          <w:tab w:val="left" w:pos="6096"/>
        </w:tabs>
        <w:spacing w:after="0" w:line="240" w:lineRule="auto"/>
        <w:jc w:val="both"/>
        <w:rPr>
          <w:rFonts w:ascii="Arial Narrow" w:eastAsia="Times New Roman" w:hAnsi="Arial Narrow" w:cs="Arial"/>
          <w:b/>
          <w:color w:val="000000"/>
          <w:highlight w:val="lightGray"/>
        </w:rPr>
      </w:pPr>
    </w:p>
    <w:p w14:paraId="65C3C9B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231EE453" w14:textId="77777777" w:rsidR="003D2A97" w:rsidRPr="003D2A97" w:rsidRDefault="003D2A97" w:rsidP="003D2A97">
      <w:pPr>
        <w:tabs>
          <w:tab w:val="left" w:pos="540"/>
        </w:tabs>
        <w:spacing w:after="0" w:line="240" w:lineRule="auto"/>
        <w:ind w:right="75"/>
        <w:jc w:val="both"/>
        <w:rPr>
          <w:rFonts w:ascii="Arial Narrow" w:eastAsia="Times New Roman" w:hAnsi="Arial Narrow" w:cs="Arial"/>
          <w:lang w:eastAsia="hr-HR"/>
        </w:rPr>
      </w:pPr>
      <w:r w:rsidRPr="003D2A97">
        <w:rPr>
          <w:rFonts w:ascii="Arial Narrow" w:eastAsia="Times New Roman" w:hAnsi="Arial Narrow" w:cs="Arial"/>
          <w:lang w:eastAsia="hr-HR"/>
        </w:rPr>
        <w:t>Članak 138., mijenja se i glasi:</w:t>
      </w:r>
    </w:p>
    <w:p w14:paraId="732A1260" w14:textId="77777777" w:rsidR="003D2A97" w:rsidRPr="003D2A97" w:rsidRDefault="003D2A97" w:rsidP="003D2A97">
      <w:pPr>
        <w:tabs>
          <w:tab w:val="left" w:pos="540"/>
        </w:tabs>
        <w:spacing w:after="0" w:line="240" w:lineRule="auto"/>
        <w:ind w:right="75"/>
        <w:jc w:val="both"/>
        <w:rPr>
          <w:rFonts w:ascii="Arial Narrow" w:eastAsia="Times New Roman" w:hAnsi="Arial Narrow" w:cs="Arial"/>
          <w:color w:val="800080"/>
          <w:lang w:eastAsia="hr-HR"/>
        </w:rPr>
      </w:pPr>
    </w:p>
    <w:p w14:paraId="300FDEFE" w14:textId="77777777" w:rsidR="003D2A97" w:rsidRPr="003D2A97" w:rsidRDefault="003D2A97" w:rsidP="003D2A97">
      <w:pPr>
        <w:tabs>
          <w:tab w:val="left" w:pos="540"/>
        </w:tabs>
        <w:spacing w:after="0" w:line="240" w:lineRule="auto"/>
        <w:ind w:right="75"/>
        <w:jc w:val="both"/>
        <w:rPr>
          <w:rFonts w:ascii="Arial Narrow" w:eastAsia="Times New Roman" w:hAnsi="Arial Narrow" w:cs="Arial"/>
          <w:lang w:eastAsia="hr-HR"/>
        </w:rPr>
      </w:pPr>
      <w:r w:rsidRPr="003D2A97">
        <w:rPr>
          <w:rFonts w:ascii="Arial Narrow" w:eastAsia="Times New Roman" w:hAnsi="Arial Narrow" w:cs="Arial"/>
          <w:lang w:eastAsia="hr-HR"/>
        </w:rPr>
        <w:t xml:space="preserve">''(1) </w:t>
      </w:r>
      <w:r w:rsidRPr="003D2A97">
        <w:rPr>
          <w:rFonts w:ascii="Arial Narrow" w:eastAsia="Times New Roman" w:hAnsi="Arial Narrow" w:cs="Arial"/>
          <w:lang w:eastAsia="hr-HR"/>
        </w:rPr>
        <w:tab/>
        <w:t>Minimalna veličina posjeda na kojem je moguća izgradnja poljoprivrednog gospodarstva za obavljanje intenzivne poljoprivredne proizvodnje, osim građevina za uzgoj životinja i ribnjaka, izvan građevinskog područja, je sljedeća:</w:t>
      </w:r>
    </w:p>
    <w:p w14:paraId="6BEA8253" w14:textId="77777777" w:rsidR="003D2A97" w:rsidRPr="003D2A97" w:rsidRDefault="003D2A97" w:rsidP="003D2A97">
      <w:pPr>
        <w:tabs>
          <w:tab w:val="left" w:pos="540"/>
        </w:tabs>
        <w:spacing w:after="0" w:line="240" w:lineRule="auto"/>
        <w:ind w:right="75"/>
        <w:jc w:val="both"/>
        <w:rPr>
          <w:rFonts w:ascii="Arial Narrow" w:eastAsia="Times New Roman" w:hAnsi="Arial Narrow" w:cs="Arial"/>
          <w:lang w:eastAsia="hr-HR"/>
        </w:rPr>
      </w:pPr>
    </w:p>
    <w:p w14:paraId="1E969201" w14:textId="77777777" w:rsidR="003D2A97" w:rsidRPr="003D2A97" w:rsidRDefault="003D2A97" w:rsidP="00AA516D">
      <w:pPr>
        <w:numPr>
          <w:ilvl w:val="0"/>
          <w:numId w:val="9"/>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građevine za intenzivnu ratarsku proizvodnju na posjedu minimalne veličine 15 ha,</w:t>
      </w:r>
    </w:p>
    <w:p w14:paraId="116C00EA" w14:textId="77777777" w:rsidR="003D2A97" w:rsidRPr="003D2A97" w:rsidRDefault="003D2A97" w:rsidP="00AA516D">
      <w:pPr>
        <w:numPr>
          <w:ilvl w:val="0"/>
          <w:numId w:val="9"/>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građevine u funkciji uzgoja voća na posjedu minimalne veličine 3 ha,</w:t>
      </w:r>
    </w:p>
    <w:p w14:paraId="776BCE99" w14:textId="77777777" w:rsidR="003D2A97" w:rsidRPr="003D2A97" w:rsidRDefault="003D2A97" w:rsidP="00AA516D">
      <w:pPr>
        <w:numPr>
          <w:ilvl w:val="0"/>
          <w:numId w:val="9"/>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građevine u funkciji uzgoja povrća na posjedu minimalne veličine 1 ha,</w:t>
      </w:r>
    </w:p>
    <w:p w14:paraId="7DE1A942" w14:textId="77777777" w:rsidR="003D2A97" w:rsidRPr="003D2A97" w:rsidRDefault="003D2A97" w:rsidP="00AA516D">
      <w:pPr>
        <w:numPr>
          <w:ilvl w:val="0"/>
          <w:numId w:val="9"/>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građevine u funkciji vinogradarstva na posjedu minimalne veličine 1 ha,</w:t>
      </w:r>
    </w:p>
    <w:p w14:paraId="5527358C" w14:textId="77777777" w:rsidR="003D2A97" w:rsidRPr="003D2A97" w:rsidRDefault="003D2A97" w:rsidP="00AA516D">
      <w:pPr>
        <w:numPr>
          <w:ilvl w:val="0"/>
          <w:numId w:val="9"/>
        </w:num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građevine u funkciji uzgoja cvijeća na posjedu minimalne veličine 0,5 ha.</w:t>
      </w:r>
    </w:p>
    <w:p w14:paraId="5C3E1D57"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55F87882" w14:textId="77777777" w:rsidR="003D2A97" w:rsidRPr="003D2A97" w:rsidRDefault="003D2A97" w:rsidP="003D2A97">
      <w:pPr>
        <w:tabs>
          <w:tab w:val="left" w:pos="540"/>
        </w:tabs>
        <w:spacing w:after="0" w:line="240" w:lineRule="auto"/>
        <w:ind w:right="75"/>
        <w:jc w:val="both"/>
        <w:rPr>
          <w:rFonts w:ascii="Arial Narrow" w:eastAsia="Times New Roman" w:hAnsi="Arial Narrow" w:cs="Arial"/>
          <w:lang w:eastAsia="hr-HR"/>
        </w:rPr>
      </w:pPr>
      <w:r w:rsidRPr="003D2A97">
        <w:rPr>
          <w:rFonts w:ascii="Arial Narrow" w:eastAsia="Times New Roman" w:hAnsi="Arial Narrow" w:cs="Arial"/>
          <w:lang w:eastAsia="hr-HR"/>
        </w:rPr>
        <w:t xml:space="preserve">(2) </w:t>
      </w:r>
      <w:r w:rsidRPr="003D2A97">
        <w:rPr>
          <w:rFonts w:ascii="Arial Narrow" w:eastAsia="Times New Roman" w:hAnsi="Arial Narrow" w:cs="Arial"/>
          <w:lang w:eastAsia="hr-HR"/>
        </w:rPr>
        <w:tab/>
        <w:t xml:space="preserve">Minimalne veličine posjeda na kojima se obavlja više od jedne vrste biljne proizvodnje jednaka je minimalnoj površini pretežite kulture, a na kojima se </w:t>
      </w:r>
      <w:proofErr w:type="spellStart"/>
      <w:r w:rsidRPr="003D2A97">
        <w:rPr>
          <w:rFonts w:ascii="Arial Narrow" w:eastAsia="Times New Roman" w:hAnsi="Arial Narrow" w:cs="Arial"/>
          <w:lang w:eastAsia="hr-HR"/>
        </w:rPr>
        <w:t>bilinogojstvo</w:t>
      </w:r>
      <w:proofErr w:type="spellEnd"/>
      <w:r w:rsidRPr="003D2A97">
        <w:rPr>
          <w:rFonts w:ascii="Arial Narrow" w:eastAsia="Times New Roman" w:hAnsi="Arial Narrow" w:cs="Arial"/>
          <w:lang w:eastAsia="hr-HR"/>
        </w:rPr>
        <w:t xml:space="preserve"> kombinira sa stočarstvom je 3 ha, bez obzira na intenzitet pojedine proizvodnje (biljne ili stočarske)</w:t>
      </w:r>
    </w:p>
    <w:p w14:paraId="3833EE44" w14:textId="77777777" w:rsidR="003D2A97" w:rsidRPr="003D2A97" w:rsidRDefault="003D2A97" w:rsidP="003D2A97">
      <w:pPr>
        <w:spacing w:after="0" w:line="240" w:lineRule="auto"/>
        <w:ind w:right="75" w:firstLine="360"/>
        <w:jc w:val="both"/>
        <w:rPr>
          <w:rFonts w:ascii="Arial Narrow" w:eastAsia="Times New Roman" w:hAnsi="Arial Narrow" w:cs="Arial"/>
          <w:lang w:eastAsia="hr-HR"/>
        </w:rPr>
      </w:pPr>
    </w:p>
    <w:p w14:paraId="3B4874C7"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xml:space="preserve">(3) </w:t>
      </w:r>
      <w:r w:rsidRPr="003D2A97">
        <w:rPr>
          <w:rFonts w:ascii="Arial Narrow" w:eastAsia="Times New Roman" w:hAnsi="Arial Narrow" w:cs="Arial"/>
          <w:lang w:eastAsia="hr-HR"/>
        </w:rPr>
        <w:tab/>
        <w:t>Posjedom iz stavka 1. ovog članka smatra se zemljište koje je u površini od min. 60% u vlasništvu investitora, a preostali dio može biti državno zemljište u zakupu. Ako posjed čini više katastarskih čestica, na min. 80% površine posjeda katastarske čestice moraju biti fizički povezane. Čestice se smatraju fizički povezane i ako ih dijele melioracijski kanali i poljski putovi. Najmanje 50% posjeda treba biti na području općine Šodolovci.''</w:t>
      </w:r>
    </w:p>
    <w:p w14:paraId="65B4DA78"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800080"/>
          <w:lang w:eastAsia="hr-HR"/>
        </w:rPr>
      </w:pPr>
    </w:p>
    <w:p w14:paraId="662E282D"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13C8267C"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Iza članka 138., dodaje se novi članak 138.a, koji glasi:</w:t>
      </w:r>
    </w:p>
    <w:p w14:paraId="00791840"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40A40161" w14:textId="77777777" w:rsidR="003D2A97" w:rsidRPr="003D2A97" w:rsidRDefault="003D2A97" w:rsidP="003D2A97">
      <w:pPr>
        <w:tabs>
          <w:tab w:val="left" w:pos="540"/>
          <w:tab w:val="left" w:pos="6096"/>
        </w:tabs>
        <w:spacing w:after="0" w:line="240" w:lineRule="auto"/>
        <w:jc w:val="center"/>
        <w:rPr>
          <w:rFonts w:ascii="Arial Narrow" w:eastAsia="Times New Roman" w:hAnsi="Arial Narrow" w:cs="Arial"/>
        </w:rPr>
      </w:pPr>
      <w:r w:rsidRPr="003D2A97">
        <w:rPr>
          <w:rFonts w:ascii="Arial Narrow" w:eastAsia="Times New Roman" w:hAnsi="Arial Narrow" w:cs="Arial"/>
        </w:rPr>
        <w:t>''Članak 138.a</w:t>
      </w:r>
    </w:p>
    <w:p w14:paraId="6ED5AD9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''(1)</w:t>
      </w:r>
      <w:r w:rsidRPr="003D2A97">
        <w:rPr>
          <w:rFonts w:ascii="Arial Narrow" w:eastAsia="Times New Roman" w:hAnsi="Arial Narrow" w:cs="Arial"/>
        </w:rPr>
        <w:tab/>
        <w:t>Minimalne udaljenosti gospodarskih građevina koje se grade u sklopu poljoprivrednog gospodarstva za obavljanje intenzivne poljoprivredne proizvodnje iz članka 138. od ruba zemljišnog pojasa razvrstane ceste izražene u metrima iznose:</w:t>
      </w:r>
    </w:p>
    <w:p w14:paraId="16709C59" w14:textId="77777777" w:rsidR="003D2A97" w:rsidRPr="003D2A97" w:rsidRDefault="003D2A97" w:rsidP="003D2A97">
      <w:pPr>
        <w:spacing w:after="0" w:line="240" w:lineRule="auto"/>
        <w:jc w:val="both"/>
        <w:rPr>
          <w:rFonts w:ascii="Arial Narrow" w:eastAsia="Times New Roman" w:hAnsi="Arial Narrow" w:cs="Arial"/>
          <w:lang w:eastAsia="hr-HR"/>
        </w:rPr>
      </w:pPr>
    </w:p>
    <w:tbl>
      <w:tblPr>
        <w:tblW w:w="5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2077"/>
        <w:gridCol w:w="1867"/>
      </w:tblGrid>
      <w:tr w:rsidR="003D2A97" w:rsidRPr="003D2A97" w14:paraId="2F6160E7" w14:textId="77777777" w:rsidTr="003D2A97">
        <w:trPr>
          <w:jc w:val="center"/>
        </w:trPr>
        <w:tc>
          <w:tcPr>
            <w:tcW w:w="1523" w:type="dxa"/>
            <w:vAlign w:val="center"/>
          </w:tcPr>
          <w:p w14:paraId="792AC1CB" w14:textId="77777777" w:rsidR="003D2A97" w:rsidRPr="003D2A97" w:rsidRDefault="003D2A97" w:rsidP="003D2A97">
            <w:pPr>
              <w:spacing w:after="0" w:line="240" w:lineRule="auto"/>
              <w:jc w:val="center"/>
              <w:rPr>
                <w:rFonts w:ascii="Arial Narrow" w:eastAsia="Times New Roman" w:hAnsi="Arial Narrow" w:cs="Arial"/>
                <w:lang w:eastAsia="hr-HR"/>
              </w:rPr>
            </w:pPr>
            <w:r w:rsidRPr="003D2A97">
              <w:rPr>
                <w:rFonts w:ascii="Arial Narrow" w:eastAsia="Times New Roman" w:hAnsi="Arial Narrow" w:cs="Arial"/>
                <w:lang w:eastAsia="hr-HR"/>
              </w:rPr>
              <w:t>Državne</w:t>
            </w:r>
          </w:p>
        </w:tc>
        <w:tc>
          <w:tcPr>
            <w:tcW w:w="2077" w:type="dxa"/>
            <w:vAlign w:val="center"/>
          </w:tcPr>
          <w:p w14:paraId="7859832D" w14:textId="77777777" w:rsidR="003D2A97" w:rsidRPr="003D2A97" w:rsidRDefault="003D2A97" w:rsidP="003D2A97">
            <w:pPr>
              <w:spacing w:after="0" w:line="240" w:lineRule="auto"/>
              <w:jc w:val="center"/>
              <w:rPr>
                <w:rFonts w:ascii="Arial Narrow" w:eastAsia="Times New Roman" w:hAnsi="Arial Narrow" w:cs="Arial"/>
                <w:lang w:eastAsia="hr-HR"/>
              </w:rPr>
            </w:pPr>
            <w:r w:rsidRPr="003D2A97">
              <w:rPr>
                <w:rFonts w:ascii="Arial Narrow" w:eastAsia="Times New Roman" w:hAnsi="Arial Narrow" w:cs="Arial"/>
                <w:lang w:eastAsia="hr-HR"/>
              </w:rPr>
              <w:t>Županijske</w:t>
            </w:r>
          </w:p>
        </w:tc>
        <w:tc>
          <w:tcPr>
            <w:tcW w:w="1867" w:type="dxa"/>
            <w:vAlign w:val="center"/>
          </w:tcPr>
          <w:p w14:paraId="1D0A4E0F" w14:textId="77777777" w:rsidR="003D2A97" w:rsidRPr="003D2A97" w:rsidRDefault="003D2A97" w:rsidP="003D2A97">
            <w:pPr>
              <w:spacing w:after="0" w:line="240" w:lineRule="auto"/>
              <w:ind w:right="-185"/>
              <w:jc w:val="center"/>
              <w:rPr>
                <w:rFonts w:ascii="Arial Narrow" w:eastAsia="Times New Roman" w:hAnsi="Arial Narrow" w:cs="Arial"/>
                <w:lang w:eastAsia="hr-HR"/>
              </w:rPr>
            </w:pPr>
            <w:r w:rsidRPr="003D2A97">
              <w:rPr>
                <w:rFonts w:ascii="Arial Narrow" w:eastAsia="Times New Roman" w:hAnsi="Arial Narrow" w:cs="Arial"/>
                <w:lang w:eastAsia="hr-HR"/>
              </w:rPr>
              <w:t>Lokalne</w:t>
            </w:r>
          </w:p>
        </w:tc>
      </w:tr>
      <w:tr w:rsidR="003D2A97" w:rsidRPr="003D2A97" w14:paraId="08456945" w14:textId="77777777" w:rsidTr="003D2A97">
        <w:trPr>
          <w:jc w:val="center"/>
        </w:trPr>
        <w:tc>
          <w:tcPr>
            <w:tcW w:w="1523" w:type="dxa"/>
            <w:vAlign w:val="center"/>
          </w:tcPr>
          <w:p w14:paraId="45CF5463" w14:textId="77777777" w:rsidR="003D2A97" w:rsidRPr="003D2A97" w:rsidRDefault="003D2A97" w:rsidP="003D2A97">
            <w:pPr>
              <w:spacing w:after="0" w:line="240" w:lineRule="auto"/>
              <w:jc w:val="center"/>
              <w:rPr>
                <w:rFonts w:ascii="Arial Narrow" w:eastAsia="Times New Roman" w:hAnsi="Arial Narrow" w:cs="Arial"/>
                <w:lang w:eastAsia="hr-HR"/>
              </w:rPr>
            </w:pPr>
            <w:r w:rsidRPr="003D2A97">
              <w:rPr>
                <w:rFonts w:ascii="Arial Narrow" w:eastAsia="Times New Roman" w:hAnsi="Arial Narrow" w:cs="Arial"/>
                <w:lang w:eastAsia="hr-HR"/>
              </w:rPr>
              <w:lastRenderedPageBreak/>
              <w:t>100</w:t>
            </w:r>
          </w:p>
        </w:tc>
        <w:tc>
          <w:tcPr>
            <w:tcW w:w="2077" w:type="dxa"/>
            <w:vAlign w:val="center"/>
          </w:tcPr>
          <w:p w14:paraId="3DE524F8" w14:textId="77777777" w:rsidR="003D2A97" w:rsidRPr="003D2A97" w:rsidRDefault="003D2A97" w:rsidP="003D2A97">
            <w:pPr>
              <w:spacing w:after="0" w:line="240" w:lineRule="auto"/>
              <w:jc w:val="center"/>
              <w:rPr>
                <w:rFonts w:ascii="Arial Narrow" w:eastAsia="Times New Roman" w:hAnsi="Arial Narrow" w:cs="Arial"/>
                <w:lang w:eastAsia="hr-HR"/>
              </w:rPr>
            </w:pPr>
            <w:r w:rsidRPr="003D2A97">
              <w:rPr>
                <w:rFonts w:ascii="Arial Narrow" w:eastAsia="Times New Roman" w:hAnsi="Arial Narrow" w:cs="Arial"/>
                <w:lang w:eastAsia="hr-HR"/>
              </w:rPr>
              <w:t>50</w:t>
            </w:r>
          </w:p>
        </w:tc>
        <w:tc>
          <w:tcPr>
            <w:tcW w:w="1867" w:type="dxa"/>
            <w:vAlign w:val="center"/>
          </w:tcPr>
          <w:p w14:paraId="1AC8111E" w14:textId="77777777" w:rsidR="003D2A97" w:rsidRPr="003D2A97" w:rsidRDefault="003D2A97" w:rsidP="003D2A97">
            <w:pPr>
              <w:spacing w:after="0" w:line="240" w:lineRule="auto"/>
              <w:jc w:val="center"/>
              <w:rPr>
                <w:rFonts w:ascii="Arial Narrow" w:eastAsia="Times New Roman" w:hAnsi="Arial Narrow" w:cs="Arial"/>
                <w:lang w:eastAsia="hr-HR"/>
              </w:rPr>
            </w:pPr>
            <w:r w:rsidRPr="003D2A97">
              <w:rPr>
                <w:rFonts w:ascii="Arial Narrow" w:eastAsia="Times New Roman" w:hAnsi="Arial Narrow" w:cs="Arial"/>
                <w:lang w:eastAsia="hr-HR"/>
              </w:rPr>
              <w:t>30</w:t>
            </w:r>
          </w:p>
        </w:tc>
      </w:tr>
    </w:tbl>
    <w:p w14:paraId="69E4267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70A4E8D0"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(2)</w:t>
      </w:r>
      <w:r w:rsidRPr="003D2A97">
        <w:rPr>
          <w:rFonts w:ascii="Arial Narrow" w:eastAsia="Times New Roman" w:hAnsi="Arial Narrow" w:cs="Arial"/>
        </w:rPr>
        <w:tab/>
        <w:t>Udaljenosti propisane ovim člankom ne odnose se na zahvate na postojećim gospodarskim građevinama u sklopu poljoprivrednog gospodarstva. Prilikom takvih zahvata ne mogu se smanjivati zatečene udaljenosti.</w:t>
      </w:r>
    </w:p>
    <w:p w14:paraId="0184733F" w14:textId="77777777" w:rsidR="003D2A97" w:rsidRPr="003D2A97" w:rsidRDefault="003D2A97" w:rsidP="003D2A97">
      <w:pPr>
        <w:spacing w:after="0" w:line="240" w:lineRule="auto"/>
        <w:jc w:val="both"/>
        <w:rPr>
          <w:rFonts w:ascii="Arial Narrow" w:eastAsia="Times New Roman" w:hAnsi="Arial Narrow" w:cs="Arial"/>
          <w:lang w:eastAsia="hr-HR"/>
        </w:rPr>
      </w:pPr>
    </w:p>
    <w:p w14:paraId="5145D8C8"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(3)</w:t>
      </w:r>
      <w:r w:rsidRPr="003D2A97">
        <w:rPr>
          <w:rFonts w:ascii="Arial Narrow" w:eastAsia="Times New Roman" w:hAnsi="Arial Narrow" w:cs="Arial"/>
        </w:rPr>
        <w:tab/>
        <w:t>Rekonstrukcija postojećih građevina iz stavka 1 ovog članka, izgrađenih protivno planu, moguća je u svrhu održavanja, modernizacije, poboljšavanja standarda, zaštite okoliša, energetske učinkovitosti, usklađivanja s prostornim planom, te priključivanja na infrastrukturu.''</w:t>
      </w:r>
    </w:p>
    <w:p w14:paraId="7F9A4087"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5BAA7879"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35DC967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80"/>
          <w:lang w:eastAsia="hr-HR"/>
        </w:rPr>
      </w:pPr>
    </w:p>
    <w:p w14:paraId="6A864620" w14:textId="77777777" w:rsidR="003D2A97" w:rsidRPr="003D2A97" w:rsidRDefault="003D2A97" w:rsidP="003D2A97">
      <w:pPr>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140., mijenja se i glasi:</w:t>
      </w:r>
    </w:p>
    <w:p w14:paraId="3C3D181C" w14:textId="77777777" w:rsidR="003D2A97" w:rsidRPr="003D2A97" w:rsidRDefault="003D2A97" w:rsidP="003D2A97">
      <w:pPr>
        <w:spacing w:after="0" w:line="240" w:lineRule="auto"/>
        <w:ind w:right="74"/>
        <w:jc w:val="both"/>
        <w:rPr>
          <w:rFonts w:ascii="Arial Narrow" w:eastAsia="Times New Roman" w:hAnsi="Arial Narrow" w:cs="Arial"/>
          <w:color w:val="000000"/>
          <w:lang w:eastAsia="hr-HR"/>
        </w:rPr>
      </w:pPr>
    </w:p>
    <w:p w14:paraId="0ED2C5E3" w14:textId="77777777" w:rsidR="003D2A97" w:rsidRPr="003D2A97" w:rsidRDefault="003D2A97" w:rsidP="003D2A97">
      <w:pPr>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''Broj uvjetnih grla koja se mogu uzgajati izvan građevinskog područja mora biti veći od 25.''</w:t>
      </w:r>
    </w:p>
    <w:p w14:paraId="46FE5587" w14:textId="77777777" w:rsidR="003D2A97" w:rsidRPr="003D2A97" w:rsidRDefault="003D2A97" w:rsidP="003D2A97">
      <w:pPr>
        <w:spacing w:after="140" w:line="240" w:lineRule="auto"/>
        <w:ind w:right="71"/>
        <w:jc w:val="both"/>
        <w:rPr>
          <w:rFonts w:ascii="Arial Narrow" w:eastAsia="Times New Roman" w:hAnsi="Arial Narrow" w:cs="Arial"/>
          <w:color w:val="000000"/>
          <w:lang w:eastAsia="hr-HR"/>
        </w:rPr>
      </w:pPr>
    </w:p>
    <w:p w14:paraId="2624017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4E5A3CBA"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141., stavku 1., u priloženoj tablici pod naslovom: ''Broj uvjetnih grla'', broj ''51'', zamjenjuje se brojkom ''25''</w:t>
      </w:r>
    </w:p>
    <w:p w14:paraId="76D8925E" w14:textId="77777777" w:rsidR="003D2A97" w:rsidRPr="003D2A97" w:rsidRDefault="003D2A97" w:rsidP="003D2A97">
      <w:pPr>
        <w:tabs>
          <w:tab w:val="left" w:pos="6096"/>
        </w:tabs>
        <w:spacing w:after="0" w:line="240" w:lineRule="auto"/>
        <w:jc w:val="both"/>
        <w:rPr>
          <w:rFonts w:ascii="Arial Narrow" w:eastAsia="Times New Roman" w:hAnsi="Arial Narrow" w:cs="Arial"/>
          <w:highlight w:val="lightGray"/>
        </w:rPr>
      </w:pPr>
    </w:p>
    <w:p w14:paraId="6D742871"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Iza stavka (4.), dodaje se novi stavak (5.), koji glasi:</w:t>
      </w:r>
    </w:p>
    <w:p w14:paraId="1C40607A"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6CC1F1AC"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''(5) </w:t>
      </w:r>
      <w:r w:rsidRPr="003D2A97">
        <w:rPr>
          <w:rFonts w:ascii="Arial Narrow" w:eastAsia="Times New Roman" w:hAnsi="Arial Narrow" w:cs="Arial"/>
        </w:rPr>
        <w:tab/>
        <w:t>Rekonstrukcija postojećih građevina za uzgoj životinja izgrađenih protivno planu, moguća je u svrhu održavanja, modernizacije, poboljšavanja standarda, zaštite okoliša, energetske učinkovitosti, usklađivanja s prostornim planom, te priključivanja na infrastrukturu.''</w:t>
      </w:r>
    </w:p>
    <w:p w14:paraId="67614D04"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1AD48446"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65E32188"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FF0000"/>
          <w:lang w:eastAsia="hr-HR"/>
        </w:rPr>
      </w:pPr>
    </w:p>
    <w:p w14:paraId="558A4FC6"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144., stavku 1., u prikazanoj tablici, pod naslovom: ''Kapacitet građevine izražen u uvjetnim grlima (</w:t>
      </w:r>
      <w:proofErr w:type="spellStart"/>
      <w:r w:rsidRPr="003D2A97">
        <w:rPr>
          <w:rFonts w:ascii="Arial Narrow" w:eastAsia="Times New Roman" w:hAnsi="Arial Narrow" w:cs="Arial"/>
        </w:rPr>
        <w:t>u</w:t>
      </w:r>
      <w:r w:rsidRPr="003D2A97">
        <w:rPr>
          <w:rFonts w:ascii="Arial Narrow" w:eastAsia="Times New Roman" w:hAnsi="Arial Narrow" w:cs="Arial"/>
          <w:vertAlign w:val="subscript"/>
        </w:rPr>
        <w:t>g</w:t>
      </w:r>
      <w:proofErr w:type="spellEnd"/>
      <w:r w:rsidRPr="003D2A97">
        <w:rPr>
          <w:rFonts w:ascii="Arial Narrow" w:eastAsia="Times New Roman" w:hAnsi="Arial Narrow" w:cs="Arial"/>
        </w:rPr>
        <w:t>)''  brojka ''50'', zamjenjuje se brojkom ''25''.</w:t>
      </w:r>
    </w:p>
    <w:p w14:paraId="362331F3"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7F401B01"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5958EC80"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4375BD25"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16E61BB2"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146., mijenja se i glasi:</w:t>
      </w:r>
    </w:p>
    <w:p w14:paraId="14C13AAF"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53F4F5D5"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''(1)</w:t>
      </w:r>
      <w:r w:rsidRPr="003D2A97">
        <w:rPr>
          <w:rFonts w:ascii="Arial Narrow" w:eastAsia="Times New Roman" w:hAnsi="Arial Narrow" w:cs="Arial"/>
          <w:lang w:eastAsia="hr-HR"/>
        </w:rPr>
        <w:tab/>
        <w:t>Minimalni kapacitet osnovne proizvodnje uz koji se može odobriti izgradnja primarne dorade ili prerade (klaonica, hladnjača i sl.) iznosi 100 uvjetnih grla. Za izgradnju mješaonice stočne hrane kao minimalni kapacitet osnovne proizvodnje iznosi 51 uvjetno grlo.</w:t>
      </w:r>
    </w:p>
    <w:p w14:paraId="7787D74C"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(2)</w:t>
      </w:r>
      <w:r w:rsidRPr="003D2A97">
        <w:rPr>
          <w:rFonts w:ascii="Arial Narrow" w:eastAsia="Times New Roman" w:hAnsi="Arial Narrow" w:cs="Arial"/>
          <w:lang w:eastAsia="hr-HR"/>
        </w:rPr>
        <w:tab/>
        <w:t>Maksimalni kapacitet građevine primarne dorade i prerade mora biti jednak ili manji od maksimalnog kapaciteta osnovne proizvodnje.''</w:t>
      </w:r>
    </w:p>
    <w:p w14:paraId="315B8688"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800080"/>
          <w:lang w:eastAsia="hr-HR"/>
        </w:rPr>
      </w:pPr>
    </w:p>
    <w:p w14:paraId="1F44D611"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80"/>
          <w:lang w:eastAsia="hr-HR"/>
        </w:rPr>
      </w:pPr>
    </w:p>
    <w:p w14:paraId="2ED508AB"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147., mijenja se i glasi:</w:t>
      </w:r>
    </w:p>
    <w:p w14:paraId="3DBA4E54"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F5BCDEC"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''U sklopu poljoprivrednog gospodarstva za obavljanje intenzivne poljoprivredne proizvodnje moguća je gradnja građevina u funkciji seoskog turizma, za pružanje ugostiteljskih usluga čija građevinska (bruto) površina može iznositi maksimalno 35% građevinske (bruto) površine gospodarskih građevina, prema uvjetima iz zakona koji regulira prostorno uređenje. Iznimno, kada je građevinska (bruto) površina gospodarskih građevina manja od 1000 m², građevinska (bruto) površina građevina za pružanje ugostiteljskih usluga može biti do 350 m².</w:t>
      </w:r>
    </w:p>
    <w:p w14:paraId="6FF7B5AA"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lastRenderedPageBreak/>
        <w:t>Ove građevine ne mogu se graditi na visokovrijednom poljoprivrednom zemljištu.''</w:t>
      </w:r>
    </w:p>
    <w:p w14:paraId="0D014049" w14:textId="77777777" w:rsidR="003D2A97" w:rsidRPr="003D2A97" w:rsidRDefault="003D2A97" w:rsidP="003D2A97">
      <w:pPr>
        <w:spacing w:after="140" w:line="240" w:lineRule="auto"/>
        <w:ind w:right="71"/>
        <w:jc w:val="both"/>
        <w:rPr>
          <w:rFonts w:ascii="Arial Narrow" w:eastAsia="Times New Roman" w:hAnsi="Arial Narrow" w:cs="Arial"/>
          <w:color w:val="000000"/>
          <w:highlight w:val="lightGray"/>
          <w:lang w:eastAsia="hr-HR"/>
        </w:rPr>
      </w:pPr>
    </w:p>
    <w:p w14:paraId="040BD803"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80"/>
          <w:lang w:eastAsia="hr-HR"/>
        </w:rPr>
      </w:pPr>
    </w:p>
    <w:p w14:paraId="556A9400" w14:textId="77777777" w:rsidR="003D2A97" w:rsidRPr="003D2A97" w:rsidRDefault="003D2A97" w:rsidP="003D2A97">
      <w:pPr>
        <w:spacing w:after="0" w:line="240" w:lineRule="auto"/>
        <w:ind w:right="74"/>
        <w:jc w:val="both"/>
        <w:rPr>
          <w:rFonts w:ascii="Arial Narrow" w:eastAsia="Times New Roman" w:hAnsi="Arial Narrow" w:cs="Arial"/>
          <w:color w:val="FF0000"/>
          <w:lang w:eastAsia="hr-HR"/>
        </w:rPr>
      </w:pPr>
      <w:r w:rsidRPr="003D2A97">
        <w:rPr>
          <w:rFonts w:ascii="Arial Narrow" w:eastAsia="Times New Roman" w:hAnsi="Arial Narrow" w:cs="Arial"/>
          <w:lang w:eastAsia="hr-HR"/>
        </w:rPr>
        <w:t>U članku 148., dio rečenice iza riječi: ''20%'', mijenja se i glasi: „od površine zemljišta pod zatvorenim</w:t>
      </w:r>
      <w:r w:rsidRPr="003D2A97">
        <w:rPr>
          <w:rFonts w:ascii="Arial Narrow" w:eastAsia="Times New Roman" w:hAnsi="Arial Narrow" w:cs="Arial"/>
          <w:color w:val="000000"/>
          <w:lang w:eastAsia="hr-HR"/>
        </w:rPr>
        <w:t xml:space="preserve"> gospodarskim građevinama.“</w:t>
      </w:r>
    </w:p>
    <w:p w14:paraId="74BCA494" w14:textId="77777777" w:rsidR="003D2A97" w:rsidRPr="003D2A97" w:rsidRDefault="003D2A97" w:rsidP="003D2A97">
      <w:pPr>
        <w:spacing w:after="140" w:line="240" w:lineRule="auto"/>
        <w:ind w:right="71"/>
        <w:jc w:val="both"/>
        <w:rPr>
          <w:rFonts w:ascii="Arial Narrow" w:eastAsia="Times New Roman" w:hAnsi="Arial Narrow" w:cs="Arial"/>
          <w:color w:val="000000"/>
          <w:highlight w:val="lightGray"/>
          <w:lang w:eastAsia="hr-HR"/>
        </w:rPr>
      </w:pPr>
    </w:p>
    <w:p w14:paraId="0402C72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799E6FD7" w14:textId="77777777" w:rsidR="003D2A97" w:rsidRPr="003D2A97" w:rsidRDefault="003D2A97" w:rsidP="003D2A97">
      <w:pPr>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Iza članka 148., dodaje se novi članak 148.a, koji glasi:</w:t>
      </w:r>
    </w:p>
    <w:p w14:paraId="4E357B0C" w14:textId="77777777" w:rsidR="003D2A97" w:rsidRPr="003D2A97" w:rsidRDefault="003D2A97" w:rsidP="003D2A97">
      <w:pPr>
        <w:spacing w:after="0" w:line="240" w:lineRule="auto"/>
        <w:ind w:right="74"/>
        <w:jc w:val="both"/>
        <w:rPr>
          <w:rFonts w:ascii="Arial Narrow" w:eastAsia="Times New Roman" w:hAnsi="Arial Narrow" w:cs="Arial"/>
          <w:lang w:eastAsia="hr-HR"/>
        </w:rPr>
      </w:pPr>
    </w:p>
    <w:p w14:paraId="74BE6395" w14:textId="77777777" w:rsidR="003D2A97" w:rsidRPr="003D2A97" w:rsidRDefault="003D2A97" w:rsidP="003D2A97">
      <w:pPr>
        <w:spacing w:after="0" w:line="240" w:lineRule="auto"/>
        <w:ind w:right="74"/>
        <w:jc w:val="center"/>
        <w:rPr>
          <w:rFonts w:ascii="Arial Narrow" w:eastAsia="Times New Roman" w:hAnsi="Arial Narrow" w:cs="Arial"/>
          <w:lang w:eastAsia="hr-HR"/>
        </w:rPr>
      </w:pPr>
      <w:r w:rsidRPr="003D2A97">
        <w:rPr>
          <w:rFonts w:ascii="Arial Narrow" w:eastAsia="Times New Roman" w:hAnsi="Arial Narrow" w:cs="Arial"/>
          <w:lang w:eastAsia="hr-HR"/>
        </w:rPr>
        <w:t>''Članak 148.a</w:t>
      </w:r>
    </w:p>
    <w:p w14:paraId="46FF3E5E" w14:textId="77777777" w:rsidR="003D2A97" w:rsidRPr="003D2A97" w:rsidRDefault="003D2A97" w:rsidP="003D2A97">
      <w:pPr>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U sklopu poljoprivrednog gospodarstva za obavljanje intenzivne poljoprivredne proizvodnje moguća je gradnja postrojenja za proizvodnju električne i/ili toplinske energije koja kao resurs koriste alternativne odnosno obnovljive izvore.''</w:t>
      </w:r>
    </w:p>
    <w:p w14:paraId="49088413" w14:textId="77777777" w:rsidR="003D2A97" w:rsidRPr="003D2A97" w:rsidRDefault="003D2A97" w:rsidP="003D2A97">
      <w:pPr>
        <w:spacing w:after="140" w:line="240" w:lineRule="auto"/>
        <w:ind w:right="71"/>
        <w:jc w:val="both"/>
        <w:rPr>
          <w:rFonts w:ascii="Arial Narrow" w:eastAsia="Times New Roman" w:hAnsi="Arial Narrow" w:cs="Arial"/>
          <w:color w:val="000000"/>
          <w:lang w:eastAsia="hr-HR"/>
        </w:rPr>
      </w:pPr>
    </w:p>
    <w:p w14:paraId="66BFA44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800080"/>
          <w:lang w:eastAsia="hr-HR"/>
        </w:rPr>
      </w:pPr>
    </w:p>
    <w:p w14:paraId="610DBCF6"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U članku 149., stavak 6., mijenja se i glasi:</w:t>
      </w:r>
    </w:p>
    <w:p w14:paraId="671717A9"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lang w:eastAsia="hr-HR"/>
        </w:rPr>
      </w:pPr>
    </w:p>
    <w:p w14:paraId="7BF3969E"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''(6) </w:t>
      </w:r>
      <w:r w:rsidRPr="003D2A97">
        <w:rPr>
          <w:rFonts w:ascii="Arial Narrow" w:eastAsia="Times New Roman" w:hAnsi="Arial Narrow" w:cs="Arial"/>
          <w:color w:val="000000"/>
          <w:lang w:eastAsia="hr-HR"/>
        </w:rPr>
        <w:tab/>
        <w:t xml:space="preserve">Uz ribnjake je moguće graditi građevine za potrebe uzgoja ribe, bruto površine </w:t>
      </w:r>
      <w:proofErr w:type="spellStart"/>
      <w:r w:rsidRPr="003D2A97">
        <w:rPr>
          <w:rFonts w:ascii="Arial Narrow" w:eastAsia="Times New Roman" w:hAnsi="Arial Narrow" w:cs="Arial"/>
          <w:color w:val="000000"/>
          <w:lang w:eastAsia="hr-HR"/>
        </w:rPr>
        <w:t>max</w:t>
      </w:r>
      <w:proofErr w:type="spellEnd"/>
      <w:r w:rsidRPr="003D2A97">
        <w:rPr>
          <w:rFonts w:ascii="Arial Narrow" w:eastAsia="Times New Roman" w:hAnsi="Arial Narrow" w:cs="Arial"/>
          <w:color w:val="000000"/>
          <w:lang w:eastAsia="hr-HR"/>
        </w:rPr>
        <w:t xml:space="preserve">. 12m² na 1 ha vodne površine ribnjaka i </w:t>
      </w:r>
      <w:proofErr w:type="spellStart"/>
      <w:r w:rsidRPr="003D2A97">
        <w:rPr>
          <w:rFonts w:ascii="Arial Narrow" w:eastAsia="Times New Roman" w:hAnsi="Arial Narrow" w:cs="Arial"/>
          <w:color w:val="000000"/>
          <w:lang w:eastAsia="hr-HR"/>
        </w:rPr>
        <w:t>max</w:t>
      </w:r>
      <w:proofErr w:type="spellEnd"/>
      <w:r w:rsidRPr="003D2A97">
        <w:rPr>
          <w:rFonts w:ascii="Arial Narrow" w:eastAsia="Times New Roman" w:hAnsi="Arial Narrow" w:cs="Arial"/>
          <w:color w:val="000000"/>
          <w:lang w:eastAsia="hr-HR"/>
        </w:rPr>
        <w:t>. etažne visine prizemlje i potkrovlje, a izgradnja podruma se ne dozvoljava.''</w:t>
      </w:r>
    </w:p>
    <w:p w14:paraId="4AE61EA3" w14:textId="77777777" w:rsidR="003D2A97" w:rsidRPr="003D2A97" w:rsidRDefault="003D2A97" w:rsidP="003D2A97">
      <w:pPr>
        <w:spacing w:after="140" w:line="240" w:lineRule="auto"/>
        <w:ind w:right="71"/>
        <w:jc w:val="both"/>
        <w:rPr>
          <w:rFonts w:ascii="Arial Narrow" w:eastAsia="Times New Roman" w:hAnsi="Arial Narrow" w:cs="Arial"/>
          <w:color w:val="000000"/>
          <w:lang w:eastAsia="hr-HR"/>
        </w:rPr>
      </w:pPr>
    </w:p>
    <w:p w14:paraId="79323B23"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1713AB73"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Iza članka 149., dodaju se novi članci 149.a-149.h, koji glase:</w:t>
      </w:r>
    </w:p>
    <w:p w14:paraId="68A50675" w14:textId="77777777" w:rsidR="003D2A97" w:rsidRPr="003D2A97" w:rsidRDefault="003D2A97" w:rsidP="003D2A97">
      <w:pPr>
        <w:tabs>
          <w:tab w:val="left" w:pos="6096"/>
        </w:tabs>
        <w:spacing w:after="0" w:line="240" w:lineRule="auto"/>
        <w:jc w:val="both"/>
        <w:rPr>
          <w:rFonts w:ascii="Arial" w:eastAsia="Times New Roman" w:hAnsi="Arial" w:cs="Arial"/>
          <w:color w:val="000000"/>
          <w:highlight w:val="lightGray"/>
        </w:rPr>
      </w:pPr>
    </w:p>
    <w:p w14:paraId="1DF5B2BD"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149.a.</w:t>
      </w:r>
    </w:p>
    <w:p w14:paraId="75D6B647"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 xml:space="preserve">Pojedinačne </w:t>
      </w:r>
      <w:r w:rsidRPr="003D2A97">
        <w:rPr>
          <w:rFonts w:ascii="Arial Narrow" w:eastAsia="Times New Roman" w:hAnsi="Arial Narrow" w:cs="Arial"/>
          <w:bCs/>
          <w:color w:val="000000"/>
        </w:rPr>
        <w:t>građevine</w:t>
      </w:r>
      <w:r w:rsidRPr="003D2A97">
        <w:rPr>
          <w:rFonts w:ascii="Arial Narrow" w:eastAsia="Times New Roman" w:hAnsi="Arial Narrow" w:cs="Arial"/>
          <w:b/>
          <w:bCs/>
          <w:color w:val="000000"/>
        </w:rPr>
        <w:t xml:space="preserve"> </w:t>
      </w:r>
      <w:r w:rsidRPr="003D2A97">
        <w:rPr>
          <w:rFonts w:ascii="Arial Narrow" w:eastAsia="Times New Roman" w:hAnsi="Arial Narrow" w:cs="Arial"/>
          <w:color w:val="000000"/>
        </w:rPr>
        <w:t>u funkciji biljne proizvodnje iz članka 136. mogu se graditi neposredno uz ili na poljoprivrednim površinama koje su u katastru upisane kao poljoprivredne, odnosno: oranice, vinogradi i (ili) voćnjaci i sl., i nalaze se u evidenciji nadležnog tijela.</w:t>
      </w:r>
    </w:p>
    <w:p w14:paraId="491BB5C8"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p>
    <w:p w14:paraId="47199A63"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 xml:space="preserve">Na površinama iz stavka 1. ovog članka moguća je izgradnja jedne od pojedinačnih </w:t>
      </w:r>
      <w:r w:rsidRPr="003D2A97">
        <w:rPr>
          <w:rFonts w:ascii="Arial Narrow" w:eastAsia="Times New Roman" w:hAnsi="Arial Narrow" w:cs="Arial"/>
          <w:bCs/>
          <w:color w:val="000000"/>
        </w:rPr>
        <w:t>građevina</w:t>
      </w:r>
      <w:r w:rsidRPr="003D2A97">
        <w:rPr>
          <w:rFonts w:ascii="Arial Narrow" w:eastAsia="Times New Roman" w:hAnsi="Arial Narrow" w:cs="Arial"/>
          <w:b/>
          <w:bCs/>
          <w:color w:val="000000"/>
        </w:rPr>
        <w:t xml:space="preserve"> </w:t>
      </w:r>
      <w:r w:rsidRPr="003D2A97">
        <w:rPr>
          <w:rFonts w:ascii="Arial Narrow" w:eastAsia="Times New Roman" w:hAnsi="Arial Narrow" w:cs="Arial"/>
          <w:color w:val="000000"/>
        </w:rPr>
        <w:t>u funkciji biljne proizvodnje i jedne nadstrešnice.</w:t>
      </w:r>
    </w:p>
    <w:p w14:paraId="3C44B4E9"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2DD2C88"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149.b.</w:t>
      </w:r>
    </w:p>
    <w:p w14:paraId="6A0227BC"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Poljoprivredne kućice u funkciji vinogradarstva, voćarstva i povrtlarstva mogu se graditi na poljoprivrednim površinama od 5000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i više.</w:t>
      </w:r>
    </w:p>
    <w:p w14:paraId="6FBB3854"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C6CD0F8"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Poljoprivredna kućica iz stavka 1. ovog članka može biti maksimalno prizemnica s podrumom koji mora biti potpuno ukopan neovisno o nagibu terena, bez potkrovlja. Građevinska (bruto) površina prizemlja može iznositi do 25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a može se povećati za 5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za svakih daljnjih započetih 1000 m² poljoprivredne površine pod kulturom. Površina podruma nije ograničena.</w:t>
      </w:r>
    </w:p>
    <w:p w14:paraId="7599AE01"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3B55C91"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149c.</w:t>
      </w:r>
    </w:p>
    <w:p w14:paraId="7FACF86B"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Poljoprivredne kućice u funkciji uzgoja cvijeća mogu se graditi na poljoprivrednim površinama od 2500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i više. </w:t>
      </w:r>
    </w:p>
    <w:p w14:paraId="29C32798"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ED2BC7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Poljoprivredna kućica iz stavka 1. ovog članka može biti maksimalno prizemnica s podrumom koji mora biti potpuno ukopan neovisno o nagibu terena,, bez potkrovlja. Građevinska (bruto) površina može iznositi do 15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a može se povećati za 5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za svakih daljnjih započetih 1000 m² poljoprivredne površine pod kulturom. Površina podruma ne smije izlaziti iz gabarita prizemlja.</w:t>
      </w:r>
    </w:p>
    <w:p w14:paraId="35954806"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AF8CE65"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lastRenderedPageBreak/>
        <w:t>Članak 149.d.</w:t>
      </w:r>
    </w:p>
    <w:p w14:paraId="7612C5B7"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 xml:space="preserve">Vinogradarski podrum s namjenom degustacijsko-enološke kušaonice vina može se izgraditi na poljoprivrednoj površini vinograda od 1 ha i više. </w:t>
      </w:r>
    </w:p>
    <w:p w14:paraId="4937F331"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0279866E"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vertAlign w:val="superscript"/>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Vinogradarski podrum iz stavka 1. ovog članka može biti maksimalno prizemnica s podrumom, koji mora biti potpuno ukopan bez obzira na nagib terena, bez potkrovlja. Građevinska (</w:t>
      </w:r>
      <w:proofErr w:type="spellStart"/>
      <w:r w:rsidRPr="003D2A97">
        <w:rPr>
          <w:rFonts w:ascii="Arial Narrow" w:eastAsia="Times New Roman" w:hAnsi="Arial Narrow" w:cs="Arial"/>
          <w:color w:val="000000"/>
        </w:rPr>
        <w:t>brutto</w:t>
      </w:r>
      <w:proofErr w:type="spellEnd"/>
      <w:r w:rsidRPr="003D2A97">
        <w:rPr>
          <w:rFonts w:ascii="Arial Narrow" w:eastAsia="Times New Roman" w:hAnsi="Arial Narrow" w:cs="Arial"/>
          <w:color w:val="000000"/>
        </w:rPr>
        <w:t>) površina prizemlja može iznositi do 25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a može se povećati za 5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na svakih daljnjih započetih 2000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vinograda. Površina podruma nije ograničena.</w:t>
      </w:r>
    </w:p>
    <w:p w14:paraId="0B26E575"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E3D7585"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149.e.</w:t>
      </w:r>
    </w:p>
    <w:p w14:paraId="46D2731B" w14:textId="77777777" w:rsidR="003D2A97" w:rsidRPr="003D2A97" w:rsidRDefault="003D2A97" w:rsidP="003D2A97">
      <w:pPr>
        <w:spacing w:after="0" w:line="240" w:lineRule="auto"/>
        <w:jc w:val="both"/>
        <w:rPr>
          <w:rFonts w:ascii="Arial Narrow" w:eastAsia="Times New Roman" w:hAnsi="Arial Narrow" w:cs="Arial"/>
        </w:rPr>
      </w:pPr>
      <w:r w:rsidRPr="003D2A97">
        <w:rPr>
          <w:rFonts w:ascii="Arial Narrow" w:eastAsia="Times New Roman" w:hAnsi="Arial Narrow" w:cs="Arial"/>
        </w:rPr>
        <w:t>Poljoprivredne kućice i vinogradarski podrumi oblikovno se trebaju uklopiti u okoliš, a prilikom oblikovanja primjenjivati regionalne karakteristike, suvremeni prikaz regionalnog ili opći suvremeni izraz, poštujući i  nadopunjujući ambijentalne vrijednosti okoliša.</w:t>
      </w:r>
    </w:p>
    <w:p w14:paraId="1296B0D9"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A0B26BC"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149.f.</w:t>
      </w:r>
    </w:p>
    <w:p w14:paraId="58D9D316"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(1)</w:t>
      </w:r>
      <w:r w:rsidRPr="003D2A97">
        <w:rPr>
          <w:rFonts w:ascii="Arial Narrow" w:eastAsia="Times New Roman" w:hAnsi="Arial Narrow" w:cs="Arial"/>
        </w:rPr>
        <w:tab/>
        <w:t>Spremište alata, oruđa i strojeva može se graditi samo na poljoprivrednim površinama iz članka 149.a.ove Odluke većima od 1000 m</w:t>
      </w:r>
      <w:r w:rsidRPr="003D2A97">
        <w:rPr>
          <w:rFonts w:ascii="Arial Narrow" w:eastAsia="Times New Roman" w:hAnsi="Arial Narrow" w:cs="Arial"/>
          <w:vertAlign w:val="superscript"/>
        </w:rPr>
        <w:t>2</w:t>
      </w:r>
      <w:r w:rsidRPr="003D2A97">
        <w:rPr>
          <w:rFonts w:ascii="Arial Narrow" w:eastAsia="Times New Roman" w:hAnsi="Arial Narrow" w:cs="Arial"/>
        </w:rPr>
        <w:t>.</w:t>
      </w:r>
    </w:p>
    <w:p w14:paraId="3783D633"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7BD28E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Spremište alata, oruđa i strojeva može biti samo prizemnica bez potkrovlja i bez podruma građevinske (bruto) površine do 12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a može se povećati za 3 m² na svaki daljnjih započetih 500 m² poljoprivrednih površina pod kulturom. Ukupna visina spremišta alata, oruđa i strojeva je najviše 5 m.</w:t>
      </w:r>
    </w:p>
    <w:p w14:paraId="0ED65573"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4F98CD1B" w14:textId="77777777" w:rsidR="003D2A97" w:rsidRPr="003D2A97" w:rsidRDefault="003D2A97" w:rsidP="003D2A97">
      <w:pPr>
        <w:tabs>
          <w:tab w:val="left" w:pos="540"/>
        </w:tabs>
        <w:spacing w:after="0" w:line="240" w:lineRule="auto"/>
        <w:jc w:val="both"/>
        <w:rPr>
          <w:rFonts w:ascii="Arial Narrow" w:eastAsia="Times New Roman" w:hAnsi="Arial Narrow" w:cs="Arial"/>
        </w:rPr>
      </w:pPr>
      <w:r w:rsidRPr="003D2A97">
        <w:rPr>
          <w:rFonts w:ascii="Arial Narrow" w:eastAsia="Times New Roman" w:hAnsi="Arial Narrow" w:cs="Arial"/>
        </w:rPr>
        <w:t>(3)</w:t>
      </w:r>
      <w:r w:rsidRPr="003D2A97">
        <w:rPr>
          <w:rFonts w:ascii="Arial Narrow" w:eastAsia="Times New Roman" w:hAnsi="Arial Narrow" w:cs="Arial"/>
        </w:rPr>
        <w:tab/>
        <w:t>Spremište alata, oruđa i strojeva mora biti na najmanje upadljivom mjestu, visokim zelenilom zaklonjeno od pogleda s javne prometne površine ili iz naselja, a prilikom  oblikovanja  uzeti u obzir ambijentalne vrijednosti okoliša.</w:t>
      </w:r>
    </w:p>
    <w:p w14:paraId="340164B8"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481AD81"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149.g.</w:t>
      </w:r>
    </w:p>
    <w:p w14:paraId="6DE9EC5A"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(1)</w:t>
      </w:r>
      <w:r w:rsidRPr="003D2A97">
        <w:rPr>
          <w:rFonts w:ascii="Arial Narrow" w:eastAsia="Times New Roman" w:hAnsi="Arial Narrow" w:cs="Arial"/>
        </w:rPr>
        <w:tab/>
        <w:t>Nadstrešnica se može postaviti na poljoprivrednim površinama iz članka 149.a. ove Odluke većim od 2 ha.</w:t>
      </w:r>
    </w:p>
    <w:p w14:paraId="421D2544"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32B832F"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Tlocrtna površina nadstrešnice može biti do 40 m², a može se povećati za 20 m</w:t>
      </w:r>
      <w:r w:rsidRPr="003D2A97">
        <w:rPr>
          <w:rFonts w:ascii="Arial Narrow" w:eastAsia="Times New Roman" w:hAnsi="Arial Narrow" w:cs="Arial"/>
          <w:color w:val="000000"/>
          <w:vertAlign w:val="superscript"/>
        </w:rPr>
        <w:t>2</w:t>
      </w:r>
      <w:r w:rsidRPr="003D2A97">
        <w:rPr>
          <w:rFonts w:ascii="Arial Narrow" w:eastAsia="Times New Roman" w:hAnsi="Arial Narrow" w:cs="Arial"/>
          <w:color w:val="000000"/>
        </w:rPr>
        <w:t xml:space="preserve"> na svakih daljnjih 1 ha poljoprivredne površine pod kulturom.</w:t>
      </w:r>
    </w:p>
    <w:p w14:paraId="675487FA"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0F15CDC"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(3)</w:t>
      </w:r>
      <w:r w:rsidRPr="003D2A97">
        <w:rPr>
          <w:rFonts w:ascii="Arial Narrow" w:eastAsia="Times New Roman" w:hAnsi="Arial Narrow" w:cs="Arial"/>
          <w:color w:val="000000"/>
        </w:rPr>
        <w:tab/>
        <w:t xml:space="preserve">Nadstrešnice služe za privremeno skladištenje poljoprivrednih proizvoda ili privremeno sklanjanje ljudi, a grade se kao prizemnice od lakog materijala s </w:t>
      </w:r>
      <w:proofErr w:type="spellStart"/>
      <w:r w:rsidRPr="003D2A97">
        <w:rPr>
          <w:rFonts w:ascii="Arial Narrow" w:eastAsia="Times New Roman" w:hAnsi="Arial Narrow" w:cs="Arial"/>
          <w:color w:val="000000"/>
        </w:rPr>
        <w:t>dvostrešnim</w:t>
      </w:r>
      <w:proofErr w:type="spellEnd"/>
      <w:r w:rsidRPr="003D2A97">
        <w:rPr>
          <w:rFonts w:ascii="Arial Narrow" w:eastAsia="Times New Roman" w:hAnsi="Arial Narrow" w:cs="Arial"/>
          <w:color w:val="000000"/>
        </w:rPr>
        <w:t xml:space="preserve"> kosim krovom s tradicijskim pokrovom, otvorene s najmanje tri strane izvedene od drveta, metala ili drugih materijala uzimajući u obzir ambijentalne vrijednosti okoliša.</w:t>
      </w:r>
    </w:p>
    <w:p w14:paraId="36843200"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087EE7D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(4)</w:t>
      </w:r>
      <w:r w:rsidRPr="003D2A97">
        <w:rPr>
          <w:rFonts w:ascii="Arial Narrow" w:eastAsia="Times New Roman" w:hAnsi="Arial Narrow" w:cs="Arial"/>
          <w:color w:val="000000"/>
        </w:rPr>
        <w:tab/>
        <w:t>Ukupna visina nadstrešnice je najviše 6 m.</w:t>
      </w:r>
    </w:p>
    <w:p w14:paraId="07901126"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CEE9893" w14:textId="77777777" w:rsidR="003D2A97" w:rsidRPr="003D2A97" w:rsidRDefault="003D2A97" w:rsidP="003D2A97">
      <w:pPr>
        <w:tabs>
          <w:tab w:val="left" w:pos="6096"/>
        </w:tabs>
        <w:spacing w:after="0" w:line="240" w:lineRule="auto"/>
        <w:jc w:val="center"/>
        <w:rPr>
          <w:rFonts w:ascii="Arial Narrow" w:eastAsia="Times New Roman" w:hAnsi="Arial Narrow" w:cs="Arial"/>
          <w:color w:val="000000"/>
        </w:rPr>
      </w:pPr>
      <w:r w:rsidRPr="003D2A97">
        <w:rPr>
          <w:rFonts w:ascii="Arial Narrow" w:eastAsia="Times New Roman" w:hAnsi="Arial Narrow" w:cs="Arial"/>
          <w:color w:val="000000"/>
        </w:rPr>
        <w:t>Članak 149.h.</w:t>
      </w:r>
    </w:p>
    <w:p w14:paraId="28601AF7"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Na poljoprivrednim površinama mogu se graditi plastenici i staklenici, u funkciji uzgoja povrća, voća, cvijeća i sl. na način da nisu: na vizualno istaknutim pozicijama, na područjima zaštićenih dijelova prirode, na područjima vrijednih dijelova prirode i na osobito vrijednom obradivom tlu. (P1).</w:t>
      </w:r>
    </w:p>
    <w:p w14:paraId="09F74E39"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F80A80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Na vrijednom obradivom tlu (P2)  moguće je podizati plastenike i staklenike samo ako kao osnovni resurs koriste isključivo to tlo. Potrebno je ovu vrstu građevina vizualno odvojiti od javne prometne površine i naselja sadnjom visokog zelenila.“</w:t>
      </w:r>
    </w:p>
    <w:p w14:paraId="35BB5E7A" w14:textId="77777777" w:rsidR="003D2A97" w:rsidRPr="003D2A97" w:rsidRDefault="003D2A97" w:rsidP="003D2A97">
      <w:pPr>
        <w:tabs>
          <w:tab w:val="left" w:pos="6096"/>
        </w:tabs>
        <w:spacing w:after="0" w:line="240" w:lineRule="auto"/>
        <w:jc w:val="both"/>
        <w:rPr>
          <w:rFonts w:ascii="Arial Narrow" w:eastAsia="Times New Roman" w:hAnsi="Arial Narrow" w:cs="Arial"/>
          <w:highlight w:val="lightGray"/>
        </w:rPr>
      </w:pPr>
    </w:p>
    <w:p w14:paraId="702435E0" w14:textId="77777777" w:rsidR="003D2A97" w:rsidRPr="003D2A97" w:rsidRDefault="003D2A97" w:rsidP="003D2A97">
      <w:pPr>
        <w:tabs>
          <w:tab w:val="left" w:pos="6096"/>
        </w:tabs>
        <w:spacing w:after="0" w:line="240" w:lineRule="auto"/>
        <w:jc w:val="both"/>
        <w:rPr>
          <w:rFonts w:ascii="Arial Narrow" w:eastAsia="Times New Roman" w:hAnsi="Arial Narrow" w:cs="Arial"/>
          <w:highlight w:val="lightGray"/>
        </w:rPr>
      </w:pPr>
    </w:p>
    <w:p w14:paraId="3833BE1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FF"/>
          <w:lang w:eastAsia="hr-HR"/>
        </w:rPr>
      </w:pPr>
    </w:p>
    <w:p w14:paraId="34118CE5"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150., stavku 3., iza riječi: ''na'' preostali dio rečenice briše se i zamjenjuje s rečenicom koja glasi: ''visoko vrijednom obradivom tlu''</w:t>
      </w:r>
    </w:p>
    <w:p w14:paraId="2056FAAB"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43DB44EB"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4DEFBA32"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00C6ED4E"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lastRenderedPageBreak/>
        <w:t>U članku 151., stavak (2), mijenja se i glasi:</w:t>
      </w:r>
    </w:p>
    <w:p w14:paraId="6A8A7458"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C9E37D9"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''Potencijalnim istražnim prostorom na području Općine se smatra:</w:t>
      </w:r>
    </w:p>
    <w:p w14:paraId="3CD16A02" w14:textId="77777777" w:rsidR="003D2A97" w:rsidRPr="003D2A97" w:rsidRDefault="003D2A97" w:rsidP="00AA516D">
      <w:pPr>
        <w:numPr>
          <w:ilvl w:val="0"/>
          <w:numId w:val="15"/>
        </w:num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poljoprivredno tlo,</w:t>
      </w:r>
    </w:p>
    <w:p w14:paraId="48DC90F7" w14:textId="77777777" w:rsidR="003D2A97" w:rsidRPr="003D2A97" w:rsidRDefault="003D2A97" w:rsidP="00AA516D">
      <w:pPr>
        <w:numPr>
          <w:ilvl w:val="0"/>
          <w:numId w:val="15"/>
        </w:num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šume gospodarske namjene,</w:t>
      </w:r>
    </w:p>
    <w:p w14:paraId="50B21D16" w14:textId="77777777" w:rsidR="003D2A97" w:rsidRPr="003D2A97" w:rsidRDefault="003D2A97" w:rsidP="00AA516D">
      <w:pPr>
        <w:numPr>
          <w:ilvl w:val="0"/>
          <w:numId w:val="15"/>
        </w:num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ostalo poljoprivredno tlo,</w:t>
      </w:r>
    </w:p>
    <w:p w14:paraId="5C12A829" w14:textId="77777777" w:rsidR="003D2A97" w:rsidRPr="003D2A97" w:rsidRDefault="003D2A97" w:rsidP="00AA516D">
      <w:pPr>
        <w:numPr>
          <w:ilvl w:val="0"/>
          <w:numId w:val="15"/>
        </w:num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vodne površine.“</w:t>
      </w:r>
    </w:p>
    <w:p w14:paraId="52CA1E8F"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F0342D8"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Iza stavka (2), dodaje se novi stavak (3), koji glasi:</w:t>
      </w:r>
    </w:p>
    <w:p w14:paraId="2B282BB7"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3F21DDC1"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„(3) Istražni prostori i površine za iskorištavanje mineralnih sirovina na mogu se osnivati u:</w:t>
      </w:r>
    </w:p>
    <w:p w14:paraId="1144F987" w14:textId="77777777" w:rsidR="003D2A97" w:rsidRPr="003D2A97" w:rsidRDefault="003D2A97" w:rsidP="003D2A97">
      <w:pPr>
        <w:tabs>
          <w:tab w:val="left" w:pos="1440"/>
          <w:tab w:val="left" w:pos="6096"/>
        </w:tabs>
        <w:spacing w:after="0" w:line="240" w:lineRule="auto"/>
        <w:ind w:left="1067"/>
        <w:jc w:val="both"/>
        <w:rPr>
          <w:rFonts w:ascii="Arial Narrow" w:eastAsia="Times New Roman" w:hAnsi="Arial Narrow" w:cs="Arial"/>
          <w:color w:val="000000"/>
        </w:rPr>
      </w:pPr>
      <w:r w:rsidRPr="003D2A97">
        <w:rPr>
          <w:rFonts w:ascii="Arial Narrow" w:eastAsia="Times New Roman" w:hAnsi="Arial Narrow" w:cs="Arial"/>
          <w:color w:val="000000"/>
        </w:rPr>
        <w:t>-</w:t>
      </w:r>
      <w:r w:rsidRPr="003D2A97">
        <w:rPr>
          <w:rFonts w:ascii="Arial Narrow" w:eastAsia="Times New Roman" w:hAnsi="Arial Narrow" w:cs="Arial"/>
          <w:color w:val="000000"/>
        </w:rPr>
        <w:tab/>
        <w:t>građevinskim područjima naselja,</w:t>
      </w:r>
    </w:p>
    <w:p w14:paraId="1E255D4D" w14:textId="77777777" w:rsidR="003D2A97" w:rsidRPr="003D2A97" w:rsidRDefault="003D2A97" w:rsidP="003D2A97">
      <w:pPr>
        <w:tabs>
          <w:tab w:val="left" w:pos="6096"/>
        </w:tabs>
        <w:spacing w:after="0" w:line="240" w:lineRule="auto"/>
        <w:ind w:left="1440" w:hanging="373"/>
        <w:jc w:val="both"/>
        <w:rPr>
          <w:rFonts w:ascii="Arial Narrow" w:eastAsia="Times New Roman" w:hAnsi="Arial Narrow" w:cs="Arial"/>
          <w:color w:val="000000"/>
        </w:rPr>
      </w:pPr>
      <w:r w:rsidRPr="003D2A97">
        <w:rPr>
          <w:rFonts w:ascii="Arial Narrow" w:eastAsia="Times New Roman" w:hAnsi="Arial Narrow" w:cs="Arial"/>
          <w:color w:val="000000"/>
        </w:rPr>
        <w:t>-</w:t>
      </w:r>
      <w:r w:rsidRPr="003D2A97">
        <w:rPr>
          <w:rFonts w:ascii="Arial Narrow" w:eastAsia="Times New Roman" w:hAnsi="Arial Narrow" w:cs="Arial"/>
          <w:color w:val="000000"/>
        </w:rPr>
        <w:tab/>
        <w:t>područjima prirode zaštićenim prema posebnom propisu, osim ako su takve aktivnosti dopuštene aktom o zaštiti,</w:t>
      </w:r>
    </w:p>
    <w:p w14:paraId="1A7921BA" w14:textId="77777777" w:rsidR="003D2A97" w:rsidRPr="003D2A97" w:rsidRDefault="003D2A97" w:rsidP="003D2A97">
      <w:pPr>
        <w:tabs>
          <w:tab w:val="left" w:pos="6096"/>
        </w:tabs>
        <w:spacing w:after="0" w:line="240" w:lineRule="auto"/>
        <w:ind w:left="1440" w:hanging="373"/>
        <w:jc w:val="both"/>
        <w:rPr>
          <w:rFonts w:ascii="Arial Narrow" w:eastAsia="Times New Roman" w:hAnsi="Arial Narrow" w:cs="Arial"/>
          <w:color w:val="000000"/>
        </w:rPr>
      </w:pPr>
      <w:r w:rsidRPr="003D2A97">
        <w:rPr>
          <w:rFonts w:ascii="Arial Narrow" w:eastAsia="Times New Roman" w:hAnsi="Arial Narrow" w:cs="Arial"/>
          <w:color w:val="000000"/>
        </w:rPr>
        <w:t>-</w:t>
      </w:r>
      <w:r w:rsidRPr="003D2A97">
        <w:rPr>
          <w:rFonts w:ascii="Arial Narrow" w:eastAsia="Times New Roman" w:hAnsi="Arial Narrow" w:cs="Arial"/>
          <w:color w:val="000000"/>
        </w:rPr>
        <w:tab/>
        <w:t>na osobito vrijednom poljoprivrednom tlu, izuzev za energetske mineralne sirovine.“</w:t>
      </w:r>
    </w:p>
    <w:p w14:paraId="340F8C60"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389145E"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4CDF3DA7"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2B4D11E7"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152., dodaje se novi stavak 2., koji glasi:</w:t>
      </w:r>
    </w:p>
    <w:p w14:paraId="46B4836A"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162251B4"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''(2) </w:t>
      </w:r>
      <w:r w:rsidRPr="003D2A97">
        <w:rPr>
          <w:rFonts w:ascii="Arial Narrow" w:eastAsia="Times New Roman" w:hAnsi="Arial Narrow" w:cs="Arial"/>
          <w:color w:val="000000"/>
        </w:rPr>
        <w:tab/>
        <w:t>Nove površine za iskorištavanje mineralnih sirovine moguće je formirati u okviru istražnih prostora temeljem projekata po posebnom propisu.''</w:t>
      </w:r>
    </w:p>
    <w:p w14:paraId="3DA511D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p>
    <w:p w14:paraId="00AA992A"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p>
    <w:p w14:paraId="2BC27FE1"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5FB0A73D"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Naslov iza članka 153., i članak 154., brišu se. </w:t>
      </w:r>
    </w:p>
    <w:p w14:paraId="170CC5F6"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601334A6"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5BD7ACAE"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7C086A05"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158., riječi: ''bruto razvijena površina'', zamjenjuju se riječima: ''tlocrtne površine''</w:t>
      </w:r>
    </w:p>
    <w:p w14:paraId="69D847B6"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294401BC"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3103635D"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160., stavku 1., riječi: ''naseljima stalnog stanovanja'', zamjenjuju se riječima: ''građevinskim područjima naselja''.</w:t>
      </w:r>
    </w:p>
    <w:p w14:paraId="6A07A6FF" w14:textId="77777777" w:rsidR="003D2A97" w:rsidRPr="003D2A97" w:rsidRDefault="003D2A97" w:rsidP="003D2A97">
      <w:pPr>
        <w:tabs>
          <w:tab w:val="left" w:pos="6096"/>
        </w:tabs>
        <w:spacing w:after="0" w:line="240" w:lineRule="auto"/>
        <w:jc w:val="both"/>
        <w:rPr>
          <w:rFonts w:ascii="Arial" w:eastAsia="Times New Roman" w:hAnsi="Arial" w:cs="Arial"/>
        </w:rPr>
      </w:pPr>
    </w:p>
    <w:p w14:paraId="429E7807"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46F73E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52BDD961"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161., riječi: ''stalnog stanovanja i ostalih građevinskih područja'', zamjenjuju se riječima: ''i izdvojenih građevinskih područja izvan naselja''</w:t>
      </w:r>
    </w:p>
    <w:p w14:paraId="58493920"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0C216721"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87E230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1A1356D5"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162., ispred riječi: ''društvenim'', dodaju se riječi: ''javnim i''</w:t>
      </w:r>
    </w:p>
    <w:p w14:paraId="72F6EA57"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0588F7F5"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29D184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0FB9C81F"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163., u tablici, stavka 2., ispred riječi. ''društvene'', dodaju se riječi. ''javne i''</w:t>
      </w:r>
    </w:p>
    <w:p w14:paraId="653EFCD7"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C76AB0F"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F8D27F5"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FF"/>
          <w:lang w:eastAsia="hr-HR"/>
        </w:rPr>
      </w:pPr>
    </w:p>
    <w:p w14:paraId="55429CBF"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164., ispred riječi: ''društvenih'', dodaju se riječi: ''javnih i''</w:t>
      </w:r>
    </w:p>
    <w:p w14:paraId="778434CF"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5EAD8D8"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D8DA2D2"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7DAC2FA5"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183., mijenja se i glasi:</w:t>
      </w:r>
    </w:p>
    <w:p w14:paraId="51ACD995"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F2400B8"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''(1) </w:t>
      </w:r>
      <w:r w:rsidRPr="003D2A97">
        <w:rPr>
          <w:rFonts w:ascii="Arial Narrow" w:eastAsia="Times New Roman" w:hAnsi="Arial Narrow" w:cs="Arial"/>
          <w:color w:val="000000"/>
        </w:rPr>
        <w:tab/>
        <w:t>Pješačke i biciklističke prometnice mogu se graditi unutar i izvan građevinskog područja na cijelom prostoru Općine, temeljem projektne dokumentacije.</w:t>
      </w:r>
    </w:p>
    <w:p w14:paraId="533C79A5"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21390DF"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(2) </w:t>
      </w:r>
      <w:r w:rsidRPr="003D2A97">
        <w:rPr>
          <w:rFonts w:ascii="Arial Narrow" w:eastAsia="Times New Roman" w:hAnsi="Arial Narrow" w:cs="Arial"/>
          <w:color w:val="000000"/>
        </w:rPr>
        <w:tab/>
        <w:t>Širina pješačkih prometnica (staza) utvrđuje se sukladno broju korisnika, prostornim uvjetima, ambijentalnim obilježjima, te posebnim propisima.</w:t>
      </w:r>
    </w:p>
    <w:p w14:paraId="53A9A45C"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E13461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(3) </w:t>
      </w:r>
      <w:r w:rsidRPr="003D2A97">
        <w:rPr>
          <w:rFonts w:ascii="Arial Narrow" w:eastAsia="Times New Roman" w:hAnsi="Arial Narrow" w:cs="Arial"/>
          <w:color w:val="000000"/>
        </w:rPr>
        <w:tab/>
        <w:t xml:space="preserve">Ovim Planom su naznačene značajnije biciklističke rute. Trase biciklističke infrastrukture unutar navedenih ruta moguće je planirati unutar koridora koji iznosi </w:t>
      </w:r>
      <w:smartTag w:uri="urn:schemas-microsoft-com:office:smarttags" w:element="metricconverter">
        <w:smartTagPr>
          <w:attr w:name="ProductID" w:val="150,0 m"/>
        </w:smartTagPr>
        <w:r w:rsidRPr="003D2A97">
          <w:rPr>
            <w:rFonts w:ascii="Arial Narrow" w:eastAsia="Times New Roman" w:hAnsi="Arial Narrow" w:cs="Arial"/>
            <w:color w:val="000000"/>
          </w:rPr>
          <w:t>150,0 m</w:t>
        </w:r>
      </w:smartTag>
      <w:r w:rsidRPr="003D2A97">
        <w:rPr>
          <w:rFonts w:ascii="Arial Narrow" w:eastAsia="Times New Roman" w:hAnsi="Arial Narrow" w:cs="Arial"/>
          <w:color w:val="000000"/>
        </w:rPr>
        <w:t xml:space="preserve"> (mjereno simetrično od osi naznačene rute).</w:t>
      </w:r>
    </w:p>
    <w:p w14:paraId="3474FD68"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072A4DD6"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(4) </w:t>
      </w:r>
      <w:r w:rsidRPr="003D2A97">
        <w:rPr>
          <w:rFonts w:ascii="Arial Narrow" w:eastAsia="Times New Roman" w:hAnsi="Arial Narrow" w:cs="Arial"/>
        </w:rPr>
        <w:tab/>
        <w:t>Osim u ovom Planu naznačenih ruta biciklističke, na prostoru Općine mogu se graditi i druge rute biciklističke infrastrukture na temelju projektne dokumentacije.</w:t>
      </w:r>
    </w:p>
    <w:p w14:paraId="7CF8B00E"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B86F475"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(5) </w:t>
      </w:r>
      <w:r w:rsidRPr="003D2A97">
        <w:rPr>
          <w:rFonts w:ascii="Arial Narrow" w:eastAsia="Times New Roman" w:hAnsi="Arial Narrow" w:cs="Arial"/>
          <w:color w:val="000000"/>
        </w:rPr>
        <w:tab/>
        <w:t>U okviru biciklističke rute biciklistička infrastruktura može se urediti kao: biciklističke ceste, biciklistički putovi, biciklističke staze, biciklističke trake, biciklističko-pješačke staze ili se biciklistički promet može odvijati i cestom za mješoviti promet.</w:t>
      </w:r>
    </w:p>
    <w:p w14:paraId="335D1195"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14785C52"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(6) </w:t>
      </w:r>
      <w:r w:rsidRPr="003D2A97">
        <w:rPr>
          <w:rFonts w:ascii="Arial Narrow" w:eastAsia="Times New Roman" w:hAnsi="Arial Narrow" w:cs="Arial"/>
        </w:rPr>
        <w:tab/>
        <w:t>Način uređenja biciklističke rute, te točan položaj i poprečni presjek biciklističke infrastrukture definirat će se projektnom dokumentacijom sukladno zakonu i propisima, te odredbama ove Odluke.</w:t>
      </w:r>
    </w:p>
    <w:p w14:paraId="687A6B70"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3B7883A0"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(7) </w:t>
      </w:r>
      <w:r w:rsidRPr="003D2A97">
        <w:rPr>
          <w:rFonts w:ascii="Arial Narrow" w:eastAsia="Times New Roman" w:hAnsi="Arial Narrow" w:cs="Arial"/>
          <w:color w:val="000000"/>
        </w:rPr>
        <w:tab/>
        <w:t>Uz trase biciklističke infrastrukture mogu se graditi površine opremljene odgovarajućim elementima urbane opreme za parkiranje bicikala, kao i druge urbane opreme (klupe, koševi za otpad i sl.)."</w:t>
      </w:r>
    </w:p>
    <w:p w14:paraId="195E6619"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57F7FCF"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175700EB"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Iza članka 183., dodaje se novi članak 183.a, koji glasi:</w:t>
      </w:r>
    </w:p>
    <w:p w14:paraId="7FCAED3E"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26FC545E"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393D62E8" w14:textId="77777777" w:rsidR="003D2A97" w:rsidRPr="003D2A97" w:rsidRDefault="003D2A97" w:rsidP="003D2A97">
      <w:pPr>
        <w:tabs>
          <w:tab w:val="left" w:pos="6096"/>
        </w:tabs>
        <w:spacing w:after="0" w:line="240" w:lineRule="auto"/>
        <w:jc w:val="center"/>
        <w:rPr>
          <w:rFonts w:ascii="Arial Narrow" w:eastAsia="Times New Roman" w:hAnsi="Arial Narrow" w:cs="Arial"/>
        </w:rPr>
      </w:pPr>
      <w:r w:rsidRPr="003D2A97">
        <w:rPr>
          <w:rFonts w:ascii="Arial Narrow" w:eastAsia="Times New Roman" w:hAnsi="Arial Narrow" w:cs="Arial"/>
        </w:rPr>
        <w:t>''Članak 183.a</w:t>
      </w:r>
    </w:p>
    <w:p w14:paraId="03082013" w14:textId="77777777" w:rsidR="003D2A97" w:rsidRPr="003D2A97" w:rsidRDefault="003D2A97" w:rsidP="003D2A97">
      <w:pPr>
        <w:tabs>
          <w:tab w:val="left" w:pos="6096"/>
        </w:tabs>
        <w:spacing w:after="0" w:line="240" w:lineRule="auto"/>
        <w:jc w:val="both"/>
        <w:rPr>
          <w:rFonts w:ascii="Arial Narrow" w:eastAsia="Times New Roman" w:hAnsi="Arial Narrow" w:cs="Arial"/>
          <w:color w:val="FF0000"/>
        </w:rPr>
      </w:pPr>
      <w:r w:rsidRPr="003D2A97">
        <w:rPr>
          <w:rFonts w:ascii="Arial Narrow" w:eastAsia="Times New Roman" w:hAnsi="Arial Narrow" w:cs="Arial"/>
          <w:color w:val="000000"/>
        </w:rPr>
        <w:t xml:space="preserve">Na mjestima priključenja nerazvrstanih cesta i poljskih putova na razvrstane ceste sa suvremenim kolnikom moraju se izvesti </w:t>
      </w:r>
      <w:proofErr w:type="spellStart"/>
      <w:r w:rsidRPr="003D2A97">
        <w:rPr>
          <w:rFonts w:ascii="Arial Narrow" w:eastAsia="Times New Roman" w:hAnsi="Arial Narrow" w:cs="Arial"/>
          <w:color w:val="000000"/>
        </w:rPr>
        <w:t>otresišta</w:t>
      </w:r>
      <w:proofErr w:type="spellEnd"/>
      <w:r w:rsidRPr="003D2A97">
        <w:rPr>
          <w:rFonts w:ascii="Arial Narrow" w:eastAsia="Times New Roman" w:hAnsi="Arial Narrow" w:cs="Arial"/>
          <w:color w:val="000000"/>
        </w:rPr>
        <w:t xml:space="preserve"> minimalne širine </w:t>
      </w:r>
      <w:smartTag w:uri="urn:schemas-microsoft-com:office:smarttags" w:element="metricconverter">
        <w:smartTagPr>
          <w:attr w:name="ProductID" w:val="3,0 m"/>
        </w:smartTagPr>
        <w:r w:rsidRPr="003D2A97">
          <w:rPr>
            <w:rFonts w:ascii="Arial Narrow" w:eastAsia="Times New Roman" w:hAnsi="Arial Narrow" w:cs="Arial"/>
            <w:color w:val="000000"/>
          </w:rPr>
          <w:t>3,0 m</w:t>
        </w:r>
      </w:smartTag>
      <w:r w:rsidRPr="003D2A97">
        <w:rPr>
          <w:rFonts w:ascii="Arial Narrow" w:eastAsia="Times New Roman" w:hAnsi="Arial Narrow" w:cs="Arial"/>
          <w:color w:val="000000"/>
        </w:rPr>
        <w:t xml:space="preserve"> i duljine 50,0 m.''</w:t>
      </w:r>
    </w:p>
    <w:p w14:paraId="69C31872"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C8DB94F"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40B121E"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17C30402"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184., dio teksta koji glasi: ''I reda (I 109)'', zamjenjuje se tekstom koji glasi:  ''za lokalni promet (L 208)''.</w:t>
      </w:r>
    </w:p>
    <w:p w14:paraId="2F7D84EA"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highlight w:val="lightGray"/>
        </w:rPr>
      </w:pPr>
    </w:p>
    <w:p w14:paraId="7D60C3B8"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highlight w:val="lightGray"/>
        </w:rPr>
      </w:pPr>
    </w:p>
    <w:p w14:paraId="04416B53"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00"/>
          <w:lang w:eastAsia="hr-HR"/>
        </w:rPr>
      </w:pPr>
    </w:p>
    <w:p w14:paraId="5CBEFDD5"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U članku 185., riječi: ''kolni prijelaz'', zamjenjuje se riječima: ''željezničko-cestovni prijelaz''</w:t>
      </w:r>
    </w:p>
    <w:p w14:paraId="261CB470"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36430148"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p>
    <w:p w14:paraId="439503C5"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lang w:eastAsia="hr-HR"/>
        </w:rPr>
      </w:pPr>
    </w:p>
    <w:p w14:paraId="46BE6386"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Iza članka 185., dodaje se novi članak 185.a, koji glasi:</w:t>
      </w:r>
    </w:p>
    <w:p w14:paraId="10FCE60C"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51121015" w14:textId="77777777" w:rsidR="003D2A97" w:rsidRPr="003D2A97" w:rsidRDefault="003D2A97" w:rsidP="003D2A97">
      <w:pPr>
        <w:tabs>
          <w:tab w:val="left" w:pos="6096"/>
        </w:tabs>
        <w:spacing w:after="0" w:line="240" w:lineRule="auto"/>
        <w:jc w:val="center"/>
        <w:rPr>
          <w:rFonts w:ascii="Arial Narrow" w:eastAsia="Times New Roman" w:hAnsi="Arial Narrow" w:cs="Times New Roman"/>
        </w:rPr>
      </w:pPr>
      <w:r w:rsidRPr="003D2A97">
        <w:rPr>
          <w:rFonts w:ascii="Arial Narrow" w:eastAsia="Times New Roman" w:hAnsi="Arial Narrow" w:cs="Times New Roman"/>
        </w:rPr>
        <w:t>''Članak 185.a</w:t>
      </w:r>
    </w:p>
    <w:p w14:paraId="3CFFD889" w14:textId="77777777" w:rsidR="003D2A97" w:rsidRPr="003D2A97" w:rsidRDefault="003D2A97" w:rsidP="003D2A97">
      <w:pPr>
        <w:tabs>
          <w:tab w:val="left" w:pos="6096"/>
        </w:tabs>
        <w:spacing w:after="0" w:line="240" w:lineRule="auto"/>
        <w:jc w:val="both"/>
        <w:rPr>
          <w:rFonts w:ascii="Arial Narrow" w:eastAsia="Times New Roman" w:hAnsi="Arial Narrow" w:cs="Times New Roman"/>
          <w:color w:val="000000"/>
        </w:rPr>
      </w:pPr>
      <w:r w:rsidRPr="003D2A97">
        <w:rPr>
          <w:rFonts w:ascii="Arial Narrow" w:eastAsia="Times New Roman" w:hAnsi="Arial Narrow" w:cs="Times New Roman"/>
          <w:color w:val="000000"/>
        </w:rPr>
        <w:t xml:space="preserve">Za izgradnju građevina, postrojenja, uređaja i svih vrsta vodova za potrebe vanjskih korisnika u zaštitnom pružnom pojasu (pojas koji čini zemljište s obje strane željezničke pruge odnosno kolosijeka širine po </w:t>
      </w:r>
      <w:smartTag w:uri="urn:schemas-microsoft-com:office:smarttags" w:element="metricconverter">
        <w:smartTagPr>
          <w:attr w:name="ProductID" w:val="100 metara"/>
        </w:smartTagPr>
        <w:r w:rsidRPr="003D2A97">
          <w:rPr>
            <w:rFonts w:ascii="Arial Narrow" w:eastAsia="Times New Roman" w:hAnsi="Arial Narrow" w:cs="Times New Roman"/>
            <w:color w:val="000000"/>
          </w:rPr>
          <w:t>100 metara</w:t>
        </w:r>
      </w:smartTag>
      <w:r w:rsidRPr="003D2A97">
        <w:rPr>
          <w:rFonts w:ascii="Arial Narrow" w:eastAsia="Times New Roman" w:hAnsi="Arial Narrow" w:cs="Times New Roman"/>
          <w:color w:val="000000"/>
        </w:rPr>
        <w:t>, mjereno vodoravno od osi krajnjeg kolosijeka, kao i pripadajući zračni prostor), potrebno je zatražiti posebne uvjete gradnje od HŽ Infrastrukture d.o.o. u skladu s posebnim propisima."</w:t>
      </w:r>
    </w:p>
    <w:p w14:paraId="3E22D09E" w14:textId="77777777" w:rsidR="003D2A97" w:rsidRPr="003D2A97" w:rsidRDefault="003D2A97" w:rsidP="003D2A97">
      <w:pPr>
        <w:tabs>
          <w:tab w:val="left" w:pos="6096"/>
        </w:tabs>
        <w:spacing w:after="0" w:line="240" w:lineRule="auto"/>
        <w:jc w:val="both"/>
        <w:rPr>
          <w:rFonts w:ascii="Arial Narrow" w:eastAsia="Times New Roman" w:hAnsi="Arial Narrow" w:cs="Arial"/>
          <w:b/>
          <w:color w:val="000000"/>
          <w:highlight w:val="lightGray"/>
        </w:rPr>
      </w:pPr>
    </w:p>
    <w:p w14:paraId="58AA16DD"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103BF17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66ABC350"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188., stavku 3., iza alineje 1., dodaje se alineja 2., koja glasi:</w:t>
      </w:r>
    </w:p>
    <w:p w14:paraId="6670C6C7"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0F869DA8"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postojeći samostojeći rešetkasti antenski stup''</w:t>
      </w:r>
    </w:p>
    <w:p w14:paraId="3A5AF5F2" w14:textId="77777777" w:rsidR="003D2A97" w:rsidRPr="003D2A97" w:rsidRDefault="003D2A97" w:rsidP="003D2A97">
      <w:pPr>
        <w:tabs>
          <w:tab w:val="left" w:pos="6096"/>
        </w:tabs>
        <w:spacing w:after="0" w:line="240" w:lineRule="auto"/>
        <w:jc w:val="both"/>
        <w:rPr>
          <w:rFonts w:ascii="Arial" w:eastAsia="Times New Roman" w:hAnsi="Arial" w:cs="Arial"/>
        </w:rPr>
      </w:pPr>
    </w:p>
    <w:p w14:paraId="4E9A1C6E"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Iza stavka (9.), dodaje se stavak (10), koji glasi:</w:t>
      </w:r>
    </w:p>
    <w:p w14:paraId="094187CC"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2035CCD"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"(10) </w:t>
      </w:r>
      <w:r w:rsidRPr="003D2A97">
        <w:rPr>
          <w:rFonts w:ascii="Arial Narrow" w:eastAsia="Times New Roman" w:hAnsi="Arial Narrow" w:cs="Arial"/>
          <w:color w:val="000000"/>
        </w:rPr>
        <w:tab/>
        <w:t xml:space="preserve">U svrhu zaštite biološke raznolikosti i krajobraza, rešetkaste antenske stupove </w:t>
      </w:r>
      <w:proofErr w:type="spellStart"/>
      <w:r w:rsidRPr="003D2A97">
        <w:rPr>
          <w:rFonts w:ascii="Arial Narrow" w:eastAsia="Times New Roman" w:hAnsi="Arial Narrow" w:cs="Arial"/>
          <w:color w:val="000000"/>
        </w:rPr>
        <w:t>mikrolocirati</w:t>
      </w:r>
      <w:proofErr w:type="spellEnd"/>
      <w:r w:rsidRPr="003D2A97">
        <w:rPr>
          <w:rFonts w:ascii="Arial Narrow" w:eastAsia="Times New Roman" w:hAnsi="Arial Narrow" w:cs="Arial"/>
          <w:color w:val="000000"/>
        </w:rPr>
        <w:t xml:space="preserve"> unutar područja za njihov smještaj tako da se trajno ne zauzimaju prirodna staništa i lokaliteti rijetkih stanišnih tipova, te da budu u što manjoj mjeri vidljivi odnosno vizualno zaklonjeni iz okolnih naselja, posebice iz područja naselja koja predstavljaju kulturnu baštinu."</w:t>
      </w:r>
    </w:p>
    <w:p w14:paraId="460BE715"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1ACFCD3"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46C0F9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709E944D"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191., stavku 1., alineja 1., mijenja se i glasi:</w:t>
      </w:r>
    </w:p>
    <w:p w14:paraId="0EAC51C6"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03C9DFE4"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 - potrebno je voditi računa o poljoprivrednom zemljištu, te po mogućnosti koristiti područja manje vrijednog poljoprivrednog zemljišta (obradivog tla),“</w:t>
      </w:r>
    </w:p>
    <w:p w14:paraId="729EE1D3"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44A5E1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4408EE6D" w14:textId="77777777" w:rsidR="003D2A97" w:rsidRPr="003D2A97" w:rsidRDefault="003D2A97" w:rsidP="003D2A97">
      <w:pPr>
        <w:spacing w:after="0" w:line="240" w:lineRule="auto"/>
        <w:ind w:right="23"/>
        <w:outlineLvl w:val="0"/>
        <w:rPr>
          <w:rFonts w:ascii="Arial Narrow" w:eastAsia="Times New Roman" w:hAnsi="Arial Narrow" w:cs="Arial"/>
          <w:bCs/>
          <w:lang w:eastAsia="hr-HR"/>
        </w:rPr>
      </w:pPr>
      <w:r w:rsidRPr="003D2A97">
        <w:rPr>
          <w:rFonts w:ascii="Arial Narrow" w:eastAsia="Times New Roman" w:hAnsi="Arial Narrow" w:cs="Arial"/>
          <w:bCs/>
          <w:lang w:eastAsia="hr-HR"/>
        </w:rPr>
        <w:t>Iza članka 199., dodaju se tri nova članka 199.a.-199.c., koji glase:</w:t>
      </w:r>
    </w:p>
    <w:p w14:paraId="25AFA36A" w14:textId="77777777" w:rsidR="003D2A97" w:rsidRPr="003D2A97" w:rsidRDefault="003D2A97" w:rsidP="003D2A97">
      <w:pPr>
        <w:spacing w:after="0" w:line="240" w:lineRule="auto"/>
        <w:ind w:right="23"/>
        <w:outlineLvl w:val="0"/>
        <w:rPr>
          <w:rFonts w:ascii="Arial Narrow" w:eastAsia="Times New Roman" w:hAnsi="Arial Narrow" w:cs="Arial"/>
          <w:bCs/>
          <w:lang w:eastAsia="hr-HR"/>
        </w:rPr>
      </w:pPr>
    </w:p>
    <w:p w14:paraId="5E1CEEDA" w14:textId="77777777" w:rsidR="003D2A97" w:rsidRPr="003D2A97" w:rsidRDefault="003D2A97" w:rsidP="003D2A97">
      <w:pPr>
        <w:spacing w:after="0" w:line="240" w:lineRule="auto"/>
        <w:ind w:right="23"/>
        <w:jc w:val="center"/>
        <w:outlineLvl w:val="0"/>
        <w:rPr>
          <w:rFonts w:ascii="Arial Narrow" w:eastAsia="Times New Roman" w:hAnsi="Arial Narrow" w:cs="Arial"/>
          <w:bCs/>
          <w:lang w:eastAsia="hr-HR"/>
        </w:rPr>
      </w:pPr>
      <w:r w:rsidRPr="003D2A97">
        <w:rPr>
          <w:rFonts w:ascii="Arial Narrow" w:eastAsia="Times New Roman" w:hAnsi="Arial Narrow" w:cs="Arial"/>
          <w:bCs/>
          <w:lang w:eastAsia="hr-HR"/>
        </w:rPr>
        <w:t>''Članak 199.a.</w:t>
      </w:r>
    </w:p>
    <w:p w14:paraId="1703F6C4"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(1) </w:t>
      </w:r>
      <w:r w:rsidRPr="003D2A97">
        <w:rPr>
          <w:rFonts w:ascii="Arial Narrow" w:eastAsia="Times New Roman" w:hAnsi="Arial Narrow" w:cs="Arial"/>
          <w:color w:val="000000"/>
        </w:rPr>
        <w:tab/>
        <w:t>Na prostoru Općine Šodolovci se omogućava gradnja postrojenja za proizvodnju električne i/ili toplinske energije koja kao resurs koriste alternativne odnosno obnovljive izvore energije (sunčeva energija, toplina okoliša, toplina zemlje, biomasa koja ne uključuje ogrjevno drvo, prirodna snaga vodotoka bez hidroloških zahvata i sl.).</w:t>
      </w:r>
    </w:p>
    <w:p w14:paraId="0E1E8151"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4353B82C"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7DCD4F37" w14:textId="77777777" w:rsidR="003D2A97" w:rsidRPr="003D2A97" w:rsidRDefault="003D2A97" w:rsidP="003D2A97">
      <w:pPr>
        <w:tabs>
          <w:tab w:val="left" w:pos="540"/>
          <w:tab w:val="left" w:pos="1080"/>
          <w:tab w:val="left" w:pos="6096"/>
        </w:tabs>
        <w:spacing w:after="14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(2) </w:t>
      </w:r>
      <w:r w:rsidRPr="003D2A97">
        <w:rPr>
          <w:rFonts w:ascii="Arial Narrow" w:eastAsia="Times New Roman" w:hAnsi="Arial Narrow" w:cs="Arial"/>
          <w:color w:val="000000"/>
        </w:rPr>
        <w:tab/>
        <w:t>Ukoliko se iskaže interes za takvu gradnju, potrebno je provesti odgovarajuće postupke propisane posebnim propisom, zadovoljiti kriterije zaštite prostora i okoliša te ekonomske isplativosti.</w:t>
      </w:r>
    </w:p>
    <w:p w14:paraId="4864EC03" w14:textId="77777777" w:rsidR="003D2A97" w:rsidRPr="003D2A97" w:rsidRDefault="003D2A97" w:rsidP="003D2A97">
      <w:pPr>
        <w:tabs>
          <w:tab w:val="left" w:pos="540"/>
          <w:tab w:val="left" w:pos="1080"/>
          <w:tab w:val="left" w:pos="6096"/>
        </w:tabs>
        <w:spacing w:after="14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(3) </w:t>
      </w:r>
      <w:r w:rsidRPr="003D2A97">
        <w:rPr>
          <w:rFonts w:ascii="Arial Narrow" w:eastAsia="Times New Roman" w:hAnsi="Arial Narrow" w:cs="Arial"/>
          <w:color w:val="000000"/>
        </w:rPr>
        <w:tab/>
        <w:t>U sklopu gospodarskog kompleksa ili uz građevine za obavljanje intenzivne poljoprivredne proizvodnje moguća je gradnja postrojenja za proizvodnu električne i/ili toplinske energije koja kao resurs koriste alternativne odnosno obnovljive izvore.</w:t>
      </w:r>
    </w:p>
    <w:p w14:paraId="62BF12D1"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(4) </w:t>
      </w:r>
      <w:r w:rsidRPr="003D2A97">
        <w:rPr>
          <w:rFonts w:ascii="Arial Narrow" w:eastAsia="Times New Roman" w:hAnsi="Arial Narrow" w:cs="Arial"/>
          <w:color w:val="000000"/>
        </w:rPr>
        <w:tab/>
        <w:t>Kada se građevine iz stavka 1. ovoga članka grade kao građevine osnovne namjene na zasebnoj građevnoj čestici mogu se graditi unutar granica građevinskih područja gospodarske namjene ili izvan građevinskih područja pod uvjetom da građevna čestica bude udaljena minimalno 100,0 m od granica građevinskog područja ostalih naselja, kao i minimalno 100,0 m od ruba zemljišnog pojasa državne ili županijske ceste, odnosno željeznice, ili planskog koridora ceste.</w:t>
      </w:r>
    </w:p>
    <w:p w14:paraId="5741D310"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134ADF50" w14:textId="77777777" w:rsidR="003D2A97" w:rsidRPr="003D2A97" w:rsidRDefault="003D2A97" w:rsidP="003D2A97">
      <w:pPr>
        <w:spacing w:after="0" w:line="240" w:lineRule="auto"/>
        <w:ind w:right="23"/>
        <w:jc w:val="center"/>
        <w:outlineLvl w:val="0"/>
        <w:rPr>
          <w:rFonts w:ascii="Arial Narrow" w:eastAsia="Times New Roman" w:hAnsi="Arial Narrow" w:cs="Arial"/>
          <w:bCs/>
          <w:lang w:eastAsia="hr-HR"/>
        </w:rPr>
      </w:pPr>
      <w:r w:rsidRPr="003D2A97">
        <w:rPr>
          <w:rFonts w:ascii="Arial Narrow" w:eastAsia="Times New Roman" w:hAnsi="Arial Narrow" w:cs="Arial"/>
          <w:bCs/>
          <w:lang w:eastAsia="hr-HR"/>
        </w:rPr>
        <w:t>Članak 199.b.</w:t>
      </w:r>
    </w:p>
    <w:p w14:paraId="3A65B304"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Unutar građevinskih područja omogućava se gradnja postrojenja za proizvodnju električne i/ili toplinske energije koja kao resurse koriste obnovljive izvore energije.</w:t>
      </w:r>
    </w:p>
    <w:p w14:paraId="6A9167B5"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674480FD"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Građevine iz prvog stavka mogu se graditi i na građevinama i/ili građevnim česticama u funkciji tih građevina prema uvjetima gradnje za osnovnu namjenu.</w:t>
      </w:r>
    </w:p>
    <w:p w14:paraId="4A155BE0"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307284C8"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(3)</w:t>
      </w:r>
      <w:r w:rsidRPr="003D2A97">
        <w:rPr>
          <w:rFonts w:ascii="Arial Narrow" w:eastAsia="Times New Roman" w:hAnsi="Arial Narrow" w:cs="Arial"/>
          <w:color w:val="000000"/>
        </w:rPr>
        <w:tab/>
        <w:t>Unutar granica građevinskih područja naselja postrojenja za proizvodnju električne energije i/ili toplinske energije koja kao resurs koriste energiju sunca mogu se graditi na građevnim česticama neovisno o namjeni, osim na površinama javne namjene.</w:t>
      </w:r>
    </w:p>
    <w:p w14:paraId="345CAF6B"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62C26FA4"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lastRenderedPageBreak/>
        <w:t>(4)</w:t>
      </w:r>
      <w:r w:rsidRPr="003D2A97">
        <w:rPr>
          <w:rFonts w:ascii="Arial Narrow" w:eastAsia="Times New Roman" w:hAnsi="Arial Narrow" w:cs="Arial"/>
          <w:color w:val="000000"/>
        </w:rPr>
        <w:tab/>
        <w:t>Postrojenja za proizvodnju električne i/ili toplinske energije koja kao resurs koriste ostale obnovljive izvore energije, unutar građevinskog područja naselja mogu se graditi:</w:t>
      </w:r>
    </w:p>
    <w:p w14:paraId="5841C343"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6DECD5A0" w14:textId="77777777" w:rsidR="003D2A97" w:rsidRPr="003D2A97" w:rsidRDefault="003D2A97" w:rsidP="00AA516D">
      <w:pPr>
        <w:numPr>
          <w:ilvl w:val="0"/>
          <w:numId w:val="16"/>
        </w:numPr>
        <w:tabs>
          <w:tab w:val="left" w:pos="1080"/>
          <w:tab w:val="left" w:pos="6096"/>
        </w:tabs>
        <w:spacing w:after="0" w:line="240" w:lineRule="auto"/>
        <w:ind w:hanging="336"/>
        <w:jc w:val="both"/>
        <w:rPr>
          <w:rFonts w:ascii="Arial Narrow" w:eastAsia="Times New Roman" w:hAnsi="Arial Narrow" w:cs="Arial"/>
          <w:color w:val="000000"/>
        </w:rPr>
      </w:pPr>
      <w:r w:rsidRPr="003D2A97">
        <w:rPr>
          <w:rFonts w:ascii="Arial Narrow" w:eastAsia="Times New Roman" w:hAnsi="Arial Narrow" w:cs="Arial"/>
          <w:color w:val="000000"/>
        </w:rPr>
        <w:t>u gospodarskim zonama pod uvjetom da udaljenost postrojenja za proizvodnju električne i/ili toplinske energije od regulacijske linije iznosi minimalno 5,0 m, a od dvorišnih međa iznosi minimalno 1,0 m, a minimalna površina ozelenjenih površina građevne čestice iznosi 20% površine građevne čestice.</w:t>
      </w:r>
    </w:p>
    <w:p w14:paraId="31CC57BB" w14:textId="77777777" w:rsidR="003D2A97" w:rsidRPr="003D2A97" w:rsidRDefault="003D2A97" w:rsidP="003D2A97">
      <w:pPr>
        <w:tabs>
          <w:tab w:val="left" w:pos="1080"/>
          <w:tab w:val="left" w:pos="6096"/>
        </w:tabs>
        <w:spacing w:after="0" w:line="240" w:lineRule="auto"/>
        <w:ind w:firstLine="796"/>
        <w:jc w:val="both"/>
        <w:rPr>
          <w:rFonts w:ascii="Arial Narrow" w:eastAsia="Times New Roman" w:hAnsi="Arial Narrow" w:cs="Arial"/>
          <w:color w:val="000000"/>
        </w:rPr>
      </w:pPr>
    </w:p>
    <w:p w14:paraId="074E7D79" w14:textId="77777777" w:rsidR="003D2A97" w:rsidRPr="003D2A97" w:rsidRDefault="003D2A97" w:rsidP="00AA516D">
      <w:pPr>
        <w:numPr>
          <w:ilvl w:val="0"/>
          <w:numId w:val="16"/>
        </w:numPr>
        <w:tabs>
          <w:tab w:val="left" w:pos="1080"/>
          <w:tab w:val="left" w:pos="6096"/>
        </w:tabs>
        <w:spacing w:after="0" w:line="240" w:lineRule="auto"/>
        <w:ind w:hanging="336"/>
        <w:jc w:val="both"/>
        <w:rPr>
          <w:rFonts w:ascii="Arial Narrow" w:eastAsia="Times New Roman" w:hAnsi="Arial Narrow" w:cs="Arial"/>
          <w:color w:val="000000"/>
        </w:rPr>
      </w:pPr>
      <w:r w:rsidRPr="003D2A97">
        <w:rPr>
          <w:rFonts w:ascii="Arial Narrow" w:eastAsia="Times New Roman" w:hAnsi="Arial Narrow" w:cs="Arial"/>
          <w:color w:val="000000"/>
        </w:rPr>
        <w:t>na građevnoj čestici obiteljske stambene građevine pod uvjetom:</w:t>
      </w:r>
    </w:p>
    <w:p w14:paraId="69304AF2" w14:textId="77777777" w:rsidR="003D2A97" w:rsidRPr="003D2A97" w:rsidRDefault="003D2A97" w:rsidP="003D2A97">
      <w:pPr>
        <w:tabs>
          <w:tab w:val="left" w:pos="1080"/>
          <w:tab w:val="left" w:pos="6096"/>
        </w:tabs>
        <w:spacing w:after="0" w:line="240" w:lineRule="auto"/>
        <w:ind w:firstLine="796"/>
        <w:jc w:val="both"/>
        <w:rPr>
          <w:rFonts w:ascii="Arial Narrow" w:eastAsia="Times New Roman" w:hAnsi="Arial Narrow" w:cs="Arial"/>
          <w:color w:val="000000"/>
        </w:rPr>
      </w:pPr>
    </w:p>
    <w:p w14:paraId="7CB80465" w14:textId="77777777" w:rsidR="003D2A97" w:rsidRPr="003D2A97" w:rsidRDefault="003D2A97" w:rsidP="00AA516D">
      <w:pPr>
        <w:numPr>
          <w:ilvl w:val="1"/>
          <w:numId w:val="16"/>
        </w:numPr>
        <w:tabs>
          <w:tab w:val="left" w:pos="360"/>
          <w:tab w:val="num" w:pos="1440"/>
          <w:tab w:val="left" w:pos="6096"/>
        </w:tabs>
        <w:spacing w:after="0" w:line="240" w:lineRule="auto"/>
        <w:ind w:hanging="259"/>
        <w:jc w:val="both"/>
        <w:rPr>
          <w:rFonts w:ascii="Arial Narrow" w:eastAsia="Times New Roman" w:hAnsi="Arial Narrow" w:cs="Arial"/>
          <w:color w:val="000000"/>
        </w:rPr>
      </w:pPr>
      <w:r w:rsidRPr="003D2A97">
        <w:rPr>
          <w:rFonts w:ascii="Arial Narrow" w:eastAsia="Times New Roman" w:hAnsi="Arial Narrow" w:cs="Arial"/>
          <w:color w:val="000000"/>
        </w:rPr>
        <w:t>da ima izgrađenu ili se planira gradnja građevine za smještaj životinja ako postrojenje kao jedan od resursa koristi organski otpad iz te građevine,</w:t>
      </w:r>
    </w:p>
    <w:p w14:paraId="3A8D98C4" w14:textId="77777777" w:rsidR="003D2A97" w:rsidRPr="003D2A97" w:rsidRDefault="003D2A97" w:rsidP="00AA516D">
      <w:pPr>
        <w:numPr>
          <w:ilvl w:val="1"/>
          <w:numId w:val="16"/>
        </w:numPr>
        <w:tabs>
          <w:tab w:val="left" w:pos="360"/>
          <w:tab w:val="num" w:pos="1440"/>
          <w:tab w:val="left" w:pos="6096"/>
        </w:tabs>
        <w:spacing w:after="0" w:line="240" w:lineRule="auto"/>
        <w:ind w:hanging="259"/>
        <w:jc w:val="both"/>
        <w:rPr>
          <w:rFonts w:ascii="Arial Narrow" w:eastAsia="Times New Roman" w:hAnsi="Arial Narrow" w:cs="Arial"/>
          <w:color w:val="000000"/>
        </w:rPr>
      </w:pPr>
      <w:r w:rsidRPr="003D2A97">
        <w:rPr>
          <w:rFonts w:ascii="Arial Narrow" w:eastAsia="Times New Roman" w:hAnsi="Arial Narrow" w:cs="Arial"/>
          <w:color w:val="000000"/>
        </w:rPr>
        <w:t>udaljenost građevine postrojenja za proizvodnju električne i/ili toplinske energije od regulacijske linije je minimalno 30,0 m, a od dvorišnih međa minimalno 1,0 m.</w:t>
      </w:r>
    </w:p>
    <w:p w14:paraId="652A7DA1" w14:textId="77777777" w:rsidR="003D2A97" w:rsidRPr="003D2A97" w:rsidRDefault="003D2A97" w:rsidP="003D2A97">
      <w:pPr>
        <w:tabs>
          <w:tab w:val="left" w:pos="360"/>
          <w:tab w:val="left" w:pos="6096"/>
        </w:tabs>
        <w:spacing w:after="0" w:line="240" w:lineRule="auto"/>
        <w:jc w:val="both"/>
        <w:rPr>
          <w:rFonts w:ascii="Arial Narrow" w:eastAsia="Times New Roman" w:hAnsi="Arial Narrow" w:cs="Arial"/>
          <w:color w:val="000000"/>
        </w:rPr>
      </w:pPr>
    </w:p>
    <w:p w14:paraId="2A226EF1" w14:textId="77777777" w:rsidR="003D2A97" w:rsidRPr="003D2A97" w:rsidRDefault="003D2A97" w:rsidP="003D2A97">
      <w:pPr>
        <w:spacing w:after="0" w:line="240" w:lineRule="auto"/>
        <w:ind w:right="23"/>
        <w:jc w:val="center"/>
        <w:outlineLvl w:val="0"/>
        <w:rPr>
          <w:rFonts w:ascii="Arial Narrow" w:eastAsia="Times New Roman" w:hAnsi="Arial Narrow" w:cs="Arial"/>
          <w:bCs/>
          <w:lang w:eastAsia="hr-HR"/>
        </w:rPr>
      </w:pPr>
      <w:r w:rsidRPr="003D2A97">
        <w:rPr>
          <w:rFonts w:ascii="Arial Narrow" w:eastAsia="Times New Roman" w:hAnsi="Arial Narrow" w:cs="Arial"/>
          <w:bCs/>
          <w:lang w:eastAsia="hr-HR"/>
        </w:rPr>
        <w:t>Članak 199.c.</w:t>
      </w:r>
    </w:p>
    <w:p w14:paraId="0606EB25"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(1)</w:t>
      </w:r>
      <w:r w:rsidRPr="003D2A97">
        <w:rPr>
          <w:rFonts w:ascii="Arial Narrow" w:eastAsia="Times New Roman" w:hAnsi="Arial Narrow" w:cs="Arial"/>
          <w:color w:val="000000"/>
        </w:rPr>
        <w:tab/>
        <w:t>Izgradnja integriranih i neintegriranih sunčanih elektrana maksimalne snage do 30 kW dozvoljena je unutar svih građevinskih područja.</w:t>
      </w:r>
    </w:p>
    <w:p w14:paraId="5277AAE1"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53E35BAB"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(2)</w:t>
      </w:r>
      <w:r w:rsidRPr="003D2A97">
        <w:rPr>
          <w:rFonts w:ascii="Arial Narrow" w:eastAsia="Times New Roman" w:hAnsi="Arial Narrow" w:cs="Arial"/>
          <w:color w:val="000000"/>
        </w:rPr>
        <w:tab/>
        <w:t>Postavljanje solarnih kolektora i/ili fotonaponskih ćelija na krovove i pročelja zgrada nije dozvoljeno unutar zona ili pojedinačnih zgrada za koje je aktom o zaštiti istih to zabranjeno.</w:t>
      </w:r>
    </w:p>
    <w:p w14:paraId="54409878" w14:textId="77777777" w:rsidR="003D2A97" w:rsidRPr="003D2A97" w:rsidRDefault="003D2A97" w:rsidP="003D2A97">
      <w:pPr>
        <w:tabs>
          <w:tab w:val="left" w:pos="1080"/>
          <w:tab w:val="left" w:pos="6096"/>
        </w:tabs>
        <w:spacing w:after="0" w:line="240" w:lineRule="auto"/>
        <w:jc w:val="both"/>
        <w:rPr>
          <w:rFonts w:ascii="Arial Narrow" w:eastAsia="Times New Roman" w:hAnsi="Arial Narrow" w:cs="Arial"/>
          <w:color w:val="000000"/>
        </w:rPr>
      </w:pPr>
    </w:p>
    <w:p w14:paraId="4D261C45"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(3)</w:t>
      </w:r>
      <w:r w:rsidRPr="003D2A97">
        <w:rPr>
          <w:rFonts w:ascii="Arial Narrow" w:eastAsia="Times New Roman" w:hAnsi="Arial Narrow" w:cs="Arial"/>
          <w:color w:val="000000"/>
        </w:rPr>
        <w:tab/>
        <w:t>Sunčeve elektrane se mogu graditi kao građevine osnovne namjene na zasebnoj građevnoj čestici pod uvjetima da su kolektor postavljeni najmanje 3,0 m od ruba ostalih čestica i da je maksimalni koeficijent izgrađenosti 0,7.</w:t>
      </w:r>
    </w:p>
    <w:p w14:paraId="4A175364"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p>
    <w:p w14:paraId="7BE6F260"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(4)</w:t>
      </w:r>
      <w:r w:rsidRPr="003D2A97">
        <w:rPr>
          <w:rFonts w:ascii="Arial Narrow" w:eastAsia="Times New Roman" w:hAnsi="Arial Narrow" w:cs="Arial"/>
          <w:color w:val="000000"/>
        </w:rPr>
        <w:tab/>
        <w:t>Sunčeve elektrane na građevnim česticama druge namjene mogu biti u funkciji opskrbe te građevine ali i za proizvodnju isključivo za distribuciju u električnu mrežu. Uvjeti izgradnje su identični uvjetima za gradnju građevina osnovne namjene.</w:t>
      </w:r>
    </w:p>
    <w:p w14:paraId="65ED3EEA"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p>
    <w:p w14:paraId="59938287"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(5)</w:t>
      </w:r>
      <w:r w:rsidRPr="003D2A97">
        <w:rPr>
          <w:rFonts w:ascii="Arial Narrow" w:eastAsia="Times New Roman" w:hAnsi="Arial Narrow" w:cs="Arial"/>
          <w:color w:val="000000"/>
        </w:rPr>
        <w:tab/>
        <w:t>Solarne elektrane kao građevine osnovne namjene na neizgrađenoj građevnoj čestici moguće je graditi izvan građevinskih područja samo pod uvjetom ako je površina koju zauzimaju solarni paneli manja od 1,0 ha, a zemljište lošije kvalitete (P3-ostala obradiva tla ili PŠ-ostalo poljoprivredno tlo).''</w:t>
      </w:r>
    </w:p>
    <w:p w14:paraId="0B0367FD"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1CB8FA74"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F6CE7B0"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100149F2" w14:textId="77777777" w:rsidR="003D2A97" w:rsidRPr="003D2A97" w:rsidRDefault="003D2A97" w:rsidP="003D2A97">
      <w:pPr>
        <w:tabs>
          <w:tab w:val="num" w:pos="540"/>
        </w:tabs>
        <w:spacing w:after="0" w:line="240" w:lineRule="auto"/>
        <w:ind w:right="-17"/>
        <w:jc w:val="both"/>
        <w:rPr>
          <w:rFonts w:ascii="Arial Narrow" w:eastAsia="Times New Roman" w:hAnsi="Arial Narrow" w:cs="Arial"/>
          <w:lang w:eastAsia="hr-HR"/>
        </w:rPr>
      </w:pPr>
      <w:r w:rsidRPr="003D2A97">
        <w:rPr>
          <w:rFonts w:ascii="Arial Narrow" w:eastAsia="Times New Roman" w:hAnsi="Arial Narrow" w:cs="Arial"/>
          <w:lang w:eastAsia="hr-HR"/>
        </w:rPr>
        <w:t>Članak 206., mijenja se i glasi:</w:t>
      </w:r>
    </w:p>
    <w:p w14:paraId="1C7E77E6" w14:textId="77777777" w:rsidR="003D2A97" w:rsidRPr="003D2A97" w:rsidRDefault="003D2A97" w:rsidP="003D2A97">
      <w:pPr>
        <w:tabs>
          <w:tab w:val="num" w:pos="540"/>
        </w:tabs>
        <w:spacing w:after="0" w:line="240" w:lineRule="auto"/>
        <w:ind w:right="-17"/>
        <w:jc w:val="both"/>
        <w:rPr>
          <w:rFonts w:ascii="Arial Narrow" w:eastAsia="Times New Roman" w:hAnsi="Arial Narrow" w:cs="Arial"/>
          <w:color w:val="000000"/>
          <w:lang w:eastAsia="hr-HR"/>
        </w:rPr>
      </w:pPr>
    </w:p>
    <w:p w14:paraId="3ACA61C3" w14:textId="77777777" w:rsidR="003D2A97" w:rsidRPr="003D2A97" w:rsidRDefault="003D2A97" w:rsidP="003D2A97">
      <w:pPr>
        <w:tabs>
          <w:tab w:val="num" w:pos="540"/>
        </w:tabs>
        <w:spacing w:after="140" w:line="240" w:lineRule="auto"/>
        <w:ind w:right="-16"/>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„(1)</w:t>
      </w:r>
      <w:r w:rsidRPr="003D2A97">
        <w:rPr>
          <w:rFonts w:ascii="Arial Narrow" w:eastAsia="Times New Roman" w:hAnsi="Arial Narrow" w:cs="Arial"/>
          <w:b/>
          <w:color w:val="000000"/>
          <w:lang w:eastAsia="hr-HR"/>
        </w:rPr>
        <w:t xml:space="preserve"> </w:t>
      </w:r>
      <w:r w:rsidRPr="003D2A97">
        <w:rPr>
          <w:rFonts w:ascii="Arial Narrow" w:eastAsia="Times New Roman" w:hAnsi="Arial Narrow" w:cs="Arial"/>
          <w:b/>
          <w:color w:val="000000"/>
          <w:lang w:eastAsia="hr-HR"/>
        </w:rPr>
        <w:tab/>
      </w:r>
      <w:r w:rsidRPr="003D2A97">
        <w:rPr>
          <w:rFonts w:ascii="Arial Narrow" w:eastAsia="Times New Roman" w:hAnsi="Arial Narrow" w:cs="Arial"/>
          <w:color w:val="000000"/>
          <w:lang w:eastAsia="hr-HR"/>
        </w:rPr>
        <w:t>Rješenje vodoopskrbe Općine planirano je uspostavom cjelovitog sustava povezivanjem na sustav grada Osijeka.</w:t>
      </w:r>
    </w:p>
    <w:p w14:paraId="011539F4" w14:textId="77777777" w:rsidR="003D2A97" w:rsidRPr="003D2A97" w:rsidRDefault="003D2A97" w:rsidP="003D2A97">
      <w:pPr>
        <w:tabs>
          <w:tab w:val="left" w:pos="540"/>
          <w:tab w:val="num" w:pos="900"/>
        </w:tabs>
        <w:spacing w:after="140" w:line="240" w:lineRule="auto"/>
        <w:ind w:right="-16"/>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(2) </w:t>
      </w:r>
      <w:r w:rsidRPr="003D2A97">
        <w:rPr>
          <w:rFonts w:ascii="Arial Narrow" w:eastAsia="Times New Roman" w:hAnsi="Arial Narrow" w:cs="Arial"/>
          <w:color w:val="000000"/>
          <w:lang w:eastAsia="hr-HR"/>
        </w:rPr>
        <w:tab/>
        <w:t>Projektiranje i građenje komunalnih vodnih građevina javne vodoopskrbe kao i priključenje postojećih i budućih građevina unutar prostora Općine na komunalne vodne građevine javne vodoopskrbe treba izvoditi prema uvjetima javnog isporučitelja vodne usluge.“</w:t>
      </w:r>
    </w:p>
    <w:p w14:paraId="265CFD64" w14:textId="77777777" w:rsidR="003D2A97" w:rsidRPr="003D2A97" w:rsidRDefault="003D2A97" w:rsidP="003D2A97">
      <w:pPr>
        <w:tabs>
          <w:tab w:val="left" w:pos="540"/>
          <w:tab w:val="num" w:pos="900"/>
        </w:tabs>
        <w:spacing w:after="140" w:line="240" w:lineRule="auto"/>
        <w:ind w:right="-16"/>
        <w:jc w:val="both"/>
        <w:rPr>
          <w:rFonts w:ascii="Arial Narrow" w:eastAsia="Times New Roman" w:hAnsi="Arial Narrow" w:cs="Arial"/>
          <w:color w:val="000000"/>
          <w:lang w:eastAsia="hr-HR"/>
        </w:rPr>
      </w:pPr>
    </w:p>
    <w:p w14:paraId="58719E33"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19CEEAB3"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207., briše se.</w:t>
      </w:r>
    </w:p>
    <w:p w14:paraId="320EA0DB"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63DC480"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AA865A0"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694F802B"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208., mijenja se i glasi:</w:t>
      </w:r>
    </w:p>
    <w:p w14:paraId="29F4D1AE"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301CD4CE"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lastRenderedPageBreak/>
        <w:t xml:space="preserve">''Na kartografskom prikazu ''2.B. </w:t>
      </w:r>
      <w:proofErr w:type="spellStart"/>
      <w:r w:rsidRPr="003D2A97">
        <w:rPr>
          <w:rFonts w:ascii="Arial Narrow" w:eastAsia="Times New Roman" w:hAnsi="Arial Narrow" w:cs="Arial"/>
          <w:color w:val="000000"/>
        </w:rPr>
        <w:t>Vodnogospodarski</w:t>
      </w:r>
      <w:proofErr w:type="spellEnd"/>
      <w:r w:rsidRPr="003D2A97">
        <w:rPr>
          <w:rFonts w:ascii="Arial Narrow" w:eastAsia="Times New Roman" w:hAnsi="Arial Narrow" w:cs="Arial"/>
          <w:color w:val="000000"/>
        </w:rPr>
        <w:t xml:space="preserve"> sustav'' prikazana je vodoopskrbna mreža i dijelovi sustava vodoopskrbe. Ovim Planom se omogućava/dozvoljava razvoj mreže i gradnja cjevovoda i dijelova ovog sustava sukladno planovima razvoja a bez izmjena ovog Plana. </w:t>
      </w:r>
    </w:p>
    <w:p w14:paraId="5D1CBF72"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2E965BC"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Vodoopskrbni vodovi se polažu u površinama javne namjene. Trase te položaj vodova i ostalih dijelova sustava vodoopskrbe su orijentacijske i detaljnije se određuju/definiraju na sljedeći način:</w:t>
      </w:r>
    </w:p>
    <w:p w14:paraId="3EF0B7A9" w14:textId="77777777" w:rsidR="003D2A97" w:rsidRPr="003D2A97" w:rsidRDefault="003D2A97" w:rsidP="00AA516D">
      <w:pPr>
        <w:numPr>
          <w:ilvl w:val="0"/>
          <w:numId w:val="13"/>
        </w:num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za postojeće vodove i dijelove sustava vodoopskrbe, podacima nadležnog javno pravnog tijela,</w:t>
      </w:r>
    </w:p>
    <w:p w14:paraId="33C2AA7C" w14:textId="77777777" w:rsidR="003D2A97" w:rsidRPr="003D2A97" w:rsidRDefault="003D2A97" w:rsidP="00AA516D">
      <w:pPr>
        <w:numPr>
          <w:ilvl w:val="0"/>
          <w:numId w:val="13"/>
        </w:numPr>
        <w:tabs>
          <w:tab w:val="left" w:pos="6096"/>
        </w:tabs>
        <w:spacing w:after="0" w:line="480" w:lineRule="auto"/>
        <w:jc w:val="both"/>
        <w:rPr>
          <w:rFonts w:ascii="Arial Narrow" w:eastAsia="Times New Roman" w:hAnsi="Arial Narrow" w:cs="Arial"/>
          <w:color w:val="000000"/>
        </w:rPr>
      </w:pPr>
      <w:r w:rsidRPr="003D2A97">
        <w:rPr>
          <w:rFonts w:ascii="Arial Narrow" w:eastAsia="Times New Roman" w:hAnsi="Arial Narrow" w:cs="Arial"/>
          <w:color w:val="000000"/>
        </w:rPr>
        <w:t>za planirane vodove, planovima nižeg reda i/ili projektnom dokumentacijom.“</w:t>
      </w:r>
    </w:p>
    <w:p w14:paraId="4E131397" w14:textId="77777777" w:rsidR="003D2A97" w:rsidRPr="003D2A97" w:rsidRDefault="003D2A97" w:rsidP="003D2A97">
      <w:pPr>
        <w:tabs>
          <w:tab w:val="left" w:pos="6096"/>
        </w:tabs>
        <w:spacing w:after="0" w:line="480" w:lineRule="auto"/>
        <w:jc w:val="both"/>
        <w:rPr>
          <w:rFonts w:ascii="Arial Narrow" w:eastAsia="Times New Roman" w:hAnsi="Arial Narrow" w:cs="Arial"/>
          <w:color w:val="000000"/>
        </w:rPr>
      </w:pPr>
    </w:p>
    <w:p w14:paraId="4CE358B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48CECADB" w14:textId="77777777" w:rsidR="003D2A97" w:rsidRPr="003D2A97" w:rsidRDefault="003D2A97" w:rsidP="003D2A97">
      <w:pPr>
        <w:tabs>
          <w:tab w:val="num" w:pos="1664"/>
        </w:tabs>
        <w:spacing w:after="0" w:line="240" w:lineRule="auto"/>
        <w:ind w:right="62"/>
        <w:jc w:val="both"/>
        <w:rPr>
          <w:rFonts w:ascii="Arial Narrow" w:eastAsia="Times New Roman" w:hAnsi="Arial Narrow" w:cs="Arial"/>
          <w:lang w:eastAsia="hr-HR"/>
        </w:rPr>
      </w:pPr>
      <w:r w:rsidRPr="003D2A97">
        <w:rPr>
          <w:rFonts w:ascii="Arial Narrow" w:eastAsia="Times New Roman" w:hAnsi="Arial Narrow" w:cs="Arial"/>
          <w:lang w:eastAsia="hr-HR"/>
        </w:rPr>
        <w:t>Članak 211., mijenja se i glasi:</w:t>
      </w:r>
    </w:p>
    <w:p w14:paraId="404908C1" w14:textId="77777777" w:rsidR="003D2A97" w:rsidRPr="003D2A97" w:rsidRDefault="003D2A97" w:rsidP="003D2A97">
      <w:pPr>
        <w:tabs>
          <w:tab w:val="num" w:pos="1664"/>
        </w:tabs>
        <w:spacing w:after="0" w:line="240" w:lineRule="auto"/>
        <w:ind w:right="62"/>
        <w:jc w:val="both"/>
        <w:rPr>
          <w:rFonts w:ascii="Arial Narrow" w:eastAsia="Times New Roman" w:hAnsi="Arial Narrow" w:cs="Arial"/>
          <w:lang w:eastAsia="hr-HR"/>
        </w:rPr>
      </w:pPr>
    </w:p>
    <w:p w14:paraId="4CE19BBF" w14:textId="77777777" w:rsidR="003D2A97" w:rsidRPr="003D2A97" w:rsidRDefault="003D2A97" w:rsidP="003D2A97">
      <w:pPr>
        <w:tabs>
          <w:tab w:val="left" w:pos="540"/>
          <w:tab w:val="num" w:pos="1664"/>
        </w:tabs>
        <w:spacing w:afterLines="40" w:after="96" w:line="240" w:lineRule="auto"/>
        <w:ind w:right="62"/>
        <w:jc w:val="both"/>
        <w:rPr>
          <w:rFonts w:ascii="Arial Narrow" w:eastAsia="Times New Roman" w:hAnsi="Arial Narrow" w:cs="Arial"/>
          <w:lang w:eastAsia="hr-HR"/>
        </w:rPr>
      </w:pPr>
      <w:r w:rsidRPr="003D2A97">
        <w:rPr>
          <w:rFonts w:ascii="Arial Narrow" w:eastAsia="Times New Roman" w:hAnsi="Arial Narrow" w:cs="Arial"/>
          <w:lang w:eastAsia="hr-HR"/>
        </w:rPr>
        <w:t xml:space="preserve">„(1) </w:t>
      </w:r>
      <w:r w:rsidRPr="003D2A97">
        <w:rPr>
          <w:rFonts w:ascii="Arial Narrow" w:eastAsia="Times New Roman" w:hAnsi="Arial Narrow" w:cs="Arial"/>
          <w:lang w:eastAsia="hr-HR"/>
        </w:rPr>
        <w:tab/>
        <w:t xml:space="preserve">U ovome Planu odvodnja otpadnih voda riješena je na način da se  </w:t>
      </w:r>
      <w:r w:rsidRPr="003D2A97">
        <w:rPr>
          <w:rFonts w:ascii="Arial Narrow" w:eastAsia="Times New Roman" w:hAnsi="Arial Narrow" w:cs="Arial"/>
          <w:bCs/>
          <w:lang w:eastAsia="hr-HR"/>
        </w:rPr>
        <w:t>otpadne vode naselja Općine Šodolovci,</w:t>
      </w:r>
      <w:r w:rsidRPr="003D2A97">
        <w:rPr>
          <w:rFonts w:ascii="Arial Narrow" w:eastAsia="Times New Roman" w:hAnsi="Arial Narrow" w:cs="Arial"/>
          <w:lang w:eastAsia="hr-HR"/>
        </w:rPr>
        <w:t xml:space="preserve"> u konačnom rješenju, </w:t>
      </w:r>
      <w:r w:rsidRPr="003D2A97">
        <w:rPr>
          <w:rFonts w:ascii="Arial Narrow" w:eastAsia="Times New Roman" w:hAnsi="Arial Narrow" w:cs="Arial"/>
          <w:bCs/>
          <w:lang w:eastAsia="hr-HR"/>
        </w:rPr>
        <w:t>odvode  preko sustava odvodnje naselja Općine</w:t>
      </w:r>
      <w:r w:rsidRPr="003D2A97">
        <w:rPr>
          <w:rFonts w:ascii="Arial Narrow" w:eastAsia="Times New Roman" w:hAnsi="Arial Narrow" w:cs="Arial"/>
          <w:lang w:eastAsia="hr-HR"/>
        </w:rPr>
        <w:t xml:space="preserve"> i sustava odvodnje susjednih općina i Grada Osijeka na centralni uređaj za pročišćavanje lociran u </w:t>
      </w:r>
      <w:proofErr w:type="spellStart"/>
      <w:r w:rsidRPr="003D2A97">
        <w:rPr>
          <w:rFonts w:ascii="Arial Narrow" w:eastAsia="Times New Roman" w:hAnsi="Arial Narrow" w:cs="Arial"/>
          <w:lang w:eastAsia="hr-HR"/>
        </w:rPr>
        <w:t>Nemetinu</w:t>
      </w:r>
      <w:proofErr w:type="spellEnd"/>
      <w:r w:rsidRPr="003D2A97">
        <w:rPr>
          <w:rFonts w:ascii="Arial Narrow" w:eastAsia="Times New Roman" w:hAnsi="Arial Narrow" w:cs="Arial"/>
          <w:lang w:eastAsia="hr-HR"/>
        </w:rPr>
        <w:t xml:space="preserve"> ili </w:t>
      </w:r>
      <w:r w:rsidRPr="003D2A97">
        <w:rPr>
          <w:rFonts w:ascii="Arial Narrow" w:eastAsia="Times New Roman" w:hAnsi="Arial Narrow" w:cs="Arial"/>
          <w:bCs/>
          <w:lang w:eastAsia="hr-HR"/>
        </w:rPr>
        <w:t xml:space="preserve">varijantno, na uređaj za pročišćavanje „Laslovo“ </w:t>
      </w:r>
      <w:r w:rsidRPr="003D2A97">
        <w:rPr>
          <w:rFonts w:ascii="Arial Narrow" w:eastAsia="Times New Roman" w:hAnsi="Arial Narrow" w:cs="Arial"/>
          <w:lang w:eastAsia="hr-HR"/>
        </w:rPr>
        <w:t>kojeg treba odgovarajuće dimenzionirati na novo opterećenje i provjeriti prijemnu moć prijamnika za prihvat pročišćenih otpadni voda..</w:t>
      </w:r>
    </w:p>
    <w:p w14:paraId="0620BABE" w14:textId="77777777" w:rsidR="003D2A97" w:rsidRPr="003D2A97" w:rsidRDefault="003D2A97" w:rsidP="003D2A97">
      <w:pPr>
        <w:tabs>
          <w:tab w:val="left" w:pos="540"/>
          <w:tab w:val="num" w:pos="1664"/>
        </w:tabs>
        <w:spacing w:afterLines="40" w:after="96" w:line="240" w:lineRule="auto"/>
        <w:ind w:right="62"/>
        <w:jc w:val="both"/>
        <w:rPr>
          <w:rFonts w:ascii="Arial Narrow" w:eastAsia="Times New Roman" w:hAnsi="Arial Narrow" w:cs="Arial"/>
          <w:lang w:eastAsia="hr-HR"/>
        </w:rPr>
      </w:pPr>
      <w:r w:rsidRPr="003D2A97">
        <w:rPr>
          <w:rFonts w:ascii="Arial Narrow" w:eastAsia="Times New Roman" w:hAnsi="Arial Narrow" w:cs="Arial"/>
          <w:lang w:eastAsia="hr-HR"/>
        </w:rPr>
        <w:t xml:space="preserve">(2) </w:t>
      </w:r>
      <w:r w:rsidRPr="003D2A97">
        <w:rPr>
          <w:rFonts w:ascii="Arial Narrow" w:eastAsia="Times New Roman" w:hAnsi="Arial Narrow" w:cs="Arial"/>
          <w:lang w:eastAsia="hr-HR"/>
        </w:rPr>
        <w:tab/>
        <w:t xml:space="preserve">Do izgradnje sustava iz prethodnog stavka, omogućava se izgradnja vlastitih sustava odvodnje (pri čemu se pročišćavanje otpadnih voda vrši putem izgradnje malih uređaja s </w:t>
      </w:r>
      <w:proofErr w:type="spellStart"/>
      <w:r w:rsidRPr="003D2A97">
        <w:rPr>
          <w:rFonts w:ascii="Arial Narrow" w:eastAsia="Times New Roman" w:hAnsi="Arial Narrow" w:cs="Arial"/>
          <w:lang w:eastAsia="hr-HR"/>
        </w:rPr>
        <w:t>aeracijom</w:t>
      </w:r>
      <w:proofErr w:type="spellEnd"/>
      <w:r w:rsidRPr="003D2A97">
        <w:rPr>
          <w:rFonts w:ascii="Arial Narrow" w:eastAsia="Times New Roman" w:hAnsi="Arial Narrow" w:cs="Arial"/>
          <w:lang w:eastAsia="hr-HR"/>
        </w:rPr>
        <w:t xml:space="preserve"> - </w:t>
      </w:r>
      <w:proofErr w:type="spellStart"/>
      <w:r w:rsidRPr="003D2A97">
        <w:rPr>
          <w:rFonts w:ascii="Arial Narrow" w:eastAsia="Times New Roman" w:hAnsi="Arial Narrow" w:cs="Arial"/>
          <w:lang w:eastAsia="hr-HR"/>
        </w:rPr>
        <w:t>prokapnici</w:t>
      </w:r>
      <w:proofErr w:type="spellEnd"/>
      <w:r w:rsidRPr="003D2A97">
        <w:rPr>
          <w:rFonts w:ascii="Arial Narrow" w:eastAsia="Times New Roman" w:hAnsi="Arial Narrow" w:cs="Arial"/>
          <w:lang w:eastAsia="hr-HR"/>
        </w:rPr>
        <w:t xml:space="preserve"> uz rotirajuće diskove, ozračene aerobne zemljane lagune i biljni uređaji) ili grupnih sustava odvodnje kao fazom razvoja sustava odvodnje i pročišćavanja naselja.“</w:t>
      </w:r>
    </w:p>
    <w:p w14:paraId="30A8C206"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5282018"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F64103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3CCFADA1" w14:textId="77777777" w:rsidR="003D2A97" w:rsidRPr="003D2A97" w:rsidRDefault="003D2A97" w:rsidP="003D2A97">
      <w:pPr>
        <w:tabs>
          <w:tab w:val="num" w:pos="90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212., briše se.</w:t>
      </w:r>
    </w:p>
    <w:p w14:paraId="0644DF9F" w14:textId="77777777" w:rsidR="003D2A97" w:rsidRPr="003D2A97" w:rsidRDefault="003D2A97" w:rsidP="003D2A97">
      <w:pPr>
        <w:tabs>
          <w:tab w:val="num" w:pos="900"/>
        </w:tabs>
        <w:spacing w:after="0" w:line="240" w:lineRule="auto"/>
        <w:ind w:right="74"/>
        <w:jc w:val="both"/>
        <w:rPr>
          <w:rFonts w:ascii="Arial Narrow" w:eastAsia="Times New Roman" w:hAnsi="Arial Narrow" w:cs="Arial"/>
          <w:lang w:eastAsia="hr-HR"/>
        </w:rPr>
      </w:pPr>
    </w:p>
    <w:p w14:paraId="1B4379FB"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06AB53E6"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75BE5D7E" w14:textId="77777777" w:rsidR="003D2A97" w:rsidRPr="003D2A97" w:rsidRDefault="003D2A97" w:rsidP="003D2A97">
      <w:pPr>
        <w:tabs>
          <w:tab w:val="left" w:pos="540"/>
          <w:tab w:val="num" w:pos="1664"/>
        </w:tabs>
        <w:spacing w:after="0" w:line="240" w:lineRule="auto"/>
        <w:ind w:right="62"/>
        <w:jc w:val="both"/>
        <w:rPr>
          <w:rFonts w:ascii="Arial Narrow" w:eastAsia="Times New Roman" w:hAnsi="Arial Narrow" w:cs="Arial"/>
          <w:lang w:eastAsia="hr-HR"/>
        </w:rPr>
      </w:pPr>
      <w:r w:rsidRPr="003D2A97">
        <w:rPr>
          <w:rFonts w:ascii="Arial Narrow" w:eastAsia="Times New Roman" w:hAnsi="Arial Narrow" w:cs="Arial"/>
          <w:lang w:eastAsia="hr-HR"/>
        </w:rPr>
        <w:t>Članak 214., mijenja se i glasi:</w:t>
      </w:r>
    </w:p>
    <w:p w14:paraId="23159ACB" w14:textId="77777777" w:rsidR="003D2A97" w:rsidRPr="003D2A97" w:rsidRDefault="003D2A97" w:rsidP="003D2A97">
      <w:pPr>
        <w:tabs>
          <w:tab w:val="left" w:pos="540"/>
          <w:tab w:val="num" w:pos="1664"/>
        </w:tabs>
        <w:spacing w:after="0" w:line="240" w:lineRule="auto"/>
        <w:ind w:right="62"/>
        <w:jc w:val="both"/>
        <w:rPr>
          <w:rFonts w:ascii="Arial Narrow" w:eastAsia="Times New Roman" w:hAnsi="Arial Narrow" w:cs="Arial"/>
          <w:lang w:eastAsia="hr-HR"/>
        </w:rPr>
      </w:pPr>
    </w:p>
    <w:p w14:paraId="0EE02681" w14:textId="77777777" w:rsidR="003D2A97" w:rsidRPr="003D2A97" w:rsidRDefault="003D2A97" w:rsidP="003D2A97">
      <w:pPr>
        <w:tabs>
          <w:tab w:val="left" w:pos="540"/>
          <w:tab w:val="num" w:pos="1664"/>
        </w:tabs>
        <w:spacing w:after="140" w:line="240" w:lineRule="auto"/>
        <w:ind w:right="61"/>
        <w:jc w:val="both"/>
        <w:rPr>
          <w:rFonts w:ascii="Arial Narrow" w:eastAsia="Times New Roman" w:hAnsi="Arial Narrow" w:cs="Arial"/>
          <w:lang w:eastAsia="hr-HR"/>
        </w:rPr>
      </w:pPr>
      <w:r w:rsidRPr="003D2A97">
        <w:rPr>
          <w:rFonts w:ascii="Arial Narrow" w:eastAsia="Times New Roman" w:hAnsi="Arial Narrow" w:cs="Arial"/>
          <w:lang w:eastAsia="hr-HR"/>
        </w:rPr>
        <w:t xml:space="preserve">„(1) </w:t>
      </w:r>
      <w:r w:rsidRPr="003D2A97">
        <w:rPr>
          <w:rFonts w:ascii="Arial Narrow" w:eastAsia="Times New Roman" w:hAnsi="Arial Narrow" w:cs="Arial"/>
          <w:lang w:eastAsia="hr-HR"/>
        </w:rPr>
        <w:tab/>
        <w:t>Sustavi odvodnje mogu se graditi etapno, a etape realizacije moraju biti usklađene s krajnjim rješenjem.</w:t>
      </w:r>
    </w:p>
    <w:p w14:paraId="4831E4A6" w14:textId="77777777" w:rsidR="003D2A97" w:rsidRPr="003D2A97" w:rsidRDefault="003D2A97" w:rsidP="003D2A97">
      <w:pPr>
        <w:tabs>
          <w:tab w:val="left" w:pos="540"/>
          <w:tab w:val="left" w:pos="6096"/>
        </w:tabs>
        <w:spacing w:after="140" w:line="240" w:lineRule="auto"/>
        <w:jc w:val="both"/>
        <w:rPr>
          <w:rFonts w:ascii="Arial Narrow" w:eastAsia="Times New Roman" w:hAnsi="Arial Narrow" w:cs="Arial"/>
          <w:bCs/>
        </w:rPr>
      </w:pPr>
      <w:r w:rsidRPr="003D2A97">
        <w:rPr>
          <w:rFonts w:ascii="Arial Narrow" w:eastAsia="Times New Roman" w:hAnsi="Arial Narrow" w:cs="Times New Roman"/>
        </w:rPr>
        <w:t xml:space="preserve">(2) </w:t>
      </w:r>
      <w:r w:rsidRPr="003D2A97">
        <w:rPr>
          <w:rFonts w:ascii="Arial Narrow" w:eastAsia="Times New Roman" w:hAnsi="Arial Narrow" w:cs="Times New Roman"/>
        </w:rPr>
        <w:tab/>
      </w:r>
      <w:r w:rsidRPr="003D2A97">
        <w:rPr>
          <w:rFonts w:ascii="Arial Narrow" w:eastAsia="Times New Roman" w:hAnsi="Arial Narrow" w:cs="Arial"/>
          <w:bCs/>
        </w:rPr>
        <w:t>Trase vodova iz kartografskog prikaza br. 2.B. „</w:t>
      </w:r>
      <w:proofErr w:type="spellStart"/>
      <w:r w:rsidRPr="003D2A97">
        <w:rPr>
          <w:rFonts w:ascii="Arial Narrow" w:eastAsia="Times New Roman" w:hAnsi="Arial Narrow" w:cs="Arial"/>
          <w:bCs/>
        </w:rPr>
        <w:t>Vodnogospodarski</w:t>
      </w:r>
      <w:proofErr w:type="spellEnd"/>
      <w:r w:rsidRPr="003D2A97">
        <w:rPr>
          <w:rFonts w:ascii="Arial Narrow" w:eastAsia="Times New Roman" w:hAnsi="Arial Narrow" w:cs="Arial"/>
          <w:bCs/>
        </w:rPr>
        <w:t xml:space="preserve"> sustav“ su usmjeravajućeg značenja i moguće ih je mijenjati u tijeku detaljne razrade.</w:t>
      </w:r>
    </w:p>
    <w:p w14:paraId="3D1DA094"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bCs/>
        </w:rPr>
      </w:pPr>
      <w:r w:rsidRPr="003D2A97">
        <w:rPr>
          <w:rFonts w:ascii="Arial Narrow" w:eastAsia="Times New Roman" w:hAnsi="Arial Narrow" w:cs="Arial"/>
          <w:bCs/>
        </w:rPr>
        <w:t xml:space="preserve">(3) </w:t>
      </w:r>
      <w:r w:rsidRPr="003D2A97">
        <w:rPr>
          <w:rFonts w:ascii="Arial Narrow" w:eastAsia="Times New Roman" w:hAnsi="Arial Narrow" w:cs="Arial"/>
          <w:bCs/>
        </w:rPr>
        <w:tab/>
        <w:t xml:space="preserve">Biljni uređaji za pročišćavanje i ozračene aerobne zemljane lagune, ako se budu gradili, moraju biti smješteni tako da nisu na dominantnom smjeru vjetra prema najbližem naselju, uz poštivanje minimalnih udaljenosti od građevinskih područja naselja i cesta. Udaljenost od građevinskog područja naselja ne može biti manja od </w:t>
      </w:r>
      <w:smartTag w:uri="urn:schemas-microsoft-com:office:smarttags" w:element="metricconverter">
        <w:smartTagPr>
          <w:attr w:name="ProductID" w:val="300 m"/>
        </w:smartTagPr>
        <w:r w:rsidRPr="003D2A97">
          <w:rPr>
            <w:rFonts w:ascii="Arial Narrow" w:eastAsia="Times New Roman" w:hAnsi="Arial Narrow" w:cs="Arial"/>
            <w:bCs/>
          </w:rPr>
          <w:t>300 m</w:t>
        </w:r>
      </w:smartTag>
      <w:r w:rsidRPr="003D2A97">
        <w:rPr>
          <w:rFonts w:ascii="Arial Narrow" w:eastAsia="Times New Roman" w:hAnsi="Arial Narrow" w:cs="Arial"/>
          <w:bCs/>
        </w:rPr>
        <w:t xml:space="preserve"> a od cesta </w:t>
      </w:r>
      <w:smartTag w:uri="urn:schemas-microsoft-com:office:smarttags" w:element="metricconverter">
        <w:smartTagPr>
          <w:attr w:name="ProductID" w:val="100 m"/>
        </w:smartTagPr>
        <w:r w:rsidRPr="003D2A97">
          <w:rPr>
            <w:rFonts w:ascii="Arial Narrow" w:eastAsia="Times New Roman" w:hAnsi="Arial Narrow" w:cs="Arial"/>
            <w:bCs/>
          </w:rPr>
          <w:t>100 m</w:t>
        </w:r>
      </w:smartTag>
      <w:r w:rsidRPr="003D2A97">
        <w:rPr>
          <w:rFonts w:ascii="Arial Narrow" w:eastAsia="Times New Roman" w:hAnsi="Arial Narrow" w:cs="Arial"/>
          <w:bCs/>
        </w:rPr>
        <w:t>.“</w:t>
      </w:r>
    </w:p>
    <w:p w14:paraId="34A6134D"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623F3A07"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EA1FC3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175532AE"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Članak 218., mijenja se i glasi:</w:t>
      </w:r>
    </w:p>
    <w:p w14:paraId="3A86043E"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425D9FDB"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r w:rsidRPr="003D2A97">
        <w:rPr>
          <w:rFonts w:ascii="Arial Narrow" w:eastAsia="Times New Roman" w:hAnsi="Arial Narrow" w:cs="Arial"/>
          <w:color w:val="000000"/>
        </w:rPr>
        <w:t xml:space="preserve"> „Nakon izgradnje javnog odvodnog sustava u ulici, postojeće građevine u toj ulici moraju se priključiti na novi odvodni sustav na način i u vremenu definiranom u posebnom propisu.“</w:t>
      </w:r>
    </w:p>
    <w:p w14:paraId="1CCA6C87"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1CB233F6"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7B8031B1"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7FFF3E85"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r w:rsidRPr="003D2A97">
        <w:rPr>
          <w:rFonts w:ascii="Arial Narrow" w:eastAsia="Times New Roman" w:hAnsi="Arial Narrow" w:cs="Times New Roman"/>
        </w:rPr>
        <w:t>Članak 219., mijenja se i glasi:</w:t>
      </w:r>
    </w:p>
    <w:p w14:paraId="7E0E71D1" w14:textId="77777777" w:rsidR="003D2A97" w:rsidRPr="003D2A97" w:rsidRDefault="003D2A97" w:rsidP="003D2A97">
      <w:pPr>
        <w:tabs>
          <w:tab w:val="left" w:pos="6096"/>
        </w:tabs>
        <w:spacing w:after="0" w:line="240" w:lineRule="auto"/>
        <w:jc w:val="both"/>
        <w:rPr>
          <w:rFonts w:ascii="Arial Narrow" w:eastAsia="Times New Roman" w:hAnsi="Arial Narrow" w:cs="Times New Roman"/>
        </w:rPr>
      </w:pPr>
    </w:p>
    <w:p w14:paraId="0B3168B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Times New Roman"/>
          <w:color w:val="000000"/>
        </w:rPr>
      </w:pPr>
      <w:r w:rsidRPr="003D2A97">
        <w:rPr>
          <w:rFonts w:ascii="Arial Narrow" w:eastAsia="Times New Roman" w:hAnsi="Arial Narrow" w:cs="Times New Roman"/>
          <w:color w:val="000000"/>
        </w:rPr>
        <w:t xml:space="preserve">„(1) </w:t>
      </w:r>
      <w:r w:rsidRPr="003D2A97">
        <w:rPr>
          <w:rFonts w:ascii="Arial Narrow" w:eastAsia="Times New Roman" w:hAnsi="Arial Narrow" w:cs="Times New Roman"/>
          <w:color w:val="000000"/>
        </w:rPr>
        <w:tab/>
        <w:t>Za rješenje odvodnje otpadnih voda potrebno je izraditi idejno rješenje odvodnje otpadnih voda s područja Općine, vodeći računa o širem području.</w:t>
      </w:r>
    </w:p>
    <w:p w14:paraId="018B362F"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Times New Roman"/>
          <w:color w:val="000000"/>
        </w:rPr>
      </w:pPr>
    </w:p>
    <w:p w14:paraId="54AA6CA9" w14:textId="77777777" w:rsidR="003D2A97" w:rsidRPr="003D2A97" w:rsidRDefault="003D2A97" w:rsidP="003D2A97">
      <w:pPr>
        <w:tabs>
          <w:tab w:val="num" w:pos="540"/>
        </w:tabs>
        <w:spacing w:after="140" w:line="240" w:lineRule="auto"/>
        <w:ind w:right="-16"/>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(2) </w:t>
      </w:r>
      <w:r w:rsidRPr="003D2A97">
        <w:rPr>
          <w:rFonts w:ascii="Arial Narrow" w:eastAsia="Times New Roman" w:hAnsi="Arial Narrow" w:cs="Arial"/>
          <w:color w:val="000000"/>
          <w:lang w:eastAsia="hr-HR"/>
        </w:rPr>
        <w:tab/>
        <w:t>Projektiranje i građenje komunalnih vodnih građevina javne odvodnje kao i priključenje postojećih i budućih građevina unutar prostora Općine na komunalne vodne građevine javne odvodnje treba izvoditi sukladno zakonu a prema uvjetima javnog isporučitelja vodne usluge.“</w:t>
      </w:r>
    </w:p>
    <w:p w14:paraId="29176318" w14:textId="77777777" w:rsidR="003D2A97" w:rsidRPr="003D2A97" w:rsidRDefault="003D2A97" w:rsidP="003D2A97">
      <w:pPr>
        <w:tabs>
          <w:tab w:val="left" w:pos="540"/>
          <w:tab w:val="left" w:pos="1080"/>
          <w:tab w:val="left" w:pos="6096"/>
        </w:tabs>
        <w:spacing w:after="0" w:line="240" w:lineRule="auto"/>
        <w:jc w:val="both"/>
        <w:rPr>
          <w:rFonts w:ascii="Arial Narrow" w:eastAsia="Times New Roman" w:hAnsi="Arial Narrow" w:cs="Arial"/>
          <w:b/>
          <w:i/>
          <w:color w:val="000000"/>
        </w:rPr>
      </w:pPr>
    </w:p>
    <w:p w14:paraId="01414A8B"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40D55A2A"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članku 220., iza stavka (2.), dodaje se novi stavak (3.), koji glasi:</w:t>
      </w:r>
    </w:p>
    <w:p w14:paraId="53F0C26B"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565F5AE9" w14:textId="77777777" w:rsidR="003D2A97" w:rsidRPr="003D2A97" w:rsidRDefault="003D2A97" w:rsidP="003D2A97">
      <w:pPr>
        <w:tabs>
          <w:tab w:val="left" w:pos="540"/>
        </w:tabs>
        <w:spacing w:after="0" w:line="240" w:lineRule="auto"/>
        <w:ind w:right="74"/>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„(3) </w:t>
      </w:r>
      <w:r w:rsidRPr="003D2A97">
        <w:rPr>
          <w:rFonts w:ascii="Arial Narrow" w:eastAsia="Times New Roman" w:hAnsi="Arial Narrow" w:cs="Arial"/>
          <w:color w:val="000000"/>
          <w:lang w:eastAsia="hr-HR"/>
        </w:rPr>
        <w:tab/>
      </w:r>
      <w:proofErr w:type="spellStart"/>
      <w:r w:rsidRPr="003D2A97">
        <w:rPr>
          <w:rFonts w:ascii="Arial Narrow" w:eastAsia="Times New Roman" w:hAnsi="Arial Narrow" w:cs="Arial"/>
          <w:color w:val="000000"/>
          <w:lang w:eastAsia="hr-HR"/>
        </w:rPr>
        <w:t>Vodnogospodarski</w:t>
      </w:r>
      <w:proofErr w:type="spellEnd"/>
      <w:r w:rsidRPr="003D2A97">
        <w:rPr>
          <w:rFonts w:ascii="Arial Narrow" w:eastAsia="Times New Roman" w:hAnsi="Arial Narrow" w:cs="Arial"/>
          <w:color w:val="000000"/>
          <w:lang w:eastAsia="hr-HR"/>
        </w:rPr>
        <w:t xml:space="preserve"> zahvati s pripadajućim građevinama, uređajima i opremom detaljnije se definiraju projektnom dokumentacijom.“</w:t>
      </w:r>
    </w:p>
    <w:p w14:paraId="232F86E5"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7156C865" w14:textId="77777777" w:rsidR="003D2A97" w:rsidRPr="003D2A97" w:rsidRDefault="003D2A97" w:rsidP="003D2A97">
      <w:pPr>
        <w:tabs>
          <w:tab w:val="left" w:pos="6096"/>
        </w:tabs>
        <w:spacing w:after="0" w:line="240" w:lineRule="auto"/>
        <w:jc w:val="both"/>
        <w:rPr>
          <w:rFonts w:ascii="Arial" w:eastAsia="Times New Roman" w:hAnsi="Arial" w:cs="Arial"/>
          <w:color w:val="000000"/>
        </w:rPr>
      </w:pPr>
    </w:p>
    <w:p w14:paraId="2952B64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lang w:eastAsia="hr-HR"/>
        </w:rPr>
      </w:pPr>
    </w:p>
    <w:p w14:paraId="6528086D" w14:textId="77777777" w:rsidR="003D2A97" w:rsidRPr="003D2A97" w:rsidRDefault="003D2A97" w:rsidP="003D2A97">
      <w:pPr>
        <w:tabs>
          <w:tab w:val="left" w:pos="6096"/>
        </w:tabs>
        <w:spacing w:after="0" w:line="240" w:lineRule="auto"/>
        <w:jc w:val="both"/>
        <w:outlineLvl w:val="0"/>
        <w:rPr>
          <w:rFonts w:ascii="Arial Narrow" w:eastAsia="Times New Roman" w:hAnsi="Arial Narrow" w:cs="Arial"/>
        </w:rPr>
      </w:pPr>
      <w:r w:rsidRPr="003D2A97">
        <w:rPr>
          <w:rFonts w:ascii="Arial Narrow" w:eastAsia="Times New Roman" w:hAnsi="Arial Narrow" w:cs="Arial"/>
        </w:rPr>
        <w:t>U članku 221., iza stavka (2.) dodaju se dva nova stavka (3.) i (4.), koji glase:</w:t>
      </w:r>
    </w:p>
    <w:p w14:paraId="4BD82BBE" w14:textId="77777777" w:rsidR="003D2A97" w:rsidRPr="003D2A97" w:rsidRDefault="003D2A97" w:rsidP="003D2A97">
      <w:pPr>
        <w:shd w:val="clear" w:color="auto" w:fill="FFFFFF"/>
        <w:tabs>
          <w:tab w:val="left" w:pos="540"/>
          <w:tab w:val="left" w:pos="6096"/>
        </w:tabs>
        <w:spacing w:before="197" w:after="0" w:line="250" w:lineRule="exact"/>
        <w:ind w:left="10"/>
        <w:jc w:val="both"/>
        <w:rPr>
          <w:rFonts w:ascii="Arial Narrow" w:eastAsia="Times New Roman" w:hAnsi="Arial Narrow" w:cs="Times New Roman"/>
          <w:color w:val="000000"/>
        </w:rPr>
      </w:pPr>
      <w:r w:rsidRPr="003D2A97">
        <w:rPr>
          <w:rFonts w:ascii="Arial Narrow" w:eastAsia="Times New Roman" w:hAnsi="Arial Narrow" w:cs="Arial"/>
          <w:color w:val="000000"/>
          <w:spacing w:val="-1"/>
        </w:rPr>
        <w:t xml:space="preserve">„(3) </w:t>
      </w:r>
      <w:r w:rsidRPr="003D2A97">
        <w:rPr>
          <w:rFonts w:ascii="Arial Narrow" w:eastAsia="Times New Roman" w:hAnsi="Arial Narrow" w:cs="Arial"/>
          <w:color w:val="000000"/>
          <w:spacing w:val="-1"/>
        </w:rPr>
        <w:tab/>
        <w:t>Za potrebe redovnog odr</w:t>
      </w:r>
      <w:r w:rsidRPr="003D2A97">
        <w:rPr>
          <w:rFonts w:ascii="Arial Narrow" w:eastAsia="Times New Roman" w:hAnsi="Arial Narrow" w:cs="Times New Roman"/>
          <w:color w:val="000000"/>
          <w:spacing w:val="-1"/>
        </w:rPr>
        <w:t>ž</w:t>
      </w:r>
      <w:r w:rsidRPr="003D2A97">
        <w:rPr>
          <w:rFonts w:ascii="Arial Narrow" w:eastAsia="Times New Roman" w:hAnsi="Arial Narrow" w:cs="Arial"/>
          <w:color w:val="000000"/>
          <w:spacing w:val="-1"/>
        </w:rPr>
        <w:t xml:space="preserve">avanja kanala melioracijske odvodnje, uspostavlja se pojas za </w:t>
      </w:r>
      <w:r w:rsidRPr="003D2A97">
        <w:rPr>
          <w:rFonts w:ascii="Arial Narrow" w:eastAsia="Times New Roman" w:hAnsi="Arial Narrow" w:cs="Arial"/>
          <w:color w:val="000000"/>
          <w:spacing w:val="-7"/>
        </w:rPr>
        <w:t>odr</w:t>
      </w:r>
      <w:r w:rsidRPr="003D2A97">
        <w:rPr>
          <w:rFonts w:ascii="Arial Narrow" w:eastAsia="Times New Roman" w:hAnsi="Arial Narrow" w:cs="Times New Roman"/>
          <w:color w:val="000000"/>
          <w:spacing w:val="-7"/>
        </w:rPr>
        <w:t>ž</w:t>
      </w:r>
      <w:r w:rsidRPr="003D2A97">
        <w:rPr>
          <w:rFonts w:ascii="Arial Narrow" w:eastAsia="Times New Roman" w:hAnsi="Arial Narrow" w:cs="Arial"/>
          <w:color w:val="000000"/>
          <w:spacing w:val="-7"/>
        </w:rPr>
        <w:t xml:space="preserve">avanje u </w:t>
      </w:r>
      <w:r w:rsidRPr="003D2A97">
        <w:rPr>
          <w:rFonts w:ascii="Arial Narrow" w:eastAsia="Times New Roman" w:hAnsi="Arial Narrow" w:cs="Times New Roman"/>
          <w:color w:val="000000"/>
          <w:spacing w:val="-7"/>
        </w:rPr>
        <w:t>š</w:t>
      </w:r>
      <w:r w:rsidRPr="003D2A97">
        <w:rPr>
          <w:rFonts w:ascii="Arial Narrow" w:eastAsia="Times New Roman" w:hAnsi="Arial Narrow" w:cs="Arial"/>
          <w:color w:val="000000"/>
          <w:spacing w:val="-7"/>
        </w:rPr>
        <w:t xml:space="preserve">irini od </w:t>
      </w:r>
      <w:smartTag w:uri="urn:schemas-microsoft-com:office:smarttags" w:element="metricconverter">
        <w:smartTagPr>
          <w:attr w:name="ProductID" w:val="5 metara"/>
        </w:smartTagPr>
        <w:r w:rsidRPr="003D2A97">
          <w:rPr>
            <w:rFonts w:ascii="Arial Narrow" w:eastAsia="Times New Roman" w:hAnsi="Arial Narrow" w:cs="Arial"/>
            <w:color w:val="000000"/>
            <w:spacing w:val="-7"/>
          </w:rPr>
          <w:t>5 metara</w:t>
        </w:r>
      </w:smartTag>
      <w:r w:rsidRPr="003D2A97">
        <w:rPr>
          <w:rFonts w:ascii="Arial Narrow" w:eastAsia="Times New Roman" w:hAnsi="Arial Narrow" w:cs="Arial"/>
          <w:color w:val="000000"/>
          <w:spacing w:val="-7"/>
        </w:rPr>
        <w:t xml:space="preserve"> od vanjskog ruba kanala uz kanale osnovne melioracijske odvodnje, </w:t>
      </w:r>
      <w:r w:rsidRPr="003D2A97">
        <w:rPr>
          <w:rFonts w:ascii="Arial Narrow" w:eastAsia="Times New Roman" w:hAnsi="Arial Narrow" w:cs="Arial"/>
          <w:color w:val="000000"/>
          <w:spacing w:val="-5"/>
        </w:rPr>
        <w:t xml:space="preserve">odnosno u </w:t>
      </w:r>
      <w:r w:rsidRPr="003D2A97">
        <w:rPr>
          <w:rFonts w:ascii="Arial Narrow" w:eastAsia="Times New Roman" w:hAnsi="Arial Narrow" w:cs="Times New Roman"/>
          <w:color w:val="000000"/>
          <w:spacing w:val="-5"/>
        </w:rPr>
        <w:t>š</w:t>
      </w:r>
      <w:r w:rsidRPr="003D2A97">
        <w:rPr>
          <w:rFonts w:ascii="Arial Narrow" w:eastAsia="Times New Roman" w:hAnsi="Arial Narrow" w:cs="Arial"/>
          <w:color w:val="000000"/>
          <w:spacing w:val="-5"/>
        </w:rPr>
        <w:t xml:space="preserve">irini od </w:t>
      </w:r>
      <w:smartTag w:uri="urn:schemas-microsoft-com:office:smarttags" w:element="metricconverter">
        <w:smartTagPr>
          <w:attr w:name="ProductID" w:val="3 metra"/>
        </w:smartTagPr>
        <w:r w:rsidRPr="003D2A97">
          <w:rPr>
            <w:rFonts w:ascii="Arial Narrow" w:eastAsia="Times New Roman" w:hAnsi="Arial Narrow" w:cs="Arial"/>
            <w:color w:val="000000"/>
            <w:spacing w:val="-5"/>
          </w:rPr>
          <w:t>3 metra</w:t>
        </w:r>
      </w:smartTag>
      <w:r w:rsidRPr="003D2A97">
        <w:rPr>
          <w:rFonts w:ascii="Arial Narrow" w:eastAsia="Times New Roman" w:hAnsi="Arial Narrow" w:cs="Arial"/>
          <w:color w:val="000000"/>
          <w:spacing w:val="-5"/>
        </w:rPr>
        <w:t xml:space="preserve"> uz kanale detaljne melioracijske odvodnje. Ako na katastarskoj </w:t>
      </w:r>
      <w:r w:rsidRPr="003D2A97">
        <w:rPr>
          <w:rFonts w:ascii="Arial Narrow" w:eastAsia="Times New Roman" w:hAnsi="Arial Narrow" w:cs="Times New Roman"/>
          <w:color w:val="000000"/>
          <w:spacing w:val="-5"/>
        </w:rPr>
        <w:t>č</w:t>
      </w:r>
      <w:r w:rsidRPr="003D2A97">
        <w:rPr>
          <w:rFonts w:ascii="Arial Narrow" w:eastAsia="Times New Roman" w:hAnsi="Arial Narrow" w:cs="Arial"/>
          <w:color w:val="000000"/>
          <w:spacing w:val="-5"/>
        </w:rPr>
        <w:t xml:space="preserve">estici kanala nema dovoljno prostora za </w:t>
      </w:r>
      <w:r w:rsidRPr="003D2A97">
        <w:rPr>
          <w:rFonts w:ascii="Arial Narrow" w:eastAsia="Times New Roman" w:hAnsi="Arial Narrow" w:cs="Times New Roman"/>
          <w:color w:val="000000"/>
          <w:spacing w:val="-5"/>
        </w:rPr>
        <w:t>š</w:t>
      </w:r>
      <w:r w:rsidRPr="003D2A97">
        <w:rPr>
          <w:rFonts w:ascii="Arial Narrow" w:eastAsia="Times New Roman" w:hAnsi="Arial Narrow" w:cs="Arial"/>
          <w:color w:val="000000"/>
          <w:spacing w:val="-5"/>
        </w:rPr>
        <w:t>irinu pojasa za odr</w:t>
      </w:r>
      <w:r w:rsidRPr="003D2A97">
        <w:rPr>
          <w:rFonts w:ascii="Arial Narrow" w:eastAsia="Times New Roman" w:hAnsi="Arial Narrow" w:cs="Times New Roman"/>
          <w:color w:val="000000"/>
          <w:spacing w:val="-5"/>
        </w:rPr>
        <w:t>ž</w:t>
      </w:r>
      <w:r w:rsidRPr="003D2A97">
        <w:rPr>
          <w:rFonts w:ascii="Arial Narrow" w:eastAsia="Times New Roman" w:hAnsi="Arial Narrow" w:cs="Arial"/>
          <w:color w:val="000000"/>
          <w:spacing w:val="-5"/>
        </w:rPr>
        <w:t xml:space="preserve">avanje, isti se uspostavlja na susjednim </w:t>
      </w:r>
      <w:r w:rsidRPr="003D2A97">
        <w:rPr>
          <w:rFonts w:ascii="Arial Narrow" w:eastAsia="Times New Roman" w:hAnsi="Arial Narrow" w:cs="Times New Roman"/>
          <w:color w:val="000000"/>
          <w:spacing w:val="-5"/>
        </w:rPr>
        <w:t>č</w:t>
      </w:r>
      <w:r w:rsidRPr="003D2A97">
        <w:rPr>
          <w:rFonts w:ascii="Arial Narrow" w:eastAsia="Times New Roman" w:hAnsi="Arial Narrow" w:cs="Arial"/>
          <w:color w:val="000000"/>
          <w:spacing w:val="-5"/>
        </w:rPr>
        <w:t xml:space="preserve">esticama neovisno o tome jesu li </w:t>
      </w:r>
      <w:r w:rsidRPr="003D2A97">
        <w:rPr>
          <w:rFonts w:ascii="Arial Narrow" w:eastAsia="Times New Roman" w:hAnsi="Arial Narrow" w:cs="Times New Roman"/>
          <w:color w:val="000000"/>
          <w:spacing w:val="-5"/>
        </w:rPr>
        <w:t>č</w:t>
      </w:r>
      <w:r w:rsidRPr="003D2A97">
        <w:rPr>
          <w:rFonts w:ascii="Arial Narrow" w:eastAsia="Times New Roman" w:hAnsi="Arial Narrow" w:cs="Arial"/>
          <w:color w:val="000000"/>
          <w:spacing w:val="-5"/>
        </w:rPr>
        <w:t>estice unutar ili izvan gra</w:t>
      </w:r>
      <w:r w:rsidRPr="003D2A97">
        <w:rPr>
          <w:rFonts w:ascii="Arial Narrow" w:eastAsia="Times New Roman" w:hAnsi="Arial Narrow" w:cs="Times New Roman"/>
          <w:color w:val="000000"/>
          <w:spacing w:val="-5"/>
        </w:rPr>
        <w:t>đ</w:t>
      </w:r>
      <w:r w:rsidRPr="003D2A97">
        <w:rPr>
          <w:rFonts w:ascii="Arial Narrow" w:eastAsia="Times New Roman" w:hAnsi="Arial Narrow" w:cs="Arial"/>
          <w:color w:val="000000"/>
          <w:spacing w:val="-5"/>
        </w:rPr>
        <w:t>evinskog podru</w:t>
      </w:r>
      <w:r w:rsidRPr="003D2A97">
        <w:rPr>
          <w:rFonts w:ascii="Arial Narrow" w:eastAsia="Times New Roman" w:hAnsi="Arial Narrow" w:cs="Times New Roman"/>
          <w:color w:val="000000"/>
          <w:spacing w:val="-5"/>
        </w:rPr>
        <w:t>č</w:t>
      </w:r>
      <w:r w:rsidRPr="003D2A97">
        <w:rPr>
          <w:rFonts w:ascii="Arial Narrow" w:eastAsia="Times New Roman" w:hAnsi="Arial Narrow" w:cs="Arial"/>
          <w:color w:val="000000"/>
          <w:spacing w:val="-5"/>
        </w:rPr>
        <w:t xml:space="preserve">ja. U pojasu za </w:t>
      </w:r>
      <w:r w:rsidRPr="003D2A97">
        <w:rPr>
          <w:rFonts w:ascii="Arial Narrow" w:eastAsia="Times New Roman" w:hAnsi="Arial Narrow" w:cs="Arial"/>
          <w:color w:val="000000"/>
          <w:spacing w:val="-7"/>
        </w:rPr>
        <w:t>odr</w:t>
      </w:r>
      <w:r w:rsidRPr="003D2A97">
        <w:rPr>
          <w:rFonts w:ascii="Arial Narrow" w:eastAsia="Times New Roman" w:hAnsi="Arial Narrow" w:cs="Times New Roman"/>
          <w:color w:val="000000"/>
          <w:spacing w:val="-7"/>
        </w:rPr>
        <w:t>ž</w:t>
      </w:r>
      <w:r w:rsidRPr="003D2A97">
        <w:rPr>
          <w:rFonts w:ascii="Arial Narrow" w:eastAsia="Times New Roman" w:hAnsi="Arial Narrow" w:cs="Arial"/>
          <w:color w:val="000000"/>
          <w:spacing w:val="-7"/>
        </w:rPr>
        <w:t>avanje nije dopu</w:t>
      </w:r>
      <w:r w:rsidRPr="003D2A97">
        <w:rPr>
          <w:rFonts w:ascii="Arial Narrow" w:eastAsia="Times New Roman" w:hAnsi="Arial Narrow" w:cs="Times New Roman"/>
          <w:color w:val="000000"/>
          <w:spacing w:val="-7"/>
        </w:rPr>
        <w:t>š</w:t>
      </w:r>
      <w:r w:rsidRPr="003D2A97">
        <w:rPr>
          <w:rFonts w:ascii="Arial Narrow" w:eastAsia="Times New Roman" w:hAnsi="Arial Narrow" w:cs="Arial"/>
          <w:color w:val="000000"/>
          <w:spacing w:val="-7"/>
        </w:rPr>
        <w:t>teno podizanje zgrada, ograda i drugih gra</w:t>
      </w:r>
      <w:r w:rsidRPr="003D2A97">
        <w:rPr>
          <w:rFonts w:ascii="Arial Narrow" w:eastAsia="Times New Roman" w:hAnsi="Arial Narrow" w:cs="Times New Roman"/>
          <w:color w:val="000000"/>
          <w:spacing w:val="-7"/>
        </w:rPr>
        <w:t>đ</w:t>
      </w:r>
      <w:r w:rsidRPr="003D2A97">
        <w:rPr>
          <w:rFonts w:ascii="Arial Narrow" w:eastAsia="Times New Roman" w:hAnsi="Arial Narrow" w:cs="Arial"/>
          <w:color w:val="000000"/>
          <w:spacing w:val="-7"/>
        </w:rPr>
        <w:t>evina osim regulacijskih i za</w:t>
      </w:r>
      <w:r w:rsidRPr="003D2A97">
        <w:rPr>
          <w:rFonts w:ascii="Arial Narrow" w:eastAsia="Times New Roman" w:hAnsi="Arial Narrow" w:cs="Times New Roman"/>
          <w:color w:val="000000"/>
          <w:spacing w:val="-7"/>
        </w:rPr>
        <w:t>š</w:t>
      </w:r>
      <w:r w:rsidRPr="003D2A97">
        <w:rPr>
          <w:rFonts w:ascii="Arial Narrow" w:eastAsia="Times New Roman" w:hAnsi="Arial Narrow" w:cs="Arial"/>
          <w:color w:val="000000"/>
          <w:spacing w:val="-7"/>
        </w:rPr>
        <w:t xml:space="preserve">titnih </w:t>
      </w:r>
      <w:r w:rsidRPr="003D2A97">
        <w:rPr>
          <w:rFonts w:ascii="Arial Narrow" w:eastAsia="Times New Roman" w:hAnsi="Arial Narrow" w:cs="Arial"/>
          <w:color w:val="000000"/>
          <w:spacing w:val="-3"/>
        </w:rPr>
        <w:t>vodnih gra</w:t>
      </w:r>
      <w:r w:rsidRPr="003D2A97">
        <w:rPr>
          <w:rFonts w:ascii="Arial Narrow" w:eastAsia="Times New Roman" w:hAnsi="Arial Narrow" w:cs="Times New Roman"/>
          <w:color w:val="000000"/>
          <w:spacing w:val="-3"/>
        </w:rPr>
        <w:t>đ</w:t>
      </w:r>
      <w:r w:rsidRPr="003D2A97">
        <w:rPr>
          <w:rFonts w:ascii="Arial Narrow" w:eastAsia="Times New Roman" w:hAnsi="Arial Narrow" w:cs="Arial"/>
          <w:color w:val="000000"/>
          <w:spacing w:val="-3"/>
        </w:rPr>
        <w:t>evina."</w:t>
      </w:r>
    </w:p>
    <w:p w14:paraId="3F12F250" w14:textId="77777777" w:rsidR="003D2A97" w:rsidRPr="003D2A97" w:rsidRDefault="003D2A97" w:rsidP="003D2A97">
      <w:pPr>
        <w:shd w:val="clear" w:color="auto" w:fill="FFFFFF"/>
        <w:tabs>
          <w:tab w:val="left" w:pos="540"/>
          <w:tab w:val="left" w:pos="6096"/>
        </w:tabs>
        <w:spacing w:before="206" w:after="0" w:line="250" w:lineRule="exact"/>
        <w:ind w:left="19"/>
        <w:jc w:val="both"/>
        <w:rPr>
          <w:rFonts w:ascii="Arial Narrow" w:eastAsia="Times New Roman" w:hAnsi="Arial Narrow" w:cs="Times New Roman"/>
          <w:color w:val="000000"/>
        </w:rPr>
      </w:pPr>
      <w:r w:rsidRPr="003D2A97">
        <w:rPr>
          <w:rFonts w:ascii="Arial Narrow" w:eastAsia="Times New Roman" w:hAnsi="Arial Narrow" w:cs="Arial"/>
          <w:color w:val="000000"/>
          <w:spacing w:val="-9"/>
        </w:rPr>
        <w:t xml:space="preserve">(4) </w:t>
      </w:r>
      <w:r w:rsidRPr="003D2A97">
        <w:rPr>
          <w:rFonts w:ascii="Arial Narrow" w:eastAsia="Times New Roman" w:hAnsi="Arial Narrow" w:cs="Arial"/>
          <w:color w:val="000000"/>
          <w:spacing w:val="-9"/>
        </w:rPr>
        <w:tab/>
        <w:t>Gra</w:t>
      </w:r>
      <w:r w:rsidRPr="003D2A97">
        <w:rPr>
          <w:rFonts w:ascii="Arial Narrow" w:eastAsia="Times New Roman" w:hAnsi="Arial Narrow" w:cs="Times New Roman"/>
          <w:color w:val="000000"/>
          <w:spacing w:val="-9"/>
        </w:rPr>
        <w:t>đ</w:t>
      </w:r>
      <w:r w:rsidRPr="003D2A97">
        <w:rPr>
          <w:rFonts w:ascii="Arial Narrow" w:eastAsia="Times New Roman" w:hAnsi="Arial Narrow" w:cs="Arial"/>
          <w:color w:val="000000"/>
          <w:spacing w:val="-9"/>
        </w:rPr>
        <w:t xml:space="preserve">evna </w:t>
      </w:r>
      <w:r w:rsidRPr="003D2A97">
        <w:rPr>
          <w:rFonts w:ascii="Arial Narrow" w:eastAsia="Times New Roman" w:hAnsi="Arial Narrow" w:cs="Times New Roman"/>
          <w:color w:val="000000"/>
          <w:spacing w:val="-9"/>
        </w:rPr>
        <w:t>č</w:t>
      </w:r>
      <w:r w:rsidRPr="003D2A97">
        <w:rPr>
          <w:rFonts w:ascii="Arial Narrow" w:eastAsia="Times New Roman" w:hAnsi="Arial Narrow" w:cs="Arial"/>
          <w:color w:val="000000"/>
          <w:spacing w:val="-9"/>
        </w:rPr>
        <w:t>estica koja grani</w:t>
      </w:r>
      <w:r w:rsidRPr="003D2A97">
        <w:rPr>
          <w:rFonts w:ascii="Arial Narrow" w:eastAsia="Times New Roman" w:hAnsi="Arial Narrow" w:cs="Times New Roman"/>
          <w:color w:val="000000"/>
          <w:spacing w:val="-9"/>
        </w:rPr>
        <w:t>č</w:t>
      </w:r>
      <w:r w:rsidRPr="003D2A97">
        <w:rPr>
          <w:rFonts w:ascii="Arial Narrow" w:eastAsia="Times New Roman" w:hAnsi="Arial Narrow" w:cs="Arial"/>
          <w:color w:val="000000"/>
          <w:spacing w:val="-9"/>
        </w:rPr>
        <w:t>i s vodnim dobrom ne mo</w:t>
      </w:r>
      <w:r w:rsidRPr="003D2A97">
        <w:rPr>
          <w:rFonts w:ascii="Arial Narrow" w:eastAsia="Times New Roman" w:hAnsi="Arial Narrow" w:cs="Times New Roman"/>
          <w:color w:val="000000"/>
          <w:spacing w:val="-9"/>
        </w:rPr>
        <w:t>ž</w:t>
      </w:r>
      <w:r w:rsidRPr="003D2A97">
        <w:rPr>
          <w:rFonts w:ascii="Arial Narrow" w:eastAsia="Times New Roman" w:hAnsi="Arial Narrow" w:cs="Arial"/>
          <w:color w:val="000000"/>
          <w:spacing w:val="-9"/>
        </w:rPr>
        <w:t>e se osnivati na na</w:t>
      </w:r>
      <w:r w:rsidRPr="003D2A97">
        <w:rPr>
          <w:rFonts w:ascii="Arial Narrow" w:eastAsia="Times New Roman" w:hAnsi="Arial Narrow" w:cs="Times New Roman"/>
          <w:color w:val="000000"/>
          <w:spacing w:val="-9"/>
        </w:rPr>
        <w:t>č</w:t>
      </w:r>
      <w:r w:rsidRPr="003D2A97">
        <w:rPr>
          <w:rFonts w:ascii="Arial Narrow" w:eastAsia="Times New Roman" w:hAnsi="Arial Narrow" w:cs="Arial"/>
          <w:color w:val="000000"/>
          <w:spacing w:val="-9"/>
        </w:rPr>
        <w:t>in koji bi onemogu</w:t>
      </w:r>
      <w:r w:rsidRPr="003D2A97">
        <w:rPr>
          <w:rFonts w:ascii="Arial Narrow" w:eastAsia="Times New Roman" w:hAnsi="Arial Narrow" w:cs="Times New Roman"/>
          <w:color w:val="000000"/>
          <w:spacing w:val="-9"/>
        </w:rPr>
        <w:t>ć</w:t>
      </w:r>
      <w:r w:rsidRPr="003D2A97">
        <w:rPr>
          <w:rFonts w:ascii="Arial Narrow" w:eastAsia="Times New Roman" w:hAnsi="Arial Narrow" w:cs="Arial"/>
          <w:color w:val="000000"/>
          <w:spacing w:val="-9"/>
        </w:rPr>
        <w:t xml:space="preserve">avao </w:t>
      </w:r>
      <w:r w:rsidRPr="003D2A97">
        <w:rPr>
          <w:rFonts w:ascii="Arial Narrow" w:eastAsia="Times New Roman" w:hAnsi="Arial Narrow" w:cs="Arial"/>
          <w:color w:val="000000"/>
          <w:spacing w:val="-4"/>
        </w:rPr>
        <w:t>ure</w:t>
      </w:r>
      <w:r w:rsidRPr="003D2A97">
        <w:rPr>
          <w:rFonts w:ascii="Arial Narrow" w:eastAsia="Times New Roman" w:hAnsi="Arial Narrow" w:cs="Times New Roman"/>
          <w:color w:val="000000"/>
          <w:spacing w:val="-4"/>
        </w:rPr>
        <w:t>đ</w:t>
      </w:r>
      <w:r w:rsidRPr="003D2A97">
        <w:rPr>
          <w:rFonts w:ascii="Arial Narrow" w:eastAsia="Times New Roman" w:hAnsi="Arial Narrow" w:cs="Arial"/>
          <w:color w:val="000000"/>
          <w:spacing w:val="-4"/>
        </w:rPr>
        <w:t xml:space="preserve">enje korita i oblikovanje </w:t>
      </w:r>
      <w:proofErr w:type="spellStart"/>
      <w:r w:rsidRPr="003D2A97">
        <w:rPr>
          <w:rFonts w:ascii="Arial Narrow" w:eastAsia="Times New Roman" w:hAnsi="Arial Narrow" w:cs="Arial"/>
          <w:color w:val="000000"/>
          <w:spacing w:val="-4"/>
        </w:rPr>
        <w:t>inundacije</w:t>
      </w:r>
      <w:proofErr w:type="spellEnd"/>
      <w:r w:rsidRPr="003D2A97">
        <w:rPr>
          <w:rFonts w:ascii="Arial Narrow" w:eastAsia="Times New Roman" w:hAnsi="Arial Narrow" w:cs="Arial"/>
          <w:color w:val="000000"/>
          <w:spacing w:val="-4"/>
        </w:rPr>
        <w:t xml:space="preserve"> za maksimalni protok vode ili pristup vodnom dobru."</w:t>
      </w:r>
    </w:p>
    <w:p w14:paraId="54E6BC2E"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32CE17BD"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27717E23" w14:textId="77777777" w:rsidR="003D2A97" w:rsidRPr="003D2A97" w:rsidRDefault="003D2A97" w:rsidP="003D2A97">
      <w:pPr>
        <w:tabs>
          <w:tab w:val="left" w:pos="6096"/>
        </w:tabs>
        <w:spacing w:after="0" w:line="240" w:lineRule="auto"/>
        <w:jc w:val="both"/>
        <w:rPr>
          <w:rFonts w:ascii="Arial Narrow" w:eastAsia="Times New Roman" w:hAnsi="Arial Narrow" w:cs="Arial"/>
          <w:color w:val="000000"/>
        </w:rPr>
      </w:pPr>
    </w:p>
    <w:p w14:paraId="4800BB56"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
          <w:bCs/>
          <w:color w:val="0000FF"/>
        </w:rPr>
      </w:pPr>
    </w:p>
    <w:p w14:paraId="5F1FBC0A" w14:textId="77777777" w:rsidR="003D2A97" w:rsidRPr="003D2A97" w:rsidRDefault="003D2A97" w:rsidP="003D2A97">
      <w:pPr>
        <w:tabs>
          <w:tab w:val="num" w:pos="90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240., mijenja se i glasi:</w:t>
      </w:r>
    </w:p>
    <w:p w14:paraId="5F7DB7C1" w14:textId="77777777" w:rsidR="003D2A97" w:rsidRPr="003D2A97" w:rsidRDefault="003D2A97" w:rsidP="003D2A97">
      <w:pPr>
        <w:tabs>
          <w:tab w:val="num" w:pos="900"/>
        </w:tabs>
        <w:spacing w:after="0" w:line="240" w:lineRule="auto"/>
        <w:ind w:right="74"/>
        <w:jc w:val="both"/>
        <w:rPr>
          <w:rFonts w:ascii="Arial Narrow" w:eastAsia="Times New Roman" w:hAnsi="Arial Narrow" w:cs="Arial"/>
          <w:color w:val="000000"/>
          <w:lang w:eastAsia="hr-HR"/>
        </w:rPr>
      </w:pPr>
    </w:p>
    <w:p w14:paraId="74FF4512" w14:textId="77777777" w:rsidR="003D2A97" w:rsidRPr="003D2A97" w:rsidRDefault="003D2A97" w:rsidP="003D2A97">
      <w:pPr>
        <w:tabs>
          <w:tab w:val="num" w:pos="90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''Obveza izrade  procjene utjecaja zahvata na okoliš određena je posebnim propisom.''</w:t>
      </w:r>
    </w:p>
    <w:p w14:paraId="0009BB34" w14:textId="77777777" w:rsidR="003D2A97" w:rsidRPr="003D2A97" w:rsidRDefault="003D2A97" w:rsidP="003D2A97">
      <w:pPr>
        <w:tabs>
          <w:tab w:val="left" w:pos="6096"/>
        </w:tabs>
        <w:spacing w:after="0" w:line="240" w:lineRule="auto"/>
        <w:ind w:left="360"/>
        <w:jc w:val="both"/>
        <w:rPr>
          <w:rFonts w:ascii="Arial Narrow" w:eastAsia="Times New Roman" w:hAnsi="Arial Narrow" w:cs="Times New Roman"/>
          <w:color w:val="000000"/>
        </w:rPr>
      </w:pPr>
    </w:p>
    <w:p w14:paraId="105F7084" w14:textId="77777777" w:rsidR="003D2A97" w:rsidRPr="003D2A97" w:rsidRDefault="003D2A97" w:rsidP="003D2A97">
      <w:pPr>
        <w:tabs>
          <w:tab w:val="left" w:pos="6096"/>
        </w:tabs>
        <w:spacing w:after="0" w:line="240" w:lineRule="auto"/>
        <w:ind w:left="360"/>
        <w:jc w:val="both"/>
        <w:rPr>
          <w:rFonts w:ascii="Arial Narrow" w:eastAsia="Times New Roman" w:hAnsi="Arial Narrow" w:cs="Times New Roman"/>
          <w:color w:val="000000"/>
        </w:rPr>
      </w:pPr>
    </w:p>
    <w:p w14:paraId="386C3B64"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000000"/>
          <w:lang w:eastAsia="hr-HR"/>
        </w:rPr>
      </w:pPr>
    </w:p>
    <w:p w14:paraId="2B2F3EBE" w14:textId="77777777" w:rsidR="003D2A97" w:rsidRPr="003D2A97" w:rsidRDefault="003D2A97" w:rsidP="003D2A97">
      <w:pPr>
        <w:tabs>
          <w:tab w:val="left" w:pos="540"/>
          <w:tab w:val="num" w:pos="900"/>
        </w:tabs>
        <w:spacing w:after="0" w:line="240" w:lineRule="auto"/>
        <w:ind w:right="74"/>
        <w:jc w:val="both"/>
        <w:rPr>
          <w:rFonts w:ascii="Arial Narrow" w:eastAsia="Times New Roman" w:hAnsi="Arial Narrow" w:cs="Arial"/>
          <w:lang w:eastAsia="hr-HR"/>
        </w:rPr>
      </w:pPr>
      <w:r w:rsidRPr="003D2A97">
        <w:rPr>
          <w:rFonts w:ascii="Arial Narrow" w:eastAsia="Times New Roman" w:hAnsi="Arial Narrow" w:cs="Arial"/>
          <w:lang w:eastAsia="hr-HR"/>
        </w:rPr>
        <w:t>Članak 247., mijenja se i glasi:</w:t>
      </w:r>
    </w:p>
    <w:p w14:paraId="4E86D75D" w14:textId="77777777" w:rsidR="003D2A97" w:rsidRPr="003D2A97" w:rsidRDefault="003D2A97" w:rsidP="003D2A97">
      <w:pPr>
        <w:tabs>
          <w:tab w:val="left" w:pos="540"/>
          <w:tab w:val="num" w:pos="900"/>
        </w:tabs>
        <w:spacing w:after="0" w:line="240" w:lineRule="auto"/>
        <w:ind w:right="74"/>
        <w:jc w:val="both"/>
        <w:rPr>
          <w:rFonts w:ascii="Arial Narrow" w:eastAsia="Times New Roman" w:hAnsi="Arial Narrow" w:cs="Arial"/>
          <w:lang w:eastAsia="hr-HR"/>
        </w:rPr>
      </w:pPr>
    </w:p>
    <w:p w14:paraId="2600EA8C" w14:textId="77777777" w:rsidR="003D2A97" w:rsidRPr="003D2A97" w:rsidRDefault="003D2A97" w:rsidP="003D2A97">
      <w:pPr>
        <w:tabs>
          <w:tab w:val="left" w:pos="540"/>
          <w:tab w:val="num" w:pos="900"/>
        </w:tabs>
        <w:spacing w:after="140" w:line="240" w:lineRule="auto"/>
        <w:ind w:right="71"/>
        <w:jc w:val="both"/>
        <w:rPr>
          <w:rFonts w:ascii="Arial Narrow" w:eastAsia="Times New Roman" w:hAnsi="Arial Narrow" w:cs="Arial"/>
          <w:color w:val="000000"/>
          <w:lang w:eastAsia="hr-HR"/>
        </w:rPr>
      </w:pPr>
      <w:r w:rsidRPr="003D2A97">
        <w:rPr>
          <w:rFonts w:ascii="Arial Narrow" w:eastAsia="Times New Roman" w:hAnsi="Arial Narrow" w:cs="Arial"/>
          <w:color w:val="000000"/>
          <w:lang w:eastAsia="hr-HR"/>
        </w:rPr>
        <w:t xml:space="preserve">''(1) </w:t>
      </w:r>
      <w:r w:rsidRPr="003D2A97">
        <w:rPr>
          <w:rFonts w:ascii="Arial Narrow" w:eastAsia="Times New Roman" w:hAnsi="Arial Narrow" w:cs="Arial"/>
          <w:color w:val="000000"/>
          <w:lang w:eastAsia="hr-HR"/>
        </w:rPr>
        <w:tab/>
        <w:t>Sukladno Zakonu i potrebama uređenja Općine Šodolovci, ovim Planom utvrđuje se obveza izrade Urbanističkog plana uređenja općinskog središta, naselja Šodolovci.</w:t>
      </w:r>
    </w:p>
    <w:p w14:paraId="0C32B595" w14:textId="77777777" w:rsidR="003D2A97" w:rsidRPr="003D2A97" w:rsidRDefault="003D2A97" w:rsidP="003D2A97">
      <w:pPr>
        <w:tabs>
          <w:tab w:val="left" w:pos="540"/>
        </w:tabs>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color w:val="000000"/>
          <w:lang w:eastAsia="hr-HR"/>
        </w:rPr>
        <w:t xml:space="preserve">(2) </w:t>
      </w:r>
      <w:r w:rsidRPr="003D2A97">
        <w:rPr>
          <w:rFonts w:ascii="Arial Narrow" w:eastAsia="Times New Roman" w:hAnsi="Arial Narrow" w:cs="Arial"/>
          <w:color w:val="000000"/>
          <w:lang w:eastAsia="hr-HR"/>
        </w:rPr>
        <w:tab/>
        <w:t xml:space="preserve">Područje za koje se utvrđuje obveza izrade UPU-a označeno je na kartografskom prikazu br. 3. ''UVJETI </w:t>
      </w:r>
      <w:r w:rsidRPr="003D2A97">
        <w:rPr>
          <w:rFonts w:ascii="Arial Narrow" w:eastAsia="Times New Roman" w:hAnsi="Arial Narrow" w:cs="Arial"/>
          <w:lang w:eastAsia="hr-HR"/>
        </w:rPr>
        <w:t>KORIŠTENJA''.</w:t>
      </w:r>
    </w:p>
    <w:p w14:paraId="106CDBDD"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(3) </w:t>
      </w:r>
      <w:r w:rsidRPr="003D2A97">
        <w:rPr>
          <w:rFonts w:ascii="Arial Narrow" w:eastAsia="Times New Roman" w:hAnsi="Arial Narrow" w:cs="Arial"/>
        </w:rPr>
        <w:tab/>
        <w:t>Do donošenja urbanističkog plana uređenja dozvoljeni su zahvati u prostoru na izgrađenom dijelu i neizgrađenom, ali uređenom dijelu obuhvata ovog Plana.</w:t>
      </w:r>
    </w:p>
    <w:p w14:paraId="3B3B72BF" w14:textId="77777777" w:rsidR="003D2A97" w:rsidRPr="003D2A97" w:rsidRDefault="003D2A97" w:rsidP="003D2A97">
      <w:pPr>
        <w:tabs>
          <w:tab w:val="left" w:pos="6096"/>
        </w:tabs>
        <w:spacing w:after="0" w:line="240" w:lineRule="auto"/>
        <w:rPr>
          <w:rFonts w:ascii="Arial Narrow" w:eastAsia="Times New Roman" w:hAnsi="Arial Narrow" w:cs="Arial"/>
          <w:b/>
        </w:rPr>
      </w:pPr>
    </w:p>
    <w:p w14:paraId="72ADCB79"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(4) </w:t>
      </w:r>
      <w:r w:rsidRPr="003D2A97">
        <w:rPr>
          <w:rFonts w:ascii="Arial Narrow" w:eastAsia="Times New Roman" w:hAnsi="Arial Narrow" w:cs="Arial"/>
        </w:rPr>
        <w:tab/>
        <w:t>Odlukom o izradi urbanističkog plana uređenja može se odrediti uži ili širi obuhvat tog plana od obuhvata određenog ovim Planom, te se može odrediti obuhvat urbanističkog plana uređenja i za područje za koje obuhvat nije određen ovim Planom.</w:t>
      </w:r>
    </w:p>
    <w:p w14:paraId="1063C2BE"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p>
    <w:p w14:paraId="5E32A825"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lastRenderedPageBreak/>
        <w:t xml:space="preserve">(5) </w:t>
      </w:r>
      <w:r w:rsidRPr="003D2A97">
        <w:rPr>
          <w:rFonts w:ascii="Arial Narrow" w:eastAsia="Times New Roman" w:hAnsi="Arial Narrow" w:cs="Arial"/>
        </w:rPr>
        <w:tab/>
        <w:t xml:space="preserve">Za neizgrađeni i neuređeni dio obuhvata ovog Plana, Odlukom o izradi potrebno je definirati obuhvat  urbanističkog plana uređenja kojim je potrebno obuhvatiti i susjedne građevne čestice koje s predmetnim područjem predstavljaju prostornu cjelinu.  </w:t>
      </w:r>
    </w:p>
    <w:p w14:paraId="58698B53"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6412E0F7" w14:textId="77777777" w:rsidR="003D2A97" w:rsidRPr="003D2A97" w:rsidRDefault="003D2A97" w:rsidP="003D2A97">
      <w:pPr>
        <w:tabs>
          <w:tab w:val="left" w:pos="540"/>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 xml:space="preserve">(6) </w:t>
      </w:r>
      <w:r w:rsidRPr="003D2A97">
        <w:rPr>
          <w:rFonts w:ascii="Arial Narrow" w:eastAsia="Times New Roman" w:hAnsi="Arial Narrow" w:cs="Arial"/>
        </w:rPr>
        <w:tab/>
        <w:t xml:space="preserve">Iznimno od stavka 3. i stavka 5. ovoga članka, ukoliko se </w:t>
      </w:r>
      <w:proofErr w:type="spellStart"/>
      <w:r w:rsidRPr="003D2A97">
        <w:rPr>
          <w:rFonts w:ascii="Arial Narrow" w:eastAsia="Times New Roman" w:hAnsi="Arial Narrow" w:cs="Arial"/>
        </w:rPr>
        <w:t>preparcelacijom</w:t>
      </w:r>
      <w:proofErr w:type="spellEnd"/>
      <w:r w:rsidRPr="003D2A97">
        <w:rPr>
          <w:rFonts w:ascii="Arial Narrow" w:eastAsia="Times New Roman" w:hAnsi="Arial Narrow" w:cs="Arial"/>
        </w:rPr>
        <w:t xml:space="preserve"> neizgrađena i neuređena građevna čestica pripoji uređenoj građevnoj čestici, te joj se na taj način osigura osnovna infrastruktura, takva građevna čestica smatra se uređenom.''</w:t>
      </w:r>
    </w:p>
    <w:p w14:paraId="434D6090"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0A7E3F52" w14:textId="77777777" w:rsidR="003D2A97" w:rsidRPr="003D2A97" w:rsidRDefault="003D2A97" w:rsidP="003D2A97">
      <w:pPr>
        <w:tabs>
          <w:tab w:val="left" w:pos="6096"/>
        </w:tabs>
        <w:spacing w:after="0" w:line="240" w:lineRule="auto"/>
        <w:jc w:val="both"/>
        <w:rPr>
          <w:rFonts w:ascii="Arial Narrow" w:eastAsia="Times New Roman" w:hAnsi="Arial Narrow" w:cs="Arial"/>
        </w:rPr>
      </w:pPr>
    </w:p>
    <w:p w14:paraId="284FD973"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1A55CE25" w14:textId="77777777" w:rsidR="003D2A97" w:rsidRPr="003D2A97" w:rsidRDefault="003D2A97" w:rsidP="003D2A97">
      <w:pPr>
        <w:spacing w:after="140" w:line="240" w:lineRule="auto"/>
        <w:ind w:right="71"/>
        <w:jc w:val="both"/>
        <w:rPr>
          <w:rFonts w:ascii="Arial Narrow" w:eastAsia="Times New Roman" w:hAnsi="Arial Narrow" w:cs="Arial"/>
          <w:lang w:eastAsia="hr-HR"/>
        </w:rPr>
      </w:pPr>
      <w:r w:rsidRPr="003D2A97">
        <w:rPr>
          <w:rFonts w:ascii="Arial Narrow" w:eastAsia="Times New Roman" w:hAnsi="Arial Narrow" w:cs="Arial"/>
          <w:lang w:eastAsia="hr-HR"/>
        </w:rPr>
        <w:t>U članku 250., stavku 1., alineja 2., briše se.</w:t>
      </w:r>
    </w:p>
    <w:p w14:paraId="68D23236" w14:textId="77777777" w:rsidR="003D2A97" w:rsidRPr="003D2A97" w:rsidRDefault="003D2A97" w:rsidP="003D2A97">
      <w:pPr>
        <w:tabs>
          <w:tab w:val="left" w:pos="540"/>
        </w:tabs>
        <w:spacing w:after="140" w:line="240" w:lineRule="auto"/>
        <w:ind w:right="71"/>
        <w:jc w:val="both"/>
        <w:rPr>
          <w:rFonts w:ascii="Arial" w:eastAsia="Times New Roman" w:hAnsi="Arial" w:cs="Arial"/>
          <w:sz w:val="20"/>
          <w:szCs w:val="24"/>
          <w:lang w:eastAsia="hr-HR"/>
        </w:rPr>
      </w:pPr>
    </w:p>
    <w:p w14:paraId="62DD3A7A"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lang w:eastAsia="hr-HR"/>
        </w:rPr>
      </w:pPr>
    </w:p>
    <w:p w14:paraId="5C1933A2" w14:textId="77777777" w:rsidR="003D2A97" w:rsidRPr="003D2A97" w:rsidRDefault="003D2A97" w:rsidP="003D2A97">
      <w:pPr>
        <w:tabs>
          <w:tab w:val="left" w:pos="6096"/>
        </w:tabs>
        <w:spacing w:after="0" w:line="240" w:lineRule="auto"/>
        <w:jc w:val="both"/>
        <w:rPr>
          <w:rFonts w:ascii="Arial Narrow" w:eastAsia="Times New Roman" w:hAnsi="Arial Narrow" w:cs="Arial"/>
        </w:rPr>
      </w:pPr>
      <w:r w:rsidRPr="003D2A97">
        <w:rPr>
          <w:rFonts w:ascii="Arial Narrow" w:eastAsia="Times New Roman" w:hAnsi="Arial Narrow" w:cs="Arial"/>
        </w:rPr>
        <w:t>U odredbama članaka:  23., 26., 27., 35., 37., 53., 54., 118., 119., 167. i 186., ove Odluke,  riječi: ''javne površine''  u različitim padežima, zamjenjuju se riječima: ''površine javne namjene'' u odnosim padežima.</w:t>
      </w:r>
    </w:p>
    <w:p w14:paraId="4DDEBB79" w14:textId="77777777" w:rsidR="003D2A97" w:rsidRPr="003D2A97" w:rsidRDefault="003D2A97" w:rsidP="003D2A97">
      <w:pPr>
        <w:tabs>
          <w:tab w:val="left" w:pos="540"/>
        </w:tabs>
        <w:spacing w:after="140" w:line="240" w:lineRule="auto"/>
        <w:ind w:right="71"/>
        <w:jc w:val="both"/>
        <w:rPr>
          <w:rFonts w:ascii="Arial" w:eastAsia="Times New Roman" w:hAnsi="Arial" w:cs="Arial"/>
          <w:sz w:val="20"/>
          <w:szCs w:val="24"/>
          <w:lang w:eastAsia="hr-HR"/>
        </w:rPr>
      </w:pPr>
    </w:p>
    <w:p w14:paraId="74CAE0D4" w14:textId="77777777" w:rsidR="003D2A97" w:rsidRPr="003D2A97" w:rsidRDefault="003D2A97" w:rsidP="003D2A97">
      <w:pPr>
        <w:tabs>
          <w:tab w:val="left" w:pos="540"/>
        </w:tabs>
        <w:spacing w:after="140" w:line="240" w:lineRule="auto"/>
        <w:ind w:right="71"/>
        <w:jc w:val="both"/>
        <w:rPr>
          <w:rFonts w:ascii="Arial" w:eastAsia="Times New Roman" w:hAnsi="Arial" w:cs="Arial"/>
          <w:color w:val="0000FF"/>
          <w:sz w:val="20"/>
          <w:szCs w:val="24"/>
          <w:lang w:eastAsia="hr-HR"/>
        </w:rPr>
      </w:pPr>
    </w:p>
    <w:p w14:paraId="262016FC" w14:textId="77777777" w:rsidR="003D2A97" w:rsidRPr="003D2A97" w:rsidRDefault="003D2A97" w:rsidP="00AA516D">
      <w:pPr>
        <w:numPr>
          <w:ilvl w:val="0"/>
          <w:numId w:val="3"/>
        </w:numPr>
        <w:tabs>
          <w:tab w:val="left" w:pos="6096"/>
        </w:tabs>
        <w:spacing w:after="0" w:line="240" w:lineRule="auto"/>
        <w:ind w:right="23" w:hanging="1080"/>
        <w:jc w:val="both"/>
        <w:rPr>
          <w:rFonts w:ascii="Arial" w:eastAsia="Times New Roman" w:hAnsi="Arial" w:cs="Arial"/>
          <w:b/>
          <w:bCs/>
          <w:w w:val="110"/>
          <w:lang w:eastAsia="hr-HR"/>
        </w:rPr>
      </w:pPr>
      <w:r w:rsidRPr="003D2A97">
        <w:rPr>
          <w:rFonts w:ascii="Arial" w:eastAsia="Times New Roman" w:hAnsi="Arial" w:cs="Arial"/>
          <w:b/>
          <w:bCs/>
          <w:w w:val="110"/>
          <w:lang w:eastAsia="hr-HR"/>
        </w:rPr>
        <w:t>ZAKLJUČNE ODREDBE</w:t>
      </w:r>
    </w:p>
    <w:p w14:paraId="381E7FAA" w14:textId="77777777" w:rsidR="003D2A97" w:rsidRPr="003D2A97" w:rsidRDefault="003D2A97" w:rsidP="003D2A97">
      <w:pPr>
        <w:tabs>
          <w:tab w:val="left" w:pos="6096"/>
        </w:tabs>
        <w:spacing w:after="0" w:line="240" w:lineRule="auto"/>
        <w:jc w:val="both"/>
        <w:rPr>
          <w:rFonts w:ascii="Arial" w:eastAsia="Times New Roman" w:hAnsi="Arial" w:cs="Arial"/>
        </w:rPr>
      </w:pPr>
    </w:p>
    <w:p w14:paraId="0514667E"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lang w:eastAsia="hr-HR"/>
        </w:rPr>
      </w:pPr>
    </w:p>
    <w:p w14:paraId="7AAC990E" w14:textId="77777777" w:rsidR="003D2A97" w:rsidRPr="003D2A97" w:rsidRDefault="003D2A97" w:rsidP="003D2A97">
      <w:pPr>
        <w:tabs>
          <w:tab w:val="left" w:pos="6096"/>
        </w:tabs>
        <w:spacing w:after="0" w:line="240" w:lineRule="auto"/>
        <w:jc w:val="both"/>
        <w:rPr>
          <w:rFonts w:ascii="Arial Narrow" w:eastAsia="Times New Roman" w:hAnsi="Arial Narrow" w:cs="Arial"/>
          <w:b/>
          <w:color w:val="000000"/>
        </w:rPr>
      </w:pPr>
      <w:r w:rsidRPr="003D2A97">
        <w:rPr>
          <w:rFonts w:ascii="Arial Narrow" w:eastAsia="Times New Roman" w:hAnsi="Arial Narrow" w:cs="Arial"/>
          <w:b/>
          <w:color w:val="000000"/>
        </w:rPr>
        <w:t>Postojeći kartografski prikazi:</w:t>
      </w:r>
    </w:p>
    <w:p w14:paraId="4A78B183" w14:textId="77777777" w:rsidR="003D2A97" w:rsidRPr="003D2A97" w:rsidRDefault="003D2A97" w:rsidP="003D2A97">
      <w:pPr>
        <w:tabs>
          <w:tab w:val="left" w:pos="6096"/>
        </w:tabs>
        <w:spacing w:after="0" w:line="240" w:lineRule="auto"/>
        <w:jc w:val="both"/>
        <w:rPr>
          <w:rFonts w:ascii="Arial Narrow" w:eastAsia="Times New Roman" w:hAnsi="Arial Narrow" w:cs="Arial"/>
          <w:b/>
          <w:color w:val="000000"/>
        </w:rPr>
      </w:pPr>
    </w:p>
    <w:tbl>
      <w:tblPr>
        <w:tblW w:w="9184" w:type="dxa"/>
        <w:tblInd w:w="108" w:type="dxa"/>
        <w:tblLayout w:type="fixed"/>
        <w:tblLook w:val="0000" w:firstRow="0" w:lastRow="0" w:firstColumn="0" w:lastColumn="0" w:noHBand="0" w:noVBand="0"/>
      </w:tblPr>
      <w:tblGrid>
        <w:gridCol w:w="2118"/>
        <w:gridCol w:w="5860"/>
        <w:gridCol w:w="1206"/>
      </w:tblGrid>
      <w:tr w:rsidR="003D2A97" w:rsidRPr="003D2A97" w14:paraId="7CD72C61" w14:textId="77777777" w:rsidTr="003D2A97">
        <w:trPr>
          <w:trHeight w:val="1024"/>
        </w:trPr>
        <w:tc>
          <w:tcPr>
            <w:tcW w:w="2118" w:type="dxa"/>
            <w:vAlign w:val="center"/>
          </w:tcPr>
          <w:p w14:paraId="133EB926"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 xml:space="preserve">BROJ KARTOGRAFSKOG PRIKAZA </w:t>
            </w:r>
          </w:p>
        </w:tc>
        <w:tc>
          <w:tcPr>
            <w:tcW w:w="5860" w:type="dxa"/>
            <w:vAlign w:val="center"/>
          </w:tcPr>
          <w:p w14:paraId="68519003"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NAZIV KARTOGRAFSKOG PRIKAZA</w:t>
            </w:r>
          </w:p>
        </w:tc>
        <w:tc>
          <w:tcPr>
            <w:tcW w:w="1206" w:type="dxa"/>
            <w:vAlign w:val="center"/>
          </w:tcPr>
          <w:p w14:paraId="1C0EBF8C"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MJERILO</w:t>
            </w:r>
          </w:p>
        </w:tc>
      </w:tr>
      <w:tr w:rsidR="003D2A97" w:rsidRPr="003D2A97" w14:paraId="40B92E02" w14:textId="77777777" w:rsidTr="003D2A97">
        <w:trPr>
          <w:trHeight w:val="303"/>
        </w:trPr>
        <w:tc>
          <w:tcPr>
            <w:tcW w:w="2118" w:type="dxa"/>
          </w:tcPr>
          <w:p w14:paraId="65CE933A" w14:textId="77777777" w:rsidR="003D2A97" w:rsidRPr="003D2A97" w:rsidRDefault="003D2A97" w:rsidP="003D2A97">
            <w:pPr>
              <w:spacing w:after="6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w:t>
            </w:r>
          </w:p>
        </w:tc>
        <w:tc>
          <w:tcPr>
            <w:tcW w:w="5860" w:type="dxa"/>
          </w:tcPr>
          <w:p w14:paraId="40F2FA00"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KORIŠTENJE I NAMJENA POVRŠINA</w:t>
            </w:r>
          </w:p>
        </w:tc>
        <w:tc>
          <w:tcPr>
            <w:tcW w:w="1206" w:type="dxa"/>
          </w:tcPr>
          <w:p w14:paraId="446DBB5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2EE808AF" w14:textId="77777777" w:rsidTr="003D2A97">
        <w:trPr>
          <w:trHeight w:val="292"/>
        </w:trPr>
        <w:tc>
          <w:tcPr>
            <w:tcW w:w="2118" w:type="dxa"/>
          </w:tcPr>
          <w:p w14:paraId="1B26D30D"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1.A.</w:t>
            </w:r>
          </w:p>
        </w:tc>
        <w:tc>
          <w:tcPr>
            <w:tcW w:w="5860" w:type="dxa"/>
          </w:tcPr>
          <w:p w14:paraId="3B7B68C6"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POŠTA I ELEKTRONIČKE KOMUNIKACIJE</w:t>
            </w:r>
          </w:p>
        </w:tc>
        <w:tc>
          <w:tcPr>
            <w:tcW w:w="1206" w:type="dxa"/>
          </w:tcPr>
          <w:p w14:paraId="086F3F9C"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56EA3B11" w14:textId="77777777" w:rsidTr="003D2A97">
        <w:trPr>
          <w:trHeight w:val="303"/>
        </w:trPr>
        <w:tc>
          <w:tcPr>
            <w:tcW w:w="2118" w:type="dxa"/>
          </w:tcPr>
          <w:p w14:paraId="16A1E038"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2.A.</w:t>
            </w:r>
          </w:p>
        </w:tc>
        <w:tc>
          <w:tcPr>
            <w:tcW w:w="5860" w:type="dxa"/>
          </w:tcPr>
          <w:p w14:paraId="5B237220"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ENERGETSKI SUSTAV</w:t>
            </w:r>
          </w:p>
        </w:tc>
        <w:tc>
          <w:tcPr>
            <w:tcW w:w="1206" w:type="dxa"/>
          </w:tcPr>
          <w:p w14:paraId="79DE0EC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74E1A037" w14:textId="77777777" w:rsidTr="003D2A97">
        <w:trPr>
          <w:trHeight w:val="303"/>
        </w:trPr>
        <w:tc>
          <w:tcPr>
            <w:tcW w:w="2118" w:type="dxa"/>
          </w:tcPr>
          <w:p w14:paraId="72E8D35D" w14:textId="77777777" w:rsidR="003D2A97" w:rsidRPr="003D2A97" w:rsidRDefault="003D2A97" w:rsidP="003D2A97">
            <w:pPr>
              <w:tabs>
                <w:tab w:val="left" w:pos="540"/>
              </w:tabs>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2.B.</w:t>
            </w:r>
          </w:p>
        </w:tc>
        <w:tc>
          <w:tcPr>
            <w:tcW w:w="5860" w:type="dxa"/>
          </w:tcPr>
          <w:p w14:paraId="69018EF8"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VODNOGOSPODARSKI SUSTAV</w:t>
            </w:r>
          </w:p>
        </w:tc>
        <w:tc>
          <w:tcPr>
            <w:tcW w:w="1206" w:type="dxa"/>
          </w:tcPr>
          <w:p w14:paraId="7BD6A76B"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484C10B9" w14:textId="77777777" w:rsidTr="003D2A97">
        <w:trPr>
          <w:trHeight w:val="292"/>
        </w:trPr>
        <w:tc>
          <w:tcPr>
            <w:tcW w:w="2118" w:type="dxa"/>
          </w:tcPr>
          <w:p w14:paraId="0ECC5100"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3.</w:t>
            </w:r>
          </w:p>
        </w:tc>
        <w:tc>
          <w:tcPr>
            <w:tcW w:w="5860" w:type="dxa"/>
          </w:tcPr>
          <w:p w14:paraId="4F4C1995" w14:textId="77777777" w:rsidR="003D2A97" w:rsidRPr="003D2A97" w:rsidRDefault="003D2A97" w:rsidP="003D2A97">
            <w:pPr>
              <w:spacing w:after="140" w:line="240" w:lineRule="auto"/>
              <w:ind w:right="446"/>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UVJETI KORIŠTENJA</w:t>
            </w:r>
          </w:p>
        </w:tc>
        <w:tc>
          <w:tcPr>
            <w:tcW w:w="1206" w:type="dxa"/>
            <w:vAlign w:val="bottom"/>
          </w:tcPr>
          <w:p w14:paraId="357E45E4"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209245F4" w14:textId="77777777" w:rsidTr="003D2A97">
        <w:trPr>
          <w:trHeight w:val="261"/>
        </w:trPr>
        <w:tc>
          <w:tcPr>
            <w:tcW w:w="2118" w:type="dxa"/>
          </w:tcPr>
          <w:p w14:paraId="292A5B55"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4.A.</w:t>
            </w:r>
          </w:p>
        </w:tc>
        <w:tc>
          <w:tcPr>
            <w:tcW w:w="5860" w:type="dxa"/>
          </w:tcPr>
          <w:p w14:paraId="58FE825A" w14:textId="77777777" w:rsidR="003D2A97" w:rsidRPr="003D2A97" w:rsidRDefault="003D2A97" w:rsidP="003D2A97">
            <w:pPr>
              <w:spacing w:after="140" w:line="240" w:lineRule="auto"/>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I GROBLJA </w:t>
            </w:r>
            <w:r w:rsidRPr="003D2A97">
              <w:rPr>
                <w:rFonts w:ascii="Arial" w:eastAsia="Times New Roman" w:hAnsi="Arial" w:cs="Arial"/>
                <w:b/>
                <w:color w:val="000000"/>
                <w:sz w:val="18"/>
                <w:szCs w:val="18"/>
                <w:lang w:eastAsia="hr-HR"/>
              </w:rPr>
              <w:t>Ada</w:t>
            </w:r>
          </w:p>
        </w:tc>
        <w:tc>
          <w:tcPr>
            <w:tcW w:w="1206" w:type="dxa"/>
          </w:tcPr>
          <w:p w14:paraId="36DB928F"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0DAC6E50" w14:textId="77777777" w:rsidTr="003D2A97">
        <w:trPr>
          <w:trHeight w:val="281"/>
        </w:trPr>
        <w:tc>
          <w:tcPr>
            <w:tcW w:w="2118" w:type="dxa"/>
          </w:tcPr>
          <w:p w14:paraId="2692587D" w14:textId="77777777" w:rsidR="003D2A97" w:rsidRPr="003D2A97" w:rsidRDefault="003D2A97" w:rsidP="003D2A97">
            <w:pPr>
              <w:spacing w:after="140" w:line="240" w:lineRule="auto"/>
              <w:ind w:left="540" w:hanging="540"/>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4.B.</w:t>
            </w:r>
          </w:p>
        </w:tc>
        <w:tc>
          <w:tcPr>
            <w:tcW w:w="5860" w:type="dxa"/>
          </w:tcPr>
          <w:p w14:paraId="57598BC0"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Koprivna</w:t>
            </w:r>
          </w:p>
        </w:tc>
        <w:tc>
          <w:tcPr>
            <w:tcW w:w="1206" w:type="dxa"/>
          </w:tcPr>
          <w:p w14:paraId="21532483"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3AF6D068" w14:textId="77777777" w:rsidTr="003D2A97">
        <w:trPr>
          <w:trHeight w:val="219"/>
        </w:trPr>
        <w:tc>
          <w:tcPr>
            <w:tcW w:w="2118" w:type="dxa"/>
          </w:tcPr>
          <w:p w14:paraId="2B10B9CC"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4.C.</w:t>
            </w:r>
          </w:p>
        </w:tc>
        <w:tc>
          <w:tcPr>
            <w:tcW w:w="5860" w:type="dxa"/>
          </w:tcPr>
          <w:p w14:paraId="3BB48C92" w14:textId="77777777" w:rsidR="003D2A97" w:rsidRPr="003D2A97" w:rsidRDefault="003D2A97" w:rsidP="003D2A97">
            <w:pPr>
              <w:spacing w:after="140" w:line="240" w:lineRule="auto"/>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I GROBLJA  </w:t>
            </w:r>
            <w:r w:rsidRPr="003D2A97">
              <w:rPr>
                <w:rFonts w:ascii="Arial" w:eastAsia="Times New Roman" w:hAnsi="Arial" w:cs="Arial"/>
                <w:b/>
                <w:color w:val="000000"/>
                <w:sz w:val="18"/>
                <w:szCs w:val="18"/>
                <w:lang w:eastAsia="hr-HR"/>
              </w:rPr>
              <w:t>Palača</w:t>
            </w:r>
          </w:p>
        </w:tc>
        <w:tc>
          <w:tcPr>
            <w:tcW w:w="1206" w:type="dxa"/>
          </w:tcPr>
          <w:p w14:paraId="18817F21"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3F6F05F7" w14:textId="77777777" w:rsidTr="003D2A97">
        <w:trPr>
          <w:trHeight w:val="337"/>
        </w:trPr>
        <w:tc>
          <w:tcPr>
            <w:tcW w:w="2118" w:type="dxa"/>
          </w:tcPr>
          <w:p w14:paraId="29A60132"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4.D.</w:t>
            </w:r>
          </w:p>
        </w:tc>
        <w:tc>
          <w:tcPr>
            <w:tcW w:w="5860" w:type="dxa"/>
          </w:tcPr>
          <w:p w14:paraId="6088A5B7"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Paulin Dvor</w:t>
            </w:r>
          </w:p>
        </w:tc>
        <w:tc>
          <w:tcPr>
            <w:tcW w:w="1206" w:type="dxa"/>
          </w:tcPr>
          <w:p w14:paraId="754A536A"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7085B609" w14:textId="77777777" w:rsidTr="003D2A97">
        <w:trPr>
          <w:trHeight w:val="289"/>
        </w:trPr>
        <w:tc>
          <w:tcPr>
            <w:tcW w:w="2118" w:type="dxa"/>
          </w:tcPr>
          <w:p w14:paraId="2144A355"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4.E.</w:t>
            </w:r>
          </w:p>
        </w:tc>
        <w:tc>
          <w:tcPr>
            <w:tcW w:w="5860" w:type="dxa"/>
          </w:tcPr>
          <w:p w14:paraId="613ABC1C" w14:textId="77777777" w:rsidR="003D2A97" w:rsidRPr="003D2A97" w:rsidRDefault="003D2A97" w:rsidP="003D2A97">
            <w:pPr>
              <w:spacing w:after="140" w:line="240" w:lineRule="auto"/>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Petrova Slatina</w:t>
            </w:r>
          </w:p>
        </w:tc>
        <w:tc>
          <w:tcPr>
            <w:tcW w:w="1206" w:type="dxa"/>
            <w:vAlign w:val="bottom"/>
          </w:tcPr>
          <w:p w14:paraId="254F5BE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6488A4CE" w14:textId="77777777" w:rsidTr="003D2A97">
        <w:trPr>
          <w:trHeight w:val="303"/>
        </w:trPr>
        <w:tc>
          <w:tcPr>
            <w:tcW w:w="2118" w:type="dxa"/>
          </w:tcPr>
          <w:p w14:paraId="54A5608B" w14:textId="77777777" w:rsidR="003D2A97" w:rsidRPr="003D2A97" w:rsidRDefault="003D2A97" w:rsidP="003D2A97">
            <w:pPr>
              <w:spacing w:after="140" w:line="240" w:lineRule="auto"/>
              <w:ind w:left="540" w:hanging="540"/>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4.F.</w:t>
            </w:r>
          </w:p>
        </w:tc>
        <w:tc>
          <w:tcPr>
            <w:tcW w:w="5860" w:type="dxa"/>
          </w:tcPr>
          <w:p w14:paraId="67759647"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Silaš</w:t>
            </w:r>
          </w:p>
        </w:tc>
        <w:tc>
          <w:tcPr>
            <w:tcW w:w="1206" w:type="dxa"/>
            <w:vAlign w:val="bottom"/>
          </w:tcPr>
          <w:p w14:paraId="2512FD35"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3B395F04" w14:textId="77777777" w:rsidTr="003D2A97">
        <w:trPr>
          <w:trHeight w:val="303"/>
        </w:trPr>
        <w:tc>
          <w:tcPr>
            <w:tcW w:w="2118" w:type="dxa"/>
          </w:tcPr>
          <w:p w14:paraId="692768C5"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4.G.</w:t>
            </w:r>
          </w:p>
        </w:tc>
        <w:tc>
          <w:tcPr>
            <w:tcW w:w="5860" w:type="dxa"/>
          </w:tcPr>
          <w:p w14:paraId="27EB4A06"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Šodolovci</w:t>
            </w:r>
          </w:p>
        </w:tc>
        <w:tc>
          <w:tcPr>
            <w:tcW w:w="1206" w:type="dxa"/>
          </w:tcPr>
          <w:p w14:paraId="088396B5"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1A4928C3" w14:textId="77777777" w:rsidTr="003D2A97">
        <w:trPr>
          <w:trHeight w:val="476"/>
        </w:trPr>
        <w:tc>
          <w:tcPr>
            <w:tcW w:w="2118" w:type="dxa"/>
          </w:tcPr>
          <w:p w14:paraId="22FEFE50"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4.H.</w:t>
            </w:r>
          </w:p>
        </w:tc>
        <w:tc>
          <w:tcPr>
            <w:tcW w:w="5860" w:type="dxa"/>
          </w:tcPr>
          <w:p w14:paraId="2B6EFF15" w14:textId="77777777" w:rsidR="003D2A97" w:rsidRPr="003D2A97" w:rsidRDefault="003D2A97" w:rsidP="003D2A97">
            <w:pPr>
              <w:spacing w:after="140" w:line="240" w:lineRule="auto"/>
              <w:jc w:val="both"/>
              <w:rPr>
                <w:rFonts w:ascii="Arial" w:eastAsia="Times New Roman" w:hAnsi="Arial" w:cs="Arial"/>
                <w:b/>
                <w:color w:val="000000"/>
                <w:sz w:val="18"/>
                <w:szCs w:val="18"/>
                <w:lang w:eastAsia="hr-HR"/>
              </w:rPr>
            </w:pPr>
            <w:r w:rsidRPr="003D2A97">
              <w:rPr>
                <w:rFonts w:ascii="Arial" w:eastAsia="Times New Roman" w:hAnsi="Arial" w:cs="Arial"/>
                <w:color w:val="000000"/>
                <w:sz w:val="18"/>
                <w:szCs w:val="18"/>
                <w:lang w:eastAsia="hr-HR"/>
              </w:rPr>
              <w:t>IZDVOJENO GRAĐEVINSKO PODRUČJE IZVAN NASELJA GOSPODARSKE ZONE</w:t>
            </w:r>
          </w:p>
        </w:tc>
        <w:tc>
          <w:tcPr>
            <w:tcW w:w="1206" w:type="dxa"/>
          </w:tcPr>
          <w:p w14:paraId="5C3C8F0F"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bl>
    <w:p w14:paraId="03AD936A" w14:textId="77777777" w:rsidR="003D2A97" w:rsidRPr="003D2A97" w:rsidRDefault="003D2A97" w:rsidP="003D2A97">
      <w:pPr>
        <w:tabs>
          <w:tab w:val="left" w:pos="6096"/>
        </w:tabs>
        <w:spacing w:after="0" w:line="240" w:lineRule="auto"/>
        <w:jc w:val="both"/>
        <w:rPr>
          <w:rFonts w:ascii="Arial Narrow" w:eastAsia="Times New Roman" w:hAnsi="Arial Narrow" w:cs="Arial"/>
          <w:b/>
          <w:color w:val="000000"/>
        </w:rPr>
      </w:pPr>
    </w:p>
    <w:p w14:paraId="34FD036E" w14:textId="77777777" w:rsidR="003D2A97" w:rsidRPr="003D2A97" w:rsidRDefault="003D2A97" w:rsidP="003D2A97">
      <w:pPr>
        <w:tabs>
          <w:tab w:val="left" w:pos="6096"/>
        </w:tabs>
        <w:spacing w:after="0" w:line="240" w:lineRule="auto"/>
        <w:jc w:val="both"/>
        <w:rPr>
          <w:rFonts w:ascii="Arial Narrow" w:eastAsia="Times New Roman" w:hAnsi="Arial Narrow" w:cs="Arial"/>
          <w:b/>
          <w:bCs/>
          <w:color w:val="000000"/>
          <w:sz w:val="18"/>
          <w:szCs w:val="18"/>
        </w:rPr>
      </w:pPr>
      <w:r w:rsidRPr="003D2A97">
        <w:rPr>
          <w:rFonts w:ascii="Arial Narrow" w:eastAsia="Times New Roman" w:hAnsi="Arial Narrow" w:cs="Arial"/>
          <w:b/>
          <w:color w:val="000000"/>
        </w:rPr>
        <w:t>se stavljaju van snage i zamjenjuju novim:</w:t>
      </w:r>
    </w:p>
    <w:p w14:paraId="69795618" w14:textId="77777777" w:rsidR="003D2A97" w:rsidRPr="003D2A97" w:rsidRDefault="003D2A97" w:rsidP="003D2A97">
      <w:pPr>
        <w:tabs>
          <w:tab w:val="left" w:pos="-7140"/>
          <w:tab w:val="left" w:pos="6096"/>
        </w:tabs>
        <w:overflowPunct w:val="0"/>
        <w:autoSpaceDE w:val="0"/>
        <w:autoSpaceDN w:val="0"/>
        <w:adjustRightInd w:val="0"/>
        <w:spacing w:after="0" w:line="240" w:lineRule="auto"/>
        <w:jc w:val="both"/>
        <w:textAlignment w:val="baseline"/>
        <w:rPr>
          <w:rFonts w:ascii="Arial Narrow" w:eastAsia="Times New Roman" w:hAnsi="Arial Narrow" w:cs="Tahoma"/>
          <w:color w:val="FF0000"/>
          <w:sz w:val="20"/>
          <w:szCs w:val="20"/>
        </w:rPr>
      </w:pPr>
    </w:p>
    <w:tbl>
      <w:tblPr>
        <w:tblW w:w="9184" w:type="dxa"/>
        <w:tblInd w:w="108" w:type="dxa"/>
        <w:tblLayout w:type="fixed"/>
        <w:tblLook w:val="0000" w:firstRow="0" w:lastRow="0" w:firstColumn="0" w:lastColumn="0" w:noHBand="0" w:noVBand="0"/>
      </w:tblPr>
      <w:tblGrid>
        <w:gridCol w:w="2118"/>
        <w:gridCol w:w="5860"/>
        <w:gridCol w:w="1206"/>
      </w:tblGrid>
      <w:tr w:rsidR="003D2A97" w:rsidRPr="003D2A97" w14:paraId="77037412" w14:textId="77777777" w:rsidTr="003D2A97">
        <w:trPr>
          <w:trHeight w:val="1024"/>
        </w:trPr>
        <w:tc>
          <w:tcPr>
            <w:tcW w:w="2118" w:type="dxa"/>
            <w:vAlign w:val="center"/>
          </w:tcPr>
          <w:p w14:paraId="6EE8CD54"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lastRenderedPageBreak/>
              <w:t xml:space="preserve">BROJ KARTOGRAFSKOG PRIKAZA </w:t>
            </w:r>
          </w:p>
        </w:tc>
        <w:tc>
          <w:tcPr>
            <w:tcW w:w="5860" w:type="dxa"/>
            <w:vAlign w:val="center"/>
          </w:tcPr>
          <w:p w14:paraId="7419FDF5"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NAZIV KARTOGRAFSKOG PRIKAZA</w:t>
            </w:r>
          </w:p>
        </w:tc>
        <w:tc>
          <w:tcPr>
            <w:tcW w:w="1206" w:type="dxa"/>
            <w:vAlign w:val="center"/>
          </w:tcPr>
          <w:p w14:paraId="24309651" w14:textId="77777777" w:rsidR="003D2A97" w:rsidRPr="003D2A97" w:rsidRDefault="003D2A97" w:rsidP="003D2A97">
            <w:pPr>
              <w:spacing w:before="240" w:after="240" w:line="240" w:lineRule="auto"/>
              <w:jc w:val="center"/>
              <w:rPr>
                <w:rFonts w:ascii="Arial" w:eastAsia="Times New Roman" w:hAnsi="Arial" w:cs="Arial"/>
                <w:b/>
                <w:bCs/>
                <w:sz w:val="18"/>
                <w:szCs w:val="18"/>
                <w:lang w:eastAsia="hr-HR"/>
              </w:rPr>
            </w:pPr>
            <w:r w:rsidRPr="003D2A97">
              <w:rPr>
                <w:rFonts w:ascii="Arial" w:eastAsia="Times New Roman" w:hAnsi="Arial" w:cs="Arial"/>
                <w:b/>
                <w:bCs/>
                <w:sz w:val="18"/>
                <w:szCs w:val="18"/>
                <w:lang w:eastAsia="hr-HR"/>
              </w:rPr>
              <w:t>MJERILO</w:t>
            </w:r>
          </w:p>
        </w:tc>
      </w:tr>
      <w:tr w:rsidR="003D2A97" w:rsidRPr="003D2A97" w14:paraId="7B805D91" w14:textId="77777777" w:rsidTr="003D2A97">
        <w:trPr>
          <w:trHeight w:val="303"/>
        </w:trPr>
        <w:tc>
          <w:tcPr>
            <w:tcW w:w="2118" w:type="dxa"/>
          </w:tcPr>
          <w:p w14:paraId="5A88BDCA" w14:textId="77777777" w:rsidR="003D2A97" w:rsidRPr="003D2A97" w:rsidRDefault="003D2A97" w:rsidP="003D2A97">
            <w:pPr>
              <w:spacing w:after="6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w:t>
            </w:r>
          </w:p>
        </w:tc>
        <w:tc>
          <w:tcPr>
            <w:tcW w:w="5860" w:type="dxa"/>
          </w:tcPr>
          <w:p w14:paraId="4AE5D3E9"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KORIŠTENJE I NAMJENA POVRŠINA</w:t>
            </w:r>
          </w:p>
        </w:tc>
        <w:tc>
          <w:tcPr>
            <w:tcW w:w="1206" w:type="dxa"/>
          </w:tcPr>
          <w:p w14:paraId="6DFF7034"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1:25.000</w:t>
            </w:r>
          </w:p>
        </w:tc>
      </w:tr>
      <w:tr w:rsidR="003D2A97" w:rsidRPr="003D2A97" w14:paraId="12C6B801" w14:textId="77777777" w:rsidTr="003D2A97">
        <w:trPr>
          <w:trHeight w:val="292"/>
        </w:trPr>
        <w:tc>
          <w:tcPr>
            <w:tcW w:w="2118" w:type="dxa"/>
          </w:tcPr>
          <w:p w14:paraId="06928C6C"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1.A.</w:t>
            </w:r>
          </w:p>
        </w:tc>
        <w:tc>
          <w:tcPr>
            <w:tcW w:w="5860" w:type="dxa"/>
          </w:tcPr>
          <w:p w14:paraId="3F21D1BE" w14:textId="77777777" w:rsidR="003D2A97" w:rsidRPr="003D2A97" w:rsidRDefault="003D2A97" w:rsidP="003D2A97">
            <w:pPr>
              <w:spacing w:after="140" w:line="240" w:lineRule="auto"/>
              <w:jc w:val="both"/>
              <w:rPr>
                <w:rFonts w:ascii="Arial" w:eastAsia="Times New Roman" w:hAnsi="Arial" w:cs="Arial"/>
                <w:sz w:val="18"/>
                <w:szCs w:val="18"/>
                <w:lang w:eastAsia="hr-HR"/>
              </w:rPr>
            </w:pPr>
            <w:r w:rsidRPr="003D2A97">
              <w:rPr>
                <w:rFonts w:ascii="Arial" w:eastAsia="Times New Roman" w:hAnsi="Arial" w:cs="Arial"/>
                <w:sz w:val="18"/>
                <w:szCs w:val="18"/>
                <w:lang w:eastAsia="hr-HR"/>
              </w:rPr>
              <w:t>POŠTA I ELEKTRONIČKE KOMUNIKACIJE</w:t>
            </w:r>
          </w:p>
        </w:tc>
        <w:tc>
          <w:tcPr>
            <w:tcW w:w="1206" w:type="dxa"/>
          </w:tcPr>
          <w:p w14:paraId="0F783CF2"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1:25.000</w:t>
            </w:r>
          </w:p>
        </w:tc>
      </w:tr>
      <w:tr w:rsidR="003D2A97" w:rsidRPr="003D2A97" w14:paraId="7C3A0F1E" w14:textId="77777777" w:rsidTr="003D2A97">
        <w:trPr>
          <w:trHeight w:val="303"/>
        </w:trPr>
        <w:tc>
          <w:tcPr>
            <w:tcW w:w="2118" w:type="dxa"/>
          </w:tcPr>
          <w:p w14:paraId="6C8DB8A8"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2.A.</w:t>
            </w:r>
          </w:p>
        </w:tc>
        <w:tc>
          <w:tcPr>
            <w:tcW w:w="5860" w:type="dxa"/>
          </w:tcPr>
          <w:p w14:paraId="13F1EB03" w14:textId="77777777" w:rsidR="003D2A97" w:rsidRPr="003D2A97" w:rsidRDefault="003D2A97" w:rsidP="003D2A97">
            <w:pPr>
              <w:spacing w:after="140" w:line="240" w:lineRule="auto"/>
              <w:jc w:val="both"/>
              <w:rPr>
                <w:rFonts w:ascii="Arial" w:eastAsia="Times New Roman" w:hAnsi="Arial" w:cs="Arial"/>
                <w:sz w:val="18"/>
                <w:szCs w:val="18"/>
                <w:lang w:eastAsia="hr-HR"/>
              </w:rPr>
            </w:pPr>
            <w:r w:rsidRPr="003D2A97">
              <w:rPr>
                <w:rFonts w:ascii="Arial" w:eastAsia="Times New Roman" w:hAnsi="Arial" w:cs="Arial"/>
                <w:sz w:val="18"/>
                <w:szCs w:val="18"/>
                <w:lang w:eastAsia="hr-HR"/>
              </w:rPr>
              <w:t>ENERGETSKI SUSTAV</w:t>
            </w:r>
          </w:p>
        </w:tc>
        <w:tc>
          <w:tcPr>
            <w:tcW w:w="1206" w:type="dxa"/>
          </w:tcPr>
          <w:p w14:paraId="42D18DCF"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1:25.000</w:t>
            </w:r>
          </w:p>
        </w:tc>
      </w:tr>
      <w:tr w:rsidR="003D2A97" w:rsidRPr="003D2A97" w14:paraId="3B3041D8" w14:textId="77777777" w:rsidTr="003D2A97">
        <w:trPr>
          <w:trHeight w:val="303"/>
        </w:trPr>
        <w:tc>
          <w:tcPr>
            <w:tcW w:w="2118" w:type="dxa"/>
          </w:tcPr>
          <w:p w14:paraId="5A62F8B1" w14:textId="77777777" w:rsidR="003D2A97" w:rsidRPr="003D2A97" w:rsidRDefault="003D2A97" w:rsidP="003D2A97">
            <w:pPr>
              <w:tabs>
                <w:tab w:val="left" w:pos="540"/>
              </w:tabs>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2.B.</w:t>
            </w:r>
          </w:p>
        </w:tc>
        <w:tc>
          <w:tcPr>
            <w:tcW w:w="5860" w:type="dxa"/>
          </w:tcPr>
          <w:p w14:paraId="21EB95D0" w14:textId="77777777" w:rsidR="003D2A97" w:rsidRPr="003D2A97" w:rsidRDefault="003D2A97" w:rsidP="003D2A97">
            <w:pPr>
              <w:spacing w:after="140" w:line="240" w:lineRule="auto"/>
              <w:jc w:val="both"/>
              <w:rPr>
                <w:rFonts w:ascii="Arial" w:eastAsia="Times New Roman" w:hAnsi="Arial" w:cs="Arial"/>
                <w:sz w:val="18"/>
                <w:szCs w:val="18"/>
                <w:lang w:eastAsia="hr-HR"/>
              </w:rPr>
            </w:pPr>
            <w:r w:rsidRPr="003D2A97">
              <w:rPr>
                <w:rFonts w:ascii="Arial" w:eastAsia="Times New Roman" w:hAnsi="Arial" w:cs="Arial"/>
                <w:sz w:val="18"/>
                <w:szCs w:val="18"/>
                <w:lang w:eastAsia="hr-HR"/>
              </w:rPr>
              <w:t>VODNOGOSPODARSKI SUSTAV</w:t>
            </w:r>
          </w:p>
        </w:tc>
        <w:tc>
          <w:tcPr>
            <w:tcW w:w="1206" w:type="dxa"/>
          </w:tcPr>
          <w:p w14:paraId="65DF1B89"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1:25.000</w:t>
            </w:r>
          </w:p>
        </w:tc>
      </w:tr>
      <w:tr w:rsidR="003D2A97" w:rsidRPr="003D2A97" w14:paraId="4C3C40ED" w14:textId="77777777" w:rsidTr="003D2A97">
        <w:trPr>
          <w:trHeight w:val="292"/>
        </w:trPr>
        <w:tc>
          <w:tcPr>
            <w:tcW w:w="2118" w:type="dxa"/>
          </w:tcPr>
          <w:p w14:paraId="455AC499"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3.</w:t>
            </w:r>
          </w:p>
        </w:tc>
        <w:tc>
          <w:tcPr>
            <w:tcW w:w="5860" w:type="dxa"/>
          </w:tcPr>
          <w:p w14:paraId="46350636" w14:textId="77777777" w:rsidR="003D2A97" w:rsidRPr="003D2A97" w:rsidRDefault="003D2A97" w:rsidP="003D2A97">
            <w:pPr>
              <w:spacing w:after="140" w:line="240" w:lineRule="auto"/>
              <w:ind w:right="446"/>
              <w:rPr>
                <w:rFonts w:ascii="Arial" w:eastAsia="Times New Roman" w:hAnsi="Arial" w:cs="Arial"/>
                <w:sz w:val="18"/>
                <w:szCs w:val="18"/>
                <w:lang w:eastAsia="hr-HR"/>
              </w:rPr>
            </w:pPr>
            <w:r w:rsidRPr="003D2A97">
              <w:rPr>
                <w:rFonts w:ascii="Arial" w:eastAsia="Times New Roman" w:hAnsi="Arial" w:cs="Arial"/>
                <w:sz w:val="18"/>
                <w:szCs w:val="18"/>
                <w:lang w:eastAsia="hr-HR"/>
              </w:rPr>
              <w:t>UVJETI KORIŠTENJA</w:t>
            </w:r>
          </w:p>
        </w:tc>
        <w:tc>
          <w:tcPr>
            <w:tcW w:w="1206" w:type="dxa"/>
            <w:vAlign w:val="bottom"/>
          </w:tcPr>
          <w:p w14:paraId="7B3C1D48"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1:25.000</w:t>
            </w:r>
          </w:p>
        </w:tc>
      </w:tr>
      <w:tr w:rsidR="003D2A97" w:rsidRPr="003D2A97" w14:paraId="015BBC3E" w14:textId="77777777" w:rsidTr="003D2A97">
        <w:trPr>
          <w:trHeight w:val="261"/>
        </w:trPr>
        <w:tc>
          <w:tcPr>
            <w:tcW w:w="2118" w:type="dxa"/>
          </w:tcPr>
          <w:p w14:paraId="3E93A1FC"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4.A.</w:t>
            </w:r>
          </w:p>
        </w:tc>
        <w:tc>
          <w:tcPr>
            <w:tcW w:w="5860" w:type="dxa"/>
          </w:tcPr>
          <w:p w14:paraId="40BA0AE0" w14:textId="77777777" w:rsidR="003D2A97" w:rsidRPr="003D2A97" w:rsidRDefault="003D2A97" w:rsidP="003D2A97">
            <w:pPr>
              <w:spacing w:after="140" w:line="240" w:lineRule="auto"/>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 xml:space="preserve">Ada </w:t>
            </w:r>
            <w:r w:rsidRPr="003D2A97">
              <w:rPr>
                <w:rFonts w:ascii="Arial" w:eastAsia="Times New Roman" w:hAnsi="Arial" w:cs="Arial"/>
                <w:sz w:val="18"/>
                <w:szCs w:val="18"/>
                <w:lang w:eastAsia="hr-HR"/>
              </w:rPr>
              <w:t>I IZDVOJENO GRAĐEVINSKO PODRUČJE IZVAN NASELJA - GROBLJE</w:t>
            </w:r>
          </w:p>
        </w:tc>
        <w:tc>
          <w:tcPr>
            <w:tcW w:w="1206" w:type="dxa"/>
          </w:tcPr>
          <w:p w14:paraId="3C401468"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48CF7827" w14:textId="77777777" w:rsidTr="003D2A97">
        <w:trPr>
          <w:trHeight w:val="281"/>
        </w:trPr>
        <w:tc>
          <w:tcPr>
            <w:tcW w:w="2118" w:type="dxa"/>
          </w:tcPr>
          <w:p w14:paraId="37513D90" w14:textId="77777777" w:rsidR="003D2A97" w:rsidRPr="003D2A97" w:rsidRDefault="003D2A97" w:rsidP="003D2A97">
            <w:pPr>
              <w:spacing w:after="140" w:line="240" w:lineRule="auto"/>
              <w:ind w:left="540" w:hanging="540"/>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4.B.</w:t>
            </w:r>
          </w:p>
        </w:tc>
        <w:tc>
          <w:tcPr>
            <w:tcW w:w="5860" w:type="dxa"/>
          </w:tcPr>
          <w:p w14:paraId="42B38924" w14:textId="77777777" w:rsidR="003D2A97" w:rsidRPr="003D2A97" w:rsidRDefault="003D2A97" w:rsidP="003D2A97">
            <w:pPr>
              <w:spacing w:after="140" w:line="240" w:lineRule="auto"/>
              <w:jc w:val="both"/>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Koprivna</w:t>
            </w:r>
          </w:p>
        </w:tc>
        <w:tc>
          <w:tcPr>
            <w:tcW w:w="1206" w:type="dxa"/>
          </w:tcPr>
          <w:p w14:paraId="7CA1087C"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15B16B10" w14:textId="77777777" w:rsidTr="003D2A97">
        <w:trPr>
          <w:trHeight w:val="219"/>
        </w:trPr>
        <w:tc>
          <w:tcPr>
            <w:tcW w:w="2118" w:type="dxa"/>
          </w:tcPr>
          <w:p w14:paraId="5A415ACA" w14:textId="77777777" w:rsidR="003D2A97" w:rsidRPr="003D2A97" w:rsidRDefault="003D2A97" w:rsidP="003D2A97">
            <w:pPr>
              <w:spacing w:after="140" w:line="240" w:lineRule="auto"/>
              <w:jc w:val="center"/>
              <w:rPr>
                <w:rFonts w:ascii="Arial" w:eastAsia="Times New Roman" w:hAnsi="Arial" w:cs="Arial"/>
                <w:sz w:val="18"/>
                <w:szCs w:val="18"/>
                <w:lang w:eastAsia="hr-HR"/>
              </w:rPr>
            </w:pPr>
            <w:r w:rsidRPr="003D2A97">
              <w:rPr>
                <w:rFonts w:ascii="Arial" w:eastAsia="Times New Roman" w:hAnsi="Arial" w:cs="Arial"/>
                <w:sz w:val="18"/>
                <w:szCs w:val="18"/>
                <w:lang w:eastAsia="hr-HR"/>
              </w:rPr>
              <w:t>4.C.</w:t>
            </w:r>
          </w:p>
        </w:tc>
        <w:tc>
          <w:tcPr>
            <w:tcW w:w="5860" w:type="dxa"/>
          </w:tcPr>
          <w:p w14:paraId="1844E36F" w14:textId="77777777" w:rsidR="003D2A97" w:rsidRPr="003D2A97" w:rsidRDefault="003D2A97" w:rsidP="003D2A97">
            <w:pPr>
              <w:spacing w:after="140" w:line="240" w:lineRule="auto"/>
              <w:rPr>
                <w:rFonts w:ascii="Arial" w:eastAsia="Times New Roman" w:hAnsi="Arial" w:cs="Arial"/>
                <w:sz w:val="18"/>
                <w:szCs w:val="18"/>
                <w:lang w:eastAsia="hr-HR"/>
              </w:rPr>
            </w:pPr>
            <w:r w:rsidRPr="003D2A97">
              <w:rPr>
                <w:rFonts w:ascii="Arial" w:eastAsia="Times New Roman" w:hAnsi="Arial" w:cs="Arial"/>
                <w:sz w:val="18"/>
                <w:szCs w:val="18"/>
                <w:lang w:eastAsia="hr-HR"/>
              </w:rPr>
              <w:t xml:space="preserve">GRAĐEVINSKO PODRUČJE NASELJA </w:t>
            </w:r>
            <w:r w:rsidRPr="003D2A97">
              <w:rPr>
                <w:rFonts w:ascii="Arial" w:eastAsia="Times New Roman" w:hAnsi="Arial" w:cs="Arial"/>
                <w:b/>
                <w:sz w:val="18"/>
                <w:szCs w:val="18"/>
                <w:lang w:eastAsia="hr-HR"/>
              </w:rPr>
              <w:t>Palača</w:t>
            </w:r>
            <w:r w:rsidRPr="003D2A97">
              <w:rPr>
                <w:rFonts w:ascii="Arial" w:eastAsia="Times New Roman" w:hAnsi="Arial" w:cs="Arial"/>
                <w:sz w:val="18"/>
                <w:szCs w:val="18"/>
                <w:lang w:eastAsia="hr-HR"/>
              </w:rPr>
              <w:t xml:space="preserve"> I IZDVOJENO GRAĐEVINSKO PODRUČJE IZVAN NASELJA - GROBLJE</w:t>
            </w:r>
          </w:p>
        </w:tc>
        <w:tc>
          <w:tcPr>
            <w:tcW w:w="1206" w:type="dxa"/>
          </w:tcPr>
          <w:p w14:paraId="25D5C9F4" w14:textId="77777777" w:rsidR="003D2A97" w:rsidRPr="003D2A97" w:rsidRDefault="003D2A97" w:rsidP="003D2A97">
            <w:pPr>
              <w:spacing w:after="140" w:line="240" w:lineRule="auto"/>
              <w:jc w:val="right"/>
              <w:rPr>
                <w:rFonts w:ascii="Arial" w:eastAsia="Times New Roman" w:hAnsi="Arial" w:cs="Arial"/>
                <w:sz w:val="18"/>
                <w:szCs w:val="18"/>
                <w:lang w:eastAsia="hr-HR"/>
              </w:rPr>
            </w:pPr>
            <w:r w:rsidRPr="003D2A97">
              <w:rPr>
                <w:rFonts w:ascii="Arial" w:eastAsia="Times New Roman" w:hAnsi="Arial" w:cs="Arial"/>
                <w:sz w:val="18"/>
                <w:szCs w:val="18"/>
                <w:lang w:eastAsia="hr-HR"/>
              </w:rPr>
              <w:t>1:  5.000</w:t>
            </w:r>
          </w:p>
        </w:tc>
      </w:tr>
      <w:tr w:rsidR="003D2A97" w:rsidRPr="003D2A97" w14:paraId="67D92C58" w14:textId="77777777" w:rsidTr="003D2A97">
        <w:trPr>
          <w:trHeight w:val="337"/>
        </w:trPr>
        <w:tc>
          <w:tcPr>
            <w:tcW w:w="2118" w:type="dxa"/>
          </w:tcPr>
          <w:p w14:paraId="5264FAFC"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4.D.</w:t>
            </w:r>
          </w:p>
        </w:tc>
        <w:tc>
          <w:tcPr>
            <w:tcW w:w="5860" w:type="dxa"/>
          </w:tcPr>
          <w:p w14:paraId="06FD7BE7"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Paulin Dvor</w:t>
            </w:r>
          </w:p>
        </w:tc>
        <w:tc>
          <w:tcPr>
            <w:tcW w:w="1206" w:type="dxa"/>
          </w:tcPr>
          <w:p w14:paraId="4587050A"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520BB2B5" w14:textId="77777777" w:rsidTr="003D2A97">
        <w:trPr>
          <w:trHeight w:val="289"/>
        </w:trPr>
        <w:tc>
          <w:tcPr>
            <w:tcW w:w="2118" w:type="dxa"/>
          </w:tcPr>
          <w:p w14:paraId="11871266"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4.E.</w:t>
            </w:r>
          </w:p>
        </w:tc>
        <w:tc>
          <w:tcPr>
            <w:tcW w:w="5860" w:type="dxa"/>
          </w:tcPr>
          <w:p w14:paraId="05D99226" w14:textId="77777777" w:rsidR="003D2A97" w:rsidRPr="003D2A97" w:rsidRDefault="003D2A97" w:rsidP="003D2A97">
            <w:pPr>
              <w:spacing w:after="140" w:line="240" w:lineRule="auto"/>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Petrova Slatina</w:t>
            </w:r>
          </w:p>
        </w:tc>
        <w:tc>
          <w:tcPr>
            <w:tcW w:w="1206" w:type="dxa"/>
            <w:vAlign w:val="bottom"/>
          </w:tcPr>
          <w:p w14:paraId="06C86D09"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bl>
    <w:p w14:paraId="25D3ABB0" w14:textId="77777777" w:rsidR="003D2A97" w:rsidRPr="003D2A97" w:rsidRDefault="003D2A97" w:rsidP="003D2A97">
      <w:pPr>
        <w:tabs>
          <w:tab w:val="left" w:pos="6096"/>
        </w:tabs>
        <w:spacing w:after="0" w:line="240" w:lineRule="auto"/>
        <w:rPr>
          <w:rFonts w:ascii="Verdana" w:eastAsia="Times New Roman" w:hAnsi="Verdana" w:cs="Times New Roman"/>
          <w:color w:val="000000"/>
          <w:sz w:val="24"/>
          <w:szCs w:val="24"/>
        </w:rPr>
      </w:pPr>
      <w:r w:rsidRPr="003D2A97">
        <w:rPr>
          <w:rFonts w:ascii="Verdana" w:eastAsia="Times New Roman" w:hAnsi="Verdana" w:cs="Times New Roman"/>
          <w:color w:val="000000"/>
          <w:sz w:val="24"/>
          <w:szCs w:val="24"/>
        </w:rPr>
        <w:br w:type="page"/>
      </w:r>
    </w:p>
    <w:tbl>
      <w:tblPr>
        <w:tblW w:w="9184" w:type="dxa"/>
        <w:tblInd w:w="108" w:type="dxa"/>
        <w:tblLayout w:type="fixed"/>
        <w:tblLook w:val="0000" w:firstRow="0" w:lastRow="0" w:firstColumn="0" w:lastColumn="0" w:noHBand="0" w:noVBand="0"/>
      </w:tblPr>
      <w:tblGrid>
        <w:gridCol w:w="2118"/>
        <w:gridCol w:w="5860"/>
        <w:gridCol w:w="1206"/>
      </w:tblGrid>
      <w:tr w:rsidR="003D2A97" w:rsidRPr="003D2A97" w14:paraId="73C9E1A4" w14:textId="77777777" w:rsidTr="003D2A97">
        <w:trPr>
          <w:trHeight w:val="303"/>
        </w:trPr>
        <w:tc>
          <w:tcPr>
            <w:tcW w:w="2118" w:type="dxa"/>
          </w:tcPr>
          <w:p w14:paraId="446E41EC" w14:textId="77777777" w:rsidR="003D2A97" w:rsidRPr="003D2A97" w:rsidRDefault="003D2A97" w:rsidP="003D2A97">
            <w:pPr>
              <w:spacing w:after="140" w:line="240" w:lineRule="auto"/>
              <w:ind w:left="540" w:hanging="540"/>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lastRenderedPageBreak/>
              <w:t>4.F.</w:t>
            </w:r>
          </w:p>
        </w:tc>
        <w:tc>
          <w:tcPr>
            <w:tcW w:w="5860" w:type="dxa"/>
          </w:tcPr>
          <w:p w14:paraId="54E3E369"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Silaš</w:t>
            </w:r>
          </w:p>
        </w:tc>
        <w:tc>
          <w:tcPr>
            <w:tcW w:w="1206" w:type="dxa"/>
            <w:vAlign w:val="bottom"/>
          </w:tcPr>
          <w:p w14:paraId="45980378"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35C2ACF7" w14:textId="77777777" w:rsidTr="003D2A97">
        <w:trPr>
          <w:trHeight w:val="303"/>
        </w:trPr>
        <w:tc>
          <w:tcPr>
            <w:tcW w:w="2118" w:type="dxa"/>
          </w:tcPr>
          <w:p w14:paraId="22E2429F"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4.G.</w:t>
            </w:r>
          </w:p>
        </w:tc>
        <w:tc>
          <w:tcPr>
            <w:tcW w:w="5860" w:type="dxa"/>
          </w:tcPr>
          <w:p w14:paraId="5D2292EB" w14:textId="77777777" w:rsidR="003D2A97" w:rsidRPr="003D2A97" w:rsidRDefault="003D2A97" w:rsidP="003D2A97">
            <w:pPr>
              <w:spacing w:after="140" w:line="240" w:lineRule="auto"/>
              <w:jc w:val="both"/>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 xml:space="preserve">GRAĐEVINSKO PODRUČJE NASELJA </w:t>
            </w:r>
            <w:r w:rsidRPr="003D2A97">
              <w:rPr>
                <w:rFonts w:ascii="Arial" w:eastAsia="Times New Roman" w:hAnsi="Arial" w:cs="Arial"/>
                <w:b/>
                <w:color w:val="000000"/>
                <w:sz w:val="18"/>
                <w:szCs w:val="18"/>
                <w:lang w:eastAsia="hr-HR"/>
              </w:rPr>
              <w:t>Šodolovci</w:t>
            </w:r>
          </w:p>
        </w:tc>
        <w:tc>
          <w:tcPr>
            <w:tcW w:w="1206" w:type="dxa"/>
          </w:tcPr>
          <w:p w14:paraId="126B3450"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r w:rsidR="003D2A97" w:rsidRPr="003D2A97" w14:paraId="05055BA9" w14:textId="77777777" w:rsidTr="003D2A97">
        <w:trPr>
          <w:trHeight w:val="476"/>
        </w:trPr>
        <w:tc>
          <w:tcPr>
            <w:tcW w:w="2118" w:type="dxa"/>
          </w:tcPr>
          <w:p w14:paraId="087259A6" w14:textId="77777777" w:rsidR="003D2A97" w:rsidRPr="003D2A97" w:rsidRDefault="003D2A97" w:rsidP="003D2A97">
            <w:pPr>
              <w:spacing w:after="140" w:line="240" w:lineRule="auto"/>
              <w:jc w:val="center"/>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4.H.</w:t>
            </w:r>
          </w:p>
        </w:tc>
        <w:tc>
          <w:tcPr>
            <w:tcW w:w="5860" w:type="dxa"/>
          </w:tcPr>
          <w:p w14:paraId="25E5E795" w14:textId="77777777" w:rsidR="003D2A97" w:rsidRPr="003D2A97" w:rsidRDefault="003D2A97" w:rsidP="003D2A97">
            <w:pPr>
              <w:spacing w:after="140" w:line="240" w:lineRule="auto"/>
              <w:jc w:val="both"/>
              <w:rPr>
                <w:rFonts w:ascii="Arial" w:eastAsia="Times New Roman" w:hAnsi="Arial" w:cs="Arial"/>
                <w:b/>
                <w:color w:val="000000"/>
                <w:sz w:val="18"/>
                <w:szCs w:val="18"/>
                <w:lang w:eastAsia="hr-HR"/>
              </w:rPr>
            </w:pPr>
            <w:r w:rsidRPr="003D2A97">
              <w:rPr>
                <w:rFonts w:ascii="Arial" w:eastAsia="Times New Roman" w:hAnsi="Arial" w:cs="Arial"/>
                <w:color w:val="000000"/>
                <w:sz w:val="18"/>
                <w:szCs w:val="18"/>
                <w:lang w:eastAsia="hr-HR"/>
              </w:rPr>
              <w:t>IZDVOJENO GRAĐEVINSKO PODRUČJE IZVAN NASELJA GOSPODARSKE ZONE</w:t>
            </w:r>
          </w:p>
        </w:tc>
        <w:tc>
          <w:tcPr>
            <w:tcW w:w="1206" w:type="dxa"/>
          </w:tcPr>
          <w:p w14:paraId="7FF21465" w14:textId="77777777" w:rsidR="003D2A97" w:rsidRPr="003D2A97" w:rsidRDefault="003D2A97" w:rsidP="003D2A97">
            <w:pPr>
              <w:spacing w:after="140" w:line="240" w:lineRule="auto"/>
              <w:jc w:val="right"/>
              <w:rPr>
                <w:rFonts w:ascii="Arial" w:eastAsia="Times New Roman" w:hAnsi="Arial" w:cs="Arial"/>
                <w:color w:val="000000"/>
                <w:sz w:val="18"/>
                <w:szCs w:val="18"/>
                <w:lang w:eastAsia="hr-HR"/>
              </w:rPr>
            </w:pPr>
            <w:r w:rsidRPr="003D2A97">
              <w:rPr>
                <w:rFonts w:ascii="Arial" w:eastAsia="Times New Roman" w:hAnsi="Arial" w:cs="Arial"/>
                <w:color w:val="000000"/>
                <w:sz w:val="18"/>
                <w:szCs w:val="18"/>
                <w:lang w:eastAsia="hr-HR"/>
              </w:rPr>
              <w:t>1:  5.000</w:t>
            </w:r>
          </w:p>
        </w:tc>
      </w:tr>
    </w:tbl>
    <w:p w14:paraId="399A0456" w14:textId="77777777" w:rsidR="003D2A97" w:rsidRPr="003D2A97" w:rsidRDefault="003D2A97" w:rsidP="003D2A97">
      <w:pPr>
        <w:tabs>
          <w:tab w:val="left" w:pos="6096"/>
        </w:tabs>
        <w:spacing w:after="0" w:line="240" w:lineRule="auto"/>
        <w:jc w:val="both"/>
        <w:rPr>
          <w:rFonts w:ascii="Arial" w:eastAsia="Times New Roman" w:hAnsi="Arial" w:cs="Arial"/>
        </w:rPr>
      </w:pPr>
    </w:p>
    <w:p w14:paraId="64A53BF2" w14:textId="77777777" w:rsidR="003D2A97" w:rsidRPr="003D2A97" w:rsidRDefault="003D2A97" w:rsidP="003D2A97">
      <w:pPr>
        <w:tabs>
          <w:tab w:val="left" w:pos="6096"/>
        </w:tabs>
        <w:spacing w:after="0" w:line="240" w:lineRule="auto"/>
        <w:jc w:val="both"/>
        <w:rPr>
          <w:rFonts w:ascii="Arial" w:eastAsia="Times New Roman" w:hAnsi="Arial" w:cs="Arial"/>
        </w:rPr>
      </w:pPr>
    </w:p>
    <w:p w14:paraId="31F9918D"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lang w:eastAsia="hr-HR"/>
        </w:rPr>
      </w:pPr>
    </w:p>
    <w:p w14:paraId="4E519182" w14:textId="77777777" w:rsidR="003D2A97" w:rsidRPr="003D2A97" w:rsidRDefault="003D2A97" w:rsidP="003D2A97">
      <w:pPr>
        <w:tabs>
          <w:tab w:val="left" w:pos="6096"/>
        </w:tabs>
        <w:spacing w:after="0" w:line="240" w:lineRule="auto"/>
        <w:jc w:val="both"/>
        <w:rPr>
          <w:rFonts w:ascii="Arial" w:eastAsia="Times New Roman" w:hAnsi="Arial" w:cs="Arial"/>
        </w:rPr>
      </w:pPr>
      <w:r w:rsidRPr="003D2A97">
        <w:rPr>
          <w:rFonts w:ascii="Arial" w:eastAsia="Times New Roman" w:hAnsi="Arial" w:cs="Arial"/>
        </w:rPr>
        <w:t>Odredbe ove Odluke ne primjenjuju se na postupke za zahvate u prostoru na česticama koje su u obuhvatu ovog Plana, a koji su pokrenuti prije stupanja na snagu ove Odluke. Isti postupci dovršit će se po odredbama ove Odluke koja je bila na snazi u vrijeme podnošenja zahtjeva.</w:t>
      </w:r>
    </w:p>
    <w:p w14:paraId="2A48066A" w14:textId="77777777" w:rsidR="003D2A97" w:rsidRPr="003D2A97" w:rsidRDefault="003D2A97" w:rsidP="003D2A97">
      <w:pPr>
        <w:tabs>
          <w:tab w:val="left" w:pos="6096"/>
        </w:tabs>
        <w:spacing w:after="0" w:line="240" w:lineRule="auto"/>
        <w:rPr>
          <w:rFonts w:ascii="Arial" w:eastAsia="Times New Roman" w:hAnsi="Arial" w:cs="Arial"/>
        </w:rPr>
      </w:pPr>
    </w:p>
    <w:p w14:paraId="282AD059" w14:textId="77777777" w:rsidR="003D2A97" w:rsidRPr="003D2A97" w:rsidRDefault="003D2A97" w:rsidP="003D2A97">
      <w:pPr>
        <w:tabs>
          <w:tab w:val="left" w:pos="6096"/>
        </w:tabs>
        <w:spacing w:after="0" w:line="240" w:lineRule="auto"/>
        <w:rPr>
          <w:rFonts w:ascii="Arial" w:eastAsia="Times New Roman" w:hAnsi="Arial" w:cs="Arial"/>
        </w:rPr>
      </w:pPr>
    </w:p>
    <w:p w14:paraId="0D87B6E2"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lang w:eastAsia="hr-HR"/>
        </w:rPr>
      </w:pPr>
    </w:p>
    <w:p w14:paraId="2A7FB9B2" w14:textId="77777777" w:rsidR="003D2A97" w:rsidRPr="003D2A97" w:rsidRDefault="003D2A97" w:rsidP="003D2A97">
      <w:pPr>
        <w:spacing w:after="140" w:line="240" w:lineRule="auto"/>
        <w:ind w:right="72"/>
        <w:jc w:val="both"/>
        <w:rPr>
          <w:rFonts w:ascii="Arial" w:eastAsia="Times New Roman" w:hAnsi="Arial" w:cs="Arial"/>
          <w:w w:val="110"/>
          <w:lang w:eastAsia="hr-HR"/>
        </w:rPr>
      </w:pPr>
      <w:r w:rsidRPr="003D2A97">
        <w:rPr>
          <w:rFonts w:ascii="Arial" w:eastAsia="Times New Roman" w:hAnsi="Arial" w:cs="Arial"/>
          <w:w w:val="110"/>
          <w:lang w:eastAsia="hr-HR"/>
        </w:rPr>
        <w:t>Plan izrađen je u (5) pet primjeraka koji se imaju smatrati izvornikom od čega se 1 (jedan) nalazi u pismohrani Izrađivača Plana.</w:t>
      </w:r>
    </w:p>
    <w:p w14:paraId="0103A0FC" w14:textId="77777777" w:rsidR="003D2A97" w:rsidRPr="003D2A97" w:rsidRDefault="003D2A97" w:rsidP="003D2A97">
      <w:pPr>
        <w:tabs>
          <w:tab w:val="left" w:pos="6096"/>
        </w:tabs>
        <w:spacing w:after="0" w:line="240" w:lineRule="auto"/>
        <w:jc w:val="both"/>
        <w:rPr>
          <w:rFonts w:ascii="Arial" w:eastAsia="Times New Roman" w:hAnsi="Arial" w:cs="Arial"/>
        </w:rPr>
      </w:pPr>
    </w:p>
    <w:p w14:paraId="03438352" w14:textId="77777777" w:rsidR="003D2A97" w:rsidRPr="003D2A97" w:rsidRDefault="003D2A97" w:rsidP="003D2A97">
      <w:pPr>
        <w:tabs>
          <w:tab w:val="left" w:pos="6096"/>
        </w:tabs>
        <w:spacing w:after="0" w:line="240" w:lineRule="auto"/>
        <w:jc w:val="both"/>
        <w:rPr>
          <w:rFonts w:ascii="Arial" w:eastAsia="Times New Roman" w:hAnsi="Arial" w:cs="Arial"/>
          <w:lang w:val="es-ES"/>
        </w:rPr>
      </w:pPr>
      <w:r w:rsidRPr="003D2A97">
        <w:rPr>
          <w:rFonts w:ascii="Arial" w:eastAsia="Times New Roman" w:hAnsi="Arial" w:cs="Arial"/>
          <w:lang w:val="es-ES"/>
        </w:rPr>
        <w:t xml:space="preserve">Uvid u Plan može se izvršiti na adresi Općina Šodolovci, Ive Andrića 3, Šodolovci u Jedinstvenom upravnom odjelu te na mrežnoj stranici Općine Šodolovci </w:t>
      </w:r>
      <w:r w:rsidRPr="003D2A97">
        <w:rPr>
          <w:rFonts w:ascii="Arial" w:eastAsia="Times New Roman" w:hAnsi="Arial" w:cs="Arial"/>
          <w:lang w:val="es-ES"/>
        </w:rPr>
        <w:fldChar w:fldCharType="begin"/>
      </w:r>
      <w:r w:rsidRPr="003D2A97">
        <w:rPr>
          <w:rFonts w:ascii="Arial" w:eastAsia="Times New Roman" w:hAnsi="Arial" w:cs="Arial"/>
          <w:lang w:val="es-ES"/>
        </w:rPr>
        <w:instrText xml:space="preserve"> HYPERLINK "http://www.sodolovci.hr" </w:instrText>
      </w:r>
      <w:r w:rsidRPr="003D2A97">
        <w:rPr>
          <w:rFonts w:ascii="Arial" w:eastAsia="Times New Roman" w:hAnsi="Arial" w:cs="Arial"/>
          <w:lang w:val="es-ES"/>
        </w:rPr>
        <w:fldChar w:fldCharType="separate"/>
      </w:r>
      <w:r w:rsidRPr="003D2A97">
        <w:rPr>
          <w:rFonts w:ascii="Arial" w:eastAsia="Times New Roman" w:hAnsi="Arial" w:cs="Arial"/>
          <w:color w:val="0563C1"/>
          <w:u w:val="single"/>
          <w:lang w:val="es-ES"/>
        </w:rPr>
        <w:t>www.sodolovci.hr</w:t>
      </w:r>
      <w:r w:rsidRPr="003D2A97">
        <w:rPr>
          <w:rFonts w:ascii="Arial" w:eastAsia="Times New Roman" w:hAnsi="Arial" w:cs="Arial"/>
          <w:lang w:val="es-ES"/>
        </w:rPr>
        <w:fldChar w:fldCharType="end"/>
      </w:r>
      <w:r w:rsidRPr="003D2A97">
        <w:rPr>
          <w:rFonts w:ascii="Arial" w:eastAsia="Times New Roman" w:hAnsi="Arial" w:cs="Arial"/>
          <w:lang w:val="es-ES"/>
        </w:rPr>
        <w:t xml:space="preserve"> .</w:t>
      </w:r>
    </w:p>
    <w:p w14:paraId="501194DD" w14:textId="77777777" w:rsidR="003D2A97" w:rsidRPr="003D2A97" w:rsidRDefault="003D2A97" w:rsidP="003D2A97">
      <w:pPr>
        <w:tabs>
          <w:tab w:val="left" w:pos="6096"/>
        </w:tabs>
        <w:spacing w:after="0" w:line="240" w:lineRule="auto"/>
        <w:jc w:val="both"/>
        <w:rPr>
          <w:rFonts w:ascii="Arial" w:eastAsia="Times New Roman" w:hAnsi="Arial" w:cs="Arial"/>
          <w:lang w:val="es-ES"/>
        </w:rPr>
      </w:pPr>
    </w:p>
    <w:p w14:paraId="4D88D0D7" w14:textId="77777777" w:rsidR="003D2A97" w:rsidRPr="003D2A97" w:rsidRDefault="003D2A97" w:rsidP="003D2A97">
      <w:pPr>
        <w:tabs>
          <w:tab w:val="left" w:pos="6096"/>
        </w:tabs>
        <w:spacing w:after="0" w:line="240" w:lineRule="auto"/>
        <w:jc w:val="both"/>
        <w:rPr>
          <w:rFonts w:ascii="Arial" w:eastAsia="Times New Roman" w:hAnsi="Arial" w:cs="Arial"/>
          <w:lang w:val="es-ES"/>
        </w:rPr>
      </w:pPr>
    </w:p>
    <w:p w14:paraId="14C09E93" w14:textId="77777777" w:rsidR="003D2A97" w:rsidRPr="003D2A97" w:rsidRDefault="003D2A97" w:rsidP="003D2A97">
      <w:pPr>
        <w:tabs>
          <w:tab w:val="left" w:pos="6096"/>
        </w:tabs>
        <w:spacing w:after="0" w:line="240" w:lineRule="auto"/>
        <w:jc w:val="both"/>
        <w:rPr>
          <w:rFonts w:ascii="Arial" w:eastAsia="Times New Roman" w:hAnsi="Arial" w:cs="Arial"/>
          <w:lang w:val="es-ES"/>
        </w:rPr>
      </w:pPr>
    </w:p>
    <w:p w14:paraId="3C903868"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color w:val="FF0000"/>
          <w:lang w:eastAsia="hr-HR"/>
        </w:rPr>
      </w:pPr>
    </w:p>
    <w:p w14:paraId="03D0C0CE" w14:textId="77777777" w:rsidR="003D2A97" w:rsidRPr="003D2A97" w:rsidRDefault="003D2A97" w:rsidP="003D2A97">
      <w:pPr>
        <w:tabs>
          <w:tab w:val="left" w:pos="6096"/>
        </w:tabs>
        <w:spacing w:after="0" w:line="240" w:lineRule="auto"/>
        <w:jc w:val="both"/>
        <w:rPr>
          <w:rFonts w:ascii="Arial" w:eastAsia="Times New Roman" w:hAnsi="Arial" w:cs="Arial"/>
          <w:lang w:val="es-ES"/>
        </w:rPr>
      </w:pPr>
      <w:r w:rsidRPr="003D2A97">
        <w:rPr>
          <w:rFonts w:ascii="Arial" w:eastAsia="Times New Roman" w:hAnsi="Arial" w:cs="Arial"/>
          <w:lang w:val="es-ES"/>
        </w:rPr>
        <w:t xml:space="preserve">Sukladno članku 113. stavak 3., Zakona o prostornom uređenju (‘’Narodne novine’’ broj 153/13, 65/17, 114/18, 39/19 i 98/19), Jedinstveni upravni odjel Općine Šodolovci izvršiti će objavu pročišćenog teksta </w:t>
      </w:r>
      <w:r w:rsidRPr="003D2A97">
        <w:rPr>
          <w:rFonts w:ascii="Arial" w:eastAsia="Times New Roman" w:hAnsi="Arial" w:cs="Arial"/>
          <w:b/>
          <w:lang w:val="es-ES"/>
        </w:rPr>
        <w:t>Prostornog plana uređenja</w:t>
      </w:r>
      <w:r w:rsidRPr="003D2A97">
        <w:rPr>
          <w:rFonts w:ascii="Arial" w:eastAsia="Times New Roman" w:hAnsi="Arial" w:cs="Arial"/>
          <w:lang w:val="es-ES"/>
        </w:rPr>
        <w:t xml:space="preserve"> </w:t>
      </w:r>
      <w:r w:rsidRPr="003D2A97">
        <w:rPr>
          <w:rFonts w:ascii="Arial" w:eastAsia="Times New Roman" w:hAnsi="Arial" w:cs="Arial"/>
          <w:b/>
          <w:lang w:val="es-ES"/>
        </w:rPr>
        <w:t>Općine Šodolovci</w:t>
      </w:r>
      <w:r w:rsidRPr="003D2A97">
        <w:rPr>
          <w:rFonts w:ascii="Arial" w:eastAsia="Times New Roman" w:hAnsi="Arial" w:cs="Arial"/>
          <w:lang w:val="es-ES"/>
        </w:rPr>
        <w:t>, najkasnije u roku od 30. dana od stupanja na snagu ove Odluke.</w:t>
      </w:r>
    </w:p>
    <w:p w14:paraId="7A815C33" w14:textId="77777777" w:rsidR="003D2A97" w:rsidRPr="003D2A97" w:rsidRDefault="003D2A97" w:rsidP="003D2A97">
      <w:pPr>
        <w:tabs>
          <w:tab w:val="left" w:pos="6096"/>
        </w:tabs>
        <w:spacing w:after="0" w:line="240" w:lineRule="auto"/>
        <w:jc w:val="both"/>
        <w:rPr>
          <w:rFonts w:ascii="Arial Narrow" w:eastAsia="Times New Roman" w:hAnsi="Arial Narrow" w:cs="Arial"/>
          <w:lang w:val="es-ES"/>
        </w:rPr>
      </w:pPr>
    </w:p>
    <w:p w14:paraId="4FBB07AA" w14:textId="77777777" w:rsidR="003D2A97" w:rsidRPr="003D2A97" w:rsidRDefault="003D2A97" w:rsidP="003D2A97">
      <w:pPr>
        <w:tabs>
          <w:tab w:val="left" w:pos="6096"/>
        </w:tabs>
        <w:spacing w:after="0" w:line="240" w:lineRule="auto"/>
        <w:jc w:val="both"/>
        <w:rPr>
          <w:rFonts w:ascii="Arial" w:eastAsia="Times New Roman" w:hAnsi="Arial" w:cs="Arial"/>
          <w:lang w:val="es-ES"/>
        </w:rPr>
      </w:pPr>
    </w:p>
    <w:p w14:paraId="5521D767" w14:textId="77777777" w:rsidR="003D2A97" w:rsidRPr="003D2A97" w:rsidRDefault="003D2A97" w:rsidP="00AA516D">
      <w:pPr>
        <w:numPr>
          <w:ilvl w:val="0"/>
          <w:numId w:val="8"/>
        </w:numPr>
        <w:tabs>
          <w:tab w:val="left" w:pos="600"/>
          <w:tab w:val="left" w:pos="6096"/>
        </w:tabs>
        <w:spacing w:after="140" w:line="240" w:lineRule="auto"/>
        <w:jc w:val="center"/>
        <w:outlineLvl w:val="0"/>
        <w:rPr>
          <w:rFonts w:ascii="Arial Narrow" w:eastAsia="Times New Roman" w:hAnsi="Arial Narrow" w:cs="Arial"/>
          <w:bCs/>
          <w:lang w:eastAsia="hr-HR"/>
        </w:rPr>
      </w:pPr>
    </w:p>
    <w:p w14:paraId="0E5171AC" w14:textId="77777777" w:rsidR="003D2A97" w:rsidRPr="003D2A97" w:rsidRDefault="003D2A97" w:rsidP="003D2A97">
      <w:pPr>
        <w:spacing w:after="140" w:line="240" w:lineRule="auto"/>
        <w:ind w:right="72"/>
        <w:jc w:val="both"/>
        <w:rPr>
          <w:rFonts w:ascii="Arial" w:eastAsia="Times New Roman" w:hAnsi="Arial" w:cs="Arial"/>
          <w:w w:val="110"/>
          <w:lang w:eastAsia="hr-HR"/>
        </w:rPr>
      </w:pPr>
      <w:r w:rsidRPr="003D2A97">
        <w:rPr>
          <w:rFonts w:ascii="Arial" w:eastAsia="Times New Roman" w:hAnsi="Arial" w:cs="Arial"/>
          <w:w w:val="110"/>
          <w:lang w:eastAsia="hr-HR"/>
        </w:rPr>
        <w:t>Ova Odluka stupa na snagu osmoga dana po objavljivanju u "Službenom glasniku'' Općine Šodolovci.</w:t>
      </w:r>
    </w:p>
    <w:p w14:paraId="6582927F" w14:textId="77777777" w:rsidR="003D2A97" w:rsidRPr="003D2A97" w:rsidRDefault="003D2A97" w:rsidP="003D2A97">
      <w:pPr>
        <w:spacing w:after="0" w:line="240" w:lineRule="auto"/>
        <w:jc w:val="both"/>
        <w:rPr>
          <w:rFonts w:ascii="Arial Narrow" w:eastAsia="Times New Roman" w:hAnsi="Arial Narrow" w:cs="Arial"/>
          <w:lang w:eastAsia="hr-HR"/>
        </w:rPr>
      </w:pPr>
    </w:p>
    <w:p w14:paraId="5D3B091F" w14:textId="77777777" w:rsidR="003D2A97" w:rsidRPr="003D2A97" w:rsidRDefault="003D2A97" w:rsidP="003D2A97">
      <w:pPr>
        <w:spacing w:after="0" w:line="240" w:lineRule="auto"/>
        <w:jc w:val="both"/>
        <w:rPr>
          <w:rFonts w:ascii="Arial Narrow" w:eastAsia="Times New Roman" w:hAnsi="Arial Narrow" w:cs="Arial"/>
          <w:lang w:eastAsia="hr-HR"/>
        </w:rPr>
      </w:pPr>
    </w:p>
    <w:p w14:paraId="3CD9D52F" w14:textId="77777777" w:rsidR="003D2A97" w:rsidRPr="003D2A97" w:rsidRDefault="003D2A97" w:rsidP="003D2A97">
      <w:pPr>
        <w:spacing w:after="0" w:line="240" w:lineRule="auto"/>
        <w:jc w:val="both"/>
        <w:rPr>
          <w:rFonts w:ascii="Arial" w:eastAsia="Times New Roman" w:hAnsi="Arial" w:cs="Arial"/>
          <w:lang w:eastAsia="hr-HR"/>
        </w:rPr>
      </w:pPr>
      <w:r w:rsidRPr="003D2A97">
        <w:rPr>
          <w:rFonts w:ascii="Arial" w:eastAsia="Times New Roman" w:hAnsi="Arial" w:cs="Arial"/>
          <w:lang w:eastAsia="hr-HR"/>
        </w:rPr>
        <w:t>KLASA: 350-02/20-01/3</w:t>
      </w:r>
    </w:p>
    <w:p w14:paraId="0BD44DA2" w14:textId="77777777" w:rsidR="003D2A97" w:rsidRPr="003D2A97" w:rsidRDefault="003D2A97" w:rsidP="003D2A97">
      <w:pPr>
        <w:spacing w:after="0" w:line="240" w:lineRule="auto"/>
        <w:jc w:val="both"/>
        <w:rPr>
          <w:rFonts w:ascii="Arial" w:eastAsia="Times New Roman" w:hAnsi="Arial" w:cs="Arial"/>
          <w:lang w:eastAsia="hr-HR"/>
        </w:rPr>
      </w:pPr>
      <w:r w:rsidRPr="003D2A97">
        <w:rPr>
          <w:rFonts w:ascii="Arial" w:eastAsia="Times New Roman" w:hAnsi="Arial" w:cs="Arial"/>
          <w:lang w:eastAsia="hr-HR"/>
        </w:rPr>
        <w:t>URBROJ: 2121/11-01-20-115</w:t>
      </w:r>
    </w:p>
    <w:p w14:paraId="5383AE0E" w14:textId="1DEF0CFE" w:rsidR="003D2A97" w:rsidRPr="003D2A97" w:rsidRDefault="003D2A97" w:rsidP="003D2A97">
      <w:pPr>
        <w:spacing w:after="0" w:line="240" w:lineRule="auto"/>
        <w:jc w:val="both"/>
        <w:rPr>
          <w:rFonts w:ascii="Arial" w:eastAsia="Times New Roman" w:hAnsi="Arial" w:cs="Arial"/>
          <w:lang w:eastAsia="hr-HR"/>
        </w:rPr>
      </w:pPr>
      <w:r w:rsidRPr="003D2A97">
        <w:rPr>
          <w:rFonts w:ascii="Arial" w:eastAsia="Times New Roman" w:hAnsi="Arial" w:cs="Arial"/>
          <w:lang w:eastAsia="hr-HR"/>
        </w:rPr>
        <w:t>Šodolovci, 21. prosinca 2020.</w:t>
      </w:r>
    </w:p>
    <w:p w14:paraId="7DB92FD1" w14:textId="77777777" w:rsidR="003D2A97" w:rsidRPr="003D2A97" w:rsidRDefault="003D2A97" w:rsidP="003D2A97">
      <w:pPr>
        <w:spacing w:after="0" w:line="240" w:lineRule="auto"/>
        <w:jc w:val="both"/>
        <w:rPr>
          <w:rFonts w:ascii="Arial Narrow" w:eastAsia="Times New Roman" w:hAnsi="Arial Narrow" w:cs="Arial"/>
          <w:lang w:eastAsia="hr-HR"/>
        </w:rPr>
      </w:pPr>
    </w:p>
    <w:p w14:paraId="446C51DF" w14:textId="77777777" w:rsidR="003D2A97" w:rsidRPr="003D2A97" w:rsidRDefault="003D2A97" w:rsidP="003D2A97">
      <w:pPr>
        <w:spacing w:after="0" w:line="240" w:lineRule="auto"/>
        <w:ind w:left="3540" w:firstLine="708"/>
        <w:jc w:val="both"/>
        <w:rPr>
          <w:rFonts w:ascii="Arial" w:eastAsia="Times New Roman" w:hAnsi="Arial" w:cs="Arial"/>
          <w:lang w:eastAsia="hr-HR"/>
        </w:rPr>
      </w:pPr>
      <w:r w:rsidRPr="003D2A97">
        <w:rPr>
          <w:rFonts w:ascii="Arial" w:eastAsia="Times New Roman" w:hAnsi="Arial" w:cs="Arial"/>
          <w:lang w:eastAsia="hr-HR"/>
        </w:rPr>
        <w:t>PREDSJEDNIK OPĆINSKOG VIJEĆA:</w:t>
      </w:r>
    </w:p>
    <w:p w14:paraId="0A8DB60D" w14:textId="5D1DC8CA" w:rsidR="003D2A97" w:rsidRDefault="003D2A97" w:rsidP="003D2A97">
      <w:pPr>
        <w:spacing w:after="0" w:line="240" w:lineRule="auto"/>
        <w:ind w:left="3540" w:firstLine="708"/>
        <w:jc w:val="both"/>
        <w:rPr>
          <w:rFonts w:ascii="Arial" w:eastAsia="Times New Roman" w:hAnsi="Arial" w:cs="Arial"/>
          <w:lang w:eastAsia="hr-HR"/>
        </w:rPr>
      </w:pPr>
      <w:r w:rsidRPr="003D2A97">
        <w:rPr>
          <w:rFonts w:ascii="Arial" w:eastAsia="Times New Roman" w:hAnsi="Arial" w:cs="Arial"/>
          <w:lang w:eastAsia="hr-HR"/>
        </w:rPr>
        <w:t xml:space="preserve">               Lazar Telenta</w:t>
      </w:r>
      <w:r>
        <w:rPr>
          <w:rFonts w:ascii="Arial" w:eastAsia="Times New Roman" w:hAnsi="Arial" w:cs="Arial"/>
          <w:lang w:eastAsia="hr-HR"/>
        </w:rPr>
        <w:t>, v.r.</w:t>
      </w:r>
    </w:p>
    <w:p w14:paraId="5AACC679" w14:textId="7EA775C3" w:rsidR="003D2A97" w:rsidRPr="003D2A97" w:rsidRDefault="003D2A97" w:rsidP="003D2A97">
      <w:pPr>
        <w:spacing w:after="0" w:line="240" w:lineRule="auto"/>
        <w:ind w:firstLine="4"/>
        <w:jc w:val="both"/>
        <w:rPr>
          <w:rFonts w:ascii="Arial" w:eastAsia="Times New Roman" w:hAnsi="Arial" w:cs="Arial"/>
          <w:lang w:eastAsia="hr-HR"/>
        </w:rPr>
      </w:pPr>
      <w:r>
        <w:rPr>
          <w:rFonts w:ascii="Arial" w:eastAsia="Times New Roman" w:hAnsi="Arial" w:cs="Arial"/>
          <w:lang w:eastAsia="hr-HR"/>
        </w:rPr>
        <w:t>__________________________________________________________________________</w:t>
      </w:r>
    </w:p>
    <w:bookmarkEnd w:id="0"/>
    <w:p w14:paraId="43405881"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Na temelju članka 78. stavak 1. Zakona o koncesijama („Narodne novine broj 69/17 i 107/20) i članka 31. Statuta Općine Šodolovci („Službeni glasnik općine Šodolovci“ broj 3/09, 2/13, 7/16 i 4/18) Općinsko vijeće Općine Šodolovci na svojoj 29. sjednici održanoj 21. prosinca 2020. godine donosi</w:t>
      </w:r>
    </w:p>
    <w:p w14:paraId="169028BA" w14:textId="77777777" w:rsidR="003D2A97" w:rsidRPr="003D2A97" w:rsidRDefault="003D2A97" w:rsidP="003D2A97">
      <w:pPr>
        <w:spacing w:after="160" w:line="259" w:lineRule="auto"/>
        <w:jc w:val="both"/>
        <w:rPr>
          <w:rFonts w:ascii="Times New Roman" w:hAnsi="Times New Roman" w:cs="Times New Roman"/>
          <w:sz w:val="24"/>
          <w:szCs w:val="24"/>
        </w:rPr>
      </w:pPr>
    </w:p>
    <w:p w14:paraId="33773592" w14:textId="77777777" w:rsidR="003D2A97" w:rsidRPr="003D2A97" w:rsidRDefault="003D2A97" w:rsidP="003D2A97">
      <w:pPr>
        <w:spacing w:after="160" w:line="259" w:lineRule="auto"/>
        <w:jc w:val="center"/>
        <w:rPr>
          <w:rFonts w:ascii="Times New Roman" w:hAnsi="Times New Roman" w:cs="Times New Roman"/>
          <w:sz w:val="24"/>
          <w:szCs w:val="24"/>
        </w:rPr>
      </w:pPr>
      <w:r w:rsidRPr="003D2A97">
        <w:rPr>
          <w:rFonts w:ascii="Times New Roman" w:hAnsi="Times New Roman" w:cs="Times New Roman"/>
          <w:sz w:val="24"/>
          <w:szCs w:val="24"/>
        </w:rPr>
        <w:t xml:space="preserve">GODIŠNJI PLAN </w:t>
      </w:r>
    </w:p>
    <w:p w14:paraId="7F4EFF3F" w14:textId="77777777" w:rsidR="003D2A97" w:rsidRPr="003D2A97" w:rsidRDefault="003D2A97" w:rsidP="003D2A97">
      <w:pPr>
        <w:spacing w:after="160" w:line="259" w:lineRule="auto"/>
        <w:jc w:val="center"/>
        <w:rPr>
          <w:rFonts w:ascii="Times New Roman" w:hAnsi="Times New Roman" w:cs="Times New Roman"/>
          <w:sz w:val="24"/>
          <w:szCs w:val="24"/>
        </w:rPr>
      </w:pPr>
      <w:r w:rsidRPr="003D2A97">
        <w:rPr>
          <w:rFonts w:ascii="Times New Roman" w:hAnsi="Times New Roman" w:cs="Times New Roman"/>
          <w:sz w:val="24"/>
          <w:szCs w:val="24"/>
        </w:rPr>
        <w:t>davanja koncesija na području Općine Šodolovci za 2021. godinu</w:t>
      </w:r>
    </w:p>
    <w:p w14:paraId="14A31298" w14:textId="77777777" w:rsidR="003D2A97" w:rsidRPr="003D2A97" w:rsidRDefault="003D2A97" w:rsidP="003D2A97">
      <w:pPr>
        <w:spacing w:after="160" w:line="259" w:lineRule="auto"/>
        <w:jc w:val="center"/>
        <w:rPr>
          <w:rFonts w:ascii="Times New Roman" w:hAnsi="Times New Roman" w:cs="Times New Roman"/>
          <w:sz w:val="24"/>
          <w:szCs w:val="24"/>
        </w:rPr>
      </w:pPr>
    </w:p>
    <w:p w14:paraId="4F0D0AB0" w14:textId="77777777" w:rsidR="003D2A97" w:rsidRPr="003D2A97" w:rsidRDefault="003D2A97" w:rsidP="003D2A97">
      <w:pPr>
        <w:spacing w:after="160" w:line="259" w:lineRule="auto"/>
        <w:jc w:val="center"/>
        <w:rPr>
          <w:rFonts w:ascii="Times New Roman" w:hAnsi="Times New Roman" w:cs="Times New Roman"/>
          <w:sz w:val="24"/>
          <w:szCs w:val="24"/>
        </w:rPr>
      </w:pPr>
      <w:r w:rsidRPr="003D2A97">
        <w:rPr>
          <w:rFonts w:ascii="Times New Roman" w:hAnsi="Times New Roman" w:cs="Times New Roman"/>
          <w:sz w:val="24"/>
          <w:szCs w:val="24"/>
        </w:rPr>
        <w:t>Članak 1.</w:t>
      </w:r>
    </w:p>
    <w:p w14:paraId="425FE7FD"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Donosi se Godišnji plan davanja koncesija na području Općine Šodolovci za 2021. godinu.</w:t>
      </w:r>
    </w:p>
    <w:p w14:paraId="7453BDE2" w14:textId="77777777" w:rsidR="003D2A97" w:rsidRPr="003D2A97" w:rsidRDefault="003D2A97" w:rsidP="003D2A97">
      <w:pPr>
        <w:spacing w:after="160" w:line="259" w:lineRule="auto"/>
        <w:jc w:val="both"/>
        <w:rPr>
          <w:rFonts w:ascii="Times New Roman" w:hAnsi="Times New Roman" w:cs="Times New Roman"/>
          <w:sz w:val="24"/>
          <w:szCs w:val="24"/>
        </w:rPr>
      </w:pPr>
    </w:p>
    <w:p w14:paraId="4BA8734C" w14:textId="77777777" w:rsidR="003D2A97" w:rsidRPr="003D2A97" w:rsidRDefault="003D2A97" w:rsidP="003D2A97">
      <w:pPr>
        <w:spacing w:after="160" w:line="259" w:lineRule="auto"/>
        <w:jc w:val="center"/>
        <w:rPr>
          <w:rFonts w:ascii="Times New Roman" w:hAnsi="Times New Roman" w:cs="Times New Roman"/>
          <w:sz w:val="24"/>
          <w:szCs w:val="24"/>
        </w:rPr>
      </w:pPr>
      <w:r w:rsidRPr="003D2A97">
        <w:rPr>
          <w:rFonts w:ascii="Times New Roman" w:hAnsi="Times New Roman" w:cs="Times New Roman"/>
          <w:sz w:val="24"/>
          <w:szCs w:val="24"/>
        </w:rPr>
        <w:t>Članak 2.</w:t>
      </w:r>
    </w:p>
    <w:p w14:paraId="185C0F8A"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Ne planira se davanje koncesije na području Općine Šodolovci u 2021. godini.</w:t>
      </w:r>
    </w:p>
    <w:p w14:paraId="1ECCEE50" w14:textId="77777777" w:rsidR="003D2A97" w:rsidRPr="003D2A97" w:rsidRDefault="003D2A97" w:rsidP="003D2A97">
      <w:pPr>
        <w:spacing w:after="160" w:line="259" w:lineRule="auto"/>
        <w:jc w:val="both"/>
        <w:rPr>
          <w:rFonts w:ascii="Times New Roman" w:hAnsi="Times New Roman" w:cs="Times New Roman"/>
          <w:sz w:val="24"/>
          <w:szCs w:val="24"/>
        </w:rPr>
      </w:pPr>
    </w:p>
    <w:p w14:paraId="36DF29FC" w14:textId="77777777" w:rsidR="003D2A97" w:rsidRPr="003D2A97" w:rsidRDefault="003D2A97" w:rsidP="003D2A97">
      <w:pPr>
        <w:spacing w:after="160" w:line="259" w:lineRule="auto"/>
        <w:jc w:val="center"/>
        <w:rPr>
          <w:rFonts w:ascii="Times New Roman" w:hAnsi="Times New Roman" w:cs="Times New Roman"/>
          <w:sz w:val="24"/>
          <w:szCs w:val="24"/>
        </w:rPr>
      </w:pPr>
      <w:r w:rsidRPr="003D2A97">
        <w:rPr>
          <w:rFonts w:ascii="Times New Roman" w:hAnsi="Times New Roman" w:cs="Times New Roman"/>
          <w:sz w:val="24"/>
          <w:szCs w:val="24"/>
        </w:rPr>
        <w:t>Članak 3.</w:t>
      </w:r>
    </w:p>
    <w:p w14:paraId="2A5A87DB"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Ovaj Plan dostavlja se Ministarstvu financija.</w:t>
      </w:r>
    </w:p>
    <w:p w14:paraId="6E1AB832" w14:textId="77777777" w:rsidR="003D2A97" w:rsidRPr="003D2A97" w:rsidRDefault="003D2A97" w:rsidP="003D2A97">
      <w:pPr>
        <w:spacing w:after="160" w:line="259" w:lineRule="auto"/>
        <w:jc w:val="both"/>
        <w:rPr>
          <w:rFonts w:ascii="Times New Roman" w:hAnsi="Times New Roman" w:cs="Times New Roman"/>
          <w:sz w:val="24"/>
          <w:szCs w:val="24"/>
        </w:rPr>
      </w:pPr>
    </w:p>
    <w:p w14:paraId="121935A0" w14:textId="77777777" w:rsidR="003D2A97" w:rsidRPr="003D2A97" w:rsidRDefault="003D2A97" w:rsidP="003D2A97">
      <w:pPr>
        <w:spacing w:after="160" w:line="259" w:lineRule="auto"/>
        <w:jc w:val="center"/>
        <w:rPr>
          <w:rFonts w:ascii="Times New Roman" w:hAnsi="Times New Roman" w:cs="Times New Roman"/>
          <w:sz w:val="24"/>
          <w:szCs w:val="24"/>
        </w:rPr>
      </w:pPr>
      <w:r w:rsidRPr="003D2A97">
        <w:rPr>
          <w:rFonts w:ascii="Times New Roman" w:hAnsi="Times New Roman" w:cs="Times New Roman"/>
          <w:sz w:val="24"/>
          <w:szCs w:val="24"/>
        </w:rPr>
        <w:t>Članak 4.</w:t>
      </w:r>
    </w:p>
    <w:p w14:paraId="6C2AFE7C"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Ovaj Plan objavit će se u „Službenom glasniku općine Šodolovci“ a stupa na snagu osmog dana od dana objave.</w:t>
      </w:r>
    </w:p>
    <w:p w14:paraId="4871C033" w14:textId="77777777" w:rsidR="003D2A97" w:rsidRPr="003D2A97" w:rsidRDefault="003D2A97" w:rsidP="003D2A97">
      <w:pPr>
        <w:spacing w:after="160" w:line="259" w:lineRule="auto"/>
        <w:jc w:val="both"/>
        <w:rPr>
          <w:rFonts w:ascii="Times New Roman" w:hAnsi="Times New Roman" w:cs="Times New Roman"/>
          <w:sz w:val="24"/>
          <w:szCs w:val="24"/>
        </w:rPr>
      </w:pPr>
    </w:p>
    <w:p w14:paraId="4EE746C2"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KLASA: 363-02/20-01/2</w:t>
      </w:r>
    </w:p>
    <w:p w14:paraId="19925F57"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URBROJ: 2121/11-01-20-1</w:t>
      </w:r>
    </w:p>
    <w:p w14:paraId="1F603E6F" w14:textId="77777777" w:rsidR="003D2A97" w:rsidRP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Šodolovci, 21. prosinca 2020.</w:t>
      </w:r>
    </w:p>
    <w:p w14:paraId="4A47FA25" w14:textId="77777777" w:rsidR="003D2A97" w:rsidRPr="003D2A97" w:rsidRDefault="003D2A97" w:rsidP="003D2A97">
      <w:pPr>
        <w:spacing w:after="160" w:line="259" w:lineRule="auto"/>
        <w:jc w:val="right"/>
        <w:rPr>
          <w:rFonts w:ascii="Times New Roman" w:hAnsi="Times New Roman" w:cs="Times New Roman"/>
          <w:sz w:val="24"/>
          <w:szCs w:val="24"/>
        </w:rPr>
      </w:pPr>
      <w:r w:rsidRPr="003D2A97">
        <w:rPr>
          <w:rFonts w:ascii="Times New Roman" w:hAnsi="Times New Roman" w:cs="Times New Roman"/>
          <w:sz w:val="24"/>
          <w:szCs w:val="24"/>
        </w:rPr>
        <w:t>PREDSJEDNIK OPĆINSKOG VIJEĆA:</w:t>
      </w:r>
    </w:p>
    <w:p w14:paraId="6AFE90B9" w14:textId="511CBF32" w:rsidR="003D2A97" w:rsidRDefault="003D2A97" w:rsidP="003D2A97">
      <w:pPr>
        <w:spacing w:after="160" w:line="259" w:lineRule="auto"/>
        <w:jc w:val="both"/>
        <w:rPr>
          <w:rFonts w:ascii="Times New Roman" w:hAnsi="Times New Roman" w:cs="Times New Roman"/>
          <w:sz w:val="24"/>
          <w:szCs w:val="24"/>
        </w:rPr>
      </w:pPr>
      <w:r w:rsidRPr="003D2A97">
        <w:rPr>
          <w:rFonts w:ascii="Times New Roman" w:hAnsi="Times New Roman" w:cs="Times New Roman"/>
          <w:sz w:val="24"/>
          <w:szCs w:val="24"/>
        </w:rPr>
        <w:t xml:space="preserve">                                                                                                      Lazar Telenta</w:t>
      </w:r>
      <w:r>
        <w:rPr>
          <w:rFonts w:ascii="Times New Roman" w:hAnsi="Times New Roman" w:cs="Times New Roman"/>
          <w:sz w:val="24"/>
          <w:szCs w:val="24"/>
        </w:rPr>
        <w:t>, v.r.</w:t>
      </w:r>
    </w:p>
    <w:p w14:paraId="1007D381" w14:textId="2579FEBF" w:rsidR="003D2A97" w:rsidRDefault="003D2A97" w:rsidP="003D2A97">
      <w:pPr>
        <w:spacing w:after="160" w:line="259" w:lineRule="auto"/>
        <w:jc w:val="both"/>
        <w:rPr>
          <w:rFonts w:ascii="Times New Roman" w:hAnsi="Times New Roman" w:cs="Times New Roman"/>
          <w:sz w:val="24"/>
          <w:szCs w:val="24"/>
        </w:rPr>
        <w:sectPr w:rsidR="003D2A97" w:rsidSect="009E042F">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pgNumType w:start="0"/>
          <w:cols w:space="708"/>
          <w:titlePg/>
          <w:docGrid w:linePitch="360"/>
        </w:sectPr>
      </w:pPr>
      <w:r>
        <w:rPr>
          <w:rFonts w:ascii="Times New Roman" w:hAnsi="Times New Roman" w:cs="Times New Roman"/>
          <w:sz w:val="24"/>
          <w:szCs w:val="24"/>
        </w:rPr>
        <w:t>__________________________________________________________________________</w:t>
      </w:r>
    </w:p>
    <w:p w14:paraId="6FB92D7A" w14:textId="49538DF6" w:rsidR="005948FE" w:rsidRPr="005948FE" w:rsidRDefault="005948FE" w:rsidP="005948FE">
      <w:pPr>
        <w:suppressAutoHyphens/>
        <w:autoSpaceDN w:val="0"/>
        <w:spacing w:after="0" w:line="240" w:lineRule="auto"/>
        <w:rPr>
          <w:rFonts w:ascii="Cambria" w:eastAsia="SimSun" w:hAnsi="Cambria" w:cs="Times New Roman"/>
          <w:b/>
          <w:kern w:val="3"/>
          <w:sz w:val="24"/>
          <w:szCs w:val="24"/>
        </w:rPr>
      </w:pPr>
      <w:r w:rsidRPr="005948FE">
        <w:rPr>
          <w:rFonts w:ascii="Cambria" w:eastAsia="SimSun" w:hAnsi="Cambria" w:cs="Times New Roman"/>
          <w:bCs/>
          <w:kern w:val="3"/>
        </w:rPr>
        <w:lastRenderedPageBreak/>
        <w:t>Na temelju članka 39. st. 2. Zakona o Proračunu (NN br. 87/08, 136/12 i 15/15) i članka 31. Statuta Općine Šodolovci („Službeni glasnik Općine Šodolovci“ br. 3/09, 2/13, 7/16 i 4/18) Općinsko vijeće Općine Šodolovci na 29. sjednici vijeća održanoj 21. prosinca 2020.g. donosi:</w:t>
      </w:r>
    </w:p>
    <w:p w14:paraId="2E129190" w14:textId="77777777" w:rsidR="005948FE" w:rsidRPr="005948FE" w:rsidRDefault="005948FE" w:rsidP="005948FE">
      <w:pPr>
        <w:suppressAutoHyphens/>
        <w:autoSpaceDN w:val="0"/>
        <w:spacing w:after="0" w:line="240" w:lineRule="auto"/>
        <w:rPr>
          <w:rFonts w:ascii="Cambria" w:eastAsia="SimSun" w:hAnsi="Cambria" w:cs="Times New Roman"/>
          <w:bCs/>
          <w:kern w:val="3"/>
          <w:sz w:val="24"/>
          <w:szCs w:val="24"/>
        </w:rPr>
      </w:pPr>
    </w:p>
    <w:p w14:paraId="19671F0D" w14:textId="77777777" w:rsidR="005948FE" w:rsidRPr="005948FE" w:rsidRDefault="005948FE" w:rsidP="005948FE">
      <w:pPr>
        <w:suppressAutoHyphens/>
        <w:autoSpaceDN w:val="0"/>
        <w:spacing w:after="0" w:line="240" w:lineRule="auto"/>
        <w:jc w:val="center"/>
        <w:rPr>
          <w:rFonts w:ascii="Cambria" w:eastAsia="SimSun" w:hAnsi="Cambria" w:cs="Times New Roman"/>
          <w:b/>
          <w:kern w:val="3"/>
          <w:sz w:val="24"/>
          <w:szCs w:val="24"/>
        </w:rPr>
      </w:pPr>
      <w:r w:rsidRPr="005948FE">
        <w:rPr>
          <w:rFonts w:ascii="Cambria" w:eastAsia="SimSun" w:hAnsi="Cambria" w:cs="Times New Roman"/>
          <w:b/>
          <w:kern w:val="3"/>
          <w:sz w:val="24"/>
          <w:szCs w:val="24"/>
        </w:rPr>
        <w:t>II. IZMJENE I DOPUNE PRORAČUNA OPĆINE ŠODOLOVCI ZA 2020.g.</w:t>
      </w:r>
    </w:p>
    <w:p w14:paraId="241EF21E" w14:textId="77777777" w:rsidR="005948FE" w:rsidRPr="005948FE" w:rsidRDefault="005948FE" w:rsidP="005948FE">
      <w:pPr>
        <w:suppressAutoHyphens/>
        <w:autoSpaceDN w:val="0"/>
        <w:spacing w:after="0" w:line="240" w:lineRule="auto"/>
        <w:jc w:val="center"/>
        <w:rPr>
          <w:rFonts w:ascii="Cambria" w:eastAsia="SimSun" w:hAnsi="Cambria" w:cs="Times New Roman"/>
          <w:b/>
          <w:kern w:val="3"/>
        </w:rPr>
      </w:pPr>
      <w:r w:rsidRPr="005948FE">
        <w:rPr>
          <w:rFonts w:ascii="Cambria" w:eastAsia="SimSun" w:hAnsi="Cambria" w:cs="Times New Roman"/>
          <w:b/>
          <w:kern w:val="3"/>
        </w:rPr>
        <w:t>I. OPĆI DIO</w:t>
      </w:r>
    </w:p>
    <w:p w14:paraId="523B2BCF" w14:textId="77777777" w:rsidR="005948FE" w:rsidRPr="005948FE" w:rsidRDefault="005948FE" w:rsidP="005948FE">
      <w:pPr>
        <w:suppressAutoHyphens/>
        <w:autoSpaceDN w:val="0"/>
        <w:spacing w:after="0" w:line="240" w:lineRule="auto"/>
        <w:jc w:val="center"/>
        <w:rPr>
          <w:rFonts w:ascii="Cambria" w:eastAsia="SimSun" w:hAnsi="Cambria" w:cs="Times New Roman"/>
          <w:b/>
          <w:kern w:val="3"/>
        </w:rPr>
      </w:pPr>
      <w:r w:rsidRPr="005948FE">
        <w:rPr>
          <w:rFonts w:ascii="Cambria" w:eastAsia="SimSun" w:hAnsi="Cambria" w:cs="Times New Roman"/>
          <w:b/>
          <w:kern w:val="3"/>
        </w:rPr>
        <w:t>Članak 1.</w:t>
      </w:r>
    </w:p>
    <w:p w14:paraId="430C85E8" w14:textId="77777777" w:rsidR="005948FE" w:rsidRPr="005948FE" w:rsidRDefault="005948FE" w:rsidP="005948FE">
      <w:pPr>
        <w:suppressAutoHyphens/>
        <w:autoSpaceDN w:val="0"/>
        <w:spacing w:after="0" w:line="240" w:lineRule="auto"/>
        <w:jc w:val="center"/>
        <w:rPr>
          <w:rFonts w:ascii="Cambria" w:eastAsia="SimSun" w:hAnsi="Cambria" w:cs="Times New Roman"/>
          <w:bCs/>
          <w:kern w:val="3"/>
        </w:rPr>
      </w:pPr>
      <w:r w:rsidRPr="005948FE">
        <w:rPr>
          <w:rFonts w:ascii="Cambria" w:eastAsia="SimSun" w:hAnsi="Cambria" w:cs="Times New Roman"/>
          <w:bCs/>
          <w:kern w:val="3"/>
        </w:rPr>
        <w:t>II. Izmjene i dopune Proračuna Općine Šodolovci  za 2020.g. sastoje se od:</w:t>
      </w:r>
    </w:p>
    <w:p w14:paraId="5279E9BA" w14:textId="77777777" w:rsidR="005948FE" w:rsidRPr="005948FE" w:rsidRDefault="005948FE" w:rsidP="005948FE">
      <w:pPr>
        <w:suppressAutoHyphens/>
        <w:autoSpaceDN w:val="0"/>
        <w:spacing w:after="0" w:line="240" w:lineRule="auto"/>
        <w:rPr>
          <w:rFonts w:ascii="Cambria" w:eastAsia="SimSun" w:hAnsi="Cambria" w:cs="Times New Roman"/>
          <w:bCs/>
          <w:kern w:val="3"/>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331"/>
        <w:gridCol w:w="7666"/>
        <w:gridCol w:w="1483"/>
        <w:gridCol w:w="1560"/>
        <w:gridCol w:w="1358"/>
        <w:gridCol w:w="1484"/>
      </w:tblGrid>
      <w:tr w:rsidR="005948FE" w:rsidRPr="005948FE" w14:paraId="3A9525C6" w14:textId="77777777" w:rsidTr="005948FE">
        <w:trPr>
          <w:trHeight w:val="749"/>
        </w:trPr>
        <w:tc>
          <w:tcPr>
            <w:tcW w:w="331" w:type="dxa"/>
            <w:tcBorders>
              <w:top w:val="nil"/>
              <w:left w:val="nil"/>
              <w:bottom w:val="nil"/>
              <w:right w:val="nil"/>
            </w:tcBorders>
          </w:tcPr>
          <w:p w14:paraId="2A08533F"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1C6E6717"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3" w:type="dxa"/>
            <w:tcBorders>
              <w:top w:val="nil"/>
              <w:left w:val="nil"/>
              <w:bottom w:val="nil"/>
              <w:right w:val="nil"/>
            </w:tcBorders>
            <w:shd w:val="solid" w:color="969696" w:fill="auto"/>
          </w:tcPr>
          <w:p w14:paraId="5275909B" w14:textId="77777777" w:rsidR="005948FE" w:rsidRPr="005948FE" w:rsidRDefault="005948FE" w:rsidP="005948FE">
            <w:pPr>
              <w:autoSpaceDE w:val="0"/>
              <w:autoSpaceDN w:val="0"/>
              <w:adjustRightInd w:val="0"/>
              <w:spacing w:after="0" w:line="240" w:lineRule="auto"/>
              <w:jc w:val="center"/>
              <w:rPr>
                <w:rFonts w:ascii="Arial" w:eastAsia="Calibri" w:hAnsi="Arial" w:cs="Arial"/>
                <w:b/>
                <w:bCs/>
                <w:color w:val="000000"/>
                <w:sz w:val="20"/>
                <w:szCs w:val="20"/>
              </w:rPr>
            </w:pPr>
            <w:r w:rsidRPr="005948FE">
              <w:rPr>
                <w:rFonts w:ascii="Arial" w:eastAsia="Calibri" w:hAnsi="Arial" w:cs="Arial"/>
                <w:b/>
                <w:bCs/>
                <w:color w:val="000000"/>
                <w:sz w:val="20"/>
                <w:szCs w:val="20"/>
              </w:rPr>
              <w:t>I. REBALANS PRORAČUNA 2020.g.</w:t>
            </w:r>
          </w:p>
        </w:tc>
        <w:tc>
          <w:tcPr>
            <w:tcW w:w="1560" w:type="dxa"/>
            <w:tcBorders>
              <w:top w:val="nil"/>
              <w:left w:val="nil"/>
              <w:bottom w:val="nil"/>
              <w:right w:val="nil"/>
            </w:tcBorders>
            <w:shd w:val="solid" w:color="969696" w:fill="auto"/>
          </w:tcPr>
          <w:p w14:paraId="03396D71" w14:textId="77777777" w:rsidR="005948FE" w:rsidRPr="005948FE" w:rsidRDefault="005948FE" w:rsidP="005948FE">
            <w:pPr>
              <w:autoSpaceDE w:val="0"/>
              <w:autoSpaceDN w:val="0"/>
              <w:adjustRightInd w:val="0"/>
              <w:spacing w:after="0" w:line="240" w:lineRule="auto"/>
              <w:jc w:val="center"/>
              <w:rPr>
                <w:rFonts w:ascii="Arial" w:eastAsia="Calibri" w:hAnsi="Arial" w:cs="Arial"/>
                <w:b/>
                <w:bCs/>
                <w:color w:val="000000"/>
                <w:sz w:val="20"/>
                <w:szCs w:val="20"/>
              </w:rPr>
            </w:pPr>
            <w:r w:rsidRPr="005948FE">
              <w:rPr>
                <w:rFonts w:ascii="Arial" w:eastAsia="Calibri" w:hAnsi="Arial" w:cs="Arial"/>
                <w:b/>
                <w:bCs/>
                <w:color w:val="000000"/>
                <w:sz w:val="20"/>
                <w:szCs w:val="20"/>
              </w:rPr>
              <w:t>PROMJENA IZNOS</w:t>
            </w:r>
          </w:p>
        </w:tc>
        <w:tc>
          <w:tcPr>
            <w:tcW w:w="1358" w:type="dxa"/>
            <w:tcBorders>
              <w:top w:val="nil"/>
              <w:left w:val="nil"/>
              <w:bottom w:val="nil"/>
              <w:right w:val="nil"/>
            </w:tcBorders>
            <w:shd w:val="solid" w:color="969696" w:fill="auto"/>
          </w:tcPr>
          <w:p w14:paraId="4D284771" w14:textId="77777777" w:rsidR="005948FE" w:rsidRPr="005948FE" w:rsidRDefault="005948FE" w:rsidP="005948FE">
            <w:pPr>
              <w:autoSpaceDE w:val="0"/>
              <w:autoSpaceDN w:val="0"/>
              <w:adjustRightInd w:val="0"/>
              <w:spacing w:after="0" w:line="240" w:lineRule="auto"/>
              <w:jc w:val="center"/>
              <w:rPr>
                <w:rFonts w:ascii="Arial" w:eastAsia="Calibri" w:hAnsi="Arial" w:cs="Arial"/>
                <w:b/>
                <w:bCs/>
                <w:color w:val="000000"/>
                <w:sz w:val="20"/>
                <w:szCs w:val="20"/>
              </w:rPr>
            </w:pPr>
            <w:r w:rsidRPr="005948FE">
              <w:rPr>
                <w:rFonts w:ascii="Arial" w:eastAsia="Calibri" w:hAnsi="Arial" w:cs="Arial"/>
                <w:b/>
                <w:bCs/>
                <w:color w:val="000000"/>
                <w:sz w:val="20"/>
                <w:szCs w:val="20"/>
              </w:rPr>
              <w:t xml:space="preserve">PROMJENA </w:t>
            </w:r>
          </w:p>
          <w:p w14:paraId="1D498728" w14:textId="77777777" w:rsidR="005948FE" w:rsidRPr="005948FE" w:rsidRDefault="005948FE" w:rsidP="005948FE">
            <w:pPr>
              <w:autoSpaceDE w:val="0"/>
              <w:autoSpaceDN w:val="0"/>
              <w:adjustRightInd w:val="0"/>
              <w:spacing w:after="0" w:line="240" w:lineRule="auto"/>
              <w:jc w:val="center"/>
              <w:rPr>
                <w:rFonts w:ascii="Arial" w:eastAsia="Calibri" w:hAnsi="Arial" w:cs="Arial"/>
                <w:b/>
                <w:bCs/>
                <w:color w:val="000000"/>
                <w:sz w:val="20"/>
                <w:szCs w:val="20"/>
              </w:rPr>
            </w:pPr>
            <w:r w:rsidRPr="005948FE">
              <w:rPr>
                <w:rFonts w:ascii="Arial" w:eastAsia="Calibri" w:hAnsi="Arial" w:cs="Arial"/>
                <w:b/>
                <w:bCs/>
                <w:color w:val="000000"/>
                <w:sz w:val="20"/>
                <w:szCs w:val="20"/>
              </w:rPr>
              <w:t>POSTOTAK</w:t>
            </w:r>
          </w:p>
        </w:tc>
        <w:tc>
          <w:tcPr>
            <w:tcW w:w="1484" w:type="dxa"/>
            <w:tcBorders>
              <w:top w:val="nil"/>
              <w:left w:val="nil"/>
              <w:bottom w:val="nil"/>
              <w:right w:val="nil"/>
            </w:tcBorders>
            <w:shd w:val="solid" w:color="969696" w:fill="auto"/>
          </w:tcPr>
          <w:p w14:paraId="28D2D07D" w14:textId="77777777" w:rsidR="005948FE" w:rsidRPr="005948FE" w:rsidRDefault="005948FE" w:rsidP="005948FE">
            <w:pPr>
              <w:autoSpaceDE w:val="0"/>
              <w:autoSpaceDN w:val="0"/>
              <w:adjustRightInd w:val="0"/>
              <w:spacing w:after="0" w:line="240" w:lineRule="auto"/>
              <w:jc w:val="center"/>
              <w:rPr>
                <w:rFonts w:ascii="Arial" w:eastAsia="Calibri" w:hAnsi="Arial" w:cs="Arial"/>
                <w:b/>
                <w:bCs/>
                <w:color w:val="000000"/>
                <w:sz w:val="20"/>
                <w:szCs w:val="20"/>
              </w:rPr>
            </w:pPr>
            <w:r w:rsidRPr="005948FE">
              <w:rPr>
                <w:rFonts w:ascii="Arial" w:eastAsia="Calibri" w:hAnsi="Arial" w:cs="Arial"/>
                <w:b/>
                <w:bCs/>
                <w:color w:val="000000"/>
                <w:sz w:val="20"/>
                <w:szCs w:val="20"/>
              </w:rPr>
              <w:t>II. REBALANS 2020.g.</w:t>
            </w:r>
          </w:p>
        </w:tc>
      </w:tr>
      <w:tr w:rsidR="005948FE" w:rsidRPr="005948FE" w14:paraId="50EB00FF" w14:textId="77777777" w:rsidTr="005948FE">
        <w:trPr>
          <w:trHeight w:val="250"/>
        </w:trPr>
        <w:tc>
          <w:tcPr>
            <w:tcW w:w="331" w:type="dxa"/>
            <w:tcBorders>
              <w:top w:val="nil"/>
              <w:left w:val="nil"/>
              <w:bottom w:val="nil"/>
              <w:right w:val="nil"/>
            </w:tcBorders>
          </w:tcPr>
          <w:p w14:paraId="06D6F905"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001BF15D"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3" w:type="dxa"/>
            <w:tcBorders>
              <w:top w:val="nil"/>
              <w:left w:val="nil"/>
              <w:bottom w:val="nil"/>
              <w:right w:val="nil"/>
            </w:tcBorders>
          </w:tcPr>
          <w:p w14:paraId="4B072745"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6C7A5B88"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2D1653FD"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4CA0D3D2"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2305B90A" w14:textId="77777777" w:rsidTr="005948FE">
        <w:trPr>
          <w:trHeight w:val="250"/>
        </w:trPr>
        <w:tc>
          <w:tcPr>
            <w:tcW w:w="331" w:type="dxa"/>
            <w:tcBorders>
              <w:top w:val="nil"/>
              <w:left w:val="nil"/>
              <w:bottom w:val="nil"/>
              <w:right w:val="nil"/>
            </w:tcBorders>
            <w:shd w:val="solid" w:color="00CCFF" w:fill="auto"/>
          </w:tcPr>
          <w:p w14:paraId="62920B14"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A.</w:t>
            </w:r>
          </w:p>
        </w:tc>
        <w:tc>
          <w:tcPr>
            <w:tcW w:w="7666" w:type="dxa"/>
            <w:tcBorders>
              <w:top w:val="nil"/>
              <w:left w:val="nil"/>
              <w:bottom w:val="nil"/>
              <w:right w:val="nil"/>
            </w:tcBorders>
            <w:shd w:val="solid" w:color="00CCFF" w:fill="auto"/>
          </w:tcPr>
          <w:p w14:paraId="17BFF34E"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RAČUN PRIHODA I RASHODA</w:t>
            </w:r>
          </w:p>
        </w:tc>
        <w:tc>
          <w:tcPr>
            <w:tcW w:w="1483" w:type="dxa"/>
            <w:tcBorders>
              <w:top w:val="nil"/>
              <w:left w:val="nil"/>
              <w:bottom w:val="nil"/>
              <w:right w:val="nil"/>
            </w:tcBorders>
          </w:tcPr>
          <w:p w14:paraId="39E5C689"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3EFE4F62"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3D3845BB"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32D7FCB0"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6B88FACD" w14:textId="77777777" w:rsidTr="005948FE">
        <w:trPr>
          <w:trHeight w:val="250"/>
        </w:trPr>
        <w:tc>
          <w:tcPr>
            <w:tcW w:w="331" w:type="dxa"/>
            <w:tcBorders>
              <w:top w:val="nil"/>
              <w:left w:val="nil"/>
              <w:bottom w:val="nil"/>
              <w:right w:val="nil"/>
            </w:tcBorders>
          </w:tcPr>
          <w:p w14:paraId="2D988AF4"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50176FB5"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Prihodi poslovanja</w:t>
            </w:r>
          </w:p>
        </w:tc>
        <w:tc>
          <w:tcPr>
            <w:tcW w:w="1483" w:type="dxa"/>
            <w:tcBorders>
              <w:top w:val="nil"/>
              <w:left w:val="nil"/>
              <w:bottom w:val="nil"/>
              <w:right w:val="nil"/>
            </w:tcBorders>
          </w:tcPr>
          <w:p w14:paraId="2E254E05"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7.439.699,30</w:t>
            </w:r>
          </w:p>
        </w:tc>
        <w:tc>
          <w:tcPr>
            <w:tcW w:w="1560" w:type="dxa"/>
            <w:tcBorders>
              <w:top w:val="nil"/>
              <w:left w:val="nil"/>
              <w:bottom w:val="nil"/>
              <w:right w:val="nil"/>
            </w:tcBorders>
          </w:tcPr>
          <w:p w14:paraId="682ED26E"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279.004,15</w:t>
            </w:r>
          </w:p>
        </w:tc>
        <w:tc>
          <w:tcPr>
            <w:tcW w:w="1358" w:type="dxa"/>
            <w:tcBorders>
              <w:top w:val="nil"/>
              <w:left w:val="nil"/>
              <w:bottom w:val="nil"/>
              <w:right w:val="nil"/>
            </w:tcBorders>
          </w:tcPr>
          <w:p w14:paraId="674BC423"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3,8%</w:t>
            </w:r>
          </w:p>
        </w:tc>
        <w:tc>
          <w:tcPr>
            <w:tcW w:w="1484" w:type="dxa"/>
            <w:tcBorders>
              <w:top w:val="nil"/>
              <w:left w:val="nil"/>
              <w:bottom w:val="nil"/>
              <w:right w:val="nil"/>
            </w:tcBorders>
          </w:tcPr>
          <w:p w14:paraId="60B06E6B"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7.718.703,45</w:t>
            </w:r>
          </w:p>
        </w:tc>
      </w:tr>
      <w:tr w:rsidR="005948FE" w:rsidRPr="005948FE" w14:paraId="0AB20554" w14:textId="77777777" w:rsidTr="005948FE">
        <w:trPr>
          <w:trHeight w:val="250"/>
        </w:trPr>
        <w:tc>
          <w:tcPr>
            <w:tcW w:w="331" w:type="dxa"/>
            <w:tcBorders>
              <w:top w:val="nil"/>
              <w:left w:val="nil"/>
              <w:bottom w:val="nil"/>
              <w:right w:val="nil"/>
            </w:tcBorders>
          </w:tcPr>
          <w:p w14:paraId="010A74F3"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0935461A"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Prihodi od prodaje nefinancijske imovine</w:t>
            </w:r>
          </w:p>
        </w:tc>
        <w:tc>
          <w:tcPr>
            <w:tcW w:w="1483" w:type="dxa"/>
            <w:tcBorders>
              <w:top w:val="nil"/>
              <w:left w:val="nil"/>
              <w:bottom w:val="nil"/>
              <w:right w:val="nil"/>
            </w:tcBorders>
          </w:tcPr>
          <w:p w14:paraId="5BCF1349"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530.661,00</w:t>
            </w:r>
          </w:p>
        </w:tc>
        <w:tc>
          <w:tcPr>
            <w:tcW w:w="1560" w:type="dxa"/>
            <w:tcBorders>
              <w:top w:val="nil"/>
              <w:left w:val="nil"/>
              <w:bottom w:val="nil"/>
              <w:right w:val="nil"/>
            </w:tcBorders>
          </w:tcPr>
          <w:p w14:paraId="3223B392"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358" w:type="dxa"/>
            <w:tcBorders>
              <w:top w:val="nil"/>
              <w:left w:val="nil"/>
              <w:bottom w:val="nil"/>
              <w:right w:val="nil"/>
            </w:tcBorders>
          </w:tcPr>
          <w:p w14:paraId="1EACB452"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w:t>
            </w:r>
          </w:p>
        </w:tc>
        <w:tc>
          <w:tcPr>
            <w:tcW w:w="1484" w:type="dxa"/>
            <w:tcBorders>
              <w:top w:val="nil"/>
              <w:left w:val="nil"/>
              <w:bottom w:val="nil"/>
              <w:right w:val="nil"/>
            </w:tcBorders>
          </w:tcPr>
          <w:p w14:paraId="628E5DD1"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530.661,00</w:t>
            </w:r>
          </w:p>
        </w:tc>
      </w:tr>
      <w:tr w:rsidR="005948FE" w:rsidRPr="005948FE" w14:paraId="379A057E" w14:textId="77777777" w:rsidTr="005948FE">
        <w:trPr>
          <w:trHeight w:val="250"/>
        </w:trPr>
        <w:tc>
          <w:tcPr>
            <w:tcW w:w="331" w:type="dxa"/>
            <w:tcBorders>
              <w:top w:val="nil"/>
              <w:left w:val="nil"/>
              <w:bottom w:val="nil"/>
              <w:right w:val="nil"/>
            </w:tcBorders>
          </w:tcPr>
          <w:p w14:paraId="6A83184B"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4247D89A"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Rashodi poslovanja</w:t>
            </w:r>
          </w:p>
        </w:tc>
        <w:tc>
          <w:tcPr>
            <w:tcW w:w="1483" w:type="dxa"/>
            <w:tcBorders>
              <w:top w:val="nil"/>
              <w:left w:val="nil"/>
              <w:bottom w:val="nil"/>
              <w:right w:val="nil"/>
            </w:tcBorders>
          </w:tcPr>
          <w:p w14:paraId="594D603D"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6.051.592,88</w:t>
            </w:r>
          </w:p>
        </w:tc>
        <w:tc>
          <w:tcPr>
            <w:tcW w:w="1560" w:type="dxa"/>
            <w:tcBorders>
              <w:top w:val="nil"/>
              <w:left w:val="nil"/>
              <w:bottom w:val="nil"/>
              <w:right w:val="nil"/>
            </w:tcBorders>
          </w:tcPr>
          <w:p w14:paraId="0871EB44"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22.731,35</w:t>
            </w:r>
          </w:p>
        </w:tc>
        <w:tc>
          <w:tcPr>
            <w:tcW w:w="1358" w:type="dxa"/>
            <w:tcBorders>
              <w:top w:val="nil"/>
              <w:left w:val="nil"/>
              <w:bottom w:val="nil"/>
              <w:right w:val="nil"/>
            </w:tcBorders>
          </w:tcPr>
          <w:p w14:paraId="155B40C9"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0,4%</w:t>
            </w:r>
          </w:p>
        </w:tc>
        <w:tc>
          <w:tcPr>
            <w:tcW w:w="1484" w:type="dxa"/>
            <w:tcBorders>
              <w:top w:val="nil"/>
              <w:left w:val="nil"/>
              <w:bottom w:val="nil"/>
              <w:right w:val="nil"/>
            </w:tcBorders>
          </w:tcPr>
          <w:p w14:paraId="68D11185"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6.074.324,23</w:t>
            </w:r>
          </w:p>
        </w:tc>
      </w:tr>
      <w:tr w:rsidR="005948FE" w:rsidRPr="005948FE" w14:paraId="41D84CD1" w14:textId="77777777" w:rsidTr="005948FE">
        <w:trPr>
          <w:trHeight w:val="250"/>
        </w:trPr>
        <w:tc>
          <w:tcPr>
            <w:tcW w:w="331" w:type="dxa"/>
            <w:tcBorders>
              <w:top w:val="nil"/>
              <w:left w:val="nil"/>
              <w:bottom w:val="nil"/>
              <w:right w:val="nil"/>
            </w:tcBorders>
          </w:tcPr>
          <w:p w14:paraId="2AD17503"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4082BD72"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Rashodi za nabavu nefinancijske imovine</w:t>
            </w:r>
          </w:p>
        </w:tc>
        <w:tc>
          <w:tcPr>
            <w:tcW w:w="1483" w:type="dxa"/>
            <w:tcBorders>
              <w:top w:val="nil"/>
              <w:left w:val="nil"/>
              <w:bottom w:val="nil"/>
              <w:right w:val="nil"/>
            </w:tcBorders>
          </w:tcPr>
          <w:p w14:paraId="72AA9195"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2.848.539,22</w:t>
            </w:r>
          </w:p>
        </w:tc>
        <w:tc>
          <w:tcPr>
            <w:tcW w:w="1560" w:type="dxa"/>
            <w:tcBorders>
              <w:top w:val="nil"/>
              <w:left w:val="nil"/>
              <w:bottom w:val="nil"/>
              <w:right w:val="nil"/>
            </w:tcBorders>
          </w:tcPr>
          <w:p w14:paraId="149FF2CC"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-165.483,59</w:t>
            </w:r>
          </w:p>
        </w:tc>
        <w:tc>
          <w:tcPr>
            <w:tcW w:w="1358" w:type="dxa"/>
            <w:tcBorders>
              <w:top w:val="nil"/>
              <w:left w:val="nil"/>
              <w:bottom w:val="nil"/>
              <w:right w:val="nil"/>
            </w:tcBorders>
          </w:tcPr>
          <w:p w14:paraId="573244B7"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-5,8%</w:t>
            </w:r>
          </w:p>
        </w:tc>
        <w:tc>
          <w:tcPr>
            <w:tcW w:w="1484" w:type="dxa"/>
            <w:tcBorders>
              <w:top w:val="nil"/>
              <w:left w:val="nil"/>
              <w:bottom w:val="nil"/>
              <w:right w:val="nil"/>
            </w:tcBorders>
          </w:tcPr>
          <w:p w14:paraId="3E82FAB2"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2.683.055,63</w:t>
            </w:r>
          </w:p>
        </w:tc>
      </w:tr>
      <w:tr w:rsidR="005948FE" w:rsidRPr="005948FE" w14:paraId="2FF1DF0F" w14:textId="77777777" w:rsidTr="005948FE">
        <w:trPr>
          <w:trHeight w:val="250"/>
        </w:trPr>
        <w:tc>
          <w:tcPr>
            <w:tcW w:w="331" w:type="dxa"/>
            <w:tcBorders>
              <w:top w:val="nil"/>
              <w:left w:val="nil"/>
              <w:bottom w:val="nil"/>
              <w:right w:val="nil"/>
            </w:tcBorders>
          </w:tcPr>
          <w:p w14:paraId="2207B2B6"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1C5FC038"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RAZLIKA</w:t>
            </w:r>
          </w:p>
        </w:tc>
        <w:tc>
          <w:tcPr>
            <w:tcW w:w="1483" w:type="dxa"/>
            <w:tcBorders>
              <w:top w:val="nil"/>
              <w:left w:val="nil"/>
              <w:bottom w:val="nil"/>
              <w:right w:val="nil"/>
            </w:tcBorders>
          </w:tcPr>
          <w:p w14:paraId="205DDE7E"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-929.771,80</w:t>
            </w:r>
          </w:p>
        </w:tc>
        <w:tc>
          <w:tcPr>
            <w:tcW w:w="1560" w:type="dxa"/>
            <w:tcBorders>
              <w:top w:val="nil"/>
              <w:left w:val="nil"/>
              <w:bottom w:val="nil"/>
              <w:right w:val="nil"/>
            </w:tcBorders>
          </w:tcPr>
          <w:p w14:paraId="4C2D3973"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421.756,39</w:t>
            </w:r>
          </w:p>
        </w:tc>
        <w:tc>
          <w:tcPr>
            <w:tcW w:w="1358" w:type="dxa"/>
            <w:tcBorders>
              <w:top w:val="nil"/>
              <w:left w:val="nil"/>
              <w:bottom w:val="nil"/>
              <w:right w:val="nil"/>
            </w:tcBorders>
          </w:tcPr>
          <w:p w14:paraId="7E01DB06"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-45,4%</w:t>
            </w:r>
          </w:p>
        </w:tc>
        <w:tc>
          <w:tcPr>
            <w:tcW w:w="1484" w:type="dxa"/>
            <w:tcBorders>
              <w:top w:val="nil"/>
              <w:left w:val="nil"/>
              <w:bottom w:val="nil"/>
              <w:right w:val="nil"/>
            </w:tcBorders>
          </w:tcPr>
          <w:p w14:paraId="283C64C0"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-508.015,41</w:t>
            </w:r>
          </w:p>
        </w:tc>
      </w:tr>
      <w:tr w:rsidR="005948FE" w:rsidRPr="005948FE" w14:paraId="1D51641B" w14:textId="77777777" w:rsidTr="005948FE">
        <w:trPr>
          <w:trHeight w:val="250"/>
        </w:trPr>
        <w:tc>
          <w:tcPr>
            <w:tcW w:w="331" w:type="dxa"/>
            <w:tcBorders>
              <w:top w:val="nil"/>
              <w:left w:val="nil"/>
              <w:bottom w:val="nil"/>
              <w:right w:val="nil"/>
            </w:tcBorders>
          </w:tcPr>
          <w:p w14:paraId="6D071CF6"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44EEF364"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3" w:type="dxa"/>
            <w:tcBorders>
              <w:top w:val="nil"/>
              <w:left w:val="nil"/>
              <w:bottom w:val="nil"/>
              <w:right w:val="nil"/>
            </w:tcBorders>
          </w:tcPr>
          <w:p w14:paraId="1DFC1E12"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6C1A4ABD"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47B22953"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18E827F3"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25E8412C" w14:textId="77777777" w:rsidTr="005948FE">
        <w:trPr>
          <w:trHeight w:val="250"/>
        </w:trPr>
        <w:tc>
          <w:tcPr>
            <w:tcW w:w="331" w:type="dxa"/>
            <w:tcBorders>
              <w:top w:val="nil"/>
              <w:left w:val="nil"/>
              <w:bottom w:val="nil"/>
              <w:right w:val="nil"/>
            </w:tcBorders>
            <w:shd w:val="solid" w:color="00CCFF" w:fill="auto"/>
          </w:tcPr>
          <w:p w14:paraId="567A1695"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B.</w:t>
            </w:r>
          </w:p>
        </w:tc>
        <w:tc>
          <w:tcPr>
            <w:tcW w:w="7666" w:type="dxa"/>
            <w:tcBorders>
              <w:top w:val="nil"/>
              <w:left w:val="nil"/>
              <w:bottom w:val="nil"/>
              <w:right w:val="nil"/>
            </w:tcBorders>
            <w:shd w:val="solid" w:color="00CCFF" w:fill="auto"/>
          </w:tcPr>
          <w:p w14:paraId="24C12381"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RAČUN ZADUŽIVANJA/FINANCIRANJA</w:t>
            </w:r>
          </w:p>
        </w:tc>
        <w:tc>
          <w:tcPr>
            <w:tcW w:w="1483" w:type="dxa"/>
            <w:tcBorders>
              <w:top w:val="nil"/>
              <w:left w:val="nil"/>
              <w:bottom w:val="nil"/>
              <w:right w:val="nil"/>
            </w:tcBorders>
          </w:tcPr>
          <w:p w14:paraId="207BC962"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47E96CF3"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61057088"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28BAEB79"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75139070" w14:textId="77777777" w:rsidTr="005948FE">
        <w:trPr>
          <w:trHeight w:val="250"/>
        </w:trPr>
        <w:tc>
          <w:tcPr>
            <w:tcW w:w="331" w:type="dxa"/>
            <w:tcBorders>
              <w:top w:val="nil"/>
              <w:left w:val="nil"/>
              <w:bottom w:val="nil"/>
              <w:right w:val="nil"/>
            </w:tcBorders>
          </w:tcPr>
          <w:p w14:paraId="5A190202"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0C6EFC71"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Primici od financijske imovine i zaduživanja</w:t>
            </w:r>
          </w:p>
        </w:tc>
        <w:tc>
          <w:tcPr>
            <w:tcW w:w="1483" w:type="dxa"/>
            <w:tcBorders>
              <w:top w:val="nil"/>
              <w:left w:val="nil"/>
              <w:bottom w:val="nil"/>
              <w:right w:val="nil"/>
            </w:tcBorders>
          </w:tcPr>
          <w:p w14:paraId="18D73C3E"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50.000,00</w:t>
            </w:r>
          </w:p>
        </w:tc>
        <w:tc>
          <w:tcPr>
            <w:tcW w:w="1560" w:type="dxa"/>
            <w:tcBorders>
              <w:top w:val="nil"/>
              <w:left w:val="nil"/>
              <w:bottom w:val="nil"/>
              <w:right w:val="nil"/>
            </w:tcBorders>
          </w:tcPr>
          <w:p w14:paraId="142ECB0D"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358" w:type="dxa"/>
            <w:tcBorders>
              <w:top w:val="nil"/>
              <w:left w:val="nil"/>
              <w:bottom w:val="nil"/>
              <w:right w:val="nil"/>
            </w:tcBorders>
          </w:tcPr>
          <w:p w14:paraId="623071DC"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w:t>
            </w:r>
          </w:p>
        </w:tc>
        <w:tc>
          <w:tcPr>
            <w:tcW w:w="1484" w:type="dxa"/>
            <w:tcBorders>
              <w:top w:val="nil"/>
              <w:left w:val="nil"/>
              <w:bottom w:val="nil"/>
              <w:right w:val="nil"/>
            </w:tcBorders>
          </w:tcPr>
          <w:p w14:paraId="778CF157"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50.000,00</w:t>
            </w:r>
          </w:p>
        </w:tc>
      </w:tr>
      <w:tr w:rsidR="005948FE" w:rsidRPr="005948FE" w14:paraId="60F0DD24" w14:textId="77777777" w:rsidTr="005948FE">
        <w:trPr>
          <w:trHeight w:val="250"/>
        </w:trPr>
        <w:tc>
          <w:tcPr>
            <w:tcW w:w="331" w:type="dxa"/>
            <w:tcBorders>
              <w:top w:val="nil"/>
              <w:left w:val="nil"/>
              <w:bottom w:val="nil"/>
              <w:right w:val="nil"/>
            </w:tcBorders>
          </w:tcPr>
          <w:p w14:paraId="0A990004"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2AA25F83"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Izdaci za financijsku imovinu i otplate zajmova</w:t>
            </w:r>
          </w:p>
        </w:tc>
        <w:tc>
          <w:tcPr>
            <w:tcW w:w="1483" w:type="dxa"/>
            <w:tcBorders>
              <w:top w:val="nil"/>
              <w:left w:val="nil"/>
              <w:bottom w:val="nil"/>
              <w:right w:val="nil"/>
            </w:tcBorders>
          </w:tcPr>
          <w:p w14:paraId="3236F810"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560" w:type="dxa"/>
            <w:tcBorders>
              <w:top w:val="nil"/>
              <w:left w:val="nil"/>
              <w:bottom w:val="nil"/>
              <w:right w:val="nil"/>
            </w:tcBorders>
          </w:tcPr>
          <w:p w14:paraId="01D73EA1"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358" w:type="dxa"/>
            <w:tcBorders>
              <w:top w:val="nil"/>
              <w:left w:val="nil"/>
              <w:bottom w:val="nil"/>
              <w:right w:val="nil"/>
            </w:tcBorders>
          </w:tcPr>
          <w:p w14:paraId="398A5E89"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w:t>
            </w:r>
          </w:p>
        </w:tc>
        <w:tc>
          <w:tcPr>
            <w:tcW w:w="1484" w:type="dxa"/>
            <w:tcBorders>
              <w:top w:val="nil"/>
              <w:left w:val="nil"/>
              <w:bottom w:val="nil"/>
              <w:right w:val="nil"/>
            </w:tcBorders>
          </w:tcPr>
          <w:p w14:paraId="0C598285"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r>
      <w:tr w:rsidR="005948FE" w:rsidRPr="005948FE" w14:paraId="57B8A314" w14:textId="77777777" w:rsidTr="005948FE">
        <w:trPr>
          <w:trHeight w:val="250"/>
        </w:trPr>
        <w:tc>
          <w:tcPr>
            <w:tcW w:w="331" w:type="dxa"/>
            <w:tcBorders>
              <w:top w:val="nil"/>
              <w:left w:val="nil"/>
              <w:bottom w:val="nil"/>
              <w:right w:val="nil"/>
            </w:tcBorders>
          </w:tcPr>
          <w:p w14:paraId="13608A18"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799E704A"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NETO ZADUŽIVANJE/FINANCIRANJE</w:t>
            </w:r>
          </w:p>
        </w:tc>
        <w:tc>
          <w:tcPr>
            <w:tcW w:w="1483" w:type="dxa"/>
            <w:tcBorders>
              <w:top w:val="nil"/>
              <w:left w:val="nil"/>
              <w:bottom w:val="nil"/>
              <w:right w:val="nil"/>
            </w:tcBorders>
          </w:tcPr>
          <w:p w14:paraId="4E46C237"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50.000,00</w:t>
            </w:r>
          </w:p>
        </w:tc>
        <w:tc>
          <w:tcPr>
            <w:tcW w:w="1560" w:type="dxa"/>
            <w:tcBorders>
              <w:top w:val="nil"/>
              <w:left w:val="nil"/>
              <w:bottom w:val="nil"/>
              <w:right w:val="nil"/>
            </w:tcBorders>
          </w:tcPr>
          <w:p w14:paraId="0B959139"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358" w:type="dxa"/>
            <w:tcBorders>
              <w:top w:val="nil"/>
              <w:left w:val="nil"/>
              <w:bottom w:val="nil"/>
              <w:right w:val="nil"/>
            </w:tcBorders>
          </w:tcPr>
          <w:p w14:paraId="03F0F800"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w:t>
            </w:r>
          </w:p>
        </w:tc>
        <w:tc>
          <w:tcPr>
            <w:tcW w:w="1484" w:type="dxa"/>
            <w:tcBorders>
              <w:top w:val="nil"/>
              <w:left w:val="nil"/>
              <w:bottom w:val="nil"/>
              <w:right w:val="nil"/>
            </w:tcBorders>
          </w:tcPr>
          <w:p w14:paraId="4E66C5A1"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50.000,00</w:t>
            </w:r>
          </w:p>
        </w:tc>
      </w:tr>
      <w:tr w:rsidR="005948FE" w:rsidRPr="005948FE" w14:paraId="0F7BA7EC" w14:textId="77777777" w:rsidTr="005948FE">
        <w:trPr>
          <w:trHeight w:val="250"/>
        </w:trPr>
        <w:tc>
          <w:tcPr>
            <w:tcW w:w="331" w:type="dxa"/>
            <w:tcBorders>
              <w:top w:val="nil"/>
              <w:left w:val="nil"/>
              <w:bottom w:val="nil"/>
              <w:right w:val="nil"/>
            </w:tcBorders>
          </w:tcPr>
          <w:p w14:paraId="61551E31"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1974152B"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3" w:type="dxa"/>
            <w:tcBorders>
              <w:top w:val="nil"/>
              <w:left w:val="nil"/>
              <w:bottom w:val="nil"/>
              <w:right w:val="nil"/>
            </w:tcBorders>
          </w:tcPr>
          <w:p w14:paraId="155CE485"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27B78A40"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473F7B1D"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6962D469"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26FC36C7" w14:textId="77777777" w:rsidTr="005948FE">
        <w:trPr>
          <w:trHeight w:val="250"/>
        </w:trPr>
        <w:tc>
          <w:tcPr>
            <w:tcW w:w="331" w:type="dxa"/>
            <w:tcBorders>
              <w:top w:val="nil"/>
              <w:left w:val="nil"/>
              <w:bottom w:val="nil"/>
              <w:right w:val="nil"/>
            </w:tcBorders>
            <w:shd w:val="solid" w:color="00CCFF" w:fill="auto"/>
          </w:tcPr>
          <w:p w14:paraId="15E5D22B"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C.</w:t>
            </w:r>
          </w:p>
        </w:tc>
        <w:tc>
          <w:tcPr>
            <w:tcW w:w="7666" w:type="dxa"/>
            <w:tcBorders>
              <w:top w:val="nil"/>
              <w:left w:val="nil"/>
              <w:bottom w:val="nil"/>
              <w:right w:val="nil"/>
            </w:tcBorders>
            <w:shd w:val="solid" w:color="00CCFF" w:fill="auto"/>
          </w:tcPr>
          <w:p w14:paraId="2CBC6F66"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RASPOLOŽIVA SREDSTVA IZ PRETHODNIH GODINA</w:t>
            </w:r>
          </w:p>
        </w:tc>
        <w:tc>
          <w:tcPr>
            <w:tcW w:w="1483" w:type="dxa"/>
            <w:tcBorders>
              <w:top w:val="nil"/>
              <w:left w:val="nil"/>
              <w:bottom w:val="nil"/>
              <w:right w:val="nil"/>
            </w:tcBorders>
          </w:tcPr>
          <w:p w14:paraId="540A633C"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2D8DE411"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37732FE6"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59016E95"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28173473" w14:textId="77777777" w:rsidTr="005948FE">
        <w:trPr>
          <w:trHeight w:val="250"/>
        </w:trPr>
        <w:tc>
          <w:tcPr>
            <w:tcW w:w="331" w:type="dxa"/>
            <w:tcBorders>
              <w:top w:val="nil"/>
              <w:left w:val="nil"/>
              <w:bottom w:val="nil"/>
              <w:right w:val="nil"/>
            </w:tcBorders>
          </w:tcPr>
          <w:p w14:paraId="34CE324E"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656CB526"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VIŠAK/MANJAK IZ PRETHODNIH GODINA</w:t>
            </w:r>
          </w:p>
        </w:tc>
        <w:tc>
          <w:tcPr>
            <w:tcW w:w="1483" w:type="dxa"/>
            <w:tcBorders>
              <w:top w:val="nil"/>
              <w:left w:val="nil"/>
              <w:bottom w:val="nil"/>
              <w:right w:val="nil"/>
            </w:tcBorders>
          </w:tcPr>
          <w:p w14:paraId="166E5257"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879.771,80</w:t>
            </w:r>
          </w:p>
        </w:tc>
        <w:tc>
          <w:tcPr>
            <w:tcW w:w="1560" w:type="dxa"/>
            <w:tcBorders>
              <w:top w:val="nil"/>
              <w:left w:val="nil"/>
              <w:bottom w:val="nil"/>
              <w:right w:val="nil"/>
            </w:tcBorders>
          </w:tcPr>
          <w:p w14:paraId="21599DC9"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-421.756,39</w:t>
            </w:r>
          </w:p>
        </w:tc>
        <w:tc>
          <w:tcPr>
            <w:tcW w:w="1358" w:type="dxa"/>
            <w:tcBorders>
              <w:top w:val="nil"/>
              <w:left w:val="nil"/>
              <w:bottom w:val="nil"/>
              <w:right w:val="nil"/>
            </w:tcBorders>
          </w:tcPr>
          <w:p w14:paraId="0606FB1E"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-47,9%</w:t>
            </w:r>
          </w:p>
        </w:tc>
        <w:tc>
          <w:tcPr>
            <w:tcW w:w="1484" w:type="dxa"/>
            <w:tcBorders>
              <w:top w:val="nil"/>
              <w:left w:val="nil"/>
              <w:bottom w:val="nil"/>
              <w:right w:val="nil"/>
            </w:tcBorders>
          </w:tcPr>
          <w:p w14:paraId="54DC723B"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458.015,41</w:t>
            </w:r>
          </w:p>
        </w:tc>
      </w:tr>
      <w:tr w:rsidR="005948FE" w:rsidRPr="005948FE" w14:paraId="22D8BA0E" w14:textId="77777777" w:rsidTr="005948FE">
        <w:trPr>
          <w:trHeight w:val="250"/>
        </w:trPr>
        <w:tc>
          <w:tcPr>
            <w:tcW w:w="331" w:type="dxa"/>
            <w:tcBorders>
              <w:top w:val="nil"/>
              <w:left w:val="nil"/>
              <w:bottom w:val="nil"/>
              <w:right w:val="nil"/>
            </w:tcBorders>
          </w:tcPr>
          <w:p w14:paraId="1D43F2A7"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52C0A019"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3" w:type="dxa"/>
            <w:tcBorders>
              <w:top w:val="nil"/>
              <w:left w:val="nil"/>
              <w:bottom w:val="nil"/>
              <w:right w:val="nil"/>
            </w:tcBorders>
          </w:tcPr>
          <w:p w14:paraId="42CAB819"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760568D3"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48936D60"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5AD7C621"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32CBB259" w14:textId="77777777" w:rsidTr="005948FE">
        <w:trPr>
          <w:trHeight w:val="250"/>
        </w:trPr>
        <w:tc>
          <w:tcPr>
            <w:tcW w:w="331" w:type="dxa"/>
            <w:tcBorders>
              <w:top w:val="nil"/>
              <w:left w:val="nil"/>
              <w:bottom w:val="nil"/>
              <w:right w:val="nil"/>
            </w:tcBorders>
          </w:tcPr>
          <w:p w14:paraId="6F666B4C"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p>
        </w:tc>
        <w:tc>
          <w:tcPr>
            <w:tcW w:w="7666" w:type="dxa"/>
            <w:tcBorders>
              <w:top w:val="nil"/>
              <w:left w:val="nil"/>
              <w:bottom w:val="nil"/>
              <w:right w:val="nil"/>
            </w:tcBorders>
          </w:tcPr>
          <w:p w14:paraId="472F3600"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3" w:type="dxa"/>
            <w:tcBorders>
              <w:top w:val="nil"/>
              <w:left w:val="nil"/>
              <w:bottom w:val="nil"/>
              <w:right w:val="nil"/>
            </w:tcBorders>
          </w:tcPr>
          <w:p w14:paraId="79376D59"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560" w:type="dxa"/>
            <w:tcBorders>
              <w:top w:val="nil"/>
              <w:left w:val="nil"/>
              <w:bottom w:val="nil"/>
              <w:right w:val="nil"/>
            </w:tcBorders>
          </w:tcPr>
          <w:p w14:paraId="5E6AD6E2"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358" w:type="dxa"/>
            <w:tcBorders>
              <w:top w:val="nil"/>
              <w:left w:val="nil"/>
              <w:bottom w:val="nil"/>
              <w:right w:val="nil"/>
            </w:tcBorders>
          </w:tcPr>
          <w:p w14:paraId="43C27724"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1484" w:type="dxa"/>
            <w:tcBorders>
              <w:top w:val="nil"/>
              <w:left w:val="nil"/>
              <w:bottom w:val="nil"/>
              <w:right w:val="nil"/>
            </w:tcBorders>
          </w:tcPr>
          <w:p w14:paraId="16616E28"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r>
      <w:tr w:rsidR="005948FE" w:rsidRPr="005948FE" w14:paraId="26F0CAF6" w14:textId="77777777" w:rsidTr="005948FE">
        <w:trPr>
          <w:trHeight w:val="499"/>
        </w:trPr>
        <w:tc>
          <w:tcPr>
            <w:tcW w:w="331" w:type="dxa"/>
            <w:tcBorders>
              <w:top w:val="nil"/>
              <w:left w:val="nil"/>
              <w:bottom w:val="nil"/>
              <w:right w:val="nil"/>
            </w:tcBorders>
          </w:tcPr>
          <w:p w14:paraId="4B85D48D" w14:textId="77777777" w:rsidR="005948FE" w:rsidRPr="005948FE" w:rsidRDefault="005948FE" w:rsidP="005948FE">
            <w:pPr>
              <w:autoSpaceDE w:val="0"/>
              <w:autoSpaceDN w:val="0"/>
              <w:adjustRightInd w:val="0"/>
              <w:spacing w:after="0" w:line="240" w:lineRule="auto"/>
              <w:jc w:val="right"/>
              <w:rPr>
                <w:rFonts w:ascii="Arial" w:eastAsia="Calibri" w:hAnsi="Arial" w:cs="Arial"/>
                <w:color w:val="000000"/>
                <w:sz w:val="20"/>
                <w:szCs w:val="20"/>
              </w:rPr>
            </w:pPr>
          </w:p>
        </w:tc>
        <w:tc>
          <w:tcPr>
            <w:tcW w:w="7666" w:type="dxa"/>
            <w:tcBorders>
              <w:top w:val="nil"/>
              <w:left w:val="nil"/>
              <w:bottom w:val="nil"/>
              <w:right w:val="nil"/>
            </w:tcBorders>
          </w:tcPr>
          <w:p w14:paraId="6838055B" w14:textId="77777777" w:rsidR="005948FE" w:rsidRPr="005948FE" w:rsidRDefault="005948FE" w:rsidP="005948FE">
            <w:pPr>
              <w:autoSpaceDE w:val="0"/>
              <w:autoSpaceDN w:val="0"/>
              <w:adjustRightInd w:val="0"/>
              <w:spacing w:after="0" w:line="240" w:lineRule="auto"/>
              <w:rPr>
                <w:rFonts w:ascii="Arial" w:eastAsia="Calibri" w:hAnsi="Arial" w:cs="Arial"/>
                <w:b/>
                <w:bCs/>
                <w:color w:val="000000"/>
                <w:sz w:val="20"/>
                <w:szCs w:val="20"/>
              </w:rPr>
            </w:pPr>
            <w:r w:rsidRPr="005948FE">
              <w:rPr>
                <w:rFonts w:ascii="Arial" w:eastAsia="Calibri" w:hAnsi="Arial" w:cs="Arial"/>
                <w:b/>
                <w:bCs/>
                <w:color w:val="000000"/>
                <w:sz w:val="20"/>
                <w:szCs w:val="20"/>
              </w:rPr>
              <w:t>VIŠAK/MANJAK + NETO ZADUŽIVANJA/FINANCIRANJA + RASPOLOŽIVA SREDSTVA IZ PRETHODNIH GODINA</w:t>
            </w:r>
          </w:p>
        </w:tc>
        <w:tc>
          <w:tcPr>
            <w:tcW w:w="1483" w:type="dxa"/>
            <w:tcBorders>
              <w:top w:val="nil"/>
              <w:left w:val="nil"/>
              <w:bottom w:val="nil"/>
              <w:right w:val="nil"/>
            </w:tcBorders>
          </w:tcPr>
          <w:p w14:paraId="48324F9F"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560" w:type="dxa"/>
            <w:tcBorders>
              <w:top w:val="nil"/>
              <w:left w:val="nil"/>
              <w:bottom w:val="nil"/>
              <w:right w:val="nil"/>
            </w:tcBorders>
          </w:tcPr>
          <w:p w14:paraId="4D255F40"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c>
          <w:tcPr>
            <w:tcW w:w="1358" w:type="dxa"/>
            <w:tcBorders>
              <w:top w:val="nil"/>
              <w:left w:val="nil"/>
              <w:bottom w:val="nil"/>
              <w:right w:val="nil"/>
            </w:tcBorders>
          </w:tcPr>
          <w:p w14:paraId="2DC407F2"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w:t>
            </w:r>
          </w:p>
        </w:tc>
        <w:tc>
          <w:tcPr>
            <w:tcW w:w="1484" w:type="dxa"/>
            <w:tcBorders>
              <w:top w:val="nil"/>
              <w:left w:val="nil"/>
              <w:bottom w:val="nil"/>
              <w:right w:val="nil"/>
            </w:tcBorders>
          </w:tcPr>
          <w:p w14:paraId="5471A5C1" w14:textId="77777777" w:rsidR="005948FE" w:rsidRPr="005948FE" w:rsidRDefault="005948FE" w:rsidP="005948FE">
            <w:pPr>
              <w:autoSpaceDE w:val="0"/>
              <w:autoSpaceDN w:val="0"/>
              <w:adjustRightInd w:val="0"/>
              <w:spacing w:after="0" w:line="240" w:lineRule="auto"/>
              <w:jc w:val="right"/>
              <w:rPr>
                <w:rFonts w:ascii="Arial" w:eastAsia="Calibri" w:hAnsi="Arial" w:cs="Arial"/>
                <w:b/>
                <w:bCs/>
                <w:color w:val="000000"/>
                <w:sz w:val="20"/>
                <w:szCs w:val="20"/>
              </w:rPr>
            </w:pPr>
            <w:r w:rsidRPr="005948FE">
              <w:rPr>
                <w:rFonts w:ascii="Arial" w:eastAsia="Calibri" w:hAnsi="Arial" w:cs="Arial"/>
                <w:b/>
                <w:bCs/>
                <w:color w:val="000000"/>
                <w:sz w:val="20"/>
                <w:szCs w:val="20"/>
              </w:rPr>
              <w:t>0,00</w:t>
            </w:r>
          </w:p>
        </w:tc>
      </w:tr>
    </w:tbl>
    <w:p w14:paraId="7EA6FDC7" w14:textId="77777777" w:rsidR="005948FE" w:rsidRPr="005948FE" w:rsidRDefault="005948FE" w:rsidP="005948FE">
      <w:pPr>
        <w:suppressAutoHyphens/>
        <w:autoSpaceDN w:val="0"/>
        <w:spacing w:after="0" w:line="240" w:lineRule="auto"/>
        <w:jc w:val="center"/>
        <w:rPr>
          <w:rFonts w:ascii="Cambria" w:eastAsia="SimSun" w:hAnsi="Cambria" w:cs="Times New Roman"/>
          <w:bCs/>
          <w:kern w:val="3"/>
          <w:sz w:val="18"/>
          <w:szCs w:val="18"/>
        </w:rPr>
      </w:pPr>
    </w:p>
    <w:p w14:paraId="6762C742" w14:textId="77777777" w:rsidR="005948FE" w:rsidRPr="005948FE" w:rsidRDefault="005948FE" w:rsidP="005948FE">
      <w:pPr>
        <w:suppressAutoHyphens/>
        <w:autoSpaceDN w:val="0"/>
        <w:spacing w:after="0" w:line="240" w:lineRule="auto"/>
        <w:jc w:val="center"/>
        <w:rPr>
          <w:rFonts w:ascii="Cambria" w:eastAsia="SimSun" w:hAnsi="Cambria" w:cs="Times New Roman"/>
          <w:b/>
          <w:kern w:val="3"/>
        </w:rPr>
      </w:pPr>
      <w:r w:rsidRPr="005948FE">
        <w:rPr>
          <w:rFonts w:ascii="Cambria" w:eastAsia="SimSun" w:hAnsi="Cambria" w:cs="Times New Roman"/>
          <w:b/>
          <w:kern w:val="3"/>
        </w:rPr>
        <w:t>Članak 2.</w:t>
      </w:r>
    </w:p>
    <w:p w14:paraId="53831481" w14:textId="77777777" w:rsidR="005948FE" w:rsidRPr="005948FE" w:rsidRDefault="005948FE" w:rsidP="005948FE">
      <w:pPr>
        <w:suppressAutoHyphens/>
        <w:autoSpaceDN w:val="0"/>
        <w:spacing w:after="0" w:line="240" w:lineRule="auto"/>
        <w:rPr>
          <w:rFonts w:ascii="Cambria" w:eastAsia="SimSun" w:hAnsi="Cambria" w:cs="Times New Roman"/>
          <w:bCs/>
          <w:kern w:val="3"/>
        </w:rPr>
      </w:pPr>
      <w:r w:rsidRPr="005948FE">
        <w:rPr>
          <w:rFonts w:ascii="Cambria" w:eastAsia="SimSun" w:hAnsi="Cambria" w:cs="Times New Roman"/>
          <w:bCs/>
          <w:kern w:val="3"/>
        </w:rPr>
        <w:t>Prihodi i primici te rashodi i izdaci po ekonomskoj klasifikaciji utvrđuju se u Računu prihoda i rashoda i Računu zaduživanja/financiranja u II. Izmjenama i dopunama Proračuna Općine Šodolovci za 2020.g. i to kako slijedi:</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79"/>
        <w:gridCol w:w="6939"/>
        <w:gridCol w:w="1727"/>
        <w:gridCol w:w="1713"/>
        <w:gridCol w:w="919"/>
        <w:gridCol w:w="1727"/>
      </w:tblGrid>
      <w:tr w:rsidR="005948FE" w:rsidRPr="005948FE" w14:paraId="15836B5D" w14:textId="77777777" w:rsidTr="005948FE">
        <w:trPr>
          <w:trHeight w:val="131"/>
        </w:trPr>
        <w:tc>
          <w:tcPr>
            <w:tcW w:w="979" w:type="dxa"/>
            <w:tcBorders>
              <w:top w:val="single" w:sz="15" w:space="0" w:color="000000"/>
              <w:left w:val="nil"/>
              <w:bottom w:val="nil"/>
              <w:right w:val="nil"/>
            </w:tcBorders>
            <w:tcMar>
              <w:top w:w="39" w:type="dxa"/>
              <w:left w:w="0" w:type="dxa"/>
              <w:bottom w:w="0" w:type="dxa"/>
              <w:right w:w="0" w:type="dxa"/>
            </w:tcMar>
            <w:vAlign w:val="center"/>
          </w:tcPr>
          <w:p w14:paraId="66B677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6939" w:type="dxa"/>
            <w:tcBorders>
              <w:top w:val="single" w:sz="15" w:space="0" w:color="000000"/>
              <w:left w:val="nil"/>
              <w:bottom w:val="nil"/>
              <w:right w:val="nil"/>
            </w:tcBorders>
            <w:tcMar>
              <w:top w:w="39" w:type="dxa"/>
              <w:left w:w="0" w:type="dxa"/>
              <w:bottom w:w="0" w:type="dxa"/>
              <w:right w:w="0" w:type="dxa"/>
            </w:tcMar>
            <w:vAlign w:val="bottom"/>
          </w:tcPr>
          <w:p w14:paraId="01104C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single" w:sz="15" w:space="0" w:color="000000"/>
              <w:left w:val="nil"/>
              <w:bottom w:val="nil"/>
              <w:right w:val="nil"/>
            </w:tcBorders>
            <w:tcMar>
              <w:top w:w="39" w:type="dxa"/>
              <w:left w:w="0" w:type="dxa"/>
              <w:bottom w:w="0" w:type="dxa"/>
              <w:right w:w="0" w:type="dxa"/>
            </w:tcMar>
            <w:vAlign w:val="bottom"/>
          </w:tcPr>
          <w:p w14:paraId="69638F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4359" w:type="dxa"/>
            <w:gridSpan w:val="3"/>
            <w:tcBorders>
              <w:top w:val="single" w:sz="15" w:space="0" w:color="000000"/>
              <w:left w:val="nil"/>
              <w:bottom w:val="nil"/>
              <w:right w:val="nil"/>
            </w:tcBorders>
            <w:tcMar>
              <w:top w:w="39" w:type="dxa"/>
              <w:left w:w="0" w:type="dxa"/>
              <w:bottom w:w="0" w:type="dxa"/>
              <w:right w:w="0" w:type="dxa"/>
            </w:tcMar>
            <w:vAlign w:val="bottom"/>
          </w:tcPr>
          <w:p w14:paraId="2B7DD5E5" w14:textId="77777777" w:rsidR="005948FE" w:rsidRPr="005948FE" w:rsidRDefault="005948FE" w:rsidP="005948FE">
            <w:pPr>
              <w:spacing w:after="0" w:line="240" w:lineRule="auto"/>
              <w:jc w:val="center"/>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PROMJENA</w:t>
            </w:r>
          </w:p>
        </w:tc>
      </w:tr>
      <w:tr w:rsidR="005948FE" w:rsidRPr="005948FE" w14:paraId="31DF76F6" w14:textId="77777777" w:rsidTr="005948FE">
        <w:trPr>
          <w:trHeight w:val="131"/>
        </w:trPr>
        <w:tc>
          <w:tcPr>
            <w:tcW w:w="979" w:type="dxa"/>
            <w:tcBorders>
              <w:top w:val="nil"/>
              <w:left w:val="nil"/>
              <w:bottom w:val="single" w:sz="15" w:space="0" w:color="000000"/>
              <w:right w:val="nil"/>
            </w:tcBorders>
            <w:tcMar>
              <w:top w:w="0" w:type="dxa"/>
              <w:left w:w="39" w:type="dxa"/>
              <w:bottom w:w="39" w:type="dxa"/>
              <w:right w:w="39" w:type="dxa"/>
            </w:tcMar>
            <w:vAlign w:val="center"/>
          </w:tcPr>
          <w:p w14:paraId="6DBA98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lastRenderedPageBreak/>
              <w:t>BROJ KONTA</w:t>
            </w:r>
          </w:p>
        </w:tc>
        <w:tc>
          <w:tcPr>
            <w:tcW w:w="6939" w:type="dxa"/>
            <w:tcBorders>
              <w:top w:val="nil"/>
              <w:left w:val="nil"/>
              <w:bottom w:val="single" w:sz="15" w:space="0" w:color="000000"/>
              <w:right w:val="nil"/>
            </w:tcBorders>
            <w:tcMar>
              <w:top w:w="0" w:type="dxa"/>
              <w:left w:w="39" w:type="dxa"/>
              <w:bottom w:w="39" w:type="dxa"/>
              <w:right w:w="39" w:type="dxa"/>
            </w:tcMar>
            <w:vAlign w:val="bottom"/>
          </w:tcPr>
          <w:p w14:paraId="2A8B0E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VRSTA PRIHODA / RASHODA</w:t>
            </w:r>
          </w:p>
        </w:tc>
        <w:tc>
          <w:tcPr>
            <w:tcW w:w="1727" w:type="dxa"/>
            <w:tcBorders>
              <w:top w:val="nil"/>
              <w:left w:val="nil"/>
              <w:bottom w:val="single" w:sz="15" w:space="0" w:color="000000"/>
              <w:right w:val="nil"/>
            </w:tcBorders>
            <w:tcMar>
              <w:top w:w="0" w:type="dxa"/>
              <w:left w:w="39" w:type="dxa"/>
              <w:bottom w:w="39" w:type="dxa"/>
              <w:right w:w="39" w:type="dxa"/>
            </w:tcMar>
            <w:vAlign w:val="bottom"/>
          </w:tcPr>
          <w:p w14:paraId="33C49F6D" w14:textId="77777777" w:rsidR="005948FE" w:rsidRPr="005948FE" w:rsidRDefault="005948FE" w:rsidP="005948FE">
            <w:pPr>
              <w:spacing w:after="0" w:line="240" w:lineRule="auto"/>
              <w:jc w:val="center"/>
              <w:rPr>
                <w:rFonts w:ascii="Arial" w:eastAsia="Times New Roman" w:hAnsi="Arial" w:cs="Arial"/>
                <w:sz w:val="20"/>
                <w:szCs w:val="20"/>
                <w:lang w:eastAsia="hr-HR"/>
              </w:rPr>
            </w:pPr>
            <w:r w:rsidRPr="005948FE">
              <w:rPr>
                <w:rFonts w:ascii="Arial" w:eastAsia="Times New Roman" w:hAnsi="Arial" w:cs="Arial"/>
                <w:b/>
                <w:bCs/>
                <w:sz w:val="20"/>
                <w:szCs w:val="20"/>
                <w:lang w:eastAsia="hr-HR"/>
              </w:rPr>
              <w:t>I. REBALANS ZA 2020.g</w:t>
            </w:r>
            <w:r w:rsidRPr="005948FE">
              <w:rPr>
                <w:rFonts w:ascii="Arial" w:eastAsia="Times New Roman" w:hAnsi="Arial" w:cs="Arial"/>
                <w:sz w:val="20"/>
                <w:szCs w:val="20"/>
                <w:lang w:eastAsia="hr-HR"/>
              </w:rPr>
              <w:t>.</w:t>
            </w:r>
          </w:p>
        </w:tc>
        <w:tc>
          <w:tcPr>
            <w:tcW w:w="1713" w:type="dxa"/>
            <w:tcBorders>
              <w:top w:val="nil"/>
              <w:left w:val="nil"/>
              <w:bottom w:val="single" w:sz="15" w:space="0" w:color="000000"/>
              <w:right w:val="nil"/>
            </w:tcBorders>
            <w:tcMar>
              <w:top w:w="0" w:type="dxa"/>
              <w:left w:w="39" w:type="dxa"/>
              <w:bottom w:w="39" w:type="dxa"/>
              <w:right w:w="39" w:type="dxa"/>
            </w:tcMar>
            <w:vAlign w:val="bottom"/>
          </w:tcPr>
          <w:p w14:paraId="1924EC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IZNOS</w:t>
            </w:r>
          </w:p>
        </w:tc>
        <w:tc>
          <w:tcPr>
            <w:tcW w:w="919" w:type="dxa"/>
            <w:tcBorders>
              <w:top w:val="nil"/>
              <w:left w:val="nil"/>
              <w:bottom w:val="single" w:sz="15" w:space="0" w:color="000000"/>
              <w:right w:val="nil"/>
            </w:tcBorders>
            <w:tcMar>
              <w:top w:w="0" w:type="dxa"/>
              <w:left w:w="39" w:type="dxa"/>
              <w:bottom w:w="39" w:type="dxa"/>
              <w:right w:w="39" w:type="dxa"/>
            </w:tcMar>
            <w:vAlign w:val="bottom"/>
          </w:tcPr>
          <w:p w14:paraId="3886EF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w:t>
            </w:r>
          </w:p>
        </w:tc>
        <w:tc>
          <w:tcPr>
            <w:tcW w:w="1727" w:type="dxa"/>
            <w:tcBorders>
              <w:top w:val="nil"/>
              <w:left w:val="nil"/>
              <w:bottom w:val="single" w:sz="15" w:space="0" w:color="000000"/>
              <w:right w:val="nil"/>
            </w:tcBorders>
            <w:tcMar>
              <w:top w:w="0" w:type="dxa"/>
              <w:left w:w="39" w:type="dxa"/>
              <w:bottom w:w="39" w:type="dxa"/>
              <w:right w:w="39" w:type="dxa"/>
            </w:tcMar>
            <w:vAlign w:val="bottom"/>
          </w:tcPr>
          <w:p w14:paraId="2B8F41E3" w14:textId="77777777" w:rsidR="005948FE" w:rsidRPr="005948FE" w:rsidRDefault="005948FE" w:rsidP="005948FE">
            <w:pPr>
              <w:spacing w:after="0" w:line="240" w:lineRule="auto"/>
              <w:jc w:val="center"/>
              <w:rPr>
                <w:rFonts w:ascii="Arial" w:eastAsia="Times New Roman" w:hAnsi="Arial" w:cs="Arial"/>
                <w:b/>
                <w:bCs/>
                <w:sz w:val="20"/>
                <w:szCs w:val="20"/>
                <w:lang w:eastAsia="hr-HR"/>
              </w:rPr>
            </w:pPr>
            <w:r w:rsidRPr="005948FE">
              <w:rPr>
                <w:rFonts w:ascii="Arial" w:eastAsia="Times New Roman" w:hAnsi="Arial" w:cs="Arial"/>
                <w:b/>
                <w:bCs/>
                <w:sz w:val="20"/>
                <w:szCs w:val="20"/>
                <w:lang w:eastAsia="hr-HR"/>
              </w:rPr>
              <w:t>II. REBALANS ZA 2020.g.</w:t>
            </w:r>
          </w:p>
        </w:tc>
      </w:tr>
      <w:tr w:rsidR="005948FE" w:rsidRPr="005948FE" w14:paraId="7A0B9927" w14:textId="77777777" w:rsidTr="005948FE">
        <w:trPr>
          <w:trHeight w:val="35"/>
        </w:trPr>
        <w:tc>
          <w:tcPr>
            <w:tcW w:w="979" w:type="dxa"/>
            <w:tcBorders>
              <w:top w:val="nil"/>
              <w:left w:val="nil"/>
              <w:bottom w:val="nil"/>
              <w:right w:val="nil"/>
            </w:tcBorders>
            <w:tcMar>
              <w:top w:w="39" w:type="dxa"/>
              <w:left w:w="39" w:type="dxa"/>
              <w:bottom w:w="39" w:type="dxa"/>
              <w:right w:w="39" w:type="dxa"/>
            </w:tcMar>
            <w:vAlign w:val="center"/>
          </w:tcPr>
          <w:p w14:paraId="64E378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6939" w:type="dxa"/>
            <w:tcBorders>
              <w:top w:val="nil"/>
              <w:left w:val="nil"/>
              <w:bottom w:val="nil"/>
              <w:right w:val="nil"/>
            </w:tcBorders>
            <w:tcMar>
              <w:top w:w="39" w:type="dxa"/>
              <w:left w:w="39" w:type="dxa"/>
              <w:bottom w:w="39" w:type="dxa"/>
              <w:right w:w="39" w:type="dxa"/>
            </w:tcMar>
            <w:vAlign w:val="bottom"/>
          </w:tcPr>
          <w:p w14:paraId="0592F5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vAlign w:val="bottom"/>
          </w:tcPr>
          <w:p w14:paraId="71DF68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13" w:type="dxa"/>
            <w:tcBorders>
              <w:top w:val="nil"/>
              <w:left w:val="nil"/>
              <w:bottom w:val="nil"/>
              <w:right w:val="nil"/>
            </w:tcBorders>
            <w:tcMar>
              <w:top w:w="39" w:type="dxa"/>
              <w:left w:w="39" w:type="dxa"/>
              <w:bottom w:w="39" w:type="dxa"/>
              <w:right w:w="39" w:type="dxa"/>
            </w:tcMar>
            <w:vAlign w:val="bottom"/>
          </w:tcPr>
          <w:p w14:paraId="22B38F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919" w:type="dxa"/>
            <w:tcBorders>
              <w:top w:val="nil"/>
              <w:left w:val="nil"/>
              <w:bottom w:val="nil"/>
              <w:right w:val="nil"/>
            </w:tcBorders>
            <w:tcMar>
              <w:top w:w="39" w:type="dxa"/>
              <w:left w:w="39" w:type="dxa"/>
              <w:bottom w:w="39" w:type="dxa"/>
              <w:right w:w="39" w:type="dxa"/>
            </w:tcMar>
            <w:vAlign w:val="bottom"/>
          </w:tcPr>
          <w:p w14:paraId="5DA73B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vAlign w:val="bottom"/>
          </w:tcPr>
          <w:p w14:paraId="73AAC9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r>
      <w:tr w:rsidR="005948FE" w:rsidRPr="005948FE" w14:paraId="45253D81" w14:textId="77777777" w:rsidTr="005948FE">
        <w:trPr>
          <w:trHeight w:val="148"/>
        </w:trPr>
        <w:tc>
          <w:tcPr>
            <w:tcW w:w="14004" w:type="dxa"/>
            <w:gridSpan w:val="6"/>
            <w:tcBorders>
              <w:top w:val="nil"/>
              <w:left w:val="nil"/>
              <w:bottom w:val="nil"/>
              <w:right w:val="nil"/>
            </w:tcBorders>
            <w:shd w:val="clear" w:color="auto" w:fill="808080"/>
            <w:tcMar>
              <w:top w:w="39" w:type="dxa"/>
              <w:left w:w="39" w:type="dxa"/>
              <w:bottom w:w="39" w:type="dxa"/>
              <w:right w:w="39" w:type="dxa"/>
            </w:tcMar>
          </w:tcPr>
          <w:p w14:paraId="29FF60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20"/>
                <w:szCs w:val="20"/>
                <w:lang w:eastAsia="hr-HR"/>
              </w:rPr>
              <w:t>A. RAČUN PRIHODA I RASHODA</w:t>
            </w:r>
          </w:p>
        </w:tc>
      </w:tr>
      <w:tr w:rsidR="005948FE" w:rsidRPr="005948FE" w14:paraId="515C3921" w14:textId="77777777" w:rsidTr="005948FE">
        <w:trPr>
          <w:trHeight w:val="132"/>
        </w:trPr>
        <w:tc>
          <w:tcPr>
            <w:tcW w:w="979" w:type="dxa"/>
            <w:tcBorders>
              <w:top w:val="nil"/>
              <w:left w:val="nil"/>
              <w:bottom w:val="nil"/>
              <w:right w:val="nil"/>
            </w:tcBorders>
            <w:shd w:val="clear" w:color="auto" w:fill="00B0F0"/>
            <w:tcMar>
              <w:top w:w="19" w:type="dxa"/>
              <w:left w:w="19" w:type="dxa"/>
              <w:bottom w:w="19" w:type="dxa"/>
              <w:right w:w="19" w:type="dxa"/>
            </w:tcMar>
          </w:tcPr>
          <w:p w14:paraId="40B54A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6</w:t>
            </w:r>
          </w:p>
        </w:tc>
        <w:tc>
          <w:tcPr>
            <w:tcW w:w="6939" w:type="dxa"/>
            <w:tcBorders>
              <w:top w:val="nil"/>
              <w:left w:val="nil"/>
              <w:bottom w:val="nil"/>
              <w:right w:val="nil"/>
            </w:tcBorders>
            <w:shd w:val="clear" w:color="auto" w:fill="00B0F0"/>
            <w:tcMar>
              <w:top w:w="19" w:type="dxa"/>
              <w:left w:w="19" w:type="dxa"/>
              <w:bottom w:w="19" w:type="dxa"/>
              <w:right w:w="19" w:type="dxa"/>
            </w:tcMar>
          </w:tcPr>
          <w:p w14:paraId="05EA1D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Prihodi poslovanja</w:t>
            </w:r>
          </w:p>
        </w:tc>
        <w:tc>
          <w:tcPr>
            <w:tcW w:w="1727" w:type="dxa"/>
            <w:tcBorders>
              <w:top w:val="nil"/>
              <w:left w:val="nil"/>
              <w:bottom w:val="nil"/>
              <w:right w:val="nil"/>
            </w:tcBorders>
            <w:shd w:val="clear" w:color="auto" w:fill="00B0F0"/>
            <w:tcMar>
              <w:top w:w="19" w:type="dxa"/>
              <w:left w:w="19" w:type="dxa"/>
              <w:bottom w:w="19" w:type="dxa"/>
              <w:right w:w="19" w:type="dxa"/>
            </w:tcMar>
          </w:tcPr>
          <w:p w14:paraId="01796E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7.439.699,30</w:t>
            </w:r>
          </w:p>
        </w:tc>
        <w:tc>
          <w:tcPr>
            <w:tcW w:w="1713" w:type="dxa"/>
            <w:tcBorders>
              <w:top w:val="nil"/>
              <w:left w:val="nil"/>
              <w:bottom w:val="nil"/>
              <w:right w:val="nil"/>
            </w:tcBorders>
            <w:shd w:val="clear" w:color="auto" w:fill="00B0F0"/>
            <w:tcMar>
              <w:top w:w="19" w:type="dxa"/>
              <w:left w:w="19" w:type="dxa"/>
              <w:bottom w:w="19" w:type="dxa"/>
              <w:right w:w="19" w:type="dxa"/>
            </w:tcMar>
          </w:tcPr>
          <w:p w14:paraId="2AA3DD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279.004,15</w:t>
            </w:r>
          </w:p>
        </w:tc>
        <w:tc>
          <w:tcPr>
            <w:tcW w:w="919" w:type="dxa"/>
            <w:tcBorders>
              <w:top w:val="nil"/>
              <w:left w:val="nil"/>
              <w:bottom w:val="nil"/>
              <w:right w:val="nil"/>
            </w:tcBorders>
            <w:shd w:val="clear" w:color="auto" w:fill="00B0F0"/>
            <w:tcMar>
              <w:top w:w="19" w:type="dxa"/>
              <w:left w:w="19" w:type="dxa"/>
              <w:bottom w:w="19" w:type="dxa"/>
              <w:right w:w="19" w:type="dxa"/>
            </w:tcMar>
          </w:tcPr>
          <w:p w14:paraId="6B720E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3.8%</w:t>
            </w:r>
          </w:p>
        </w:tc>
        <w:tc>
          <w:tcPr>
            <w:tcW w:w="1727" w:type="dxa"/>
            <w:tcBorders>
              <w:top w:val="nil"/>
              <w:left w:val="nil"/>
              <w:bottom w:val="nil"/>
              <w:right w:val="nil"/>
            </w:tcBorders>
            <w:shd w:val="clear" w:color="auto" w:fill="00B0F0"/>
            <w:tcMar>
              <w:top w:w="19" w:type="dxa"/>
              <w:left w:w="19" w:type="dxa"/>
              <w:bottom w:w="19" w:type="dxa"/>
              <w:right w:w="19" w:type="dxa"/>
            </w:tcMar>
          </w:tcPr>
          <w:p w14:paraId="11B114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7.718.703,45</w:t>
            </w:r>
          </w:p>
        </w:tc>
      </w:tr>
      <w:tr w:rsidR="005948FE" w:rsidRPr="005948FE" w14:paraId="6B26F0C0"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A0876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61</w:t>
            </w:r>
          </w:p>
        </w:tc>
        <w:tc>
          <w:tcPr>
            <w:tcW w:w="6939" w:type="dxa"/>
            <w:tcBorders>
              <w:top w:val="nil"/>
              <w:left w:val="nil"/>
              <w:bottom w:val="nil"/>
              <w:right w:val="nil"/>
            </w:tcBorders>
            <w:tcMar>
              <w:top w:w="19" w:type="dxa"/>
              <w:left w:w="19" w:type="dxa"/>
              <w:bottom w:w="19" w:type="dxa"/>
              <w:right w:w="19" w:type="dxa"/>
            </w:tcMar>
          </w:tcPr>
          <w:p w14:paraId="11A809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Prihodi od poreza</w:t>
            </w:r>
          </w:p>
        </w:tc>
        <w:tc>
          <w:tcPr>
            <w:tcW w:w="1727" w:type="dxa"/>
            <w:tcBorders>
              <w:top w:val="nil"/>
              <w:left w:val="nil"/>
              <w:bottom w:val="nil"/>
              <w:right w:val="nil"/>
            </w:tcBorders>
            <w:tcMar>
              <w:top w:w="19" w:type="dxa"/>
              <w:left w:w="19" w:type="dxa"/>
              <w:bottom w:w="19" w:type="dxa"/>
              <w:right w:w="19" w:type="dxa"/>
            </w:tcMar>
          </w:tcPr>
          <w:p w14:paraId="767510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3.537.530,95</w:t>
            </w:r>
          </w:p>
        </w:tc>
        <w:tc>
          <w:tcPr>
            <w:tcW w:w="1713" w:type="dxa"/>
            <w:tcBorders>
              <w:top w:val="nil"/>
              <w:left w:val="nil"/>
              <w:bottom w:val="nil"/>
              <w:right w:val="nil"/>
            </w:tcBorders>
            <w:tcMar>
              <w:top w:w="19" w:type="dxa"/>
              <w:left w:w="19" w:type="dxa"/>
              <w:bottom w:w="19" w:type="dxa"/>
              <w:right w:w="19" w:type="dxa"/>
            </w:tcMar>
          </w:tcPr>
          <w:p w14:paraId="041892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481.982,72</w:t>
            </w:r>
          </w:p>
        </w:tc>
        <w:tc>
          <w:tcPr>
            <w:tcW w:w="919" w:type="dxa"/>
            <w:tcBorders>
              <w:top w:val="nil"/>
              <w:left w:val="nil"/>
              <w:bottom w:val="nil"/>
              <w:right w:val="nil"/>
            </w:tcBorders>
            <w:tcMar>
              <w:top w:w="19" w:type="dxa"/>
              <w:left w:w="19" w:type="dxa"/>
              <w:bottom w:w="19" w:type="dxa"/>
              <w:right w:w="19" w:type="dxa"/>
            </w:tcMar>
          </w:tcPr>
          <w:p w14:paraId="3DC27A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13.6%</w:t>
            </w:r>
          </w:p>
        </w:tc>
        <w:tc>
          <w:tcPr>
            <w:tcW w:w="1727" w:type="dxa"/>
            <w:tcBorders>
              <w:top w:val="nil"/>
              <w:left w:val="nil"/>
              <w:bottom w:val="nil"/>
              <w:right w:val="nil"/>
            </w:tcBorders>
            <w:tcMar>
              <w:top w:w="19" w:type="dxa"/>
              <w:left w:w="19" w:type="dxa"/>
              <w:bottom w:w="19" w:type="dxa"/>
              <w:right w:w="19" w:type="dxa"/>
            </w:tcMar>
          </w:tcPr>
          <w:p w14:paraId="68D269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4.019.513,67</w:t>
            </w:r>
          </w:p>
        </w:tc>
      </w:tr>
      <w:tr w:rsidR="005948FE" w:rsidRPr="005948FE" w14:paraId="470DEBCF"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4FEEE2F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611</w:t>
            </w:r>
          </w:p>
        </w:tc>
        <w:tc>
          <w:tcPr>
            <w:tcW w:w="6939" w:type="dxa"/>
            <w:tcBorders>
              <w:top w:val="nil"/>
              <w:left w:val="nil"/>
              <w:bottom w:val="nil"/>
              <w:right w:val="nil"/>
            </w:tcBorders>
            <w:tcMar>
              <w:top w:w="19" w:type="dxa"/>
              <w:left w:w="19" w:type="dxa"/>
              <w:bottom w:w="19" w:type="dxa"/>
              <w:right w:w="19" w:type="dxa"/>
            </w:tcMar>
          </w:tcPr>
          <w:p w14:paraId="1A8724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Porez i prirez na dohodak</w:t>
            </w:r>
          </w:p>
        </w:tc>
        <w:tc>
          <w:tcPr>
            <w:tcW w:w="1727" w:type="dxa"/>
            <w:tcBorders>
              <w:top w:val="nil"/>
              <w:left w:val="nil"/>
              <w:bottom w:val="nil"/>
              <w:right w:val="nil"/>
            </w:tcBorders>
            <w:tcMar>
              <w:top w:w="19" w:type="dxa"/>
              <w:left w:w="19" w:type="dxa"/>
              <w:bottom w:w="19" w:type="dxa"/>
              <w:right w:w="19" w:type="dxa"/>
            </w:tcMar>
          </w:tcPr>
          <w:p w14:paraId="4D83E6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3.332.830,95</w:t>
            </w:r>
          </w:p>
        </w:tc>
        <w:tc>
          <w:tcPr>
            <w:tcW w:w="1713" w:type="dxa"/>
            <w:tcBorders>
              <w:top w:val="nil"/>
              <w:left w:val="nil"/>
              <w:bottom w:val="nil"/>
              <w:right w:val="nil"/>
            </w:tcBorders>
            <w:tcMar>
              <w:top w:w="19" w:type="dxa"/>
              <w:left w:w="19" w:type="dxa"/>
              <w:bottom w:w="19" w:type="dxa"/>
              <w:right w:w="19" w:type="dxa"/>
            </w:tcMar>
          </w:tcPr>
          <w:p w14:paraId="583C39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- 68.017,28</w:t>
            </w:r>
          </w:p>
        </w:tc>
        <w:tc>
          <w:tcPr>
            <w:tcW w:w="919" w:type="dxa"/>
            <w:tcBorders>
              <w:top w:val="nil"/>
              <w:left w:val="nil"/>
              <w:bottom w:val="nil"/>
              <w:right w:val="nil"/>
            </w:tcBorders>
            <w:tcMar>
              <w:top w:w="19" w:type="dxa"/>
              <w:left w:w="19" w:type="dxa"/>
              <w:bottom w:w="19" w:type="dxa"/>
              <w:right w:w="19" w:type="dxa"/>
            </w:tcMar>
          </w:tcPr>
          <w:p w14:paraId="19840E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-2.0%</w:t>
            </w:r>
          </w:p>
        </w:tc>
        <w:tc>
          <w:tcPr>
            <w:tcW w:w="1727" w:type="dxa"/>
            <w:tcBorders>
              <w:top w:val="nil"/>
              <w:left w:val="nil"/>
              <w:bottom w:val="nil"/>
              <w:right w:val="nil"/>
            </w:tcBorders>
            <w:tcMar>
              <w:top w:w="19" w:type="dxa"/>
              <w:left w:w="19" w:type="dxa"/>
              <w:bottom w:w="19" w:type="dxa"/>
              <w:right w:w="19" w:type="dxa"/>
            </w:tcMar>
          </w:tcPr>
          <w:p w14:paraId="7A3E67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3.264.813,67</w:t>
            </w:r>
          </w:p>
        </w:tc>
      </w:tr>
      <w:tr w:rsidR="005948FE" w:rsidRPr="005948FE" w14:paraId="2504CCA1"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C1C41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613</w:t>
            </w:r>
          </w:p>
        </w:tc>
        <w:tc>
          <w:tcPr>
            <w:tcW w:w="6939" w:type="dxa"/>
            <w:tcBorders>
              <w:top w:val="nil"/>
              <w:left w:val="nil"/>
              <w:bottom w:val="nil"/>
              <w:right w:val="nil"/>
            </w:tcBorders>
            <w:tcMar>
              <w:top w:w="19" w:type="dxa"/>
              <w:left w:w="19" w:type="dxa"/>
              <w:bottom w:w="19" w:type="dxa"/>
              <w:right w:w="19" w:type="dxa"/>
            </w:tcMar>
          </w:tcPr>
          <w:p w14:paraId="630351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Porezi na imovinu</w:t>
            </w:r>
          </w:p>
        </w:tc>
        <w:tc>
          <w:tcPr>
            <w:tcW w:w="1727" w:type="dxa"/>
            <w:tcBorders>
              <w:top w:val="nil"/>
              <w:left w:val="nil"/>
              <w:bottom w:val="nil"/>
              <w:right w:val="nil"/>
            </w:tcBorders>
            <w:tcMar>
              <w:top w:w="19" w:type="dxa"/>
              <w:left w:w="19" w:type="dxa"/>
              <w:bottom w:w="19" w:type="dxa"/>
              <w:right w:w="19" w:type="dxa"/>
            </w:tcMar>
          </w:tcPr>
          <w:p w14:paraId="115ED8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200.000,00</w:t>
            </w:r>
          </w:p>
        </w:tc>
        <w:tc>
          <w:tcPr>
            <w:tcW w:w="1713" w:type="dxa"/>
            <w:tcBorders>
              <w:top w:val="nil"/>
              <w:left w:val="nil"/>
              <w:bottom w:val="nil"/>
              <w:right w:val="nil"/>
            </w:tcBorders>
            <w:tcMar>
              <w:top w:w="19" w:type="dxa"/>
              <w:left w:w="19" w:type="dxa"/>
              <w:bottom w:w="19" w:type="dxa"/>
              <w:right w:w="19" w:type="dxa"/>
            </w:tcMar>
          </w:tcPr>
          <w:p w14:paraId="7E93CA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550.000,00</w:t>
            </w:r>
          </w:p>
        </w:tc>
        <w:tc>
          <w:tcPr>
            <w:tcW w:w="919" w:type="dxa"/>
            <w:tcBorders>
              <w:top w:val="nil"/>
              <w:left w:val="nil"/>
              <w:bottom w:val="nil"/>
              <w:right w:val="nil"/>
            </w:tcBorders>
            <w:tcMar>
              <w:top w:w="19" w:type="dxa"/>
              <w:left w:w="19" w:type="dxa"/>
              <w:bottom w:w="19" w:type="dxa"/>
              <w:right w:w="19" w:type="dxa"/>
            </w:tcMar>
          </w:tcPr>
          <w:p w14:paraId="06CAD2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275.0%</w:t>
            </w:r>
          </w:p>
        </w:tc>
        <w:tc>
          <w:tcPr>
            <w:tcW w:w="1727" w:type="dxa"/>
            <w:tcBorders>
              <w:top w:val="nil"/>
              <w:left w:val="nil"/>
              <w:bottom w:val="nil"/>
              <w:right w:val="nil"/>
            </w:tcBorders>
            <w:tcMar>
              <w:top w:w="19" w:type="dxa"/>
              <w:left w:w="19" w:type="dxa"/>
              <w:bottom w:w="19" w:type="dxa"/>
              <w:right w:w="19" w:type="dxa"/>
            </w:tcMar>
          </w:tcPr>
          <w:p w14:paraId="2E08DC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750.000,00</w:t>
            </w:r>
          </w:p>
        </w:tc>
      </w:tr>
      <w:tr w:rsidR="005948FE" w:rsidRPr="005948FE" w14:paraId="726A4DAB"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442B02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614</w:t>
            </w:r>
          </w:p>
        </w:tc>
        <w:tc>
          <w:tcPr>
            <w:tcW w:w="6939" w:type="dxa"/>
            <w:tcBorders>
              <w:top w:val="nil"/>
              <w:left w:val="nil"/>
              <w:bottom w:val="nil"/>
              <w:right w:val="nil"/>
            </w:tcBorders>
            <w:tcMar>
              <w:top w:w="19" w:type="dxa"/>
              <w:left w:w="19" w:type="dxa"/>
              <w:bottom w:w="19" w:type="dxa"/>
              <w:right w:w="19" w:type="dxa"/>
            </w:tcMar>
          </w:tcPr>
          <w:p w14:paraId="410D88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Porezi na robu i usluge</w:t>
            </w:r>
          </w:p>
        </w:tc>
        <w:tc>
          <w:tcPr>
            <w:tcW w:w="1727" w:type="dxa"/>
            <w:tcBorders>
              <w:top w:val="nil"/>
              <w:left w:val="nil"/>
              <w:bottom w:val="nil"/>
              <w:right w:val="nil"/>
            </w:tcBorders>
            <w:tcMar>
              <w:top w:w="19" w:type="dxa"/>
              <w:left w:w="19" w:type="dxa"/>
              <w:bottom w:w="19" w:type="dxa"/>
              <w:right w:w="19" w:type="dxa"/>
            </w:tcMar>
          </w:tcPr>
          <w:p w14:paraId="3F33E5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4.700,00</w:t>
            </w:r>
          </w:p>
        </w:tc>
        <w:tc>
          <w:tcPr>
            <w:tcW w:w="1713" w:type="dxa"/>
            <w:tcBorders>
              <w:top w:val="nil"/>
              <w:left w:val="nil"/>
              <w:bottom w:val="nil"/>
              <w:right w:val="nil"/>
            </w:tcBorders>
            <w:tcMar>
              <w:top w:w="19" w:type="dxa"/>
              <w:left w:w="19" w:type="dxa"/>
              <w:bottom w:w="19" w:type="dxa"/>
              <w:right w:w="19" w:type="dxa"/>
            </w:tcMar>
          </w:tcPr>
          <w:p w14:paraId="44FF95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1C1F3B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54851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4.700,00</w:t>
            </w:r>
          </w:p>
        </w:tc>
      </w:tr>
      <w:tr w:rsidR="005948FE" w:rsidRPr="005948FE" w14:paraId="4E3F5E9C"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3329A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63</w:t>
            </w:r>
          </w:p>
        </w:tc>
        <w:tc>
          <w:tcPr>
            <w:tcW w:w="6939" w:type="dxa"/>
            <w:tcBorders>
              <w:top w:val="nil"/>
              <w:left w:val="nil"/>
              <w:bottom w:val="nil"/>
              <w:right w:val="nil"/>
            </w:tcBorders>
            <w:tcMar>
              <w:top w:w="19" w:type="dxa"/>
              <w:left w:w="19" w:type="dxa"/>
              <w:bottom w:w="19" w:type="dxa"/>
              <w:right w:w="19" w:type="dxa"/>
            </w:tcMar>
          </w:tcPr>
          <w:p w14:paraId="776494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Pomoći iz inozemstva i od subjekata unutar općeg proračuna</w:t>
            </w:r>
          </w:p>
        </w:tc>
        <w:tc>
          <w:tcPr>
            <w:tcW w:w="1727" w:type="dxa"/>
            <w:tcBorders>
              <w:top w:val="nil"/>
              <w:left w:val="nil"/>
              <w:bottom w:val="nil"/>
              <w:right w:val="nil"/>
            </w:tcBorders>
            <w:tcMar>
              <w:top w:w="19" w:type="dxa"/>
              <w:left w:w="19" w:type="dxa"/>
              <w:bottom w:w="19" w:type="dxa"/>
              <w:right w:w="19" w:type="dxa"/>
            </w:tcMar>
          </w:tcPr>
          <w:p w14:paraId="68A488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2.669.154,65</w:t>
            </w:r>
          </w:p>
        </w:tc>
        <w:tc>
          <w:tcPr>
            <w:tcW w:w="1713" w:type="dxa"/>
            <w:tcBorders>
              <w:top w:val="nil"/>
              <w:left w:val="nil"/>
              <w:bottom w:val="nil"/>
              <w:right w:val="nil"/>
            </w:tcBorders>
            <w:tcMar>
              <w:top w:w="19" w:type="dxa"/>
              <w:left w:w="19" w:type="dxa"/>
              <w:bottom w:w="19" w:type="dxa"/>
              <w:right w:w="19" w:type="dxa"/>
            </w:tcMar>
          </w:tcPr>
          <w:p w14:paraId="0B02FF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- 250.332,08</w:t>
            </w:r>
          </w:p>
        </w:tc>
        <w:tc>
          <w:tcPr>
            <w:tcW w:w="919" w:type="dxa"/>
            <w:tcBorders>
              <w:top w:val="nil"/>
              <w:left w:val="nil"/>
              <w:bottom w:val="nil"/>
              <w:right w:val="nil"/>
            </w:tcBorders>
            <w:tcMar>
              <w:top w:w="19" w:type="dxa"/>
              <w:left w:w="19" w:type="dxa"/>
              <w:bottom w:w="19" w:type="dxa"/>
              <w:right w:w="19" w:type="dxa"/>
            </w:tcMar>
          </w:tcPr>
          <w:p w14:paraId="0D189F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-9.4%</w:t>
            </w:r>
          </w:p>
        </w:tc>
        <w:tc>
          <w:tcPr>
            <w:tcW w:w="1727" w:type="dxa"/>
            <w:tcBorders>
              <w:top w:val="nil"/>
              <w:left w:val="nil"/>
              <w:bottom w:val="nil"/>
              <w:right w:val="nil"/>
            </w:tcBorders>
            <w:tcMar>
              <w:top w:w="19" w:type="dxa"/>
              <w:left w:w="19" w:type="dxa"/>
              <w:bottom w:w="19" w:type="dxa"/>
              <w:right w:w="19" w:type="dxa"/>
            </w:tcMar>
          </w:tcPr>
          <w:p w14:paraId="049B20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2.418.822,57</w:t>
            </w:r>
          </w:p>
        </w:tc>
      </w:tr>
      <w:tr w:rsidR="005948FE" w:rsidRPr="005948FE" w14:paraId="30873A5E"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01D61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632</w:t>
            </w:r>
          </w:p>
        </w:tc>
        <w:tc>
          <w:tcPr>
            <w:tcW w:w="6939" w:type="dxa"/>
            <w:tcBorders>
              <w:top w:val="nil"/>
              <w:left w:val="nil"/>
              <w:bottom w:val="nil"/>
              <w:right w:val="nil"/>
            </w:tcBorders>
            <w:tcMar>
              <w:top w:w="19" w:type="dxa"/>
              <w:left w:w="19" w:type="dxa"/>
              <w:bottom w:w="19" w:type="dxa"/>
              <w:right w:w="19" w:type="dxa"/>
            </w:tcMar>
          </w:tcPr>
          <w:p w14:paraId="322911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Pomoći od međunarodnih organizacija te institucija i tijela EU</w:t>
            </w:r>
          </w:p>
        </w:tc>
        <w:tc>
          <w:tcPr>
            <w:tcW w:w="1727" w:type="dxa"/>
            <w:tcBorders>
              <w:top w:val="nil"/>
              <w:left w:val="nil"/>
              <w:bottom w:val="nil"/>
              <w:right w:val="nil"/>
            </w:tcBorders>
            <w:tcMar>
              <w:top w:w="19" w:type="dxa"/>
              <w:left w:w="19" w:type="dxa"/>
              <w:bottom w:w="19" w:type="dxa"/>
              <w:right w:w="19" w:type="dxa"/>
            </w:tcMar>
          </w:tcPr>
          <w:p w14:paraId="6CA32D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1.636.703,20</w:t>
            </w:r>
          </w:p>
        </w:tc>
        <w:tc>
          <w:tcPr>
            <w:tcW w:w="1713" w:type="dxa"/>
            <w:tcBorders>
              <w:top w:val="nil"/>
              <w:left w:val="nil"/>
              <w:bottom w:val="nil"/>
              <w:right w:val="nil"/>
            </w:tcBorders>
            <w:tcMar>
              <w:top w:w="19" w:type="dxa"/>
              <w:left w:w="19" w:type="dxa"/>
              <w:bottom w:w="19" w:type="dxa"/>
              <w:right w:w="19" w:type="dxa"/>
            </w:tcMar>
          </w:tcPr>
          <w:p w14:paraId="4B1A98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- 1.413.758,99</w:t>
            </w:r>
          </w:p>
        </w:tc>
        <w:tc>
          <w:tcPr>
            <w:tcW w:w="919" w:type="dxa"/>
            <w:tcBorders>
              <w:top w:val="nil"/>
              <w:left w:val="nil"/>
              <w:bottom w:val="nil"/>
              <w:right w:val="nil"/>
            </w:tcBorders>
            <w:tcMar>
              <w:top w:w="19" w:type="dxa"/>
              <w:left w:w="19" w:type="dxa"/>
              <w:bottom w:w="19" w:type="dxa"/>
              <w:right w:w="19" w:type="dxa"/>
            </w:tcMar>
          </w:tcPr>
          <w:p w14:paraId="564D38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-86.4%</w:t>
            </w:r>
          </w:p>
        </w:tc>
        <w:tc>
          <w:tcPr>
            <w:tcW w:w="1727" w:type="dxa"/>
            <w:tcBorders>
              <w:top w:val="nil"/>
              <w:left w:val="nil"/>
              <w:bottom w:val="nil"/>
              <w:right w:val="nil"/>
            </w:tcBorders>
            <w:tcMar>
              <w:top w:w="19" w:type="dxa"/>
              <w:left w:w="19" w:type="dxa"/>
              <w:bottom w:w="19" w:type="dxa"/>
              <w:right w:w="19" w:type="dxa"/>
            </w:tcMar>
          </w:tcPr>
          <w:p w14:paraId="6B7CDF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222.944,21</w:t>
            </w:r>
          </w:p>
        </w:tc>
      </w:tr>
      <w:tr w:rsidR="005948FE" w:rsidRPr="005948FE" w14:paraId="0615E5D3"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4ED6E6D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633</w:t>
            </w:r>
          </w:p>
        </w:tc>
        <w:tc>
          <w:tcPr>
            <w:tcW w:w="6939" w:type="dxa"/>
            <w:tcBorders>
              <w:top w:val="nil"/>
              <w:left w:val="nil"/>
              <w:bottom w:val="nil"/>
              <w:right w:val="nil"/>
            </w:tcBorders>
            <w:tcMar>
              <w:top w:w="19" w:type="dxa"/>
              <w:left w:w="19" w:type="dxa"/>
              <w:bottom w:w="19" w:type="dxa"/>
              <w:right w:w="19" w:type="dxa"/>
            </w:tcMar>
          </w:tcPr>
          <w:p w14:paraId="2563876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Pomoći proračunu iz drugih proračuna</w:t>
            </w:r>
          </w:p>
        </w:tc>
        <w:tc>
          <w:tcPr>
            <w:tcW w:w="1727" w:type="dxa"/>
            <w:tcBorders>
              <w:top w:val="nil"/>
              <w:left w:val="nil"/>
              <w:bottom w:val="nil"/>
              <w:right w:val="nil"/>
            </w:tcBorders>
            <w:tcMar>
              <w:top w:w="19" w:type="dxa"/>
              <w:left w:w="19" w:type="dxa"/>
              <w:bottom w:w="19" w:type="dxa"/>
              <w:right w:w="19" w:type="dxa"/>
            </w:tcMar>
          </w:tcPr>
          <w:p w14:paraId="764E29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634.070,38</w:t>
            </w:r>
          </w:p>
        </w:tc>
        <w:tc>
          <w:tcPr>
            <w:tcW w:w="1713" w:type="dxa"/>
            <w:tcBorders>
              <w:top w:val="nil"/>
              <w:left w:val="nil"/>
              <w:bottom w:val="nil"/>
              <w:right w:val="nil"/>
            </w:tcBorders>
            <w:tcMar>
              <w:top w:w="19" w:type="dxa"/>
              <w:left w:w="19" w:type="dxa"/>
              <w:bottom w:w="19" w:type="dxa"/>
              <w:right w:w="19" w:type="dxa"/>
            </w:tcMar>
          </w:tcPr>
          <w:p w14:paraId="2F8B84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121.816,76</w:t>
            </w:r>
          </w:p>
        </w:tc>
        <w:tc>
          <w:tcPr>
            <w:tcW w:w="919" w:type="dxa"/>
            <w:tcBorders>
              <w:top w:val="nil"/>
              <w:left w:val="nil"/>
              <w:bottom w:val="nil"/>
              <w:right w:val="nil"/>
            </w:tcBorders>
            <w:tcMar>
              <w:top w:w="19" w:type="dxa"/>
              <w:left w:w="19" w:type="dxa"/>
              <w:bottom w:w="19" w:type="dxa"/>
              <w:right w:w="19" w:type="dxa"/>
            </w:tcMar>
          </w:tcPr>
          <w:p w14:paraId="16592D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19.2%</w:t>
            </w:r>
          </w:p>
        </w:tc>
        <w:tc>
          <w:tcPr>
            <w:tcW w:w="1727" w:type="dxa"/>
            <w:tcBorders>
              <w:top w:val="nil"/>
              <w:left w:val="nil"/>
              <w:bottom w:val="nil"/>
              <w:right w:val="nil"/>
            </w:tcBorders>
            <w:tcMar>
              <w:top w:w="19" w:type="dxa"/>
              <w:left w:w="19" w:type="dxa"/>
              <w:bottom w:w="19" w:type="dxa"/>
              <w:right w:w="19" w:type="dxa"/>
            </w:tcMar>
          </w:tcPr>
          <w:p w14:paraId="763FBB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755.887,14</w:t>
            </w:r>
          </w:p>
        </w:tc>
      </w:tr>
      <w:tr w:rsidR="005948FE" w:rsidRPr="005948FE" w14:paraId="35F32940"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11E84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634</w:t>
            </w:r>
          </w:p>
        </w:tc>
        <w:tc>
          <w:tcPr>
            <w:tcW w:w="6939" w:type="dxa"/>
            <w:tcBorders>
              <w:top w:val="nil"/>
              <w:left w:val="nil"/>
              <w:bottom w:val="nil"/>
              <w:right w:val="nil"/>
            </w:tcBorders>
            <w:tcMar>
              <w:top w:w="19" w:type="dxa"/>
              <w:left w:w="19" w:type="dxa"/>
              <w:bottom w:w="19" w:type="dxa"/>
              <w:right w:w="19" w:type="dxa"/>
            </w:tcMar>
          </w:tcPr>
          <w:p w14:paraId="5ACD18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Pomoći od izvanproračunskih korisnika</w:t>
            </w:r>
          </w:p>
        </w:tc>
        <w:tc>
          <w:tcPr>
            <w:tcW w:w="1727" w:type="dxa"/>
            <w:tcBorders>
              <w:top w:val="nil"/>
              <w:left w:val="nil"/>
              <w:bottom w:val="nil"/>
              <w:right w:val="nil"/>
            </w:tcBorders>
            <w:tcMar>
              <w:top w:w="19" w:type="dxa"/>
              <w:left w:w="19" w:type="dxa"/>
              <w:bottom w:w="19" w:type="dxa"/>
              <w:right w:w="19" w:type="dxa"/>
            </w:tcMar>
          </w:tcPr>
          <w:p w14:paraId="092B50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398.381,07</w:t>
            </w:r>
          </w:p>
        </w:tc>
        <w:tc>
          <w:tcPr>
            <w:tcW w:w="1713" w:type="dxa"/>
            <w:tcBorders>
              <w:top w:val="nil"/>
              <w:left w:val="nil"/>
              <w:bottom w:val="nil"/>
              <w:right w:val="nil"/>
            </w:tcBorders>
            <w:tcMar>
              <w:top w:w="19" w:type="dxa"/>
              <w:left w:w="19" w:type="dxa"/>
              <w:bottom w:w="19" w:type="dxa"/>
              <w:right w:w="19" w:type="dxa"/>
            </w:tcMar>
          </w:tcPr>
          <w:p w14:paraId="5DC836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- 398.381,07</w:t>
            </w:r>
          </w:p>
        </w:tc>
        <w:tc>
          <w:tcPr>
            <w:tcW w:w="919" w:type="dxa"/>
            <w:tcBorders>
              <w:top w:val="nil"/>
              <w:left w:val="nil"/>
              <w:bottom w:val="nil"/>
              <w:right w:val="nil"/>
            </w:tcBorders>
            <w:tcMar>
              <w:top w:w="19" w:type="dxa"/>
              <w:left w:w="19" w:type="dxa"/>
              <w:bottom w:w="19" w:type="dxa"/>
              <w:right w:w="19" w:type="dxa"/>
            </w:tcMar>
          </w:tcPr>
          <w:p w14:paraId="64EEC8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-100%</w:t>
            </w:r>
          </w:p>
        </w:tc>
        <w:tc>
          <w:tcPr>
            <w:tcW w:w="1727" w:type="dxa"/>
            <w:tcBorders>
              <w:top w:val="nil"/>
              <w:left w:val="nil"/>
              <w:bottom w:val="nil"/>
              <w:right w:val="nil"/>
            </w:tcBorders>
            <w:tcMar>
              <w:top w:w="19" w:type="dxa"/>
              <w:left w:w="19" w:type="dxa"/>
              <w:bottom w:w="19" w:type="dxa"/>
              <w:right w:w="19" w:type="dxa"/>
            </w:tcMar>
          </w:tcPr>
          <w:p w14:paraId="37864A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r>
      <w:tr w:rsidR="005948FE" w:rsidRPr="005948FE" w14:paraId="0A8E7CFB"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4C8246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638</w:t>
            </w:r>
          </w:p>
        </w:tc>
        <w:tc>
          <w:tcPr>
            <w:tcW w:w="6939" w:type="dxa"/>
            <w:tcBorders>
              <w:top w:val="nil"/>
              <w:left w:val="nil"/>
              <w:bottom w:val="nil"/>
              <w:right w:val="nil"/>
            </w:tcBorders>
            <w:tcMar>
              <w:top w:w="19" w:type="dxa"/>
              <w:left w:w="19" w:type="dxa"/>
              <w:bottom w:w="19" w:type="dxa"/>
              <w:right w:w="19" w:type="dxa"/>
            </w:tcMar>
          </w:tcPr>
          <w:p w14:paraId="3CE03C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Pomoći temeljem prijenosa EU sredstava</w:t>
            </w:r>
          </w:p>
        </w:tc>
        <w:tc>
          <w:tcPr>
            <w:tcW w:w="1727" w:type="dxa"/>
            <w:tcBorders>
              <w:top w:val="nil"/>
              <w:left w:val="nil"/>
              <w:bottom w:val="nil"/>
              <w:right w:val="nil"/>
            </w:tcBorders>
            <w:tcMar>
              <w:top w:w="19" w:type="dxa"/>
              <w:left w:w="19" w:type="dxa"/>
              <w:bottom w:w="19" w:type="dxa"/>
              <w:right w:w="19" w:type="dxa"/>
            </w:tcMar>
          </w:tcPr>
          <w:p w14:paraId="017F54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1713" w:type="dxa"/>
            <w:tcBorders>
              <w:top w:val="nil"/>
              <w:left w:val="nil"/>
              <w:bottom w:val="nil"/>
              <w:right w:val="nil"/>
            </w:tcBorders>
            <w:tcMar>
              <w:top w:w="19" w:type="dxa"/>
              <w:left w:w="19" w:type="dxa"/>
              <w:bottom w:w="19" w:type="dxa"/>
              <w:right w:w="19" w:type="dxa"/>
            </w:tcMar>
          </w:tcPr>
          <w:p w14:paraId="0CD3A8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1.439.991,22</w:t>
            </w:r>
          </w:p>
        </w:tc>
        <w:tc>
          <w:tcPr>
            <w:tcW w:w="919" w:type="dxa"/>
            <w:tcBorders>
              <w:top w:val="nil"/>
              <w:left w:val="nil"/>
              <w:bottom w:val="nil"/>
              <w:right w:val="nil"/>
            </w:tcBorders>
            <w:tcMar>
              <w:top w:w="19" w:type="dxa"/>
              <w:left w:w="19" w:type="dxa"/>
              <w:bottom w:w="19" w:type="dxa"/>
              <w:right w:w="19" w:type="dxa"/>
            </w:tcMar>
          </w:tcPr>
          <w:p w14:paraId="2EF361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100%</w:t>
            </w:r>
          </w:p>
        </w:tc>
        <w:tc>
          <w:tcPr>
            <w:tcW w:w="1727" w:type="dxa"/>
            <w:tcBorders>
              <w:top w:val="nil"/>
              <w:left w:val="nil"/>
              <w:bottom w:val="nil"/>
              <w:right w:val="nil"/>
            </w:tcBorders>
            <w:tcMar>
              <w:top w:w="19" w:type="dxa"/>
              <w:left w:w="19" w:type="dxa"/>
              <w:bottom w:w="19" w:type="dxa"/>
              <w:right w:w="19" w:type="dxa"/>
            </w:tcMar>
          </w:tcPr>
          <w:p w14:paraId="49FD03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1.439.991,22</w:t>
            </w:r>
          </w:p>
        </w:tc>
      </w:tr>
      <w:tr w:rsidR="005948FE" w:rsidRPr="005948FE" w14:paraId="0315C23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75D5B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64</w:t>
            </w:r>
          </w:p>
        </w:tc>
        <w:tc>
          <w:tcPr>
            <w:tcW w:w="6939" w:type="dxa"/>
            <w:tcBorders>
              <w:top w:val="nil"/>
              <w:left w:val="nil"/>
              <w:bottom w:val="nil"/>
              <w:right w:val="nil"/>
            </w:tcBorders>
            <w:tcMar>
              <w:top w:w="19" w:type="dxa"/>
              <w:left w:w="19" w:type="dxa"/>
              <w:bottom w:w="19" w:type="dxa"/>
              <w:right w:w="19" w:type="dxa"/>
            </w:tcMar>
          </w:tcPr>
          <w:p w14:paraId="7381F3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Prihodi od imovine</w:t>
            </w:r>
          </w:p>
        </w:tc>
        <w:tc>
          <w:tcPr>
            <w:tcW w:w="1727" w:type="dxa"/>
            <w:tcBorders>
              <w:top w:val="nil"/>
              <w:left w:val="nil"/>
              <w:bottom w:val="nil"/>
              <w:right w:val="nil"/>
            </w:tcBorders>
            <w:tcMar>
              <w:top w:w="19" w:type="dxa"/>
              <w:left w:w="19" w:type="dxa"/>
              <w:bottom w:w="19" w:type="dxa"/>
              <w:right w:w="19" w:type="dxa"/>
            </w:tcMar>
          </w:tcPr>
          <w:p w14:paraId="5B6836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758.632,89</w:t>
            </w:r>
          </w:p>
        </w:tc>
        <w:tc>
          <w:tcPr>
            <w:tcW w:w="1713" w:type="dxa"/>
            <w:tcBorders>
              <w:top w:val="nil"/>
              <w:left w:val="nil"/>
              <w:bottom w:val="nil"/>
              <w:right w:val="nil"/>
            </w:tcBorders>
            <w:tcMar>
              <w:top w:w="19" w:type="dxa"/>
              <w:left w:w="19" w:type="dxa"/>
              <w:bottom w:w="19" w:type="dxa"/>
              <w:right w:w="19" w:type="dxa"/>
            </w:tcMar>
          </w:tcPr>
          <w:p w14:paraId="48051F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- 137.641,39</w:t>
            </w:r>
          </w:p>
        </w:tc>
        <w:tc>
          <w:tcPr>
            <w:tcW w:w="919" w:type="dxa"/>
            <w:tcBorders>
              <w:top w:val="nil"/>
              <w:left w:val="nil"/>
              <w:bottom w:val="nil"/>
              <w:right w:val="nil"/>
            </w:tcBorders>
            <w:tcMar>
              <w:top w:w="19" w:type="dxa"/>
              <w:left w:w="19" w:type="dxa"/>
              <w:bottom w:w="19" w:type="dxa"/>
              <w:right w:w="19" w:type="dxa"/>
            </w:tcMar>
          </w:tcPr>
          <w:p w14:paraId="078AB7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-18.1%</w:t>
            </w:r>
          </w:p>
        </w:tc>
        <w:tc>
          <w:tcPr>
            <w:tcW w:w="1727" w:type="dxa"/>
            <w:tcBorders>
              <w:top w:val="nil"/>
              <w:left w:val="nil"/>
              <w:bottom w:val="nil"/>
              <w:right w:val="nil"/>
            </w:tcBorders>
            <w:tcMar>
              <w:top w:w="19" w:type="dxa"/>
              <w:left w:w="19" w:type="dxa"/>
              <w:bottom w:w="19" w:type="dxa"/>
              <w:right w:w="19" w:type="dxa"/>
            </w:tcMar>
          </w:tcPr>
          <w:p w14:paraId="6FAAB6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620.991,50</w:t>
            </w:r>
          </w:p>
        </w:tc>
      </w:tr>
      <w:tr w:rsidR="005948FE" w:rsidRPr="005948FE" w14:paraId="5B8A71FE"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4C8C7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641</w:t>
            </w:r>
          </w:p>
        </w:tc>
        <w:tc>
          <w:tcPr>
            <w:tcW w:w="6939" w:type="dxa"/>
            <w:tcBorders>
              <w:top w:val="nil"/>
              <w:left w:val="nil"/>
              <w:bottom w:val="nil"/>
              <w:right w:val="nil"/>
            </w:tcBorders>
            <w:tcMar>
              <w:top w:w="19" w:type="dxa"/>
              <w:left w:w="19" w:type="dxa"/>
              <w:bottom w:w="19" w:type="dxa"/>
              <w:right w:w="19" w:type="dxa"/>
            </w:tcMar>
          </w:tcPr>
          <w:p w14:paraId="55991A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Prihodi od financijske imovine</w:t>
            </w:r>
          </w:p>
        </w:tc>
        <w:tc>
          <w:tcPr>
            <w:tcW w:w="1727" w:type="dxa"/>
            <w:tcBorders>
              <w:top w:val="nil"/>
              <w:left w:val="nil"/>
              <w:bottom w:val="nil"/>
              <w:right w:val="nil"/>
            </w:tcBorders>
            <w:tcMar>
              <w:top w:w="19" w:type="dxa"/>
              <w:left w:w="19" w:type="dxa"/>
              <w:bottom w:w="19" w:type="dxa"/>
              <w:right w:w="19" w:type="dxa"/>
            </w:tcMar>
          </w:tcPr>
          <w:p w14:paraId="6D9555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168,27</w:t>
            </w:r>
          </w:p>
        </w:tc>
        <w:tc>
          <w:tcPr>
            <w:tcW w:w="1713" w:type="dxa"/>
            <w:tcBorders>
              <w:top w:val="nil"/>
              <w:left w:val="nil"/>
              <w:bottom w:val="nil"/>
              <w:right w:val="nil"/>
            </w:tcBorders>
            <w:tcMar>
              <w:top w:w="19" w:type="dxa"/>
              <w:left w:w="19" w:type="dxa"/>
              <w:bottom w:w="19" w:type="dxa"/>
              <w:right w:w="19" w:type="dxa"/>
            </w:tcMar>
          </w:tcPr>
          <w:p w14:paraId="14FFCE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34909B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AB0CB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168,27</w:t>
            </w:r>
          </w:p>
        </w:tc>
      </w:tr>
      <w:tr w:rsidR="005948FE" w:rsidRPr="005948FE" w14:paraId="550E59A8"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694415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642</w:t>
            </w:r>
          </w:p>
        </w:tc>
        <w:tc>
          <w:tcPr>
            <w:tcW w:w="6939" w:type="dxa"/>
            <w:tcBorders>
              <w:top w:val="nil"/>
              <w:left w:val="nil"/>
              <w:bottom w:val="nil"/>
              <w:right w:val="nil"/>
            </w:tcBorders>
            <w:tcMar>
              <w:top w:w="19" w:type="dxa"/>
              <w:left w:w="19" w:type="dxa"/>
              <w:bottom w:w="19" w:type="dxa"/>
              <w:right w:w="19" w:type="dxa"/>
            </w:tcMar>
          </w:tcPr>
          <w:p w14:paraId="740390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Prihodi od nefinancijske imovine</w:t>
            </w:r>
          </w:p>
        </w:tc>
        <w:tc>
          <w:tcPr>
            <w:tcW w:w="1727" w:type="dxa"/>
            <w:tcBorders>
              <w:top w:val="nil"/>
              <w:left w:val="nil"/>
              <w:bottom w:val="nil"/>
              <w:right w:val="nil"/>
            </w:tcBorders>
            <w:tcMar>
              <w:top w:w="19" w:type="dxa"/>
              <w:left w:w="19" w:type="dxa"/>
              <w:bottom w:w="19" w:type="dxa"/>
              <w:right w:w="19" w:type="dxa"/>
            </w:tcMar>
          </w:tcPr>
          <w:p w14:paraId="47C428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754.831,74</w:t>
            </w:r>
          </w:p>
        </w:tc>
        <w:tc>
          <w:tcPr>
            <w:tcW w:w="1713" w:type="dxa"/>
            <w:tcBorders>
              <w:top w:val="nil"/>
              <w:left w:val="nil"/>
              <w:bottom w:val="nil"/>
              <w:right w:val="nil"/>
            </w:tcBorders>
            <w:tcMar>
              <w:top w:w="19" w:type="dxa"/>
              <w:left w:w="19" w:type="dxa"/>
              <w:bottom w:w="19" w:type="dxa"/>
              <w:right w:w="19" w:type="dxa"/>
            </w:tcMar>
          </w:tcPr>
          <w:p w14:paraId="4B62DA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- 137.641,39</w:t>
            </w:r>
          </w:p>
        </w:tc>
        <w:tc>
          <w:tcPr>
            <w:tcW w:w="919" w:type="dxa"/>
            <w:tcBorders>
              <w:top w:val="nil"/>
              <w:left w:val="nil"/>
              <w:bottom w:val="nil"/>
              <w:right w:val="nil"/>
            </w:tcBorders>
            <w:tcMar>
              <w:top w:w="19" w:type="dxa"/>
              <w:left w:w="19" w:type="dxa"/>
              <w:bottom w:w="19" w:type="dxa"/>
              <w:right w:w="19" w:type="dxa"/>
            </w:tcMar>
          </w:tcPr>
          <w:p w14:paraId="2A5B8E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-18.2%</w:t>
            </w:r>
          </w:p>
        </w:tc>
        <w:tc>
          <w:tcPr>
            <w:tcW w:w="1727" w:type="dxa"/>
            <w:tcBorders>
              <w:top w:val="nil"/>
              <w:left w:val="nil"/>
              <w:bottom w:val="nil"/>
              <w:right w:val="nil"/>
            </w:tcBorders>
            <w:tcMar>
              <w:top w:w="19" w:type="dxa"/>
              <w:left w:w="19" w:type="dxa"/>
              <w:bottom w:w="19" w:type="dxa"/>
              <w:right w:w="19" w:type="dxa"/>
            </w:tcMar>
          </w:tcPr>
          <w:p w14:paraId="1564BF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617.190,35</w:t>
            </w:r>
          </w:p>
        </w:tc>
      </w:tr>
      <w:tr w:rsidR="005948FE" w:rsidRPr="005948FE" w14:paraId="5BAC2D77"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2925A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643</w:t>
            </w:r>
          </w:p>
        </w:tc>
        <w:tc>
          <w:tcPr>
            <w:tcW w:w="6939" w:type="dxa"/>
            <w:tcBorders>
              <w:top w:val="nil"/>
              <w:left w:val="nil"/>
              <w:bottom w:val="nil"/>
              <w:right w:val="nil"/>
            </w:tcBorders>
            <w:tcMar>
              <w:top w:w="19" w:type="dxa"/>
              <w:left w:w="19" w:type="dxa"/>
              <w:bottom w:w="19" w:type="dxa"/>
              <w:right w:w="19" w:type="dxa"/>
            </w:tcMar>
          </w:tcPr>
          <w:p w14:paraId="63964E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Prihodi od kamata na dane zajmove</w:t>
            </w:r>
          </w:p>
        </w:tc>
        <w:tc>
          <w:tcPr>
            <w:tcW w:w="1727" w:type="dxa"/>
            <w:tcBorders>
              <w:top w:val="nil"/>
              <w:left w:val="nil"/>
              <w:bottom w:val="nil"/>
              <w:right w:val="nil"/>
            </w:tcBorders>
            <w:tcMar>
              <w:top w:w="19" w:type="dxa"/>
              <w:left w:w="19" w:type="dxa"/>
              <w:bottom w:w="19" w:type="dxa"/>
              <w:right w:w="19" w:type="dxa"/>
            </w:tcMar>
          </w:tcPr>
          <w:p w14:paraId="185964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3.632,88</w:t>
            </w:r>
          </w:p>
        </w:tc>
        <w:tc>
          <w:tcPr>
            <w:tcW w:w="1713" w:type="dxa"/>
            <w:tcBorders>
              <w:top w:val="nil"/>
              <w:left w:val="nil"/>
              <w:bottom w:val="nil"/>
              <w:right w:val="nil"/>
            </w:tcBorders>
            <w:tcMar>
              <w:top w:w="19" w:type="dxa"/>
              <w:left w:w="19" w:type="dxa"/>
              <w:bottom w:w="19" w:type="dxa"/>
              <w:right w:w="19" w:type="dxa"/>
            </w:tcMar>
          </w:tcPr>
          <w:p w14:paraId="3874BA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7113D7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14E80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3.632,88</w:t>
            </w:r>
          </w:p>
        </w:tc>
      </w:tr>
      <w:tr w:rsidR="005948FE" w:rsidRPr="005948FE" w14:paraId="5D069C5F"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759114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65</w:t>
            </w:r>
          </w:p>
        </w:tc>
        <w:tc>
          <w:tcPr>
            <w:tcW w:w="6939" w:type="dxa"/>
            <w:tcBorders>
              <w:top w:val="nil"/>
              <w:left w:val="nil"/>
              <w:bottom w:val="nil"/>
              <w:right w:val="nil"/>
            </w:tcBorders>
            <w:tcMar>
              <w:top w:w="19" w:type="dxa"/>
              <w:left w:w="19" w:type="dxa"/>
              <w:bottom w:w="19" w:type="dxa"/>
              <w:right w:w="19" w:type="dxa"/>
            </w:tcMar>
          </w:tcPr>
          <w:p w14:paraId="2EF8FC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Prihodi od upravnih i administrativnih pristojbi, pristojbi po posebnim propisima i naknada</w:t>
            </w:r>
          </w:p>
        </w:tc>
        <w:tc>
          <w:tcPr>
            <w:tcW w:w="1727" w:type="dxa"/>
            <w:tcBorders>
              <w:top w:val="nil"/>
              <w:left w:val="nil"/>
              <w:bottom w:val="nil"/>
              <w:right w:val="nil"/>
            </w:tcBorders>
            <w:tcMar>
              <w:top w:w="19" w:type="dxa"/>
              <w:left w:w="19" w:type="dxa"/>
              <w:bottom w:w="19" w:type="dxa"/>
              <w:right w:w="19" w:type="dxa"/>
            </w:tcMar>
          </w:tcPr>
          <w:p w14:paraId="20F40D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291.227,27</w:t>
            </w:r>
          </w:p>
        </w:tc>
        <w:tc>
          <w:tcPr>
            <w:tcW w:w="1713" w:type="dxa"/>
            <w:tcBorders>
              <w:top w:val="nil"/>
              <w:left w:val="nil"/>
              <w:bottom w:val="nil"/>
              <w:right w:val="nil"/>
            </w:tcBorders>
            <w:tcMar>
              <w:top w:w="19" w:type="dxa"/>
              <w:left w:w="19" w:type="dxa"/>
              <w:bottom w:w="19" w:type="dxa"/>
              <w:right w:w="19" w:type="dxa"/>
            </w:tcMar>
          </w:tcPr>
          <w:p w14:paraId="4DBBDC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181.494,90</w:t>
            </w:r>
          </w:p>
        </w:tc>
        <w:tc>
          <w:tcPr>
            <w:tcW w:w="919" w:type="dxa"/>
            <w:tcBorders>
              <w:top w:val="nil"/>
              <w:left w:val="nil"/>
              <w:bottom w:val="nil"/>
              <w:right w:val="nil"/>
            </w:tcBorders>
            <w:tcMar>
              <w:top w:w="19" w:type="dxa"/>
              <w:left w:w="19" w:type="dxa"/>
              <w:bottom w:w="19" w:type="dxa"/>
              <w:right w:w="19" w:type="dxa"/>
            </w:tcMar>
          </w:tcPr>
          <w:p w14:paraId="3B1107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62.3%</w:t>
            </w:r>
          </w:p>
        </w:tc>
        <w:tc>
          <w:tcPr>
            <w:tcW w:w="1727" w:type="dxa"/>
            <w:tcBorders>
              <w:top w:val="nil"/>
              <w:left w:val="nil"/>
              <w:bottom w:val="nil"/>
              <w:right w:val="nil"/>
            </w:tcBorders>
            <w:tcMar>
              <w:top w:w="19" w:type="dxa"/>
              <w:left w:w="19" w:type="dxa"/>
              <w:bottom w:w="19" w:type="dxa"/>
              <w:right w:w="19" w:type="dxa"/>
            </w:tcMar>
          </w:tcPr>
          <w:p w14:paraId="17601B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472.722,17</w:t>
            </w:r>
          </w:p>
        </w:tc>
      </w:tr>
      <w:tr w:rsidR="005948FE" w:rsidRPr="005948FE" w14:paraId="1DA3D8B0"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61A9BD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651</w:t>
            </w:r>
          </w:p>
        </w:tc>
        <w:tc>
          <w:tcPr>
            <w:tcW w:w="6939" w:type="dxa"/>
            <w:tcBorders>
              <w:top w:val="nil"/>
              <w:left w:val="nil"/>
              <w:bottom w:val="nil"/>
              <w:right w:val="nil"/>
            </w:tcBorders>
            <w:tcMar>
              <w:top w:w="19" w:type="dxa"/>
              <w:left w:w="19" w:type="dxa"/>
              <w:bottom w:w="19" w:type="dxa"/>
              <w:right w:w="19" w:type="dxa"/>
            </w:tcMar>
          </w:tcPr>
          <w:p w14:paraId="47D131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Upravne i administrativne pristojbe</w:t>
            </w:r>
          </w:p>
        </w:tc>
        <w:tc>
          <w:tcPr>
            <w:tcW w:w="1727" w:type="dxa"/>
            <w:tcBorders>
              <w:top w:val="nil"/>
              <w:left w:val="nil"/>
              <w:bottom w:val="nil"/>
              <w:right w:val="nil"/>
            </w:tcBorders>
            <w:tcMar>
              <w:top w:w="19" w:type="dxa"/>
              <w:left w:w="19" w:type="dxa"/>
              <w:bottom w:w="19" w:type="dxa"/>
              <w:right w:w="19" w:type="dxa"/>
            </w:tcMar>
          </w:tcPr>
          <w:p w14:paraId="3F52E0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48.604,29</w:t>
            </w:r>
          </w:p>
        </w:tc>
        <w:tc>
          <w:tcPr>
            <w:tcW w:w="1713" w:type="dxa"/>
            <w:tcBorders>
              <w:top w:val="nil"/>
              <w:left w:val="nil"/>
              <w:bottom w:val="nil"/>
              <w:right w:val="nil"/>
            </w:tcBorders>
            <w:tcMar>
              <w:top w:w="19" w:type="dxa"/>
              <w:left w:w="19" w:type="dxa"/>
              <w:bottom w:w="19" w:type="dxa"/>
              <w:right w:w="19" w:type="dxa"/>
            </w:tcMar>
          </w:tcPr>
          <w:p w14:paraId="698959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5545D2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2A777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48.604,29</w:t>
            </w:r>
          </w:p>
        </w:tc>
      </w:tr>
      <w:tr w:rsidR="005948FE" w:rsidRPr="005948FE" w14:paraId="0C31F66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31BCA3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652</w:t>
            </w:r>
          </w:p>
        </w:tc>
        <w:tc>
          <w:tcPr>
            <w:tcW w:w="6939" w:type="dxa"/>
            <w:tcBorders>
              <w:top w:val="nil"/>
              <w:left w:val="nil"/>
              <w:bottom w:val="nil"/>
              <w:right w:val="nil"/>
            </w:tcBorders>
            <w:tcMar>
              <w:top w:w="19" w:type="dxa"/>
              <w:left w:w="19" w:type="dxa"/>
              <w:bottom w:w="19" w:type="dxa"/>
              <w:right w:w="19" w:type="dxa"/>
            </w:tcMar>
          </w:tcPr>
          <w:p w14:paraId="2CC98A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Prihodi po posebnim propisima</w:t>
            </w:r>
          </w:p>
        </w:tc>
        <w:tc>
          <w:tcPr>
            <w:tcW w:w="1727" w:type="dxa"/>
            <w:tcBorders>
              <w:top w:val="nil"/>
              <w:left w:val="nil"/>
              <w:bottom w:val="nil"/>
              <w:right w:val="nil"/>
            </w:tcBorders>
            <w:tcMar>
              <w:top w:w="19" w:type="dxa"/>
              <w:left w:w="19" w:type="dxa"/>
              <w:bottom w:w="19" w:type="dxa"/>
              <w:right w:w="19" w:type="dxa"/>
            </w:tcMar>
          </w:tcPr>
          <w:p w14:paraId="4ACBFA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75.297,52</w:t>
            </w:r>
          </w:p>
        </w:tc>
        <w:tc>
          <w:tcPr>
            <w:tcW w:w="1713" w:type="dxa"/>
            <w:tcBorders>
              <w:top w:val="nil"/>
              <w:left w:val="nil"/>
              <w:bottom w:val="nil"/>
              <w:right w:val="nil"/>
            </w:tcBorders>
            <w:tcMar>
              <w:top w:w="19" w:type="dxa"/>
              <w:left w:w="19" w:type="dxa"/>
              <w:bottom w:w="19" w:type="dxa"/>
              <w:right w:w="19" w:type="dxa"/>
            </w:tcMar>
          </w:tcPr>
          <w:p w14:paraId="0E57C4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181.494,90</w:t>
            </w:r>
          </w:p>
        </w:tc>
        <w:tc>
          <w:tcPr>
            <w:tcW w:w="919" w:type="dxa"/>
            <w:tcBorders>
              <w:top w:val="nil"/>
              <w:left w:val="nil"/>
              <w:bottom w:val="nil"/>
              <w:right w:val="nil"/>
            </w:tcBorders>
            <w:tcMar>
              <w:top w:w="19" w:type="dxa"/>
              <w:left w:w="19" w:type="dxa"/>
              <w:bottom w:w="19" w:type="dxa"/>
              <w:right w:w="19" w:type="dxa"/>
            </w:tcMar>
          </w:tcPr>
          <w:p w14:paraId="58239E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241.0%</w:t>
            </w:r>
          </w:p>
        </w:tc>
        <w:tc>
          <w:tcPr>
            <w:tcW w:w="1727" w:type="dxa"/>
            <w:tcBorders>
              <w:top w:val="nil"/>
              <w:left w:val="nil"/>
              <w:bottom w:val="nil"/>
              <w:right w:val="nil"/>
            </w:tcBorders>
            <w:tcMar>
              <w:top w:w="19" w:type="dxa"/>
              <w:left w:w="19" w:type="dxa"/>
              <w:bottom w:w="19" w:type="dxa"/>
              <w:right w:w="19" w:type="dxa"/>
            </w:tcMar>
          </w:tcPr>
          <w:p w14:paraId="699174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256.792,42</w:t>
            </w:r>
          </w:p>
        </w:tc>
      </w:tr>
      <w:tr w:rsidR="005948FE" w:rsidRPr="005948FE" w14:paraId="4F29D616"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3C6C6C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653</w:t>
            </w:r>
          </w:p>
        </w:tc>
        <w:tc>
          <w:tcPr>
            <w:tcW w:w="6939" w:type="dxa"/>
            <w:tcBorders>
              <w:top w:val="nil"/>
              <w:left w:val="nil"/>
              <w:bottom w:val="nil"/>
              <w:right w:val="nil"/>
            </w:tcBorders>
            <w:tcMar>
              <w:top w:w="19" w:type="dxa"/>
              <w:left w:w="19" w:type="dxa"/>
              <w:bottom w:w="19" w:type="dxa"/>
              <w:right w:w="19" w:type="dxa"/>
            </w:tcMar>
          </w:tcPr>
          <w:p w14:paraId="2BC58A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Komunalni doprinosi i naknade</w:t>
            </w:r>
          </w:p>
        </w:tc>
        <w:tc>
          <w:tcPr>
            <w:tcW w:w="1727" w:type="dxa"/>
            <w:tcBorders>
              <w:top w:val="nil"/>
              <w:left w:val="nil"/>
              <w:bottom w:val="nil"/>
              <w:right w:val="nil"/>
            </w:tcBorders>
            <w:tcMar>
              <w:top w:w="19" w:type="dxa"/>
              <w:left w:w="19" w:type="dxa"/>
              <w:bottom w:w="19" w:type="dxa"/>
              <w:right w:w="19" w:type="dxa"/>
            </w:tcMar>
          </w:tcPr>
          <w:p w14:paraId="5453BD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167.325,46</w:t>
            </w:r>
          </w:p>
        </w:tc>
        <w:tc>
          <w:tcPr>
            <w:tcW w:w="1713" w:type="dxa"/>
            <w:tcBorders>
              <w:top w:val="nil"/>
              <w:left w:val="nil"/>
              <w:bottom w:val="nil"/>
              <w:right w:val="nil"/>
            </w:tcBorders>
            <w:tcMar>
              <w:top w:w="19" w:type="dxa"/>
              <w:left w:w="19" w:type="dxa"/>
              <w:bottom w:w="19" w:type="dxa"/>
              <w:right w:w="19" w:type="dxa"/>
            </w:tcMar>
          </w:tcPr>
          <w:p w14:paraId="2BA2D5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20D701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36D9C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167.325,46</w:t>
            </w:r>
          </w:p>
        </w:tc>
      </w:tr>
      <w:tr w:rsidR="005948FE" w:rsidRPr="005948FE" w14:paraId="4E2C3F55"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306E7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66</w:t>
            </w:r>
          </w:p>
        </w:tc>
        <w:tc>
          <w:tcPr>
            <w:tcW w:w="6939" w:type="dxa"/>
            <w:tcBorders>
              <w:top w:val="nil"/>
              <w:left w:val="nil"/>
              <w:bottom w:val="nil"/>
              <w:right w:val="nil"/>
            </w:tcBorders>
            <w:tcMar>
              <w:top w:w="19" w:type="dxa"/>
              <w:left w:w="19" w:type="dxa"/>
              <w:bottom w:w="19" w:type="dxa"/>
              <w:right w:w="19" w:type="dxa"/>
            </w:tcMar>
          </w:tcPr>
          <w:p w14:paraId="0AE92D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Prihodi od prodaje proizvoda i robe te pruženih usluga i prihodi od donacija</w:t>
            </w:r>
          </w:p>
        </w:tc>
        <w:tc>
          <w:tcPr>
            <w:tcW w:w="1727" w:type="dxa"/>
            <w:tcBorders>
              <w:top w:val="nil"/>
              <w:left w:val="nil"/>
              <w:bottom w:val="nil"/>
              <w:right w:val="nil"/>
            </w:tcBorders>
            <w:tcMar>
              <w:top w:w="19" w:type="dxa"/>
              <w:left w:w="19" w:type="dxa"/>
              <w:bottom w:w="19" w:type="dxa"/>
              <w:right w:w="19" w:type="dxa"/>
            </w:tcMar>
          </w:tcPr>
          <w:p w14:paraId="2E908A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155.500,00</w:t>
            </w:r>
          </w:p>
        </w:tc>
        <w:tc>
          <w:tcPr>
            <w:tcW w:w="1713" w:type="dxa"/>
            <w:tcBorders>
              <w:top w:val="nil"/>
              <w:left w:val="nil"/>
              <w:bottom w:val="nil"/>
              <w:right w:val="nil"/>
            </w:tcBorders>
            <w:tcMar>
              <w:top w:w="19" w:type="dxa"/>
              <w:left w:w="19" w:type="dxa"/>
              <w:bottom w:w="19" w:type="dxa"/>
              <w:right w:w="19" w:type="dxa"/>
            </w:tcMar>
          </w:tcPr>
          <w:p w14:paraId="7A2C20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09E764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0CFFD8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155.500,00</w:t>
            </w:r>
          </w:p>
        </w:tc>
      </w:tr>
      <w:tr w:rsidR="005948FE" w:rsidRPr="005948FE" w14:paraId="54EFD548"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2866F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663</w:t>
            </w:r>
          </w:p>
        </w:tc>
        <w:tc>
          <w:tcPr>
            <w:tcW w:w="6939" w:type="dxa"/>
            <w:tcBorders>
              <w:top w:val="nil"/>
              <w:left w:val="nil"/>
              <w:bottom w:val="nil"/>
              <w:right w:val="nil"/>
            </w:tcBorders>
            <w:tcMar>
              <w:top w:w="19" w:type="dxa"/>
              <w:left w:w="19" w:type="dxa"/>
              <w:bottom w:w="19" w:type="dxa"/>
              <w:right w:w="19" w:type="dxa"/>
            </w:tcMar>
          </w:tcPr>
          <w:p w14:paraId="4A602B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Donacije od pravnih i fizičkih osoba izvan općeg proračuna</w:t>
            </w:r>
          </w:p>
        </w:tc>
        <w:tc>
          <w:tcPr>
            <w:tcW w:w="1727" w:type="dxa"/>
            <w:tcBorders>
              <w:top w:val="nil"/>
              <w:left w:val="nil"/>
              <w:bottom w:val="nil"/>
              <w:right w:val="nil"/>
            </w:tcBorders>
            <w:tcMar>
              <w:top w:w="19" w:type="dxa"/>
              <w:left w:w="19" w:type="dxa"/>
              <w:bottom w:w="19" w:type="dxa"/>
              <w:right w:w="19" w:type="dxa"/>
            </w:tcMar>
          </w:tcPr>
          <w:p w14:paraId="668039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155.500,00</w:t>
            </w:r>
          </w:p>
        </w:tc>
        <w:tc>
          <w:tcPr>
            <w:tcW w:w="1713" w:type="dxa"/>
            <w:tcBorders>
              <w:top w:val="nil"/>
              <w:left w:val="nil"/>
              <w:bottom w:val="nil"/>
              <w:right w:val="nil"/>
            </w:tcBorders>
            <w:tcMar>
              <w:top w:w="19" w:type="dxa"/>
              <w:left w:w="19" w:type="dxa"/>
              <w:bottom w:w="19" w:type="dxa"/>
              <w:right w:w="19" w:type="dxa"/>
            </w:tcMar>
          </w:tcPr>
          <w:p w14:paraId="6038DF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00DF3F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0F94A7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155.500,00</w:t>
            </w:r>
          </w:p>
        </w:tc>
      </w:tr>
      <w:tr w:rsidR="005948FE" w:rsidRPr="005948FE" w14:paraId="338C0E57"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FD611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68</w:t>
            </w:r>
          </w:p>
        </w:tc>
        <w:tc>
          <w:tcPr>
            <w:tcW w:w="6939" w:type="dxa"/>
            <w:tcBorders>
              <w:top w:val="nil"/>
              <w:left w:val="nil"/>
              <w:bottom w:val="nil"/>
              <w:right w:val="nil"/>
            </w:tcBorders>
            <w:tcMar>
              <w:top w:w="19" w:type="dxa"/>
              <w:left w:w="19" w:type="dxa"/>
              <w:bottom w:w="19" w:type="dxa"/>
              <w:right w:w="19" w:type="dxa"/>
            </w:tcMar>
          </w:tcPr>
          <w:p w14:paraId="227A55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Kazne, upravne mjere i ostali prihodi</w:t>
            </w:r>
          </w:p>
        </w:tc>
        <w:tc>
          <w:tcPr>
            <w:tcW w:w="1727" w:type="dxa"/>
            <w:tcBorders>
              <w:top w:val="nil"/>
              <w:left w:val="nil"/>
              <w:bottom w:val="nil"/>
              <w:right w:val="nil"/>
            </w:tcBorders>
            <w:tcMar>
              <w:top w:w="19" w:type="dxa"/>
              <w:left w:w="19" w:type="dxa"/>
              <w:bottom w:w="19" w:type="dxa"/>
              <w:right w:w="19" w:type="dxa"/>
            </w:tcMar>
          </w:tcPr>
          <w:p w14:paraId="4A40A6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27.653,54</w:t>
            </w:r>
          </w:p>
        </w:tc>
        <w:tc>
          <w:tcPr>
            <w:tcW w:w="1713" w:type="dxa"/>
            <w:tcBorders>
              <w:top w:val="nil"/>
              <w:left w:val="nil"/>
              <w:bottom w:val="nil"/>
              <w:right w:val="nil"/>
            </w:tcBorders>
            <w:tcMar>
              <w:top w:w="19" w:type="dxa"/>
              <w:left w:w="19" w:type="dxa"/>
              <w:bottom w:w="19" w:type="dxa"/>
              <w:right w:w="19" w:type="dxa"/>
            </w:tcMar>
          </w:tcPr>
          <w:p w14:paraId="2D3862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3.500,00</w:t>
            </w:r>
          </w:p>
        </w:tc>
        <w:tc>
          <w:tcPr>
            <w:tcW w:w="919" w:type="dxa"/>
            <w:tcBorders>
              <w:top w:val="nil"/>
              <w:left w:val="nil"/>
              <w:bottom w:val="nil"/>
              <w:right w:val="nil"/>
            </w:tcBorders>
            <w:tcMar>
              <w:top w:w="19" w:type="dxa"/>
              <w:left w:w="19" w:type="dxa"/>
              <w:bottom w:w="19" w:type="dxa"/>
              <w:right w:w="19" w:type="dxa"/>
            </w:tcMar>
          </w:tcPr>
          <w:p w14:paraId="672BF2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12.7%</w:t>
            </w:r>
          </w:p>
        </w:tc>
        <w:tc>
          <w:tcPr>
            <w:tcW w:w="1727" w:type="dxa"/>
            <w:tcBorders>
              <w:top w:val="nil"/>
              <w:left w:val="nil"/>
              <w:bottom w:val="nil"/>
              <w:right w:val="nil"/>
            </w:tcBorders>
            <w:tcMar>
              <w:top w:w="19" w:type="dxa"/>
              <w:left w:w="19" w:type="dxa"/>
              <w:bottom w:w="19" w:type="dxa"/>
              <w:right w:w="19" w:type="dxa"/>
            </w:tcMar>
          </w:tcPr>
          <w:p w14:paraId="1C1382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31.153,54</w:t>
            </w:r>
          </w:p>
        </w:tc>
      </w:tr>
      <w:tr w:rsidR="005948FE" w:rsidRPr="005948FE" w14:paraId="222A29A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F0EEC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681</w:t>
            </w:r>
          </w:p>
        </w:tc>
        <w:tc>
          <w:tcPr>
            <w:tcW w:w="6939" w:type="dxa"/>
            <w:tcBorders>
              <w:top w:val="nil"/>
              <w:left w:val="nil"/>
              <w:bottom w:val="nil"/>
              <w:right w:val="nil"/>
            </w:tcBorders>
            <w:tcMar>
              <w:top w:w="19" w:type="dxa"/>
              <w:left w:w="19" w:type="dxa"/>
              <w:bottom w:w="19" w:type="dxa"/>
              <w:right w:w="19" w:type="dxa"/>
            </w:tcMar>
          </w:tcPr>
          <w:p w14:paraId="1A9312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Kazne i upravne mjere</w:t>
            </w:r>
          </w:p>
        </w:tc>
        <w:tc>
          <w:tcPr>
            <w:tcW w:w="1727" w:type="dxa"/>
            <w:tcBorders>
              <w:top w:val="nil"/>
              <w:left w:val="nil"/>
              <w:bottom w:val="nil"/>
              <w:right w:val="nil"/>
            </w:tcBorders>
            <w:tcMar>
              <w:top w:w="19" w:type="dxa"/>
              <w:left w:w="19" w:type="dxa"/>
              <w:bottom w:w="19" w:type="dxa"/>
              <w:right w:w="19" w:type="dxa"/>
            </w:tcMar>
          </w:tcPr>
          <w:p w14:paraId="173802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10.000,00</w:t>
            </w:r>
          </w:p>
        </w:tc>
        <w:tc>
          <w:tcPr>
            <w:tcW w:w="1713" w:type="dxa"/>
            <w:tcBorders>
              <w:top w:val="nil"/>
              <w:left w:val="nil"/>
              <w:bottom w:val="nil"/>
              <w:right w:val="nil"/>
            </w:tcBorders>
            <w:tcMar>
              <w:top w:w="19" w:type="dxa"/>
              <w:left w:w="19" w:type="dxa"/>
              <w:bottom w:w="19" w:type="dxa"/>
              <w:right w:w="19" w:type="dxa"/>
            </w:tcMar>
          </w:tcPr>
          <w:p w14:paraId="5ABCF7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1E7947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DC964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10.000,00</w:t>
            </w:r>
          </w:p>
        </w:tc>
      </w:tr>
      <w:tr w:rsidR="005948FE" w:rsidRPr="005948FE" w14:paraId="311F35E7"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468CF6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683</w:t>
            </w:r>
          </w:p>
        </w:tc>
        <w:tc>
          <w:tcPr>
            <w:tcW w:w="6939" w:type="dxa"/>
            <w:tcBorders>
              <w:top w:val="nil"/>
              <w:left w:val="nil"/>
              <w:bottom w:val="nil"/>
              <w:right w:val="nil"/>
            </w:tcBorders>
            <w:tcMar>
              <w:top w:w="19" w:type="dxa"/>
              <w:left w:w="19" w:type="dxa"/>
              <w:bottom w:w="19" w:type="dxa"/>
              <w:right w:w="19" w:type="dxa"/>
            </w:tcMar>
          </w:tcPr>
          <w:p w14:paraId="28C88A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Ostali prihodi</w:t>
            </w:r>
          </w:p>
        </w:tc>
        <w:tc>
          <w:tcPr>
            <w:tcW w:w="1727" w:type="dxa"/>
            <w:tcBorders>
              <w:top w:val="nil"/>
              <w:left w:val="nil"/>
              <w:bottom w:val="nil"/>
              <w:right w:val="nil"/>
            </w:tcBorders>
            <w:tcMar>
              <w:top w:w="19" w:type="dxa"/>
              <w:left w:w="19" w:type="dxa"/>
              <w:bottom w:w="19" w:type="dxa"/>
              <w:right w:w="19" w:type="dxa"/>
            </w:tcMar>
          </w:tcPr>
          <w:p w14:paraId="3066A3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17.653,54</w:t>
            </w:r>
          </w:p>
        </w:tc>
        <w:tc>
          <w:tcPr>
            <w:tcW w:w="1713" w:type="dxa"/>
            <w:tcBorders>
              <w:top w:val="nil"/>
              <w:left w:val="nil"/>
              <w:bottom w:val="nil"/>
              <w:right w:val="nil"/>
            </w:tcBorders>
            <w:tcMar>
              <w:top w:w="19" w:type="dxa"/>
              <w:left w:w="19" w:type="dxa"/>
              <w:bottom w:w="19" w:type="dxa"/>
              <w:right w:w="19" w:type="dxa"/>
            </w:tcMar>
          </w:tcPr>
          <w:p w14:paraId="6C8BAA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3.500,00</w:t>
            </w:r>
          </w:p>
        </w:tc>
        <w:tc>
          <w:tcPr>
            <w:tcW w:w="919" w:type="dxa"/>
            <w:tcBorders>
              <w:top w:val="nil"/>
              <w:left w:val="nil"/>
              <w:bottom w:val="nil"/>
              <w:right w:val="nil"/>
            </w:tcBorders>
            <w:tcMar>
              <w:top w:w="19" w:type="dxa"/>
              <w:left w:w="19" w:type="dxa"/>
              <w:bottom w:w="19" w:type="dxa"/>
              <w:right w:w="19" w:type="dxa"/>
            </w:tcMar>
          </w:tcPr>
          <w:p w14:paraId="451A02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19.8%</w:t>
            </w:r>
          </w:p>
        </w:tc>
        <w:tc>
          <w:tcPr>
            <w:tcW w:w="1727" w:type="dxa"/>
            <w:tcBorders>
              <w:top w:val="nil"/>
              <w:left w:val="nil"/>
              <w:bottom w:val="nil"/>
              <w:right w:val="nil"/>
            </w:tcBorders>
            <w:tcMar>
              <w:top w:w="19" w:type="dxa"/>
              <w:left w:w="19" w:type="dxa"/>
              <w:bottom w:w="19" w:type="dxa"/>
              <w:right w:w="19" w:type="dxa"/>
            </w:tcMar>
          </w:tcPr>
          <w:p w14:paraId="11EFA1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21.153,54</w:t>
            </w:r>
          </w:p>
        </w:tc>
      </w:tr>
      <w:tr w:rsidR="005948FE" w:rsidRPr="005948FE" w14:paraId="6FBEFE5D" w14:textId="77777777" w:rsidTr="005948FE">
        <w:trPr>
          <w:trHeight w:val="132"/>
        </w:trPr>
        <w:tc>
          <w:tcPr>
            <w:tcW w:w="979" w:type="dxa"/>
            <w:tcBorders>
              <w:top w:val="nil"/>
              <w:left w:val="nil"/>
              <w:bottom w:val="nil"/>
              <w:right w:val="nil"/>
            </w:tcBorders>
            <w:shd w:val="clear" w:color="auto" w:fill="00B0F0"/>
            <w:tcMar>
              <w:top w:w="19" w:type="dxa"/>
              <w:left w:w="19" w:type="dxa"/>
              <w:bottom w:w="19" w:type="dxa"/>
              <w:right w:w="19" w:type="dxa"/>
            </w:tcMar>
          </w:tcPr>
          <w:p w14:paraId="15639F2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7</w:t>
            </w:r>
          </w:p>
        </w:tc>
        <w:tc>
          <w:tcPr>
            <w:tcW w:w="6939" w:type="dxa"/>
            <w:tcBorders>
              <w:top w:val="nil"/>
              <w:left w:val="nil"/>
              <w:bottom w:val="nil"/>
              <w:right w:val="nil"/>
            </w:tcBorders>
            <w:shd w:val="clear" w:color="auto" w:fill="00B0F0"/>
            <w:tcMar>
              <w:top w:w="19" w:type="dxa"/>
              <w:left w:w="19" w:type="dxa"/>
              <w:bottom w:w="19" w:type="dxa"/>
              <w:right w:w="19" w:type="dxa"/>
            </w:tcMar>
          </w:tcPr>
          <w:p w14:paraId="29DCA8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Prihodi od prodaje nefinancijske imovine</w:t>
            </w:r>
          </w:p>
        </w:tc>
        <w:tc>
          <w:tcPr>
            <w:tcW w:w="1727" w:type="dxa"/>
            <w:tcBorders>
              <w:top w:val="nil"/>
              <w:left w:val="nil"/>
              <w:bottom w:val="nil"/>
              <w:right w:val="nil"/>
            </w:tcBorders>
            <w:shd w:val="clear" w:color="auto" w:fill="00B0F0"/>
            <w:tcMar>
              <w:top w:w="19" w:type="dxa"/>
              <w:left w:w="19" w:type="dxa"/>
              <w:bottom w:w="19" w:type="dxa"/>
              <w:right w:w="19" w:type="dxa"/>
            </w:tcMar>
          </w:tcPr>
          <w:p w14:paraId="113460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530.661,00</w:t>
            </w:r>
          </w:p>
        </w:tc>
        <w:tc>
          <w:tcPr>
            <w:tcW w:w="1713" w:type="dxa"/>
            <w:tcBorders>
              <w:top w:val="nil"/>
              <w:left w:val="nil"/>
              <w:bottom w:val="nil"/>
              <w:right w:val="nil"/>
            </w:tcBorders>
            <w:shd w:val="clear" w:color="auto" w:fill="00B0F0"/>
            <w:tcMar>
              <w:top w:w="19" w:type="dxa"/>
              <w:left w:w="19" w:type="dxa"/>
              <w:bottom w:w="19" w:type="dxa"/>
              <w:right w:w="19" w:type="dxa"/>
            </w:tcMar>
          </w:tcPr>
          <w:p w14:paraId="216A42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0,00</w:t>
            </w:r>
          </w:p>
        </w:tc>
        <w:tc>
          <w:tcPr>
            <w:tcW w:w="919" w:type="dxa"/>
            <w:tcBorders>
              <w:top w:val="nil"/>
              <w:left w:val="nil"/>
              <w:bottom w:val="nil"/>
              <w:right w:val="nil"/>
            </w:tcBorders>
            <w:shd w:val="clear" w:color="auto" w:fill="00B0F0"/>
            <w:tcMar>
              <w:top w:w="19" w:type="dxa"/>
              <w:left w:w="19" w:type="dxa"/>
              <w:bottom w:w="19" w:type="dxa"/>
              <w:right w:w="19" w:type="dxa"/>
            </w:tcMar>
          </w:tcPr>
          <w:p w14:paraId="04747A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0.0%</w:t>
            </w:r>
          </w:p>
        </w:tc>
        <w:tc>
          <w:tcPr>
            <w:tcW w:w="1727" w:type="dxa"/>
            <w:tcBorders>
              <w:top w:val="nil"/>
              <w:left w:val="nil"/>
              <w:bottom w:val="nil"/>
              <w:right w:val="nil"/>
            </w:tcBorders>
            <w:shd w:val="clear" w:color="auto" w:fill="00B0F0"/>
            <w:tcMar>
              <w:top w:w="19" w:type="dxa"/>
              <w:left w:w="19" w:type="dxa"/>
              <w:bottom w:w="19" w:type="dxa"/>
              <w:right w:w="19" w:type="dxa"/>
            </w:tcMar>
          </w:tcPr>
          <w:p w14:paraId="039B16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530.661,00</w:t>
            </w:r>
          </w:p>
        </w:tc>
      </w:tr>
      <w:tr w:rsidR="005948FE" w:rsidRPr="005948FE" w14:paraId="4CD896B6"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D312F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71</w:t>
            </w:r>
          </w:p>
        </w:tc>
        <w:tc>
          <w:tcPr>
            <w:tcW w:w="6939" w:type="dxa"/>
            <w:tcBorders>
              <w:top w:val="nil"/>
              <w:left w:val="nil"/>
              <w:bottom w:val="nil"/>
              <w:right w:val="nil"/>
            </w:tcBorders>
            <w:tcMar>
              <w:top w:w="19" w:type="dxa"/>
              <w:left w:w="19" w:type="dxa"/>
              <w:bottom w:w="19" w:type="dxa"/>
              <w:right w:w="19" w:type="dxa"/>
            </w:tcMar>
          </w:tcPr>
          <w:p w14:paraId="32FCA7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Prihodi od prodaje neproizvedene dugotrajne imovine</w:t>
            </w:r>
          </w:p>
        </w:tc>
        <w:tc>
          <w:tcPr>
            <w:tcW w:w="1727" w:type="dxa"/>
            <w:tcBorders>
              <w:top w:val="nil"/>
              <w:left w:val="nil"/>
              <w:bottom w:val="nil"/>
              <w:right w:val="nil"/>
            </w:tcBorders>
            <w:tcMar>
              <w:top w:w="19" w:type="dxa"/>
              <w:left w:w="19" w:type="dxa"/>
              <w:bottom w:w="19" w:type="dxa"/>
              <w:right w:w="19" w:type="dxa"/>
            </w:tcMar>
          </w:tcPr>
          <w:p w14:paraId="21BB50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500.000,00</w:t>
            </w:r>
          </w:p>
        </w:tc>
        <w:tc>
          <w:tcPr>
            <w:tcW w:w="1713" w:type="dxa"/>
            <w:tcBorders>
              <w:top w:val="nil"/>
              <w:left w:val="nil"/>
              <w:bottom w:val="nil"/>
              <w:right w:val="nil"/>
            </w:tcBorders>
            <w:tcMar>
              <w:top w:w="19" w:type="dxa"/>
              <w:left w:w="19" w:type="dxa"/>
              <w:bottom w:w="19" w:type="dxa"/>
              <w:right w:w="19" w:type="dxa"/>
            </w:tcMar>
          </w:tcPr>
          <w:p w14:paraId="2A0E24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7B8B4B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9D433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500.000,00</w:t>
            </w:r>
          </w:p>
        </w:tc>
      </w:tr>
      <w:tr w:rsidR="005948FE" w:rsidRPr="005948FE" w14:paraId="6273D15F"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C1AA3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711</w:t>
            </w:r>
          </w:p>
        </w:tc>
        <w:tc>
          <w:tcPr>
            <w:tcW w:w="6939" w:type="dxa"/>
            <w:tcBorders>
              <w:top w:val="nil"/>
              <w:left w:val="nil"/>
              <w:bottom w:val="nil"/>
              <w:right w:val="nil"/>
            </w:tcBorders>
            <w:tcMar>
              <w:top w:w="19" w:type="dxa"/>
              <w:left w:w="19" w:type="dxa"/>
              <w:bottom w:w="19" w:type="dxa"/>
              <w:right w:w="19" w:type="dxa"/>
            </w:tcMar>
          </w:tcPr>
          <w:p w14:paraId="150DA7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Prihodi od prodaje materijalne imovine - prirodnih bogatstava</w:t>
            </w:r>
          </w:p>
        </w:tc>
        <w:tc>
          <w:tcPr>
            <w:tcW w:w="1727" w:type="dxa"/>
            <w:tcBorders>
              <w:top w:val="nil"/>
              <w:left w:val="nil"/>
              <w:bottom w:val="nil"/>
              <w:right w:val="nil"/>
            </w:tcBorders>
            <w:tcMar>
              <w:top w:w="19" w:type="dxa"/>
              <w:left w:w="19" w:type="dxa"/>
              <w:bottom w:w="19" w:type="dxa"/>
              <w:right w:w="19" w:type="dxa"/>
            </w:tcMar>
          </w:tcPr>
          <w:p w14:paraId="47DE20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500.000,00</w:t>
            </w:r>
          </w:p>
        </w:tc>
        <w:tc>
          <w:tcPr>
            <w:tcW w:w="1713" w:type="dxa"/>
            <w:tcBorders>
              <w:top w:val="nil"/>
              <w:left w:val="nil"/>
              <w:bottom w:val="nil"/>
              <w:right w:val="nil"/>
            </w:tcBorders>
            <w:tcMar>
              <w:top w:w="19" w:type="dxa"/>
              <w:left w:w="19" w:type="dxa"/>
              <w:bottom w:w="19" w:type="dxa"/>
              <w:right w:w="19" w:type="dxa"/>
            </w:tcMar>
          </w:tcPr>
          <w:p w14:paraId="2F9579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145F4C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714C2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500.000,00</w:t>
            </w:r>
          </w:p>
        </w:tc>
      </w:tr>
      <w:tr w:rsidR="005948FE" w:rsidRPr="005948FE" w14:paraId="0E59AB9C"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0341A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72</w:t>
            </w:r>
          </w:p>
        </w:tc>
        <w:tc>
          <w:tcPr>
            <w:tcW w:w="6939" w:type="dxa"/>
            <w:tcBorders>
              <w:top w:val="nil"/>
              <w:left w:val="nil"/>
              <w:bottom w:val="nil"/>
              <w:right w:val="nil"/>
            </w:tcBorders>
            <w:tcMar>
              <w:top w:w="19" w:type="dxa"/>
              <w:left w:w="19" w:type="dxa"/>
              <w:bottom w:w="19" w:type="dxa"/>
              <w:right w:w="19" w:type="dxa"/>
            </w:tcMar>
          </w:tcPr>
          <w:p w14:paraId="39E6BD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Prihodi od prodaje proizvedene dugotrajne imovine</w:t>
            </w:r>
          </w:p>
        </w:tc>
        <w:tc>
          <w:tcPr>
            <w:tcW w:w="1727" w:type="dxa"/>
            <w:tcBorders>
              <w:top w:val="nil"/>
              <w:left w:val="nil"/>
              <w:bottom w:val="nil"/>
              <w:right w:val="nil"/>
            </w:tcBorders>
            <w:tcMar>
              <w:top w:w="19" w:type="dxa"/>
              <w:left w:w="19" w:type="dxa"/>
              <w:bottom w:w="19" w:type="dxa"/>
              <w:right w:w="19" w:type="dxa"/>
            </w:tcMar>
          </w:tcPr>
          <w:p w14:paraId="640206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30.661,00</w:t>
            </w:r>
          </w:p>
        </w:tc>
        <w:tc>
          <w:tcPr>
            <w:tcW w:w="1713" w:type="dxa"/>
            <w:tcBorders>
              <w:top w:val="nil"/>
              <w:left w:val="nil"/>
              <w:bottom w:val="nil"/>
              <w:right w:val="nil"/>
            </w:tcBorders>
            <w:tcMar>
              <w:top w:w="19" w:type="dxa"/>
              <w:left w:w="19" w:type="dxa"/>
              <w:bottom w:w="19" w:type="dxa"/>
              <w:right w:w="19" w:type="dxa"/>
            </w:tcMar>
          </w:tcPr>
          <w:p w14:paraId="3CCE1A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49E75E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4C2DA6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30.661,00</w:t>
            </w:r>
          </w:p>
        </w:tc>
      </w:tr>
      <w:tr w:rsidR="005948FE" w:rsidRPr="005948FE" w14:paraId="5F17CE08"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11946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723</w:t>
            </w:r>
          </w:p>
        </w:tc>
        <w:tc>
          <w:tcPr>
            <w:tcW w:w="6939" w:type="dxa"/>
            <w:tcBorders>
              <w:top w:val="nil"/>
              <w:left w:val="nil"/>
              <w:bottom w:val="nil"/>
              <w:right w:val="nil"/>
            </w:tcBorders>
            <w:tcMar>
              <w:top w:w="19" w:type="dxa"/>
              <w:left w:w="19" w:type="dxa"/>
              <w:bottom w:w="19" w:type="dxa"/>
              <w:right w:w="19" w:type="dxa"/>
            </w:tcMar>
          </w:tcPr>
          <w:p w14:paraId="61A349C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Prihodi od prodaje prijevoznih sredstava</w:t>
            </w:r>
          </w:p>
        </w:tc>
        <w:tc>
          <w:tcPr>
            <w:tcW w:w="1727" w:type="dxa"/>
            <w:tcBorders>
              <w:top w:val="nil"/>
              <w:left w:val="nil"/>
              <w:bottom w:val="nil"/>
              <w:right w:val="nil"/>
            </w:tcBorders>
            <w:tcMar>
              <w:top w:w="19" w:type="dxa"/>
              <w:left w:w="19" w:type="dxa"/>
              <w:bottom w:w="19" w:type="dxa"/>
              <w:right w:w="19" w:type="dxa"/>
            </w:tcMar>
          </w:tcPr>
          <w:p w14:paraId="50516A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30.661,00</w:t>
            </w:r>
          </w:p>
        </w:tc>
        <w:tc>
          <w:tcPr>
            <w:tcW w:w="1713" w:type="dxa"/>
            <w:tcBorders>
              <w:top w:val="nil"/>
              <w:left w:val="nil"/>
              <w:bottom w:val="nil"/>
              <w:right w:val="nil"/>
            </w:tcBorders>
            <w:tcMar>
              <w:top w:w="19" w:type="dxa"/>
              <w:left w:w="19" w:type="dxa"/>
              <w:bottom w:w="19" w:type="dxa"/>
              <w:right w:w="19" w:type="dxa"/>
            </w:tcMar>
          </w:tcPr>
          <w:p w14:paraId="5E5E2E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5E3033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A2456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30.661,00</w:t>
            </w:r>
          </w:p>
        </w:tc>
      </w:tr>
      <w:tr w:rsidR="005948FE" w:rsidRPr="005948FE" w14:paraId="6967E7CB" w14:textId="77777777" w:rsidTr="005948FE">
        <w:trPr>
          <w:trHeight w:val="132"/>
        </w:trPr>
        <w:tc>
          <w:tcPr>
            <w:tcW w:w="979" w:type="dxa"/>
            <w:tcBorders>
              <w:top w:val="nil"/>
              <w:left w:val="nil"/>
              <w:bottom w:val="nil"/>
              <w:right w:val="nil"/>
            </w:tcBorders>
            <w:shd w:val="clear" w:color="auto" w:fill="00B0F0"/>
            <w:tcMar>
              <w:top w:w="19" w:type="dxa"/>
              <w:left w:w="19" w:type="dxa"/>
              <w:bottom w:w="19" w:type="dxa"/>
              <w:right w:w="19" w:type="dxa"/>
            </w:tcMar>
          </w:tcPr>
          <w:p w14:paraId="2F47FF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3</w:t>
            </w:r>
          </w:p>
        </w:tc>
        <w:tc>
          <w:tcPr>
            <w:tcW w:w="6939" w:type="dxa"/>
            <w:tcBorders>
              <w:top w:val="nil"/>
              <w:left w:val="nil"/>
              <w:bottom w:val="nil"/>
              <w:right w:val="nil"/>
            </w:tcBorders>
            <w:shd w:val="clear" w:color="auto" w:fill="00B0F0"/>
            <w:tcMar>
              <w:top w:w="19" w:type="dxa"/>
              <w:left w:w="19" w:type="dxa"/>
              <w:bottom w:w="19" w:type="dxa"/>
              <w:right w:w="19" w:type="dxa"/>
            </w:tcMar>
          </w:tcPr>
          <w:p w14:paraId="7816D9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Rashodi poslovanja</w:t>
            </w:r>
          </w:p>
        </w:tc>
        <w:tc>
          <w:tcPr>
            <w:tcW w:w="1727" w:type="dxa"/>
            <w:tcBorders>
              <w:top w:val="nil"/>
              <w:left w:val="nil"/>
              <w:bottom w:val="nil"/>
              <w:right w:val="nil"/>
            </w:tcBorders>
            <w:shd w:val="clear" w:color="auto" w:fill="00B0F0"/>
            <w:tcMar>
              <w:top w:w="19" w:type="dxa"/>
              <w:left w:w="19" w:type="dxa"/>
              <w:bottom w:w="19" w:type="dxa"/>
              <w:right w:w="19" w:type="dxa"/>
            </w:tcMar>
          </w:tcPr>
          <w:p w14:paraId="1FB2C6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6.051.592,88</w:t>
            </w:r>
          </w:p>
        </w:tc>
        <w:tc>
          <w:tcPr>
            <w:tcW w:w="1713" w:type="dxa"/>
            <w:tcBorders>
              <w:top w:val="nil"/>
              <w:left w:val="nil"/>
              <w:bottom w:val="nil"/>
              <w:right w:val="nil"/>
            </w:tcBorders>
            <w:shd w:val="clear" w:color="auto" w:fill="00B0F0"/>
            <w:tcMar>
              <w:top w:w="19" w:type="dxa"/>
              <w:left w:w="19" w:type="dxa"/>
              <w:bottom w:w="19" w:type="dxa"/>
              <w:right w:w="19" w:type="dxa"/>
            </w:tcMar>
          </w:tcPr>
          <w:p w14:paraId="286DEE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22.731,35</w:t>
            </w:r>
          </w:p>
        </w:tc>
        <w:tc>
          <w:tcPr>
            <w:tcW w:w="919" w:type="dxa"/>
            <w:tcBorders>
              <w:top w:val="nil"/>
              <w:left w:val="nil"/>
              <w:bottom w:val="nil"/>
              <w:right w:val="nil"/>
            </w:tcBorders>
            <w:shd w:val="clear" w:color="auto" w:fill="00B0F0"/>
            <w:tcMar>
              <w:top w:w="19" w:type="dxa"/>
              <w:left w:w="19" w:type="dxa"/>
              <w:bottom w:w="19" w:type="dxa"/>
              <w:right w:w="19" w:type="dxa"/>
            </w:tcMar>
          </w:tcPr>
          <w:p w14:paraId="1C61D5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0.4%</w:t>
            </w:r>
          </w:p>
        </w:tc>
        <w:tc>
          <w:tcPr>
            <w:tcW w:w="1727" w:type="dxa"/>
            <w:tcBorders>
              <w:top w:val="nil"/>
              <w:left w:val="nil"/>
              <w:bottom w:val="nil"/>
              <w:right w:val="nil"/>
            </w:tcBorders>
            <w:shd w:val="clear" w:color="auto" w:fill="00B0F0"/>
            <w:tcMar>
              <w:top w:w="19" w:type="dxa"/>
              <w:left w:w="19" w:type="dxa"/>
              <w:bottom w:w="19" w:type="dxa"/>
              <w:right w:w="19" w:type="dxa"/>
            </w:tcMar>
          </w:tcPr>
          <w:p w14:paraId="7050DE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6.074.324,23</w:t>
            </w:r>
          </w:p>
        </w:tc>
      </w:tr>
      <w:tr w:rsidR="005948FE" w:rsidRPr="005948FE" w14:paraId="573DC376"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2343E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31</w:t>
            </w:r>
          </w:p>
        </w:tc>
        <w:tc>
          <w:tcPr>
            <w:tcW w:w="6939" w:type="dxa"/>
            <w:tcBorders>
              <w:top w:val="nil"/>
              <w:left w:val="nil"/>
              <w:bottom w:val="nil"/>
              <w:right w:val="nil"/>
            </w:tcBorders>
            <w:tcMar>
              <w:top w:w="19" w:type="dxa"/>
              <w:left w:w="19" w:type="dxa"/>
              <w:bottom w:w="19" w:type="dxa"/>
              <w:right w:w="19" w:type="dxa"/>
            </w:tcMar>
          </w:tcPr>
          <w:p w14:paraId="3949A4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Rashodi za zaposlene</w:t>
            </w:r>
          </w:p>
        </w:tc>
        <w:tc>
          <w:tcPr>
            <w:tcW w:w="1727" w:type="dxa"/>
            <w:tcBorders>
              <w:top w:val="nil"/>
              <w:left w:val="nil"/>
              <w:bottom w:val="nil"/>
              <w:right w:val="nil"/>
            </w:tcBorders>
            <w:tcMar>
              <w:top w:w="19" w:type="dxa"/>
              <w:left w:w="19" w:type="dxa"/>
              <w:bottom w:w="19" w:type="dxa"/>
              <w:right w:w="19" w:type="dxa"/>
            </w:tcMar>
          </w:tcPr>
          <w:p w14:paraId="59338C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1.304.204,52</w:t>
            </w:r>
          </w:p>
        </w:tc>
        <w:tc>
          <w:tcPr>
            <w:tcW w:w="1713" w:type="dxa"/>
            <w:tcBorders>
              <w:top w:val="nil"/>
              <w:left w:val="nil"/>
              <w:bottom w:val="nil"/>
              <w:right w:val="nil"/>
            </w:tcBorders>
            <w:tcMar>
              <w:top w:w="19" w:type="dxa"/>
              <w:left w:w="19" w:type="dxa"/>
              <w:bottom w:w="19" w:type="dxa"/>
              <w:right w:w="19" w:type="dxa"/>
            </w:tcMar>
          </w:tcPr>
          <w:p w14:paraId="29A303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34.319,34</w:t>
            </w:r>
          </w:p>
        </w:tc>
        <w:tc>
          <w:tcPr>
            <w:tcW w:w="919" w:type="dxa"/>
            <w:tcBorders>
              <w:top w:val="nil"/>
              <w:left w:val="nil"/>
              <w:bottom w:val="nil"/>
              <w:right w:val="nil"/>
            </w:tcBorders>
            <w:tcMar>
              <w:top w:w="19" w:type="dxa"/>
              <w:left w:w="19" w:type="dxa"/>
              <w:bottom w:w="19" w:type="dxa"/>
              <w:right w:w="19" w:type="dxa"/>
            </w:tcMar>
          </w:tcPr>
          <w:p w14:paraId="6DD71F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2.6%</w:t>
            </w:r>
          </w:p>
        </w:tc>
        <w:tc>
          <w:tcPr>
            <w:tcW w:w="1727" w:type="dxa"/>
            <w:tcBorders>
              <w:top w:val="nil"/>
              <w:left w:val="nil"/>
              <w:bottom w:val="nil"/>
              <w:right w:val="nil"/>
            </w:tcBorders>
            <w:tcMar>
              <w:top w:w="19" w:type="dxa"/>
              <w:left w:w="19" w:type="dxa"/>
              <w:bottom w:w="19" w:type="dxa"/>
              <w:right w:w="19" w:type="dxa"/>
            </w:tcMar>
          </w:tcPr>
          <w:p w14:paraId="70CF2E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1.338.523,86</w:t>
            </w:r>
          </w:p>
        </w:tc>
      </w:tr>
      <w:tr w:rsidR="005948FE" w:rsidRPr="005948FE" w14:paraId="6813107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7807D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311</w:t>
            </w:r>
          </w:p>
        </w:tc>
        <w:tc>
          <w:tcPr>
            <w:tcW w:w="6939" w:type="dxa"/>
            <w:tcBorders>
              <w:top w:val="nil"/>
              <w:left w:val="nil"/>
              <w:bottom w:val="nil"/>
              <w:right w:val="nil"/>
            </w:tcBorders>
            <w:tcMar>
              <w:top w:w="19" w:type="dxa"/>
              <w:left w:w="19" w:type="dxa"/>
              <w:bottom w:w="19" w:type="dxa"/>
              <w:right w:w="19" w:type="dxa"/>
            </w:tcMar>
          </w:tcPr>
          <w:p w14:paraId="1756C1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Plaće (Bruto)</w:t>
            </w:r>
          </w:p>
        </w:tc>
        <w:tc>
          <w:tcPr>
            <w:tcW w:w="1727" w:type="dxa"/>
            <w:tcBorders>
              <w:top w:val="nil"/>
              <w:left w:val="nil"/>
              <w:bottom w:val="nil"/>
              <w:right w:val="nil"/>
            </w:tcBorders>
            <w:tcMar>
              <w:top w:w="19" w:type="dxa"/>
              <w:left w:w="19" w:type="dxa"/>
              <w:bottom w:w="19" w:type="dxa"/>
              <w:right w:w="19" w:type="dxa"/>
            </w:tcMar>
          </w:tcPr>
          <w:p w14:paraId="763F1F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1.050.726,72</w:t>
            </w:r>
          </w:p>
        </w:tc>
        <w:tc>
          <w:tcPr>
            <w:tcW w:w="1713" w:type="dxa"/>
            <w:tcBorders>
              <w:top w:val="nil"/>
              <w:left w:val="nil"/>
              <w:bottom w:val="nil"/>
              <w:right w:val="nil"/>
            </w:tcBorders>
            <w:tcMar>
              <w:top w:w="19" w:type="dxa"/>
              <w:left w:w="19" w:type="dxa"/>
              <w:bottom w:w="19" w:type="dxa"/>
              <w:right w:w="19" w:type="dxa"/>
            </w:tcMar>
          </w:tcPr>
          <w:p w14:paraId="6EB552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33.411,77</w:t>
            </w:r>
          </w:p>
        </w:tc>
        <w:tc>
          <w:tcPr>
            <w:tcW w:w="919" w:type="dxa"/>
            <w:tcBorders>
              <w:top w:val="nil"/>
              <w:left w:val="nil"/>
              <w:bottom w:val="nil"/>
              <w:right w:val="nil"/>
            </w:tcBorders>
            <w:tcMar>
              <w:top w:w="19" w:type="dxa"/>
              <w:left w:w="19" w:type="dxa"/>
              <w:bottom w:w="19" w:type="dxa"/>
              <w:right w:w="19" w:type="dxa"/>
            </w:tcMar>
          </w:tcPr>
          <w:p w14:paraId="3D1E3E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w:t>
            </w:r>
          </w:p>
        </w:tc>
        <w:tc>
          <w:tcPr>
            <w:tcW w:w="1727" w:type="dxa"/>
            <w:tcBorders>
              <w:top w:val="nil"/>
              <w:left w:val="nil"/>
              <w:bottom w:val="nil"/>
              <w:right w:val="nil"/>
            </w:tcBorders>
            <w:tcMar>
              <w:top w:w="19" w:type="dxa"/>
              <w:left w:w="19" w:type="dxa"/>
              <w:bottom w:w="19" w:type="dxa"/>
              <w:right w:w="19" w:type="dxa"/>
            </w:tcMar>
          </w:tcPr>
          <w:p w14:paraId="4C515A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1.084.138,49</w:t>
            </w:r>
          </w:p>
        </w:tc>
      </w:tr>
      <w:tr w:rsidR="005948FE" w:rsidRPr="005948FE" w14:paraId="07FD799F"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3E6BEF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lastRenderedPageBreak/>
              <w:t>312</w:t>
            </w:r>
          </w:p>
        </w:tc>
        <w:tc>
          <w:tcPr>
            <w:tcW w:w="6939" w:type="dxa"/>
            <w:tcBorders>
              <w:top w:val="nil"/>
              <w:left w:val="nil"/>
              <w:bottom w:val="nil"/>
              <w:right w:val="nil"/>
            </w:tcBorders>
            <w:tcMar>
              <w:top w:w="19" w:type="dxa"/>
              <w:left w:w="19" w:type="dxa"/>
              <w:bottom w:w="19" w:type="dxa"/>
              <w:right w:w="19" w:type="dxa"/>
            </w:tcMar>
          </w:tcPr>
          <w:p w14:paraId="4DDFA4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Ostali rashodi za zaposlene</w:t>
            </w:r>
          </w:p>
        </w:tc>
        <w:tc>
          <w:tcPr>
            <w:tcW w:w="1727" w:type="dxa"/>
            <w:tcBorders>
              <w:top w:val="nil"/>
              <w:left w:val="nil"/>
              <w:bottom w:val="nil"/>
              <w:right w:val="nil"/>
            </w:tcBorders>
            <w:tcMar>
              <w:top w:w="19" w:type="dxa"/>
              <w:left w:w="19" w:type="dxa"/>
              <w:bottom w:w="19" w:type="dxa"/>
              <w:right w:w="19" w:type="dxa"/>
            </w:tcMar>
          </w:tcPr>
          <w:p w14:paraId="17B48B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79.700,00</w:t>
            </w:r>
          </w:p>
        </w:tc>
        <w:tc>
          <w:tcPr>
            <w:tcW w:w="1713" w:type="dxa"/>
            <w:tcBorders>
              <w:top w:val="nil"/>
              <w:left w:val="nil"/>
              <w:bottom w:val="nil"/>
              <w:right w:val="nil"/>
            </w:tcBorders>
            <w:tcMar>
              <w:top w:w="19" w:type="dxa"/>
              <w:left w:w="19" w:type="dxa"/>
              <w:bottom w:w="19" w:type="dxa"/>
              <w:right w:w="19" w:type="dxa"/>
            </w:tcMar>
          </w:tcPr>
          <w:p w14:paraId="045298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- 4.194,91</w:t>
            </w:r>
          </w:p>
        </w:tc>
        <w:tc>
          <w:tcPr>
            <w:tcW w:w="919" w:type="dxa"/>
            <w:tcBorders>
              <w:top w:val="nil"/>
              <w:left w:val="nil"/>
              <w:bottom w:val="nil"/>
              <w:right w:val="nil"/>
            </w:tcBorders>
            <w:tcMar>
              <w:top w:w="19" w:type="dxa"/>
              <w:left w:w="19" w:type="dxa"/>
              <w:bottom w:w="19" w:type="dxa"/>
              <w:right w:w="19" w:type="dxa"/>
            </w:tcMar>
          </w:tcPr>
          <w:p w14:paraId="6FAA44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-5.3%</w:t>
            </w:r>
          </w:p>
        </w:tc>
        <w:tc>
          <w:tcPr>
            <w:tcW w:w="1727" w:type="dxa"/>
            <w:tcBorders>
              <w:top w:val="nil"/>
              <w:left w:val="nil"/>
              <w:bottom w:val="nil"/>
              <w:right w:val="nil"/>
            </w:tcBorders>
            <w:tcMar>
              <w:top w:w="19" w:type="dxa"/>
              <w:left w:w="19" w:type="dxa"/>
              <w:bottom w:w="19" w:type="dxa"/>
              <w:right w:w="19" w:type="dxa"/>
            </w:tcMar>
          </w:tcPr>
          <w:p w14:paraId="720369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75.505,09</w:t>
            </w:r>
          </w:p>
        </w:tc>
      </w:tr>
      <w:tr w:rsidR="005948FE" w:rsidRPr="005948FE" w14:paraId="5BDE7D0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22F6E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313</w:t>
            </w:r>
          </w:p>
        </w:tc>
        <w:tc>
          <w:tcPr>
            <w:tcW w:w="6939" w:type="dxa"/>
            <w:tcBorders>
              <w:top w:val="nil"/>
              <w:left w:val="nil"/>
              <w:bottom w:val="nil"/>
              <w:right w:val="nil"/>
            </w:tcBorders>
            <w:tcMar>
              <w:top w:w="19" w:type="dxa"/>
              <w:left w:w="19" w:type="dxa"/>
              <w:bottom w:w="19" w:type="dxa"/>
              <w:right w:w="19" w:type="dxa"/>
            </w:tcMar>
          </w:tcPr>
          <w:p w14:paraId="10A19A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Doprinosi na plaće</w:t>
            </w:r>
          </w:p>
        </w:tc>
        <w:tc>
          <w:tcPr>
            <w:tcW w:w="1727" w:type="dxa"/>
            <w:tcBorders>
              <w:top w:val="nil"/>
              <w:left w:val="nil"/>
              <w:bottom w:val="nil"/>
              <w:right w:val="nil"/>
            </w:tcBorders>
            <w:tcMar>
              <w:top w:w="19" w:type="dxa"/>
              <w:left w:w="19" w:type="dxa"/>
              <w:bottom w:w="19" w:type="dxa"/>
              <w:right w:w="19" w:type="dxa"/>
            </w:tcMar>
          </w:tcPr>
          <w:p w14:paraId="22A35E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173.777,80</w:t>
            </w:r>
          </w:p>
        </w:tc>
        <w:tc>
          <w:tcPr>
            <w:tcW w:w="1713" w:type="dxa"/>
            <w:tcBorders>
              <w:top w:val="nil"/>
              <w:left w:val="nil"/>
              <w:bottom w:val="nil"/>
              <w:right w:val="nil"/>
            </w:tcBorders>
            <w:tcMar>
              <w:top w:w="19" w:type="dxa"/>
              <w:left w:w="19" w:type="dxa"/>
              <w:bottom w:w="19" w:type="dxa"/>
              <w:right w:w="19" w:type="dxa"/>
            </w:tcMar>
          </w:tcPr>
          <w:p w14:paraId="70666A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5.102,48</w:t>
            </w:r>
          </w:p>
        </w:tc>
        <w:tc>
          <w:tcPr>
            <w:tcW w:w="919" w:type="dxa"/>
            <w:tcBorders>
              <w:top w:val="nil"/>
              <w:left w:val="nil"/>
              <w:bottom w:val="nil"/>
              <w:right w:val="nil"/>
            </w:tcBorders>
            <w:tcMar>
              <w:top w:w="19" w:type="dxa"/>
              <w:left w:w="19" w:type="dxa"/>
              <w:bottom w:w="19" w:type="dxa"/>
              <w:right w:w="19" w:type="dxa"/>
            </w:tcMar>
          </w:tcPr>
          <w:p w14:paraId="24171E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2.9%</w:t>
            </w:r>
          </w:p>
        </w:tc>
        <w:tc>
          <w:tcPr>
            <w:tcW w:w="1727" w:type="dxa"/>
            <w:tcBorders>
              <w:top w:val="nil"/>
              <w:left w:val="nil"/>
              <w:bottom w:val="nil"/>
              <w:right w:val="nil"/>
            </w:tcBorders>
            <w:tcMar>
              <w:top w:w="19" w:type="dxa"/>
              <w:left w:w="19" w:type="dxa"/>
              <w:bottom w:w="19" w:type="dxa"/>
              <w:right w:w="19" w:type="dxa"/>
            </w:tcMar>
          </w:tcPr>
          <w:p w14:paraId="25EBA3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178.880,28</w:t>
            </w:r>
          </w:p>
        </w:tc>
      </w:tr>
      <w:tr w:rsidR="005948FE" w:rsidRPr="005948FE" w14:paraId="00036CA3"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16F9DC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32</w:t>
            </w:r>
          </w:p>
        </w:tc>
        <w:tc>
          <w:tcPr>
            <w:tcW w:w="6939" w:type="dxa"/>
            <w:tcBorders>
              <w:top w:val="nil"/>
              <w:left w:val="nil"/>
              <w:bottom w:val="nil"/>
              <w:right w:val="nil"/>
            </w:tcBorders>
            <w:tcMar>
              <w:top w:w="19" w:type="dxa"/>
              <w:left w:w="19" w:type="dxa"/>
              <w:bottom w:w="19" w:type="dxa"/>
              <w:right w:w="19" w:type="dxa"/>
            </w:tcMar>
          </w:tcPr>
          <w:p w14:paraId="3203ED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Materijalni rashodi</w:t>
            </w:r>
          </w:p>
        </w:tc>
        <w:tc>
          <w:tcPr>
            <w:tcW w:w="1727" w:type="dxa"/>
            <w:tcBorders>
              <w:top w:val="nil"/>
              <w:left w:val="nil"/>
              <w:bottom w:val="nil"/>
              <w:right w:val="nil"/>
            </w:tcBorders>
            <w:tcMar>
              <w:top w:w="19" w:type="dxa"/>
              <w:left w:w="19" w:type="dxa"/>
              <w:bottom w:w="19" w:type="dxa"/>
              <w:right w:w="19" w:type="dxa"/>
            </w:tcMar>
          </w:tcPr>
          <w:p w14:paraId="5BA7E4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3.464.390,41</w:t>
            </w:r>
          </w:p>
        </w:tc>
        <w:tc>
          <w:tcPr>
            <w:tcW w:w="1713" w:type="dxa"/>
            <w:tcBorders>
              <w:top w:val="nil"/>
              <w:left w:val="nil"/>
              <w:bottom w:val="nil"/>
              <w:right w:val="nil"/>
            </w:tcBorders>
            <w:tcMar>
              <w:top w:w="19" w:type="dxa"/>
              <w:left w:w="19" w:type="dxa"/>
              <w:bottom w:w="19" w:type="dxa"/>
              <w:right w:w="19" w:type="dxa"/>
            </w:tcMar>
          </w:tcPr>
          <w:p w14:paraId="52F418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- 98.945,97</w:t>
            </w:r>
          </w:p>
        </w:tc>
        <w:tc>
          <w:tcPr>
            <w:tcW w:w="919" w:type="dxa"/>
            <w:tcBorders>
              <w:top w:val="nil"/>
              <w:left w:val="nil"/>
              <w:bottom w:val="nil"/>
              <w:right w:val="nil"/>
            </w:tcBorders>
            <w:tcMar>
              <w:top w:w="19" w:type="dxa"/>
              <w:left w:w="19" w:type="dxa"/>
              <w:bottom w:w="19" w:type="dxa"/>
              <w:right w:w="19" w:type="dxa"/>
            </w:tcMar>
          </w:tcPr>
          <w:p w14:paraId="794DC3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-2.9%</w:t>
            </w:r>
          </w:p>
        </w:tc>
        <w:tc>
          <w:tcPr>
            <w:tcW w:w="1727" w:type="dxa"/>
            <w:tcBorders>
              <w:top w:val="nil"/>
              <w:left w:val="nil"/>
              <w:bottom w:val="nil"/>
              <w:right w:val="nil"/>
            </w:tcBorders>
            <w:tcMar>
              <w:top w:w="19" w:type="dxa"/>
              <w:left w:w="19" w:type="dxa"/>
              <w:bottom w:w="19" w:type="dxa"/>
              <w:right w:w="19" w:type="dxa"/>
            </w:tcMar>
          </w:tcPr>
          <w:p w14:paraId="375CD9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3.365.444,44</w:t>
            </w:r>
          </w:p>
        </w:tc>
      </w:tr>
      <w:tr w:rsidR="005948FE" w:rsidRPr="005948FE" w14:paraId="0C64862B"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E6B56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321</w:t>
            </w:r>
          </w:p>
        </w:tc>
        <w:tc>
          <w:tcPr>
            <w:tcW w:w="6939" w:type="dxa"/>
            <w:tcBorders>
              <w:top w:val="nil"/>
              <w:left w:val="nil"/>
              <w:bottom w:val="nil"/>
              <w:right w:val="nil"/>
            </w:tcBorders>
            <w:tcMar>
              <w:top w:w="19" w:type="dxa"/>
              <w:left w:w="19" w:type="dxa"/>
              <w:bottom w:w="19" w:type="dxa"/>
              <w:right w:w="19" w:type="dxa"/>
            </w:tcMar>
          </w:tcPr>
          <w:p w14:paraId="16F26D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Naknade troškova zaposlenima</w:t>
            </w:r>
          </w:p>
        </w:tc>
        <w:tc>
          <w:tcPr>
            <w:tcW w:w="1727" w:type="dxa"/>
            <w:tcBorders>
              <w:top w:val="nil"/>
              <w:left w:val="nil"/>
              <w:bottom w:val="nil"/>
              <w:right w:val="nil"/>
            </w:tcBorders>
            <w:tcMar>
              <w:top w:w="19" w:type="dxa"/>
              <w:left w:w="19" w:type="dxa"/>
              <w:bottom w:w="19" w:type="dxa"/>
              <w:right w:w="19" w:type="dxa"/>
            </w:tcMar>
          </w:tcPr>
          <w:p w14:paraId="6D7035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222.272,00</w:t>
            </w:r>
          </w:p>
        </w:tc>
        <w:tc>
          <w:tcPr>
            <w:tcW w:w="1713" w:type="dxa"/>
            <w:tcBorders>
              <w:top w:val="nil"/>
              <w:left w:val="nil"/>
              <w:bottom w:val="nil"/>
              <w:right w:val="nil"/>
            </w:tcBorders>
            <w:tcMar>
              <w:top w:w="19" w:type="dxa"/>
              <w:left w:w="19" w:type="dxa"/>
              <w:bottom w:w="19" w:type="dxa"/>
              <w:right w:w="19" w:type="dxa"/>
            </w:tcMar>
          </w:tcPr>
          <w:p w14:paraId="04B18B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- 135.263,20</w:t>
            </w:r>
          </w:p>
        </w:tc>
        <w:tc>
          <w:tcPr>
            <w:tcW w:w="919" w:type="dxa"/>
            <w:tcBorders>
              <w:top w:val="nil"/>
              <w:left w:val="nil"/>
              <w:bottom w:val="nil"/>
              <w:right w:val="nil"/>
            </w:tcBorders>
            <w:tcMar>
              <w:top w:w="19" w:type="dxa"/>
              <w:left w:w="19" w:type="dxa"/>
              <w:bottom w:w="19" w:type="dxa"/>
              <w:right w:w="19" w:type="dxa"/>
            </w:tcMar>
          </w:tcPr>
          <w:p w14:paraId="2A44BB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-60.9%</w:t>
            </w:r>
          </w:p>
        </w:tc>
        <w:tc>
          <w:tcPr>
            <w:tcW w:w="1727" w:type="dxa"/>
            <w:tcBorders>
              <w:top w:val="nil"/>
              <w:left w:val="nil"/>
              <w:bottom w:val="nil"/>
              <w:right w:val="nil"/>
            </w:tcBorders>
            <w:tcMar>
              <w:top w:w="19" w:type="dxa"/>
              <w:left w:w="19" w:type="dxa"/>
              <w:bottom w:w="19" w:type="dxa"/>
              <w:right w:w="19" w:type="dxa"/>
            </w:tcMar>
          </w:tcPr>
          <w:p w14:paraId="29DFDE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87.008,80</w:t>
            </w:r>
          </w:p>
        </w:tc>
      </w:tr>
      <w:tr w:rsidR="005948FE" w:rsidRPr="005948FE" w14:paraId="6D4A96F3"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77BC4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322</w:t>
            </w:r>
          </w:p>
        </w:tc>
        <w:tc>
          <w:tcPr>
            <w:tcW w:w="6939" w:type="dxa"/>
            <w:tcBorders>
              <w:top w:val="nil"/>
              <w:left w:val="nil"/>
              <w:bottom w:val="nil"/>
              <w:right w:val="nil"/>
            </w:tcBorders>
            <w:tcMar>
              <w:top w:w="19" w:type="dxa"/>
              <w:left w:w="19" w:type="dxa"/>
              <w:bottom w:w="19" w:type="dxa"/>
              <w:right w:w="19" w:type="dxa"/>
            </w:tcMar>
          </w:tcPr>
          <w:p w14:paraId="322231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Rashodi za materijal i energiju</w:t>
            </w:r>
          </w:p>
        </w:tc>
        <w:tc>
          <w:tcPr>
            <w:tcW w:w="1727" w:type="dxa"/>
            <w:tcBorders>
              <w:top w:val="nil"/>
              <w:left w:val="nil"/>
              <w:bottom w:val="nil"/>
              <w:right w:val="nil"/>
            </w:tcBorders>
            <w:tcMar>
              <w:top w:w="19" w:type="dxa"/>
              <w:left w:w="19" w:type="dxa"/>
              <w:bottom w:w="19" w:type="dxa"/>
              <w:right w:w="19" w:type="dxa"/>
            </w:tcMar>
          </w:tcPr>
          <w:p w14:paraId="64D170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397.500,00</w:t>
            </w:r>
          </w:p>
        </w:tc>
        <w:tc>
          <w:tcPr>
            <w:tcW w:w="1713" w:type="dxa"/>
            <w:tcBorders>
              <w:top w:val="nil"/>
              <w:left w:val="nil"/>
              <w:bottom w:val="nil"/>
              <w:right w:val="nil"/>
            </w:tcBorders>
            <w:tcMar>
              <w:top w:w="19" w:type="dxa"/>
              <w:left w:w="19" w:type="dxa"/>
              <w:bottom w:w="19" w:type="dxa"/>
              <w:right w:w="19" w:type="dxa"/>
            </w:tcMar>
          </w:tcPr>
          <w:p w14:paraId="51CC8A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- 14.352,10</w:t>
            </w:r>
          </w:p>
        </w:tc>
        <w:tc>
          <w:tcPr>
            <w:tcW w:w="919" w:type="dxa"/>
            <w:tcBorders>
              <w:top w:val="nil"/>
              <w:left w:val="nil"/>
              <w:bottom w:val="nil"/>
              <w:right w:val="nil"/>
            </w:tcBorders>
            <w:tcMar>
              <w:top w:w="19" w:type="dxa"/>
              <w:left w:w="19" w:type="dxa"/>
              <w:bottom w:w="19" w:type="dxa"/>
              <w:right w:w="19" w:type="dxa"/>
            </w:tcMar>
          </w:tcPr>
          <w:p w14:paraId="2EF34A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-3.6%</w:t>
            </w:r>
          </w:p>
        </w:tc>
        <w:tc>
          <w:tcPr>
            <w:tcW w:w="1727" w:type="dxa"/>
            <w:tcBorders>
              <w:top w:val="nil"/>
              <w:left w:val="nil"/>
              <w:bottom w:val="nil"/>
              <w:right w:val="nil"/>
            </w:tcBorders>
            <w:tcMar>
              <w:top w:w="19" w:type="dxa"/>
              <w:left w:w="19" w:type="dxa"/>
              <w:bottom w:w="19" w:type="dxa"/>
              <w:right w:w="19" w:type="dxa"/>
            </w:tcMar>
          </w:tcPr>
          <w:p w14:paraId="4684BC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383.147,90</w:t>
            </w:r>
          </w:p>
        </w:tc>
      </w:tr>
      <w:tr w:rsidR="005948FE" w:rsidRPr="005948FE" w14:paraId="62EA99BA"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618DC9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323</w:t>
            </w:r>
          </w:p>
        </w:tc>
        <w:tc>
          <w:tcPr>
            <w:tcW w:w="6939" w:type="dxa"/>
            <w:tcBorders>
              <w:top w:val="nil"/>
              <w:left w:val="nil"/>
              <w:bottom w:val="nil"/>
              <w:right w:val="nil"/>
            </w:tcBorders>
            <w:tcMar>
              <w:top w:w="19" w:type="dxa"/>
              <w:left w:w="19" w:type="dxa"/>
              <w:bottom w:w="19" w:type="dxa"/>
              <w:right w:w="19" w:type="dxa"/>
            </w:tcMar>
          </w:tcPr>
          <w:p w14:paraId="1781FD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Rashodi za usluge</w:t>
            </w:r>
          </w:p>
        </w:tc>
        <w:tc>
          <w:tcPr>
            <w:tcW w:w="1727" w:type="dxa"/>
            <w:tcBorders>
              <w:top w:val="nil"/>
              <w:left w:val="nil"/>
              <w:bottom w:val="nil"/>
              <w:right w:val="nil"/>
            </w:tcBorders>
            <w:tcMar>
              <w:top w:w="19" w:type="dxa"/>
              <w:left w:w="19" w:type="dxa"/>
              <w:bottom w:w="19" w:type="dxa"/>
              <w:right w:w="19" w:type="dxa"/>
            </w:tcMar>
          </w:tcPr>
          <w:p w14:paraId="70E52D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2.566.445,76</w:t>
            </w:r>
          </w:p>
        </w:tc>
        <w:tc>
          <w:tcPr>
            <w:tcW w:w="1713" w:type="dxa"/>
            <w:tcBorders>
              <w:top w:val="nil"/>
              <w:left w:val="nil"/>
              <w:bottom w:val="nil"/>
              <w:right w:val="nil"/>
            </w:tcBorders>
            <w:tcMar>
              <w:top w:w="19" w:type="dxa"/>
              <w:left w:w="19" w:type="dxa"/>
              <w:bottom w:w="19" w:type="dxa"/>
              <w:right w:w="19" w:type="dxa"/>
            </w:tcMar>
          </w:tcPr>
          <w:p w14:paraId="2301D4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103.973,58</w:t>
            </w:r>
          </w:p>
        </w:tc>
        <w:tc>
          <w:tcPr>
            <w:tcW w:w="919" w:type="dxa"/>
            <w:tcBorders>
              <w:top w:val="nil"/>
              <w:left w:val="nil"/>
              <w:bottom w:val="nil"/>
              <w:right w:val="nil"/>
            </w:tcBorders>
            <w:tcMar>
              <w:top w:w="19" w:type="dxa"/>
              <w:left w:w="19" w:type="dxa"/>
              <w:bottom w:w="19" w:type="dxa"/>
              <w:right w:w="19" w:type="dxa"/>
            </w:tcMar>
          </w:tcPr>
          <w:p w14:paraId="184BFB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4.1%</w:t>
            </w:r>
          </w:p>
        </w:tc>
        <w:tc>
          <w:tcPr>
            <w:tcW w:w="1727" w:type="dxa"/>
            <w:tcBorders>
              <w:top w:val="nil"/>
              <w:left w:val="nil"/>
              <w:bottom w:val="nil"/>
              <w:right w:val="nil"/>
            </w:tcBorders>
            <w:tcMar>
              <w:top w:w="19" w:type="dxa"/>
              <w:left w:w="19" w:type="dxa"/>
              <w:bottom w:w="19" w:type="dxa"/>
              <w:right w:w="19" w:type="dxa"/>
            </w:tcMar>
          </w:tcPr>
          <w:p w14:paraId="35ED12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2.670.419,34</w:t>
            </w:r>
          </w:p>
        </w:tc>
      </w:tr>
      <w:tr w:rsidR="005948FE" w:rsidRPr="005948FE" w14:paraId="66C0C8AF"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D1852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324</w:t>
            </w:r>
          </w:p>
        </w:tc>
        <w:tc>
          <w:tcPr>
            <w:tcW w:w="6939" w:type="dxa"/>
            <w:tcBorders>
              <w:top w:val="nil"/>
              <w:left w:val="nil"/>
              <w:bottom w:val="nil"/>
              <w:right w:val="nil"/>
            </w:tcBorders>
            <w:tcMar>
              <w:top w:w="19" w:type="dxa"/>
              <w:left w:w="19" w:type="dxa"/>
              <w:bottom w:w="19" w:type="dxa"/>
              <w:right w:w="19" w:type="dxa"/>
            </w:tcMar>
          </w:tcPr>
          <w:p w14:paraId="091D3C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Naknade troškova osobama izvan radnog odnosa</w:t>
            </w:r>
          </w:p>
        </w:tc>
        <w:tc>
          <w:tcPr>
            <w:tcW w:w="1727" w:type="dxa"/>
            <w:tcBorders>
              <w:top w:val="nil"/>
              <w:left w:val="nil"/>
              <w:bottom w:val="nil"/>
              <w:right w:val="nil"/>
            </w:tcBorders>
            <w:tcMar>
              <w:top w:w="19" w:type="dxa"/>
              <w:left w:w="19" w:type="dxa"/>
              <w:bottom w:w="19" w:type="dxa"/>
              <w:right w:w="19" w:type="dxa"/>
            </w:tcMar>
          </w:tcPr>
          <w:p w14:paraId="41B88E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13.599,04</w:t>
            </w:r>
          </w:p>
        </w:tc>
        <w:tc>
          <w:tcPr>
            <w:tcW w:w="1713" w:type="dxa"/>
            <w:tcBorders>
              <w:top w:val="nil"/>
              <w:left w:val="nil"/>
              <w:bottom w:val="nil"/>
              <w:right w:val="nil"/>
            </w:tcBorders>
            <w:tcMar>
              <w:top w:w="19" w:type="dxa"/>
              <w:left w:w="19" w:type="dxa"/>
              <w:bottom w:w="19" w:type="dxa"/>
              <w:right w:w="19" w:type="dxa"/>
            </w:tcMar>
          </w:tcPr>
          <w:p w14:paraId="604066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- 110,25</w:t>
            </w:r>
          </w:p>
        </w:tc>
        <w:tc>
          <w:tcPr>
            <w:tcW w:w="919" w:type="dxa"/>
            <w:tcBorders>
              <w:top w:val="nil"/>
              <w:left w:val="nil"/>
              <w:bottom w:val="nil"/>
              <w:right w:val="nil"/>
            </w:tcBorders>
            <w:tcMar>
              <w:top w:w="19" w:type="dxa"/>
              <w:left w:w="19" w:type="dxa"/>
              <w:bottom w:w="19" w:type="dxa"/>
              <w:right w:w="19" w:type="dxa"/>
            </w:tcMar>
          </w:tcPr>
          <w:p w14:paraId="21A527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-0.8%</w:t>
            </w:r>
          </w:p>
        </w:tc>
        <w:tc>
          <w:tcPr>
            <w:tcW w:w="1727" w:type="dxa"/>
            <w:tcBorders>
              <w:top w:val="nil"/>
              <w:left w:val="nil"/>
              <w:bottom w:val="nil"/>
              <w:right w:val="nil"/>
            </w:tcBorders>
            <w:tcMar>
              <w:top w:w="19" w:type="dxa"/>
              <w:left w:w="19" w:type="dxa"/>
              <w:bottom w:w="19" w:type="dxa"/>
              <w:right w:w="19" w:type="dxa"/>
            </w:tcMar>
          </w:tcPr>
          <w:p w14:paraId="57FB82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13.488,79</w:t>
            </w:r>
          </w:p>
        </w:tc>
      </w:tr>
      <w:tr w:rsidR="005948FE" w:rsidRPr="005948FE" w14:paraId="67740E12"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CDFCF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329</w:t>
            </w:r>
          </w:p>
        </w:tc>
        <w:tc>
          <w:tcPr>
            <w:tcW w:w="6939" w:type="dxa"/>
            <w:tcBorders>
              <w:top w:val="nil"/>
              <w:left w:val="nil"/>
              <w:bottom w:val="nil"/>
              <w:right w:val="nil"/>
            </w:tcBorders>
            <w:tcMar>
              <w:top w:w="19" w:type="dxa"/>
              <w:left w:w="19" w:type="dxa"/>
              <w:bottom w:w="19" w:type="dxa"/>
              <w:right w:w="19" w:type="dxa"/>
            </w:tcMar>
          </w:tcPr>
          <w:p w14:paraId="01393F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Ostali nespomenuti rashodi poslovanja</w:t>
            </w:r>
          </w:p>
        </w:tc>
        <w:tc>
          <w:tcPr>
            <w:tcW w:w="1727" w:type="dxa"/>
            <w:tcBorders>
              <w:top w:val="nil"/>
              <w:left w:val="nil"/>
              <w:bottom w:val="nil"/>
              <w:right w:val="nil"/>
            </w:tcBorders>
            <w:tcMar>
              <w:top w:w="19" w:type="dxa"/>
              <w:left w:w="19" w:type="dxa"/>
              <w:bottom w:w="19" w:type="dxa"/>
              <w:right w:w="19" w:type="dxa"/>
            </w:tcMar>
          </w:tcPr>
          <w:p w14:paraId="0C4F4B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264.573,61</w:t>
            </w:r>
          </w:p>
        </w:tc>
        <w:tc>
          <w:tcPr>
            <w:tcW w:w="1713" w:type="dxa"/>
            <w:tcBorders>
              <w:top w:val="nil"/>
              <w:left w:val="nil"/>
              <w:bottom w:val="nil"/>
              <w:right w:val="nil"/>
            </w:tcBorders>
            <w:tcMar>
              <w:top w:w="19" w:type="dxa"/>
              <w:left w:w="19" w:type="dxa"/>
              <w:bottom w:w="19" w:type="dxa"/>
              <w:right w:w="19" w:type="dxa"/>
            </w:tcMar>
          </w:tcPr>
          <w:p w14:paraId="59028C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- 53.194,00</w:t>
            </w:r>
          </w:p>
        </w:tc>
        <w:tc>
          <w:tcPr>
            <w:tcW w:w="919" w:type="dxa"/>
            <w:tcBorders>
              <w:top w:val="nil"/>
              <w:left w:val="nil"/>
              <w:bottom w:val="nil"/>
              <w:right w:val="nil"/>
            </w:tcBorders>
            <w:tcMar>
              <w:top w:w="19" w:type="dxa"/>
              <w:left w:w="19" w:type="dxa"/>
              <w:bottom w:w="19" w:type="dxa"/>
              <w:right w:w="19" w:type="dxa"/>
            </w:tcMar>
          </w:tcPr>
          <w:p w14:paraId="51CA84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-20.1%</w:t>
            </w:r>
          </w:p>
        </w:tc>
        <w:tc>
          <w:tcPr>
            <w:tcW w:w="1727" w:type="dxa"/>
            <w:tcBorders>
              <w:top w:val="nil"/>
              <w:left w:val="nil"/>
              <w:bottom w:val="nil"/>
              <w:right w:val="nil"/>
            </w:tcBorders>
            <w:tcMar>
              <w:top w:w="19" w:type="dxa"/>
              <w:left w:w="19" w:type="dxa"/>
              <w:bottom w:w="19" w:type="dxa"/>
              <w:right w:w="19" w:type="dxa"/>
            </w:tcMar>
          </w:tcPr>
          <w:p w14:paraId="615726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211.379,61</w:t>
            </w:r>
          </w:p>
        </w:tc>
      </w:tr>
      <w:tr w:rsidR="005948FE" w:rsidRPr="005948FE" w14:paraId="0885B717"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6A4CA4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34</w:t>
            </w:r>
          </w:p>
        </w:tc>
        <w:tc>
          <w:tcPr>
            <w:tcW w:w="6939" w:type="dxa"/>
            <w:tcBorders>
              <w:top w:val="nil"/>
              <w:left w:val="nil"/>
              <w:bottom w:val="nil"/>
              <w:right w:val="nil"/>
            </w:tcBorders>
            <w:tcMar>
              <w:top w:w="19" w:type="dxa"/>
              <w:left w:w="19" w:type="dxa"/>
              <w:bottom w:w="19" w:type="dxa"/>
              <w:right w:w="19" w:type="dxa"/>
            </w:tcMar>
          </w:tcPr>
          <w:p w14:paraId="194051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Financijski rashodi</w:t>
            </w:r>
          </w:p>
        </w:tc>
        <w:tc>
          <w:tcPr>
            <w:tcW w:w="1727" w:type="dxa"/>
            <w:tcBorders>
              <w:top w:val="nil"/>
              <w:left w:val="nil"/>
              <w:bottom w:val="nil"/>
              <w:right w:val="nil"/>
            </w:tcBorders>
            <w:tcMar>
              <w:top w:w="19" w:type="dxa"/>
              <w:left w:w="19" w:type="dxa"/>
              <w:bottom w:w="19" w:type="dxa"/>
              <w:right w:w="19" w:type="dxa"/>
            </w:tcMar>
          </w:tcPr>
          <w:p w14:paraId="53942B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13.020,00</w:t>
            </w:r>
          </w:p>
        </w:tc>
        <w:tc>
          <w:tcPr>
            <w:tcW w:w="1713" w:type="dxa"/>
            <w:tcBorders>
              <w:top w:val="nil"/>
              <w:left w:val="nil"/>
              <w:bottom w:val="nil"/>
              <w:right w:val="nil"/>
            </w:tcBorders>
            <w:tcMar>
              <w:top w:w="19" w:type="dxa"/>
              <w:left w:w="19" w:type="dxa"/>
              <w:bottom w:w="19" w:type="dxa"/>
              <w:right w:w="19" w:type="dxa"/>
            </w:tcMar>
          </w:tcPr>
          <w:p w14:paraId="765664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5.000,00</w:t>
            </w:r>
          </w:p>
        </w:tc>
        <w:tc>
          <w:tcPr>
            <w:tcW w:w="919" w:type="dxa"/>
            <w:tcBorders>
              <w:top w:val="nil"/>
              <w:left w:val="nil"/>
              <w:bottom w:val="nil"/>
              <w:right w:val="nil"/>
            </w:tcBorders>
            <w:tcMar>
              <w:top w:w="19" w:type="dxa"/>
              <w:left w:w="19" w:type="dxa"/>
              <w:bottom w:w="19" w:type="dxa"/>
              <w:right w:w="19" w:type="dxa"/>
            </w:tcMar>
          </w:tcPr>
          <w:p w14:paraId="6B4D40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38.4%</w:t>
            </w:r>
          </w:p>
        </w:tc>
        <w:tc>
          <w:tcPr>
            <w:tcW w:w="1727" w:type="dxa"/>
            <w:tcBorders>
              <w:top w:val="nil"/>
              <w:left w:val="nil"/>
              <w:bottom w:val="nil"/>
              <w:right w:val="nil"/>
            </w:tcBorders>
            <w:tcMar>
              <w:top w:w="19" w:type="dxa"/>
              <w:left w:w="19" w:type="dxa"/>
              <w:bottom w:w="19" w:type="dxa"/>
              <w:right w:w="19" w:type="dxa"/>
            </w:tcMar>
          </w:tcPr>
          <w:p w14:paraId="0DAB87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18.020,00</w:t>
            </w:r>
          </w:p>
        </w:tc>
      </w:tr>
      <w:tr w:rsidR="005948FE" w:rsidRPr="005948FE" w14:paraId="1D822285"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CCDAB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343</w:t>
            </w:r>
          </w:p>
        </w:tc>
        <w:tc>
          <w:tcPr>
            <w:tcW w:w="6939" w:type="dxa"/>
            <w:tcBorders>
              <w:top w:val="nil"/>
              <w:left w:val="nil"/>
              <w:bottom w:val="nil"/>
              <w:right w:val="nil"/>
            </w:tcBorders>
            <w:tcMar>
              <w:top w:w="19" w:type="dxa"/>
              <w:left w:w="19" w:type="dxa"/>
              <w:bottom w:w="19" w:type="dxa"/>
              <w:right w:w="19" w:type="dxa"/>
            </w:tcMar>
          </w:tcPr>
          <w:p w14:paraId="492F6B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Ostali financijski rashodi</w:t>
            </w:r>
          </w:p>
        </w:tc>
        <w:tc>
          <w:tcPr>
            <w:tcW w:w="1727" w:type="dxa"/>
            <w:tcBorders>
              <w:top w:val="nil"/>
              <w:left w:val="nil"/>
              <w:bottom w:val="nil"/>
              <w:right w:val="nil"/>
            </w:tcBorders>
            <w:tcMar>
              <w:top w:w="19" w:type="dxa"/>
              <w:left w:w="19" w:type="dxa"/>
              <w:bottom w:w="19" w:type="dxa"/>
              <w:right w:w="19" w:type="dxa"/>
            </w:tcMar>
          </w:tcPr>
          <w:p w14:paraId="3B2B93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13.020,00</w:t>
            </w:r>
          </w:p>
        </w:tc>
        <w:tc>
          <w:tcPr>
            <w:tcW w:w="1713" w:type="dxa"/>
            <w:tcBorders>
              <w:top w:val="nil"/>
              <w:left w:val="nil"/>
              <w:bottom w:val="nil"/>
              <w:right w:val="nil"/>
            </w:tcBorders>
            <w:tcMar>
              <w:top w:w="19" w:type="dxa"/>
              <w:left w:w="19" w:type="dxa"/>
              <w:bottom w:w="19" w:type="dxa"/>
              <w:right w:w="19" w:type="dxa"/>
            </w:tcMar>
          </w:tcPr>
          <w:p w14:paraId="11D653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5.000,00</w:t>
            </w:r>
          </w:p>
        </w:tc>
        <w:tc>
          <w:tcPr>
            <w:tcW w:w="919" w:type="dxa"/>
            <w:tcBorders>
              <w:top w:val="nil"/>
              <w:left w:val="nil"/>
              <w:bottom w:val="nil"/>
              <w:right w:val="nil"/>
            </w:tcBorders>
            <w:tcMar>
              <w:top w:w="19" w:type="dxa"/>
              <w:left w:w="19" w:type="dxa"/>
              <w:bottom w:w="19" w:type="dxa"/>
              <w:right w:w="19" w:type="dxa"/>
            </w:tcMar>
          </w:tcPr>
          <w:p w14:paraId="665F3F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38.4%</w:t>
            </w:r>
          </w:p>
        </w:tc>
        <w:tc>
          <w:tcPr>
            <w:tcW w:w="1727" w:type="dxa"/>
            <w:tcBorders>
              <w:top w:val="nil"/>
              <w:left w:val="nil"/>
              <w:bottom w:val="nil"/>
              <w:right w:val="nil"/>
            </w:tcBorders>
            <w:tcMar>
              <w:top w:w="19" w:type="dxa"/>
              <w:left w:w="19" w:type="dxa"/>
              <w:bottom w:w="19" w:type="dxa"/>
              <w:right w:w="19" w:type="dxa"/>
            </w:tcMar>
          </w:tcPr>
          <w:p w14:paraId="6F229A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18.020,00</w:t>
            </w:r>
          </w:p>
        </w:tc>
      </w:tr>
      <w:tr w:rsidR="005948FE" w:rsidRPr="005948FE" w14:paraId="1EB19404"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472FE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35</w:t>
            </w:r>
          </w:p>
        </w:tc>
        <w:tc>
          <w:tcPr>
            <w:tcW w:w="6939" w:type="dxa"/>
            <w:tcBorders>
              <w:top w:val="nil"/>
              <w:left w:val="nil"/>
              <w:bottom w:val="nil"/>
              <w:right w:val="nil"/>
            </w:tcBorders>
            <w:tcMar>
              <w:top w:w="19" w:type="dxa"/>
              <w:left w:w="19" w:type="dxa"/>
              <w:bottom w:w="19" w:type="dxa"/>
              <w:right w:w="19" w:type="dxa"/>
            </w:tcMar>
          </w:tcPr>
          <w:p w14:paraId="6A8E68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Subvencije</w:t>
            </w:r>
          </w:p>
        </w:tc>
        <w:tc>
          <w:tcPr>
            <w:tcW w:w="1727" w:type="dxa"/>
            <w:tcBorders>
              <w:top w:val="nil"/>
              <w:left w:val="nil"/>
              <w:bottom w:val="nil"/>
              <w:right w:val="nil"/>
            </w:tcBorders>
            <w:tcMar>
              <w:top w:w="19" w:type="dxa"/>
              <w:left w:w="19" w:type="dxa"/>
              <w:bottom w:w="19" w:type="dxa"/>
              <w:right w:w="19" w:type="dxa"/>
            </w:tcMar>
          </w:tcPr>
          <w:p w14:paraId="74435A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15.000,00</w:t>
            </w:r>
          </w:p>
        </w:tc>
        <w:tc>
          <w:tcPr>
            <w:tcW w:w="1713" w:type="dxa"/>
            <w:tcBorders>
              <w:top w:val="nil"/>
              <w:left w:val="nil"/>
              <w:bottom w:val="nil"/>
              <w:right w:val="nil"/>
            </w:tcBorders>
            <w:tcMar>
              <w:top w:w="19" w:type="dxa"/>
              <w:left w:w="19" w:type="dxa"/>
              <w:bottom w:w="19" w:type="dxa"/>
              <w:right w:w="19" w:type="dxa"/>
            </w:tcMar>
          </w:tcPr>
          <w:p w14:paraId="56FDC5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3.000,00</w:t>
            </w:r>
          </w:p>
        </w:tc>
        <w:tc>
          <w:tcPr>
            <w:tcW w:w="919" w:type="dxa"/>
            <w:tcBorders>
              <w:top w:val="nil"/>
              <w:left w:val="nil"/>
              <w:bottom w:val="nil"/>
              <w:right w:val="nil"/>
            </w:tcBorders>
            <w:tcMar>
              <w:top w:w="19" w:type="dxa"/>
              <w:left w:w="19" w:type="dxa"/>
              <w:bottom w:w="19" w:type="dxa"/>
              <w:right w:w="19" w:type="dxa"/>
            </w:tcMar>
          </w:tcPr>
          <w:p w14:paraId="607D78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20.0%</w:t>
            </w:r>
          </w:p>
        </w:tc>
        <w:tc>
          <w:tcPr>
            <w:tcW w:w="1727" w:type="dxa"/>
            <w:tcBorders>
              <w:top w:val="nil"/>
              <w:left w:val="nil"/>
              <w:bottom w:val="nil"/>
              <w:right w:val="nil"/>
            </w:tcBorders>
            <w:tcMar>
              <w:top w:w="19" w:type="dxa"/>
              <w:left w:w="19" w:type="dxa"/>
              <w:bottom w:w="19" w:type="dxa"/>
              <w:right w:w="19" w:type="dxa"/>
            </w:tcMar>
          </w:tcPr>
          <w:p w14:paraId="487A80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18.000,00</w:t>
            </w:r>
          </w:p>
        </w:tc>
      </w:tr>
      <w:tr w:rsidR="005948FE" w:rsidRPr="005948FE" w14:paraId="59BADD3C"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D8817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352</w:t>
            </w:r>
          </w:p>
        </w:tc>
        <w:tc>
          <w:tcPr>
            <w:tcW w:w="6939" w:type="dxa"/>
            <w:tcBorders>
              <w:top w:val="nil"/>
              <w:left w:val="nil"/>
              <w:bottom w:val="nil"/>
              <w:right w:val="nil"/>
            </w:tcBorders>
            <w:tcMar>
              <w:top w:w="19" w:type="dxa"/>
              <w:left w:w="19" w:type="dxa"/>
              <w:bottom w:w="19" w:type="dxa"/>
              <w:right w:w="19" w:type="dxa"/>
            </w:tcMar>
          </w:tcPr>
          <w:p w14:paraId="08FE20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Subvencije trgovačkim društvima, zadrugama, poljoprivrednicima i obrtnicima izvan javnog sektora</w:t>
            </w:r>
          </w:p>
        </w:tc>
        <w:tc>
          <w:tcPr>
            <w:tcW w:w="1727" w:type="dxa"/>
            <w:tcBorders>
              <w:top w:val="nil"/>
              <w:left w:val="nil"/>
              <w:bottom w:val="nil"/>
              <w:right w:val="nil"/>
            </w:tcBorders>
            <w:tcMar>
              <w:top w:w="19" w:type="dxa"/>
              <w:left w:w="19" w:type="dxa"/>
              <w:bottom w:w="19" w:type="dxa"/>
              <w:right w:w="19" w:type="dxa"/>
            </w:tcMar>
          </w:tcPr>
          <w:p w14:paraId="18365E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15.000,00</w:t>
            </w:r>
          </w:p>
        </w:tc>
        <w:tc>
          <w:tcPr>
            <w:tcW w:w="1713" w:type="dxa"/>
            <w:tcBorders>
              <w:top w:val="nil"/>
              <w:left w:val="nil"/>
              <w:bottom w:val="nil"/>
              <w:right w:val="nil"/>
            </w:tcBorders>
            <w:tcMar>
              <w:top w:w="19" w:type="dxa"/>
              <w:left w:w="19" w:type="dxa"/>
              <w:bottom w:w="19" w:type="dxa"/>
              <w:right w:w="19" w:type="dxa"/>
            </w:tcMar>
          </w:tcPr>
          <w:p w14:paraId="78C162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3.000,00</w:t>
            </w:r>
          </w:p>
        </w:tc>
        <w:tc>
          <w:tcPr>
            <w:tcW w:w="919" w:type="dxa"/>
            <w:tcBorders>
              <w:top w:val="nil"/>
              <w:left w:val="nil"/>
              <w:bottom w:val="nil"/>
              <w:right w:val="nil"/>
            </w:tcBorders>
            <w:tcMar>
              <w:top w:w="19" w:type="dxa"/>
              <w:left w:w="19" w:type="dxa"/>
              <w:bottom w:w="19" w:type="dxa"/>
              <w:right w:w="19" w:type="dxa"/>
            </w:tcMar>
          </w:tcPr>
          <w:p w14:paraId="2DE4C2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20.0%</w:t>
            </w:r>
          </w:p>
        </w:tc>
        <w:tc>
          <w:tcPr>
            <w:tcW w:w="1727" w:type="dxa"/>
            <w:tcBorders>
              <w:top w:val="nil"/>
              <w:left w:val="nil"/>
              <w:bottom w:val="nil"/>
              <w:right w:val="nil"/>
            </w:tcBorders>
            <w:tcMar>
              <w:top w:w="19" w:type="dxa"/>
              <w:left w:w="19" w:type="dxa"/>
              <w:bottom w:w="19" w:type="dxa"/>
              <w:right w:w="19" w:type="dxa"/>
            </w:tcMar>
          </w:tcPr>
          <w:p w14:paraId="3C13AC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18.000,00</w:t>
            </w:r>
          </w:p>
        </w:tc>
      </w:tr>
      <w:tr w:rsidR="005948FE" w:rsidRPr="005948FE" w14:paraId="682E3908"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0C621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36</w:t>
            </w:r>
          </w:p>
        </w:tc>
        <w:tc>
          <w:tcPr>
            <w:tcW w:w="6939" w:type="dxa"/>
            <w:tcBorders>
              <w:top w:val="nil"/>
              <w:left w:val="nil"/>
              <w:bottom w:val="nil"/>
              <w:right w:val="nil"/>
            </w:tcBorders>
            <w:tcMar>
              <w:top w:w="19" w:type="dxa"/>
              <w:left w:w="19" w:type="dxa"/>
              <w:bottom w:w="19" w:type="dxa"/>
              <w:right w:w="19" w:type="dxa"/>
            </w:tcMar>
          </w:tcPr>
          <w:p w14:paraId="7BF01E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Pomoći dane u inozemstvo i unutar općeg proračuna</w:t>
            </w:r>
          </w:p>
        </w:tc>
        <w:tc>
          <w:tcPr>
            <w:tcW w:w="1727" w:type="dxa"/>
            <w:tcBorders>
              <w:top w:val="nil"/>
              <w:left w:val="nil"/>
              <w:bottom w:val="nil"/>
              <w:right w:val="nil"/>
            </w:tcBorders>
            <w:tcMar>
              <w:top w:w="19" w:type="dxa"/>
              <w:left w:w="19" w:type="dxa"/>
              <w:bottom w:w="19" w:type="dxa"/>
              <w:right w:w="19" w:type="dxa"/>
            </w:tcMar>
          </w:tcPr>
          <w:p w14:paraId="45BFFF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111.000,00</w:t>
            </w:r>
          </w:p>
        </w:tc>
        <w:tc>
          <w:tcPr>
            <w:tcW w:w="1713" w:type="dxa"/>
            <w:tcBorders>
              <w:top w:val="nil"/>
              <w:left w:val="nil"/>
              <w:bottom w:val="nil"/>
              <w:right w:val="nil"/>
            </w:tcBorders>
            <w:tcMar>
              <w:top w:w="19" w:type="dxa"/>
              <w:left w:w="19" w:type="dxa"/>
              <w:bottom w:w="19" w:type="dxa"/>
              <w:right w:w="19" w:type="dxa"/>
            </w:tcMar>
          </w:tcPr>
          <w:p w14:paraId="71AE18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3EDE74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735DB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111.000,00</w:t>
            </w:r>
          </w:p>
        </w:tc>
      </w:tr>
      <w:tr w:rsidR="005948FE" w:rsidRPr="005948FE" w14:paraId="75DBB3BC"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04EE0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363</w:t>
            </w:r>
          </w:p>
        </w:tc>
        <w:tc>
          <w:tcPr>
            <w:tcW w:w="6939" w:type="dxa"/>
            <w:tcBorders>
              <w:top w:val="nil"/>
              <w:left w:val="nil"/>
              <w:bottom w:val="nil"/>
              <w:right w:val="nil"/>
            </w:tcBorders>
            <w:tcMar>
              <w:top w:w="19" w:type="dxa"/>
              <w:left w:w="19" w:type="dxa"/>
              <w:bottom w:w="19" w:type="dxa"/>
              <w:right w:w="19" w:type="dxa"/>
            </w:tcMar>
          </w:tcPr>
          <w:p w14:paraId="7D0BD8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Pomoći unutar općeg proračuna</w:t>
            </w:r>
          </w:p>
        </w:tc>
        <w:tc>
          <w:tcPr>
            <w:tcW w:w="1727" w:type="dxa"/>
            <w:tcBorders>
              <w:top w:val="nil"/>
              <w:left w:val="nil"/>
              <w:bottom w:val="nil"/>
              <w:right w:val="nil"/>
            </w:tcBorders>
            <w:tcMar>
              <w:top w:w="19" w:type="dxa"/>
              <w:left w:w="19" w:type="dxa"/>
              <w:bottom w:w="19" w:type="dxa"/>
              <w:right w:w="19" w:type="dxa"/>
            </w:tcMar>
          </w:tcPr>
          <w:p w14:paraId="4A8819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65.000,00</w:t>
            </w:r>
          </w:p>
        </w:tc>
        <w:tc>
          <w:tcPr>
            <w:tcW w:w="1713" w:type="dxa"/>
            <w:tcBorders>
              <w:top w:val="nil"/>
              <w:left w:val="nil"/>
              <w:bottom w:val="nil"/>
              <w:right w:val="nil"/>
            </w:tcBorders>
            <w:tcMar>
              <w:top w:w="19" w:type="dxa"/>
              <w:left w:w="19" w:type="dxa"/>
              <w:bottom w:w="19" w:type="dxa"/>
              <w:right w:w="19" w:type="dxa"/>
            </w:tcMar>
          </w:tcPr>
          <w:p w14:paraId="62524F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0AD1D0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E39AE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65.000,00</w:t>
            </w:r>
          </w:p>
        </w:tc>
      </w:tr>
      <w:tr w:rsidR="005948FE" w:rsidRPr="005948FE" w14:paraId="6CD7108F"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88B26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366</w:t>
            </w:r>
          </w:p>
        </w:tc>
        <w:tc>
          <w:tcPr>
            <w:tcW w:w="6939" w:type="dxa"/>
            <w:tcBorders>
              <w:top w:val="nil"/>
              <w:left w:val="nil"/>
              <w:bottom w:val="nil"/>
              <w:right w:val="nil"/>
            </w:tcBorders>
            <w:tcMar>
              <w:top w:w="19" w:type="dxa"/>
              <w:left w:w="19" w:type="dxa"/>
              <w:bottom w:w="19" w:type="dxa"/>
              <w:right w:w="19" w:type="dxa"/>
            </w:tcMar>
          </w:tcPr>
          <w:p w14:paraId="5D5ADD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Pomoći proračunskim korisnicima drugih proračuna</w:t>
            </w:r>
          </w:p>
        </w:tc>
        <w:tc>
          <w:tcPr>
            <w:tcW w:w="1727" w:type="dxa"/>
            <w:tcBorders>
              <w:top w:val="nil"/>
              <w:left w:val="nil"/>
              <w:bottom w:val="nil"/>
              <w:right w:val="nil"/>
            </w:tcBorders>
            <w:tcMar>
              <w:top w:w="19" w:type="dxa"/>
              <w:left w:w="19" w:type="dxa"/>
              <w:bottom w:w="19" w:type="dxa"/>
              <w:right w:w="19" w:type="dxa"/>
            </w:tcMar>
          </w:tcPr>
          <w:p w14:paraId="01E60A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46.000,00</w:t>
            </w:r>
          </w:p>
        </w:tc>
        <w:tc>
          <w:tcPr>
            <w:tcW w:w="1713" w:type="dxa"/>
            <w:tcBorders>
              <w:top w:val="nil"/>
              <w:left w:val="nil"/>
              <w:bottom w:val="nil"/>
              <w:right w:val="nil"/>
            </w:tcBorders>
            <w:tcMar>
              <w:top w:w="19" w:type="dxa"/>
              <w:left w:w="19" w:type="dxa"/>
              <w:bottom w:w="19" w:type="dxa"/>
              <w:right w:w="19" w:type="dxa"/>
            </w:tcMar>
          </w:tcPr>
          <w:p w14:paraId="713A64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682F25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3C522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46.000,00</w:t>
            </w:r>
          </w:p>
        </w:tc>
      </w:tr>
      <w:tr w:rsidR="005948FE" w:rsidRPr="005948FE" w14:paraId="23C4013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1A338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37</w:t>
            </w:r>
          </w:p>
        </w:tc>
        <w:tc>
          <w:tcPr>
            <w:tcW w:w="6939" w:type="dxa"/>
            <w:tcBorders>
              <w:top w:val="nil"/>
              <w:left w:val="nil"/>
              <w:bottom w:val="nil"/>
              <w:right w:val="nil"/>
            </w:tcBorders>
            <w:tcMar>
              <w:top w:w="19" w:type="dxa"/>
              <w:left w:w="19" w:type="dxa"/>
              <w:bottom w:w="19" w:type="dxa"/>
              <w:right w:w="19" w:type="dxa"/>
            </w:tcMar>
          </w:tcPr>
          <w:p w14:paraId="3DB9B9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Naknade građanima i kućanstvima na temelju osiguranja i druge naknade</w:t>
            </w:r>
          </w:p>
        </w:tc>
        <w:tc>
          <w:tcPr>
            <w:tcW w:w="1727" w:type="dxa"/>
            <w:tcBorders>
              <w:top w:val="nil"/>
              <w:left w:val="nil"/>
              <w:bottom w:val="nil"/>
              <w:right w:val="nil"/>
            </w:tcBorders>
            <w:tcMar>
              <w:top w:w="19" w:type="dxa"/>
              <w:left w:w="19" w:type="dxa"/>
              <w:bottom w:w="19" w:type="dxa"/>
              <w:right w:w="19" w:type="dxa"/>
            </w:tcMar>
          </w:tcPr>
          <w:p w14:paraId="191794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504.150,00</w:t>
            </w:r>
          </w:p>
        </w:tc>
        <w:tc>
          <w:tcPr>
            <w:tcW w:w="1713" w:type="dxa"/>
            <w:tcBorders>
              <w:top w:val="nil"/>
              <w:left w:val="nil"/>
              <w:bottom w:val="nil"/>
              <w:right w:val="nil"/>
            </w:tcBorders>
            <w:tcMar>
              <w:top w:w="19" w:type="dxa"/>
              <w:left w:w="19" w:type="dxa"/>
              <w:bottom w:w="19" w:type="dxa"/>
              <w:right w:w="19" w:type="dxa"/>
            </w:tcMar>
          </w:tcPr>
          <w:p w14:paraId="38AF84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43.257,28</w:t>
            </w:r>
          </w:p>
        </w:tc>
        <w:tc>
          <w:tcPr>
            <w:tcW w:w="919" w:type="dxa"/>
            <w:tcBorders>
              <w:top w:val="nil"/>
              <w:left w:val="nil"/>
              <w:bottom w:val="nil"/>
              <w:right w:val="nil"/>
            </w:tcBorders>
            <w:tcMar>
              <w:top w:w="19" w:type="dxa"/>
              <w:left w:w="19" w:type="dxa"/>
              <w:bottom w:w="19" w:type="dxa"/>
              <w:right w:w="19" w:type="dxa"/>
            </w:tcMar>
          </w:tcPr>
          <w:p w14:paraId="40881D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8.6%</w:t>
            </w:r>
          </w:p>
        </w:tc>
        <w:tc>
          <w:tcPr>
            <w:tcW w:w="1727" w:type="dxa"/>
            <w:tcBorders>
              <w:top w:val="nil"/>
              <w:left w:val="nil"/>
              <w:bottom w:val="nil"/>
              <w:right w:val="nil"/>
            </w:tcBorders>
            <w:tcMar>
              <w:top w:w="19" w:type="dxa"/>
              <w:left w:w="19" w:type="dxa"/>
              <w:bottom w:w="19" w:type="dxa"/>
              <w:right w:w="19" w:type="dxa"/>
            </w:tcMar>
          </w:tcPr>
          <w:p w14:paraId="40E81D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547.407,28</w:t>
            </w:r>
          </w:p>
        </w:tc>
      </w:tr>
      <w:tr w:rsidR="005948FE" w:rsidRPr="005948FE" w14:paraId="74231E8B"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316FB99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372</w:t>
            </w:r>
          </w:p>
        </w:tc>
        <w:tc>
          <w:tcPr>
            <w:tcW w:w="6939" w:type="dxa"/>
            <w:tcBorders>
              <w:top w:val="nil"/>
              <w:left w:val="nil"/>
              <w:bottom w:val="nil"/>
              <w:right w:val="nil"/>
            </w:tcBorders>
            <w:tcMar>
              <w:top w:w="19" w:type="dxa"/>
              <w:left w:w="19" w:type="dxa"/>
              <w:bottom w:w="19" w:type="dxa"/>
              <w:right w:w="19" w:type="dxa"/>
            </w:tcMar>
          </w:tcPr>
          <w:p w14:paraId="263037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Ostale naknade građanima i kućanstvima iz proračuna</w:t>
            </w:r>
          </w:p>
        </w:tc>
        <w:tc>
          <w:tcPr>
            <w:tcW w:w="1727" w:type="dxa"/>
            <w:tcBorders>
              <w:top w:val="nil"/>
              <w:left w:val="nil"/>
              <w:bottom w:val="nil"/>
              <w:right w:val="nil"/>
            </w:tcBorders>
            <w:tcMar>
              <w:top w:w="19" w:type="dxa"/>
              <w:left w:w="19" w:type="dxa"/>
              <w:bottom w:w="19" w:type="dxa"/>
              <w:right w:w="19" w:type="dxa"/>
            </w:tcMar>
          </w:tcPr>
          <w:p w14:paraId="22C407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504.150,00</w:t>
            </w:r>
          </w:p>
        </w:tc>
        <w:tc>
          <w:tcPr>
            <w:tcW w:w="1713" w:type="dxa"/>
            <w:tcBorders>
              <w:top w:val="nil"/>
              <w:left w:val="nil"/>
              <w:bottom w:val="nil"/>
              <w:right w:val="nil"/>
            </w:tcBorders>
            <w:tcMar>
              <w:top w:w="19" w:type="dxa"/>
              <w:left w:w="19" w:type="dxa"/>
              <w:bottom w:w="19" w:type="dxa"/>
              <w:right w:w="19" w:type="dxa"/>
            </w:tcMar>
          </w:tcPr>
          <w:p w14:paraId="555C2D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43.257,28</w:t>
            </w:r>
          </w:p>
        </w:tc>
        <w:tc>
          <w:tcPr>
            <w:tcW w:w="919" w:type="dxa"/>
            <w:tcBorders>
              <w:top w:val="nil"/>
              <w:left w:val="nil"/>
              <w:bottom w:val="nil"/>
              <w:right w:val="nil"/>
            </w:tcBorders>
            <w:tcMar>
              <w:top w:w="19" w:type="dxa"/>
              <w:left w:w="19" w:type="dxa"/>
              <w:bottom w:w="19" w:type="dxa"/>
              <w:right w:w="19" w:type="dxa"/>
            </w:tcMar>
          </w:tcPr>
          <w:p w14:paraId="4C5778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8.6%</w:t>
            </w:r>
          </w:p>
        </w:tc>
        <w:tc>
          <w:tcPr>
            <w:tcW w:w="1727" w:type="dxa"/>
            <w:tcBorders>
              <w:top w:val="nil"/>
              <w:left w:val="nil"/>
              <w:bottom w:val="nil"/>
              <w:right w:val="nil"/>
            </w:tcBorders>
            <w:tcMar>
              <w:top w:w="19" w:type="dxa"/>
              <w:left w:w="19" w:type="dxa"/>
              <w:bottom w:w="19" w:type="dxa"/>
              <w:right w:w="19" w:type="dxa"/>
            </w:tcMar>
          </w:tcPr>
          <w:p w14:paraId="52C53F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547.407,28</w:t>
            </w:r>
          </w:p>
        </w:tc>
      </w:tr>
      <w:tr w:rsidR="005948FE" w:rsidRPr="005948FE" w14:paraId="10C93B6D"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257A8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38</w:t>
            </w:r>
          </w:p>
        </w:tc>
        <w:tc>
          <w:tcPr>
            <w:tcW w:w="6939" w:type="dxa"/>
            <w:tcBorders>
              <w:top w:val="nil"/>
              <w:left w:val="nil"/>
              <w:bottom w:val="nil"/>
              <w:right w:val="nil"/>
            </w:tcBorders>
            <w:tcMar>
              <w:top w:w="19" w:type="dxa"/>
              <w:left w:w="19" w:type="dxa"/>
              <w:bottom w:w="19" w:type="dxa"/>
              <w:right w:w="19" w:type="dxa"/>
            </w:tcMar>
          </w:tcPr>
          <w:p w14:paraId="77D677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Ostali rashodi</w:t>
            </w:r>
          </w:p>
        </w:tc>
        <w:tc>
          <w:tcPr>
            <w:tcW w:w="1727" w:type="dxa"/>
            <w:tcBorders>
              <w:top w:val="nil"/>
              <w:left w:val="nil"/>
              <w:bottom w:val="nil"/>
              <w:right w:val="nil"/>
            </w:tcBorders>
            <w:tcMar>
              <w:top w:w="19" w:type="dxa"/>
              <w:left w:w="19" w:type="dxa"/>
              <w:bottom w:w="19" w:type="dxa"/>
              <w:right w:w="19" w:type="dxa"/>
            </w:tcMar>
          </w:tcPr>
          <w:p w14:paraId="79A20B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639.827,95</w:t>
            </w:r>
          </w:p>
        </w:tc>
        <w:tc>
          <w:tcPr>
            <w:tcW w:w="1713" w:type="dxa"/>
            <w:tcBorders>
              <w:top w:val="nil"/>
              <w:left w:val="nil"/>
              <w:bottom w:val="nil"/>
              <w:right w:val="nil"/>
            </w:tcBorders>
            <w:tcMar>
              <w:top w:w="19" w:type="dxa"/>
              <w:left w:w="19" w:type="dxa"/>
              <w:bottom w:w="19" w:type="dxa"/>
              <w:right w:w="19" w:type="dxa"/>
            </w:tcMar>
          </w:tcPr>
          <w:p w14:paraId="589BA1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36.100,70</w:t>
            </w:r>
          </w:p>
        </w:tc>
        <w:tc>
          <w:tcPr>
            <w:tcW w:w="919" w:type="dxa"/>
            <w:tcBorders>
              <w:top w:val="nil"/>
              <w:left w:val="nil"/>
              <w:bottom w:val="nil"/>
              <w:right w:val="nil"/>
            </w:tcBorders>
            <w:tcMar>
              <w:top w:w="19" w:type="dxa"/>
              <w:left w:w="19" w:type="dxa"/>
              <w:bottom w:w="19" w:type="dxa"/>
              <w:right w:w="19" w:type="dxa"/>
            </w:tcMar>
          </w:tcPr>
          <w:p w14:paraId="658E3D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5.6%</w:t>
            </w:r>
          </w:p>
        </w:tc>
        <w:tc>
          <w:tcPr>
            <w:tcW w:w="1727" w:type="dxa"/>
            <w:tcBorders>
              <w:top w:val="nil"/>
              <w:left w:val="nil"/>
              <w:bottom w:val="nil"/>
              <w:right w:val="nil"/>
            </w:tcBorders>
            <w:tcMar>
              <w:top w:w="19" w:type="dxa"/>
              <w:left w:w="19" w:type="dxa"/>
              <w:bottom w:w="19" w:type="dxa"/>
              <w:right w:w="19" w:type="dxa"/>
            </w:tcMar>
          </w:tcPr>
          <w:p w14:paraId="1CDE21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675.928,65</w:t>
            </w:r>
          </w:p>
        </w:tc>
      </w:tr>
      <w:tr w:rsidR="005948FE" w:rsidRPr="005948FE" w14:paraId="5829DA9A"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2F977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381</w:t>
            </w:r>
          </w:p>
        </w:tc>
        <w:tc>
          <w:tcPr>
            <w:tcW w:w="6939" w:type="dxa"/>
            <w:tcBorders>
              <w:top w:val="nil"/>
              <w:left w:val="nil"/>
              <w:bottom w:val="nil"/>
              <w:right w:val="nil"/>
            </w:tcBorders>
            <w:tcMar>
              <w:top w:w="19" w:type="dxa"/>
              <w:left w:w="19" w:type="dxa"/>
              <w:bottom w:w="19" w:type="dxa"/>
              <w:right w:w="19" w:type="dxa"/>
            </w:tcMar>
          </w:tcPr>
          <w:p w14:paraId="076663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Tekuće donacije</w:t>
            </w:r>
          </w:p>
        </w:tc>
        <w:tc>
          <w:tcPr>
            <w:tcW w:w="1727" w:type="dxa"/>
            <w:tcBorders>
              <w:top w:val="nil"/>
              <w:left w:val="nil"/>
              <w:bottom w:val="nil"/>
              <w:right w:val="nil"/>
            </w:tcBorders>
            <w:tcMar>
              <w:top w:w="19" w:type="dxa"/>
              <w:left w:w="19" w:type="dxa"/>
              <w:bottom w:w="19" w:type="dxa"/>
              <w:right w:w="19" w:type="dxa"/>
            </w:tcMar>
          </w:tcPr>
          <w:p w14:paraId="7E0D21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410.494,10</w:t>
            </w:r>
          </w:p>
        </w:tc>
        <w:tc>
          <w:tcPr>
            <w:tcW w:w="1713" w:type="dxa"/>
            <w:tcBorders>
              <w:top w:val="nil"/>
              <w:left w:val="nil"/>
              <w:bottom w:val="nil"/>
              <w:right w:val="nil"/>
            </w:tcBorders>
            <w:tcMar>
              <w:top w:w="19" w:type="dxa"/>
              <w:left w:w="19" w:type="dxa"/>
              <w:bottom w:w="19" w:type="dxa"/>
              <w:right w:w="19" w:type="dxa"/>
            </w:tcMar>
          </w:tcPr>
          <w:p w14:paraId="58D59A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36.100,70</w:t>
            </w:r>
          </w:p>
        </w:tc>
        <w:tc>
          <w:tcPr>
            <w:tcW w:w="919" w:type="dxa"/>
            <w:tcBorders>
              <w:top w:val="nil"/>
              <w:left w:val="nil"/>
              <w:bottom w:val="nil"/>
              <w:right w:val="nil"/>
            </w:tcBorders>
            <w:tcMar>
              <w:top w:w="19" w:type="dxa"/>
              <w:left w:w="19" w:type="dxa"/>
              <w:bottom w:w="19" w:type="dxa"/>
              <w:right w:w="19" w:type="dxa"/>
            </w:tcMar>
          </w:tcPr>
          <w:p w14:paraId="158768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8.8%</w:t>
            </w:r>
          </w:p>
        </w:tc>
        <w:tc>
          <w:tcPr>
            <w:tcW w:w="1727" w:type="dxa"/>
            <w:tcBorders>
              <w:top w:val="nil"/>
              <w:left w:val="nil"/>
              <w:bottom w:val="nil"/>
              <w:right w:val="nil"/>
            </w:tcBorders>
            <w:tcMar>
              <w:top w:w="19" w:type="dxa"/>
              <w:left w:w="19" w:type="dxa"/>
              <w:bottom w:w="19" w:type="dxa"/>
              <w:right w:w="19" w:type="dxa"/>
            </w:tcMar>
          </w:tcPr>
          <w:p w14:paraId="06D298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446.594,80</w:t>
            </w:r>
          </w:p>
        </w:tc>
      </w:tr>
      <w:tr w:rsidR="005948FE" w:rsidRPr="005948FE" w14:paraId="59BF3307"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8B41F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383</w:t>
            </w:r>
          </w:p>
        </w:tc>
        <w:tc>
          <w:tcPr>
            <w:tcW w:w="6939" w:type="dxa"/>
            <w:tcBorders>
              <w:top w:val="nil"/>
              <w:left w:val="nil"/>
              <w:bottom w:val="nil"/>
              <w:right w:val="nil"/>
            </w:tcBorders>
            <w:tcMar>
              <w:top w:w="19" w:type="dxa"/>
              <w:left w:w="19" w:type="dxa"/>
              <w:bottom w:w="19" w:type="dxa"/>
              <w:right w:w="19" w:type="dxa"/>
            </w:tcMar>
          </w:tcPr>
          <w:p w14:paraId="113713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Kazne, penali i naknade štete</w:t>
            </w:r>
          </w:p>
        </w:tc>
        <w:tc>
          <w:tcPr>
            <w:tcW w:w="1727" w:type="dxa"/>
            <w:tcBorders>
              <w:top w:val="nil"/>
              <w:left w:val="nil"/>
              <w:bottom w:val="nil"/>
              <w:right w:val="nil"/>
            </w:tcBorders>
            <w:tcMar>
              <w:top w:w="19" w:type="dxa"/>
              <w:left w:w="19" w:type="dxa"/>
              <w:bottom w:w="19" w:type="dxa"/>
              <w:right w:w="19" w:type="dxa"/>
            </w:tcMar>
          </w:tcPr>
          <w:p w14:paraId="08F650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199.333,85</w:t>
            </w:r>
          </w:p>
        </w:tc>
        <w:tc>
          <w:tcPr>
            <w:tcW w:w="1713" w:type="dxa"/>
            <w:tcBorders>
              <w:top w:val="nil"/>
              <w:left w:val="nil"/>
              <w:bottom w:val="nil"/>
              <w:right w:val="nil"/>
            </w:tcBorders>
            <w:tcMar>
              <w:top w:w="19" w:type="dxa"/>
              <w:left w:w="19" w:type="dxa"/>
              <w:bottom w:w="19" w:type="dxa"/>
              <w:right w:w="19" w:type="dxa"/>
            </w:tcMar>
          </w:tcPr>
          <w:p w14:paraId="6C7E32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406CF8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F7940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199.333,85</w:t>
            </w:r>
          </w:p>
        </w:tc>
      </w:tr>
      <w:tr w:rsidR="005948FE" w:rsidRPr="005948FE" w14:paraId="4C69D694"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7157C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385</w:t>
            </w:r>
          </w:p>
        </w:tc>
        <w:tc>
          <w:tcPr>
            <w:tcW w:w="6939" w:type="dxa"/>
            <w:tcBorders>
              <w:top w:val="nil"/>
              <w:left w:val="nil"/>
              <w:bottom w:val="nil"/>
              <w:right w:val="nil"/>
            </w:tcBorders>
            <w:tcMar>
              <w:top w:w="19" w:type="dxa"/>
              <w:left w:w="19" w:type="dxa"/>
              <w:bottom w:w="19" w:type="dxa"/>
              <w:right w:w="19" w:type="dxa"/>
            </w:tcMar>
          </w:tcPr>
          <w:p w14:paraId="2E623F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Izvanredni rashodi</w:t>
            </w:r>
          </w:p>
        </w:tc>
        <w:tc>
          <w:tcPr>
            <w:tcW w:w="1727" w:type="dxa"/>
            <w:tcBorders>
              <w:top w:val="nil"/>
              <w:left w:val="nil"/>
              <w:bottom w:val="nil"/>
              <w:right w:val="nil"/>
            </w:tcBorders>
            <w:tcMar>
              <w:top w:w="19" w:type="dxa"/>
              <w:left w:w="19" w:type="dxa"/>
              <w:bottom w:w="19" w:type="dxa"/>
              <w:right w:w="19" w:type="dxa"/>
            </w:tcMar>
          </w:tcPr>
          <w:p w14:paraId="0A2FFE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30.000,00</w:t>
            </w:r>
          </w:p>
        </w:tc>
        <w:tc>
          <w:tcPr>
            <w:tcW w:w="1713" w:type="dxa"/>
            <w:tcBorders>
              <w:top w:val="nil"/>
              <w:left w:val="nil"/>
              <w:bottom w:val="nil"/>
              <w:right w:val="nil"/>
            </w:tcBorders>
            <w:tcMar>
              <w:top w:w="19" w:type="dxa"/>
              <w:left w:w="19" w:type="dxa"/>
              <w:bottom w:w="19" w:type="dxa"/>
              <w:right w:w="19" w:type="dxa"/>
            </w:tcMar>
          </w:tcPr>
          <w:p w14:paraId="6E3B78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7A8257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756C07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30.000,00</w:t>
            </w:r>
          </w:p>
        </w:tc>
      </w:tr>
      <w:tr w:rsidR="005948FE" w:rsidRPr="005948FE" w14:paraId="6305332A" w14:textId="77777777" w:rsidTr="005948FE">
        <w:trPr>
          <w:trHeight w:val="132"/>
        </w:trPr>
        <w:tc>
          <w:tcPr>
            <w:tcW w:w="979" w:type="dxa"/>
            <w:tcBorders>
              <w:top w:val="nil"/>
              <w:left w:val="nil"/>
              <w:bottom w:val="nil"/>
              <w:right w:val="nil"/>
            </w:tcBorders>
            <w:shd w:val="clear" w:color="auto" w:fill="00B0F0"/>
            <w:tcMar>
              <w:top w:w="19" w:type="dxa"/>
              <w:left w:w="19" w:type="dxa"/>
              <w:bottom w:w="19" w:type="dxa"/>
              <w:right w:w="19" w:type="dxa"/>
            </w:tcMar>
          </w:tcPr>
          <w:p w14:paraId="1359D4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4</w:t>
            </w:r>
          </w:p>
        </w:tc>
        <w:tc>
          <w:tcPr>
            <w:tcW w:w="6939" w:type="dxa"/>
            <w:tcBorders>
              <w:top w:val="nil"/>
              <w:left w:val="nil"/>
              <w:bottom w:val="nil"/>
              <w:right w:val="nil"/>
            </w:tcBorders>
            <w:shd w:val="clear" w:color="auto" w:fill="00B0F0"/>
            <w:tcMar>
              <w:top w:w="19" w:type="dxa"/>
              <w:left w:w="19" w:type="dxa"/>
              <w:bottom w:w="19" w:type="dxa"/>
              <w:right w:w="19" w:type="dxa"/>
            </w:tcMar>
          </w:tcPr>
          <w:p w14:paraId="7837C3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Rashodi za nabavu nefinancijske imovine</w:t>
            </w:r>
          </w:p>
        </w:tc>
        <w:tc>
          <w:tcPr>
            <w:tcW w:w="1727" w:type="dxa"/>
            <w:tcBorders>
              <w:top w:val="nil"/>
              <w:left w:val="nil"/>
              <w:bottom w:val="nil"/>
              <w:right w:val="nil"/>
            </w:tcBorders>
            <w:shd w:val="clear" w:color="auto" w:fill="00B0F0"/>
            <w:tcMar>
              <w:top w:w="19" w:type="dxa"/>
              <w:left w:w="19" w:type="dxa"/>
              <w:bottom w:w="19" w:type="dxa"/>
              <w:right w:w="19" w:type="dxa"/>
            </w:tcMar>
          </w:tcPr>
          <w:p w14:paraId="0E4F08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2.848.539,22</w:t>
            </w:r>
          </w:p>
        </w:tc>
        <w:tc>
          <w:tcPr>
            <w:tcW w:w="1713" w:type="dxa"/>
            <w:tcBorders>
              <w:top w:val="nil"/>
              <w:left w:val="nil"/>
              <w:bottom w:val="nil"/>
              <w:right w:val="nil"/>
            </w:tcBorders>
            <w:shd w:val="clear" w:color="auto" w:fill="00B0F0"/>
            <w:tcMar>
              <w:top w:w="19" w:type="dxa"/>
              <w:left w:w="19" w:type="dxa"/>
              <w:bottom w:w="19" w:type="dxa"/>
              <w:right w:w="19" w:type="dxa"/>
            </w:tcMar>
          </w:tcPr>
          <w:p w14:paraId="091637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- 165.483,59</w:t>
            </w:r>
          </w:p>
        </w:tc>
        <w:tc>
          <w:tcPr>
            <w:tcW w:w="919" w:type="dxa"/>
            <w:tcBorders>
              <w:top w:val="nil"/>
              <w:left w:val="nil"/>
              <w:bottom w:val="nil"/>
              <w:right w:val="nil"/>
            </w:tcBorders>
            <w:shd w:val="clear" w:color="auto" w:fill="00B0F0"/>
            <w:tcMar>
              <w:top w:w="19" w:type="dxa"/>
              <w:left w:w="19" w:type="dxa"/>
              <w:bottom w:w="19" w:type="dxa"/>
              <w:right w:w="19" w:type="dxa"/>
            </w:tcMar>
          </w:tcPr>
          <w:p w14:paraId="346972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-5.8%</w:t>
            </w:r>
          </w:p>
        </w:tc>
        <w:tc>
          <w:tcPr>
            <w:tcW w:w="1727" w:type="dxa"/>
            <w:tcBorders>
              <w:top w:val="nil"/>
              <w:left w:val="nil"/>
              <w:bottom w:val="nil"/>
              <w:right w:val="nil"/>
            </w:tcBorders>
            <w:shd w:val="clear" w:color="auto" w:fill="00B0F0"/>
            <w:tcMar>
              <w:top w:w="19" w:type="dxa"/>
              <w:left w:w="19" w:type="dxa"/>
              <w:bottom w:w="19" w:type="dxa"/>
              <w:right w:w="19" w:type="dxa"/>
            </w:tcMar>
          </w:tcPr>
          <w:p w14:paraId="4C4DE2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2.683.055,63</w:t>
            </w:r>
          </w:p>
        </w:tc>
      </w:tr>
      <w:tr w:rsidR="005948FE" w:rsidRPr="005948FE" w14:paraId="0B3FBD67"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988CE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42</w:t>
            </w:r>
          </w:p>
        </w:tc>
        <w:tc>
          <w:tcPr>
            <w:tcW w:w="6939" w:type="dxa"/>
            <w:tcBorders>
              <w:top w:val="nil"/>
              <w:left w:val="nil"/>
              <w:bottom w:val="nil"/>
              <w:right w:val="nil"/>
            </w:tcBorders>
            <w:tcMar>
              <w:top w:w="19" w:type="dxa"/>
              <w:left w:w="19" w:type="dxa"/>
              <w:bottom w:w="19" w:type="dxa"/>
              <w:right w:w="19" w:type="dxa"/>
            </w:tcMar>
          </w:tcPr>
          <w:p w14:paraId="705DD1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Rashodi za nabavu proizvedene dugotrajne imovine</w:t>
            </w:r>
          </w:p>
        </w:tc>
        <w:tc>
          <w:tcPr>
            <w:tcW w:w="1727" w:type="dxa"/>
            <w:tcBorders>
              <w:top w:val="nil"/>
              <w:left w:val="nil"/>
              <w:bottom w:val="nil"/>
              <w:right w:val="nil"/>
            </w:tcBorders>
            <w:tcMar>
              <w:top w:w="19" w:type="dxa"/>
              <w:left w:w="19" w:type="dxa"/>
              <w:bottom w:w="19" w:type="dxa"/>
              <w:right w:w="19" w:type="dxa"/>
            </w:tcMar>
          </w:tcPr>
          <w:p w14:paraId="5A45BF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1.833.704,95</w:t>
            </w:r>
          </w:p>
        </w:tc>
        <w:tc>
          <w:tcPr>
            <w:tcW w:w="1713" w:type="dxa"/>
            <w:tcBorders>
              <w:top w:val="nil"/>
              <w:left w:val="nil"/>
              <w:bottom w:val="nil"/>
              <w:right w:val="nil"/>
            </w:tcBorders>
            <w:tcMar>
              <w:top w:w="19" w:type="dxa"/>
              <w:left w:w="19" w:type="dxa"/>
              <w:bottom w:w="19" w:type="dxa"/>
              <w:right w:w="19" w:type="dxa"/>
            </w:tcMar>
          </w:tcPr>
          <w:p w14:paraId="40D5FC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- 35.013,73</w:t>
            </w:r>
          </w:p>
        </w:tc>
        <w:tc>
          <w:tcPr>
            <w:tcW w:w="919" w:type="dxa"/>
            <w:tcBorders>
              <w:top w:val="nil"/>
              <w:left w:val="nil"/>
              <w:bottom w:val="nil"/>
              <w:right w:val="nil"/>
            </w:tcBorders>
            <w:tcMar>
              <w:top w:w="19" w:type="dxa"/>
              <w:left w:w="19" w:type="dxa"/>
              <w:bottom w:w="19" w:type="dxa"/>
              <w:right w:w="19" w:type="dxa"/>
            </w:tcMar>
          </w:tcPr>
          <w:p w14:paraId="6C495E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-1.9%</w:t>
            </w:r>
          </w:p>
        </w:tc>
        <w:tc>
          <w:tcPr>
            <w:tcW w:w="1727" w:type="dxa"/>
            <w:tcBorders>
              <w:top w:val="nil"/>
              <w:left w:val="nil"/>
              <w:bottom w:val="nil"/>
              <w:right w:val="nil"/>
            </w:tcBorders>
            <w:tcMar>
              <w:top w:w="19" w:type="dxa"/>
              <w:left w:w="19" w:type="dxa"/>
              <w:bottom w:w="19" w:type="dxa"/>
              <w:right w:w="19" w:type="dxa"/>
            </w:tcMar>
          </w:tcPr>
          <w:p w14:paraId="55B13B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1.798.691,22</w:t>
            </w:r>
          </w:p>
        </w:tc>
      </w:tr>
      <w:tr w:rsidR="005948FE" w:rsidRPr="005948FE" w14:paraId="37609050"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751BE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421</w:t>
            </w:r>
          </w:p>
        </w:tc>
        <w:tc>
          <w:tcPr>
            <w:tcW w:w="6939" w:type="dxa"/>
            <w:tcBorders>
              <w:top w:val="nil"/>
              <w:left w:val="nil"/>
              <w:bottom w:val="nil"/>
              <w:right w:val="nil"/>
            </w:tcBorders>
            <w:tcMar>
              <w:top w:w="19" w:type="dxa"/>
              <w:left w:w="19" w:type="dxa"/>
              <w:bottom w:w="19" w:type="dxa"/>
              <w:right w:w="19" w:type="dxa"/>
            </w:tcMar>
          </w:tcPr>
          <w:p w14:paraId="060B18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Građevinski objekti</w:t>
            </w:r>
          </w:p>
        </w:tc>
        <w:tc>
          <w:tcPr>
            <w:tcW w:w="1727" w:type="dxa"/>
            <w:tcBorders>
              <w:top w:val="nil"/>
              <w:left w:val="nil"/>
              <w:bottom w:val="nil"/>
              <w:right w:val="nil"/>
            </w:tcBorders>
            <w:tcMar>
              <w:top w:w="19" w:type="dxa"/>
              <w:left w:w="19" w:type="dxa"/>
              <w:bottom w:w="19" w:type="dxa"/>
              <w:right w:w="19" w:type="dxa"/>
            </w:tcMar>
          </w:tcPr>
          <w:p w14:paraId="72C17E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880.000,00</w:t>
            </w:r>
          </w:p>
        </w:tc>
        <w:tc>
          <w:tcPr>
            <w:tcW w:w="1713" w:type="dxa"/>
            <w:tcBorders>
              <w:top w:val="nil"/>
              <w:left w:val="nil"/>
              <w:bottom w:val="nil"/>
              <w:right w:val="nil"/>
            </w:tcBorders>
            <w:tcMar>
              <w:top w:w="19" w:type="dxa"/>
              <w:left w:w="19" w:type="dxa"/>
              <w:bottom w:w="19" w:type="dxa"/>
              <w:right w:w="19" w:type="dxa"/>
            </w:tcMar>
          </w:tcPr>
          <w:p w14:paraId="040CAB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- 187.218,75</w:t>
            </w:r>
          </w:p>
        </w:tc>
        <w:tc>
          <w:tcPr>
            <w:tcW w:w="919" w:type="dxa"/>
            <w:tcBorders>
              <w:top w:val="nil"/>
              <w:left w:val="nil"/>
              <w:bottom w:val="nil"/>
              <w:right w:val="nil"/>
            </w:tcBorders>
            <w:tcMar>
              <w:top w:w="19" w:type="dxa"/>
              <w:left w:w="19" w:type="dxa"/>
              <w:bottom w:w="19" w:type="dxa"/>
              <w:right w:w="19" w:type="dxa"/>
            </w:tcMar>
          </w:tcPr>
          <w:p w14:paraId="750FFF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-21.3%</w:t>
            </w:r>
          </w:p>
        </w:tc>
        <w:tc>
          <w:tcPr>
            <w:tcW w:w="1727" w:type="dxa"/>
            <w:tcBorders>
              <w:top w:val="nil"/>
              <w:left w:val="nil"/>
              <w:bottom w:val="nil"/>
              <w:right w:val="nil"/>
            </w:tcBorders>
            <w:tcMar>
              <w:top w:w="19" w:type="dxa"/>
              <w:left w:w="19" w:type="dxa"/>
              <w:bottom w:w="19" w:type="dxa"/>
              <w:right w:w="19" w:type="dxa"/>
            </w:tcMar>
          </w:tcPr>
          <w:p w14:paraId="01C681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692.781,25</w:t>
            </w:r>
          </w:p>
        </w:tc>
      </w:tr>
      <w:tr w:rsidR="005948FE" w:rsidRPr="005948FE" w14:paraId="0F0ED78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0E8D12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422</w:t>
            </w:r>
          </w:p>
        </w:tc>
        <w:tc>
          <w:tcPr>
            <w:tcW w:w="6939" w:type="dxa"/>
            <w:tcBorders>
              <w:top w:val="nil"/>
              <w:left w:val="nil"/>
              <w:bottom w:val="nil"/>
              <w:right w:val="nil"/>
            </w:tcBorders>
            <w:tcMar>
              <w:top w:w="19" w:type="dxa"/>
              <w:left w:w="19" w:type="dxa"/>
              <w:bottom w:w="19" w:type="dxa"/>
              <w:right w:w="19" w:type="dxa"/>
            </w:tcMar>
          </w:tcPr>
          <w:p w14:paraId="551517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Postrojenja i oprema</w:t>
            </w:r>
          </w:p>
        </w:tc>
        <w:tc>
          <w:tcPr>
            <w:tcW w:w="1727" w:type="dxa"/>
            <w:tcBorders>
              <w:top w:val="nil"/>
              <w:left w:val="nil"/>
              <w:bottom w:val="nil"/>
              <w:right w:val="nil"/>
            </w:tcBorders>
            <w:tcMar>
              <w:top w:w="19" w:type="dxa"/>
              <w:left w:w="19" w:type="dxa"/>
              <w:bottom w:w="19" w:type="dxa"/>
              <w:right w:w="19" w:type="dxa"/>
            </w:tcMar>
          </w:tcPr>
          <w:p w14:paraId="252ED6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551.224,95</w:t>
            </w:r>
          </w:p>
        </w:tc>
        <w:tc>
          <w:tcPr>
            <w:tcW w:w="1713" w:type="dxa"/>
            <w:tcBorders>
              <w:top w:val="nil"/>
              <w:left w:val="nil"/>
              <w:bottom w:val="nil"/>
              <w:right w:val="nil"/>
            </w:tcBorders>
            <w:tcMar>
              <w:top w:w="19" w:type="dxa"/>
              <w:left w:w="19" w:type="dxa"/>
              <w:bottom w:w="19" w:type="dxa"/>
              <w:right w:w="19" w:type="dxa"/>
            </w:tcMar>
          </w:tcPr>
          <w:p w14:paraId="10F92C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- 83.528,63</w:t>
            </w:r>
          </w:p>
        </w:tc>
        <w:tc>
          <w:tcPr>
            <w:tcW w:w="919" w:type="dxa"/>
            <w:tcBorders>
              <w:top w:val="nil"/>
              <w:left w:val="nil"/>
              <w:bottom w:val="nil"/>
              <w:right w:val="nil"/>
            </w:tcBorders>
            <w:tcMar>
              <w:top w:w="19" w:type="dxa"/>
              <w:left w:w="19" w:type="dxa"/>
              <w:bottom w:w="19" w:type="dxa"/>
              <w:right w:w="19" w:type="dxa"/>
            </w:tcMar>
          </w:tcPr>
          <w:p w14:paraId="4219E2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-15.2%</w:t>
            </w:r>
          </w:p>
        </w:tc>
        <w:tc>
          <w:tcPr>
            <w:tcW w:w="1727" w:type="dxa"/>
            <w:tcBorders>
              <w:top w:val="nil"/>
              <w:left w:val="nil"/>
              <w:bottom w:val="nil"/>
              <w:right w:val="nil"/>
            </w:tcBorders>
            <w:tcMar>
              <w:top w:w="19" w:type="dxa"/>
              <w:left w:w="19" w:type="dxa"/>
              <w:bottom w:w="19" w:type="dxa"/>
              <w:right w:w="19" w:type="dxa"/>
            </w:tcMar>
          </w:tcPr>
          <w:p w14:paraId="760A95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467.696,32</w:t>
            </w:r>
          </w:p>
        </w:tc>
      </w:tr>
      <w:tr w:rsidR="005948FE" w:rsidRPr="005948FE" w14:paraId="77CBBDBA"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476F62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423</w:t>
            </w:r>
          </w:p>
        </w:tc>
        <w:tc>
          <w:tcPr>
            <w:tcW w:w="6939" w:type="dxa"/>
            <w:tcBorders>
              <w:top w:val="nil"/>
              <w:left w:val="nil"/>
              <w:bottom w:val="nil"/>
              <w:right w:val="nil"/>
            </w:tcBorders>
            <w:tcMar>
              <w:top w:w="19" w:type="dxa"/>
              <w:left w:w="19" w:type="dxa"/>
              <w:bottom w:w="19" w:type="dxa"/>
              <w:right w:w="19" w:type="dxa"/>
            </w:tcMar>
          </w:tcPr>
          <w:p w14:paraId="1723EB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Prijevozna sredstva</w:t>
            </w:r>
          </w:p>
        </w:tc>
        <w:tc>
          <w:tcPr>
            <w:tcW w:w="1727" w:type="dxa"/>
            <w:tcBorders>
              <w:top w:val="nil"/>
              <w:left w:val="nil"/>
              <w:bottom w:val="nil"/>
              <w:right w:val="nil"/>
            </w:tcBorders>
            <w:tcMar>
              <w:top w:w="19" w:type="dxa"/>
              <w:left w:w="19" w:type="dxa"/>
              <w:bottom w:w="19" w:type="dxa"/>
              <w:right w:w="19" w:type="dxa"/>
            </w:tcMar>
          </w:tcPr>
          <w:p w14:paraId="58089D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215.230,00</w:t>
            </w:r>
          </w:p>
        </w:tc>
        <w:tc>
          <w:tcPr>
            <w:tcW w:w="1713" w:type="dxa"/>
            <w:tcBorders>
              <w:top w:val="nil"/>
              <w:left w:val="nil"/>
              <w:bottom w:val="nil"/>
              <w:right w:val="nil"/>
            </w:tcBorders>
            <w:tcMar>
              <w:top w:w="19" w:type="dxa"/>
              <w:left w:w="19" w:type="dxa"/>
              <w:bottom w:w="19" w:type="dxa"/>
              <w:right w:w="19" w:type="dxa"/>
            </w:tcMar>
          </w:tcPr>
          <w:p w14:paraId="5D8B84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235.733,65</w:t>
            </w:r>
          </w:p>
        </w:tc>
        <w:tc>
          <w:tcPr>
            <w:tcW w:w="919" w:type="dxa"/>
            <w:tcBorders>
              <w:top w:val="nil"/>
              <w:left w:val="nil"/>
              <w:bottom w:val="nil"/>
              <w:right w:val="nil"/>
            </w:tcBorders>
            <w:tcMar>
              <w:top w:w="19" w:type="dxa"/>
              <w:left w:w="19" w:type="dxa"/>
              <w:bottom w:w="19" w:type="dxa"/>
              <w:right w:w="19" w:type="dxa"/>
            </w:tcMar>
          </w:tcPr>
          <w:p w14:paraId="4C5709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109.5%</w:t>
            </w:r>
          </w:p>
        </w:tc>
        <w:tc>
          <w:tcPr>
            <w:tcW w:w="1727" w:type="dxa"/>
            <w:tcBorders>
              <w:top w:val="nil"/>
              <w:left w:val="nil"/>
              <w:bottom w:val="nil"/>
              <w:right w:val="nil"/>
            </w:tcBorders>
            <w:tcMar>
              <w:top w:w="19" w:type="dxa"/>
              <w:left w:w="19" w:type="dxa"/>
              <w:bottom w:w="19" w:type="dxa"/>
              <w:right w:w="19" w:type="dxa"/>
            </w:tcMar>
          </w:tcPr>
          <w:p w14:paraId="4219ED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450.963,65</w:t>
            </w:r>
          </w:p>
        </w:tc>
      </w:tr>
      <w:tr w:rsidR="005948FE" w:rsidRPr="005948FE" w14:paraId="536EE2FD"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E3A78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425</w:t>
            </w:r>
          </w:p>
        </w:tc>
        <w:tc>
          <w:tcPr>
            <w:tcW w:w="6939" w:type="dxa"/>
            <w:tcBorders>
              <w:top w:val="nil"/>
              <w:left w:val="nil"/>
              <w:bottom w:val="nil"/>
              <w:right w:val="nil"/>
            </w:tcBorders>
            <w:tcMar>
              <w:top w:w="19" w:type="dxa"/>
              <w:left w:w="19" w:type="dxa"/>
              <w:bottom w:w="19" w:type="dxa"/>
              <w:right w:w="19" w:type="dxa"/>
            </w:tcMar>
          </w:tcPr>
          <w:p w14:paraId="043F60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Višegodišnji nasadi i osnovno stado</w:t>
            </w:r>
          </w:p>
        </w:tc>
        <w:tc>
          <w:tcPr>
            <w:tcW w:w="1727" w:type="dxa"/>
            <w:tcBorders>
              <w:top w:val="nil"/>
              <w:left w:val="nil"/>
              <w:bottom w:val="nil"/>
              <w:right w:val="nil"/>
            </w:tcBorders>
            <w:tcMar>
              <w:top w:w="19" w:type="dxa"/>
              <w:left w:w="19" w:type="dxa"/>
              <w:bottom w:w="19" w:type="dxa"/>
              <w:right w:w="19" w:type="dxa"/>
            </w:tcMar>
          </w:tcPr>
          <w:p w14:paraId="0E74D7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100.000,00</w:t>
            </w:r>
          </w:p>
        </w:tc>
        <w:tc>
          <w:tcPr>
            <w:tcW w:w="1713" w:type="dxa"/>
            <w:tcBorders>
              <w:top w:val="nil"/>
              <w:left w:val="nil"/>
              <w:bottom w:val="nil"/>
              <w:right w:val="nil"/>
            </w:tcBorders>
            <w:tcMar>
              <w:top w:w="19" w:type="dxa"/>
              <w:left w:w="19" w:type="dxa"/>
              <w:bottom w:w="19" w:type="dxa"/>
              <w:right w:w="19" w:type="dxa"/>
            </w:tcMar>
          </w:tcPr>
          <w:p w14:paraId="33787C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30541F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648D7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100.000,00</w:t>
            </w:r>
          </w:p>
        </w:tc>
      </w:tr>
      <w:tr w:rsidR="005948FE" w:rsidRPr="005948FE" w14:paraId="3D4F52B2"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6006F8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426</w:t>
            </w:r>
          </w:p>
        </w:tc>
        <w:tc>
          <w:tcPr>
            <w:tcW w:w="6939" w:type="dxa"/>
            <w:tcBorders>
              <w:top w:val="nil"/>
              <w:left w:val="nil"/>
              <w:bottom w:val="nil"/>
              <w:right w:val="nil"/>
            </w:tcBorders>
            <w:tcMar>
              <w:top w:w="19" w:type="dxa"/>
              <w:left w:w="19" w:type="dxa"/>
              <w:bottom w:w="19" w:type="dxa"/>
              <w:right w:w="19" w:type="dxa"/>
            </w:tcMar>
          </w:tcPr>
          <w:p w14:paraId="068671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Nematerijalna proizvedena imovina</w:t>
            </w:r>
          </w:p>
        </w:tc>
        <w:tc>
          <w:tcPr>
            <w:tcW w:w="1727" w:type="dxa"/>
            <w:tcBorders>
              <w:top w:val="nil"/>
              <w:left w:val="nil"/>
              <w:bottom w:val="nil"/>
              <w:right w:val="nil"/>
            </w:tcBorders>
            <w:tcMar>
              <w:top w:w="19" w:type="dxa"/>
              <w:left w:w="19" w:type="dxa"/>
              <w:bottom w:w="19" w:type="dxa"/>
              <w:right w:w="19" w:type="dxa"/>
            </w:tcMar>
          </w:tcPr>
          <w:p w14:paraId="6EC125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87.250,00</w:t>
            </w:r>
          </w:p>
        </w:tc>
        <w:tc>
          <w:tcPr>
            <w:tcW w:w="1713" w:type="dxa"/>
            <w:tcBorders>
              <w:top w:val="nil"/>
              <w:left w:val="nil"/>
              <w:bottom w:val="nil"/>
              <w:right w:val="nil"/>
            </w:tcBorders>
            <w:tcMar>
              <w:top w:w="19" w:type="dxa"/>
              <w:left w:w="19" w:type="dxa"/>
              <w:bottom w:w="19" w:type="dxa"/>
              <w:right w:w="19" w:type="dxa"/>
            </w:tcMar>
          </w:tcPr>
          <w:p w14:paraId="02B6F9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409824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27B09B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87.250,00</w:t>
            </w:r>
          </w:p>
        </w:tc>
      </w:tr>
      <w:tr w:rsidR="005948FE" w:rsidRPr="005948FE" w14:paraId="1DB98CB0"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27243D0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45</w:t>
            </w:r>
          </w:p>
        </w:tc>
        <w:tc>
          <w:tcPr>
            <w:tcW w:w="6939" w:type="dxa"/>
            <w:tcBorders>
              <w:top w:val="nil"/>
              <w:left w:val="nil"/>
              <w:bottom w:val="nil"/>
              <w:right w:val="nil"/>
            </w:tcBorders>
            <w:tcMar>
              <w:top w:w="19" w:type="dxa"/>
              <w:left w:w="19" w:type="dxa"/>
              <w:bottom w:w="19" w:type="dxa"/>
              <w:right w:w="19" w:type="dxa"/>
            </w:tcMar>
          </w:tcPr>
          <w:p w14:paraId="3445D8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Rashodi za dodatna ulaganja na nefinancijskoj imovini</w:t>
            </w:r>
          </w:p>
        </w:tc>
        <w:tc>
          <w:tcPr>
            <w:tcW w:w="1727" w:type="dxa"/>
            <w:tcBorders>
              <w:top w:val="nil"/>
              <w:left w:val="nil"/>
              <w:bottom w:val="nil"/>
              <w:right w:val="nil"/>
            </w:tcBorders>
            <w:tcMar>
              <w:top w:w="19" w:type="dxa"/>
              <w:left w:w="19" w:type="dxa"/>
              <w:bottom w:w="19" w:type="dxa"/>
              <w:right w:w="19" w:type="dxa"/>
            </w:tcMar>
          </w:tcPr>
          <w:p w14:paraId="768273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1.014.834,27</w:t>
            </w:r>
          </w:p>
        </w:tc>
        <w:tc>
          <w:tcPr>
            <w:tcW w:w="1713" w:type="dxa"/>
            <w:tcBorders>
              <w:top w:val="nil"/>
              <w:left w:val="nil"/>
              <w:bottom w:val="nil"/>
              <w:right w:val="nil"/>
            </w:tcBorders>
            <w:tcMar>
              <w:top w:w="19" w:type="dxa"/>
              <w:left w:w="19" w:type="dxa"/>
              <w:bottom w:w="19" w:type="dxa"/>
              <w:right w:w="19" w:type="dxa"/>
            </w:tcMar>
          </w:tcPr>
          <w:p w14:paraId="059921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- 130.469,86</w:t>
            </w:r>
          </w:p>
        </w:tc>
        <w:tc>
          <w:tcPr>
            <w:tcW w:w="919" w:type="dxa"/>
            <w:tcBorders>
              <w:top w:val="nil"/>
              <w:left w:val="nil"/>
              <w:bottom w:val="nil"/>
              <w:right w:val="nil"/>
            </w:tcBorders>
            <w:tcMar>
              <w:top w:w="19" w:type="dxa"/>
              <w:left w:w="19" w:type="dxa"/>
              <w:bottom w:w="19" w:type="dxa"/>
              <w:right w:w="19" w:type="dxa"/>
            </w:tcMar>
          </w:tcPr>
          <w:p w14:paraId="5EA333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-12.9%</w:t>
            </w:r>
          </w:p>
        </w:tc>
        <w:tc>
          <w:tcPr>
            <w:tcW w:w="1727" w:type="dxa"/>
            <w:tcBorders>
              <w:top w:val="nil"/>
              <w:left w:val="nil"/>
              <w:bottom w:val="nil"/>
              <w:right w:val="nil"/>
            </w:tcBorders>
            <w:tcMar>
              <w:top w:w="19" w:type="dxa"/>
              <w:left w:w="19" w:type="dxa"/>
              <w:bottom w:w="19" w:type="dxa"/>
              <w:right w:w="19" w:type="dxa"/>
            </w:tcMar>
          </w:tcPr>
          <w:p w14:paraId="35EB44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884.364,41</w:t>
            </w:r>
          </w:p>
        </w:tc>
      </w:tr>
      <w:tr w:rsidR="005948FE" w:rsidRPr="005948FE" w14:paraId="45460459"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256F6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451</w:t>
            </w:r>
          </w:p>
        </w:tc>
        <w:tc>
          <w:tcPr>
            <w:tcW w:w="6939" w:type="dxa"/>
            <w:tcBorders>
              <w:top w:val="nil"/>
              <w:left w:val="nil"/>
              <w:bottom w:val="nil"/>
              <w:right w:val="nil"/>
            </w:tcBorders>
            <w:tcMar>
              <w:top w:w="19" w:type="dxa"/>
              <w:left w:w="19" w:type="dxa"/>
              <w:bottom w:w="19" w:type="dxa"/>
              <w:right w:w="19" w:type="dxa"/>
            </w:tcMar>
          </w:tcPr>
          <w:p w14:paraId="0D4DDA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Dodatna ulaganja na građevinskim objektima</w:t>
            </w:r>
          </w:p>
        </w:tc>
        <w:tc>
          <w:tcPr>
            <w:tcW w:w="1727" w:type="dxa"/>
            <w:tcBorders>
              <w:top w:val="nil"/>
              <w:left w:val="nil"/>
              <w:bottom w:val="nil"/>
              <w:right w:val="nil"/>
            </w:tcBorders>
            <w:tcMar>
              <w:top w:w="19" w:type="dxa"/>
              <w:left w:w="19" w:type="dxa"/>
              <w:bottom w:w="19" w:type="dxa"/>
              <w:right w:w="19" w:type="dxa"/>
            </w:tcMar>
          </w:tcPr>
          <w:p w14:paraId="7EB590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1.014.834,27</w:t>
            </w:r>
          </w:p>
        </w:tc>
        <w:tc>
          <w:tcPr>
            <w:tcW w:w="1713" w:type="dxa"/>
            <w:tcBorders>
              <w:top w:val="nil"/>
              <w:left w:val="nil"/>
              <w:bottom w:val="nil"/>
              <w:right w:val="nil"/>
            </w:tcBorders>
            <w:tcMar>
              <w:top w:w="19" w:type="dxa"/>
              <w:left w:w="19" w:type="dxa"/>
              <w:bottom w:w="19" w:type="dxa"/>
              <w:right w:w="19" w:type="dxa"/>
            </w:tcMar>
          </w:tcPr>
          <w:p w14:paraId="16673D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- 130.469,86</w:t>
            </w:r>
          </w:p>
        </w:tc>
        <w:tc>
          <w:tcPr>
            <w:tcW w:w="919" w:type="dxa"/>
            <w:tcBorders>
              <w:top w:val="nil"/>
              <w:left w:val="nil"/>
              <w:bottom w:val="nil"/>
              <w:right w:val="nil"/>
            </w:tcBorders>
            <w:tcMar>
              <w:top w:w="19" w:type="dxa"/>
              <w:left w:w="19" w:type="dxa"/>
              <w:bottom w:w="19" w:type="dxa"/>
              <w:right w:w="19" w:type="dxa"/>
            </w:tcMar>
          </w:tcPr>
          <w:p w14:paraId="119CCC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-12.9%</w:t>
            </w:r>
          </w:p>
        </w:tc>
        <w:tc>
          <w:tcPr>
            <w:tcW w:w="1727" w:type="dxa"/>
            <w:tcBorders>
              <w:top w:val="nil"/>
              <w:left w:val="nil"/>
              <w:bottom w:val="nil"/>
              <w:right w:val="nil"/>
            </w:tcBorders>
            <w:tcMar>
              <w:top w:w="19" w:type="dxa"/>
              <w:left w:w="19" w:type="dxa"/>
              <w:bottom w:w="19" w:type="dxa"/>
              <w:right w:w="19" w:type="dxa"/>
            </w:tcMar>
          </w:tcPr>
          <w:p w14:paraId="475FE7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884.364,41</w:t>
            </w:r>
          </w:p>
        </w:tc>
      </w:tr>
      <w:tr w:rsidR="005948FE" w:rsidRPr="005948FE" w14:paraId="1BCA8F77" w14:textId="77777777" w:rsidTr="005948FE">
        <w:trPr>
          <w:trHeight w:val="281"/>
        </w:trPr>
        <w:tc>
          <w:tcPr>
            <w:tcW w:w="979" w:type="dxa"/>
            <w:tcBorders>
              <w:top w:val="nil"/>
              <w:left w:val="nil"/>
              <w:bottom w:val="nil"/>
              <w:right w:val="nil"/>
            </w:tcBorders>
            <w:tcMar>
              <w:top w:w="39" w:type="dxa"/>
              <w:left w:w="39" w:type="dxa"/>
              <w:bottom w:w="39" w:type="dxa"/>
              <w:right w:w="39" w:type="dxa"/>
            </w:tcMar>
          </w:tcPr>
          <w:p w14:paraId="2A21A3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6939" w:type="dxa"/>
            <w:tcBorders>
              <w:top w:val="nil"/>
              <w:left w:val="nil"/>
              <w:bottom w:val="nil"/>
              <w:right w:val="nil"/>
            </w:tcBorders>
            <w:tcMar>
              <w:top w:w="39" w:type="dxa"/>
              <w:left w:w="39" w:type="dxa"/>
              <w:bottom w:w="39" w:type="dxa"/>
              <w:right w:w="39" w:type="dxa"/>
            </w:tcMar>
          </w:tcPr>
          <w:p w14:paraId="678FDE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tcPr>
          <w:p w14:paraId="155A0A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13" w:type="dxa"/>
            <w:tcBorders>
              <w:top w:val="nil"/>
              <w:left w:val="nil"/>
              <w:bottom w:val="nil"/>
              <w:right w:val="nil"/>
            </w:tcBorders>
            <w:tcMar>
              <w:top w:w="39" w:type="dxa"/>
              <w:left w:w="39" w:type="dxa"/>
              <w:bottom w:w="39" w:type="dxa"/>
              <w:right w:w="39" w:type="dxa"/>
            </w:tcMar>
          </w:tcPr>
          <w:p w14:paraId="3A459F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919" w:type="dxa"/>
            <w:tcBorders>
              <w:top w:val="nil"/>
              <w:left w:val="nil"/>
              <w:bottom w:val="nil"/>
              <w:right w:val="nil"/>
            </w:tcBorders>
            <w:tcMar>
              <w:top w:w="39" w:type="dxa"/>
              <w:left w:w="39" w:type="dxa"/>
              <w:bottom w:w="39" w:type="dxa"/>
              <w:right w:w="39" w:type="dxa"/>
            </w:tcMar>
          </w:tcPr>
          <w:p w14:paraId="1BF327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tcPr>
          <w:p w14:paraId="5A2D6D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r>
      <w:tr w:rsidR="005948FE" w:rsidRPr="005948FE" w14:paraId="1FCD187E" w14:textId="77777777" w:rsidTr="005948FE">
        <w:trPr>
          <w:trHeight w:val="148"/>
        </w:trPr>
        <w:tc>
          <w:tcPr>
            <w:tcW w:w="9645" w:type="dxa"/>
            <w:gridSpan w:val="3"/>
            <w:tcBorders>
              <w:top w:val="nil"/>
              <w:left w:val="nil"/>
              <w:bottom w:val="nil"/>
              <w:right w:val="nil"/>
            </w:tcBorders>
            <w:shd w:val="clear" w:color="auto" w:fill="808080"/>
            <w:tcMar>
              <w:top w:w="39" w:type="dxa"/>
              <w:left w:w="39" w:type="dxa"/>
              <w:bottom w:w="39" w:type="dxa"/>
              <w:right w:w="39" w:type="dxa"/>
            </w:tcMar>
          </w:tcPr>
          <w:p w14:paraId="44EE7E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20"/>
                <w:szCs w:val="20"/>
                <w:lang w:eastAsia="hr-HR"/>
              </w:rPr>
              <w:t>B. RAČUN ZADUŽIVANJA/FINANCIRANJA</w:t>
            </w:r>
          </w:p>
        </w:tc>
        <w:tc>
          <w:tcPr>
            <w:tcW w:w="1713" w:type="dxa"/>
            <w:tcBorders>
              <w:top w:val="nil"/>
              <w:left w:val="nil"/>
              <w:bottom w:val="nil"/>
              <w:right w:val="nil"/>
            </w:tcBorders>
            <w:shd w:val="clear" w:color="auto" w:fill="808080"/>
            <w:tcMar>
              <w:top w:w="39" w:type="dxa"/>
              <w:left w:w="39" w:type="dxa"/>
              <w:bottom w:w="39" w:type="dxa"/>
              <w:right w:w="39" w:type="dxa"/>
            </w:tcMar>
          </w:tcPr>
          <w:p w14:paraId="0C79DB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919" w:type="dxa"/>
            <w:tcBorders>
              <w:top w:val="nil"/>
              <w:left w:val="nil"/>
              <w:bottom w:val="nil"/>
              <w:right w:val="nil"/>
            </w:tcBorders>
            <w:shd w:val="clear" w:color="auto" w:fill="808080"/>
            <w:tcMar>
              <w:top w:w="39" w:type="dxa"/>
              <w:left w:w="39" w:type="dxa"/>
              <w:bottom w:w="39" w:type="dxa"/>
              <w:right w:w="39" w:type="dxa"/>
            </w:tcMar>
          </w:tcPr>
          <w:p w14:paraId="39E706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shd w:val="clear" w:color="auto" w:fill="808080"/>
            <w:tcMar>
              <w:top w:w="39" w:type="dxa"/>
              <w:left w:w="39" w:type="dxa"/>
              <w:bottom w:w="39" w:type="dxa"/>
              <w:right w:w="39" w:type="dxa"/>
            </w:tcMar>
          </w:tcPr>
          <w:p w14:paraId="6EFDF5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r>
      <w:tr w:rsidR="005948FE" w:rsidRPr="005948FE" w14:paraId="2A8475ED" w14:textId="77777777" w:rsidTr="005948FE">
        <w:trPr>
          <w:trHeight w:val="132"/>
        </w:trPr>
        <w:tc>
          <w:tcPr>
            <w:tcW w:w="979" w:type="dxa"/>
            <w:tcBorders>
              <w:top w:val="nil"/>
              <w:left w:val="nil"/>
              <w:bottom w:val="nil"/>
              <w:right w:val="nil"/>
            </w:tcBorders>
            <w:shd w:val="clear" w:color="auto" w:fill="00B0F0"/>
            <w:tcMar>
              <w:top w:w="19" w:type="dxa"/>
              <w:left w:w="19" w:type="dxa"/>
              <w:bottom w:w="19" w:type="dxa"/>
              <w:right w:w="19" w:type="dxa"/>
            </w:tcMar>
          </w:tcPr>
          <w:p w14:paraId="1A3156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8</w:t>
            </w:r>
          </w:p>
        </w:tc>
        <w:tc>
          <w:tcPr>
            <w:tcW w:w="6939" w:type="dxa"/>
            <w:tcBorders>
              <w:top w:val="nil"/>
              <w:left w:val="nil"/>
              <w:bottom w:val="nil"/>
              <w:right w:val="nil"/>
            </w:tcBorders>
            <w:shd w:val="clear" w:color="auto" w:fill="00B0F0"/>
            <w:tcMar>
              <w:top w:w="19" w:type="dxa"/>
              <w:left w:w="19" w:type="dxa"/>
              <w:bottom w:w="19" w:type="dxa"/>
              <w:right w:w="19" w:type="dxa"/>
            </w:tcMar>
          </w:tcPr>
          <w:p w14:paraId="71C092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Primici od financijske imovine i zaduživanja</w:t>
            </w:r>
          </w:p>
        </w:tc>
        <w:tc>
          <w:tcPr>
            <w:tcW w:w="1727" w:type="dxa"/>
            <w:tcBorders>
              <w:top w:val="nil"/>
              <w:left w:val="nil"/>
              <w:bottom w:val="nil"/>
              <w:right w:val="nil"/>
            </w:tcBorders>
            <w:shd w:val="clear" w:color="auto" w:fill="00B0F0"/>
            <w:tcMar>
              <w:top w:w="19" w:type="dxa"/>
              <w:left w:w="19" w:type="dxa"/>
              <w:bottom w:w="19" w:type="dxa"/>
              <w:right w:w="19" w:type="dxa"/>
            </w:tcMar>
          </w:tcPr>
          <w:p w14:paraId="03C743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50.000,00</w:t>
            </w:r>
          </w:p>
        </w:tc>
        <w:tc>
          <w:tcPr>
            <w:tcW w:w="1713" w:type="dxa"/>
            <w:tcBorders>
              <w:top w:val="nil"/>
              <w:left w:val="nil"/>
              <w:bottom w:val="nil"/>
              <w:right w:val="nil"/>
            </w:tcBorders>
            <w:shd w:val="clear" w:color="auto" w:fill="00B0F0"/>
            <w:tcMar>
              <w:top w:w="19" w:type="dxa"/>
              <w:left w:w="19" w:type="dxa"/>
              <w:bottom w:w="19" w:type="dxa"/>
              <w:right w:w="19" w:type="dxa"/>
            </w:tcMar>
          </w:tcPr>
          <w:p w14:paraId="0E6AB5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0,00</w:t>
            </w:r>
          </w:p>
        </w:tc>
        <w:tc>
          <w:tcPr>
            <w:tcW w:w="919" w:type="dxa"/>
            <w:tcBorders>
              <w:top w:val="nil"/>
              <w:left w:val="nil"/>
              <w:bottom w:val="nil"/>
              <w:right w:val="nil"/>
            </w:tcBorders>
            <w:shd w:val="clear" w:color="auto" w:fill="00B0F0"/>
            <w:tcMar>
              <w:top w:w="19" w:type="dxa"/>
              <w:left w:w="19" w:type="dxa"/>
              <w:bottom w:w="19" w:type="dxa"/>
              <w:right w:w="19" w:type="dxa"/>
            </w:tcMar>
          </w:tcPr>
          <w:p w14:paraId="2ECF45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0.0%</w:t>
            </w:r>
          </w:p>
        </w:tc>
        <w:tc>
          <w:tcPr>
            <w:tcW w:w="1727" w:type="dxa"/>
            <w:tcBorders>
              <w:top w:val="nil"/>
              <w:left w:val="nil"/>
              <w:bottom w:val="nil"/>
              <w:right w:val="nil"/>
            </w:tcBorders>
            <w:shd w:val="clear" w:color="auto" w:fill="00B0F0"/>
            <w:tcMar>
              <w:top w:w="19" w:type="dxa"/>
              <w:left w:w="19" w:type="dxa"/>
              <w:bottom w:w="19" w:type="dxa"/>
              <w:right w:w="19" w:type="dxa"/>
            </w:tcMar>
          </w:tcPr>
          <w:p w14:paraId="60A4BA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50.000,00</w:t>
            </w:r>
          </w:p>
        </w:tc>
      </w:tr>
      <w:tr w:rsidR="005948FE" w:rsidRPr="005948FE" w14:paraId="6251AEF1"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36ACCF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81</w:t>
            </w:r>
          </w:p>
        </w:tc>
        <w:tc>
          <w:tcPr>
            <w:tcW w:w="6939" w:type="dxa"/>
            <w:tcBorders>
              <w:top w:val="nil"/>
              <w:left w:val="nil"/>
              <w:bottom w:val="nil"/>
              <w:right w:val="nil"/>
            </w:tcBorders>
            <w:tcMar>
              <w:top w:w="19" w:type="dxa"/>
              <w:left w:w="19" w:type="dxa"/>
              <w:bottom w:w="19" w:type="dxa"/>
              <w:right w:w="19" w:type="dxa"/>
            </w:tcMar>
          </w:tcPr>
          <w:p w14:paraId="1EB288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Primljeni povrati glavnica danih zajmova i depozita</w:t>
            </w:r>
          </w:p>
        </w:tc>
        <w:tc>
          <w:tcPr>
            <w:tcW w:w="1727" w:type="dxa"/>
            <w:tcBorders>
              <w:top w:val="nil"/>
              <w:left w:val="nil"/>
              <w:bottom w:val="nil"/>
              <w:right w:val="nil"/>
            </w:tcBorders>
            <w:tcMar>
              <w:top w:w="19" w:type="dxa"/>
              <w:left w:w="19" w:type="dxa"/>
              <w:bottom w:w="19" w:type="dxa"/>
              <w:right w:w="19" w:type="dxa"/>
            </w:tcMar>
          </w:tcPr>
          <w:p w14:paraId="42340D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50.000,00</w:t>
            </w:r>
          </w:p>
        </w:tc>
        <w:tc>
          <w:tcPr>
            <w:tcW w:w="1713" w:type="dxa"/>
            <w:tcBorders>
              <w:top w:val="nil"/>
              <w:left w:val="nil"/>
              <w:bottom w:val="nil"/>
              <w:right w:val="nil"/>
            </w:tcBorders>
            <w:tcMar>
              <w:top w:w="19" w:type="dxa"/>
              <w:left w:w="19" w:type="dxa"/>
              <w:bottom w:w="19" w:type="dxa"/>
              <w:right w:w="19" w:type="dxa"/>
            </w:tcMar>
          </w:tcPr>
          <w:p w14:paraId="61EA6D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79809E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565A53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50.000,00</w:t>
            </w:r>
          </w:p>
        </w:tc>
      </w:tr>
      <w:tr w:rsidR="005948FE" w:rsidRPr="005948FE" w14:paraId="697AD014"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72B12E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814</w:t>
            </w:r>
          </w:p>
        </w:tc>
        <w:tc>
          <w:tcPr>
            <w:tcW w:w="6939" w:type="dxa"/>
            <w:tcBorders>
              <w:top w:val="nil"/>
              <w:left w:val="nil"/>
              <w:bottom w:val="nil"/>
              <w:right w:val="nil"/>
            </w:tcBorders>
            <w:tcMar>
              <w:top w:w="19" w:type="dxa"/>
              <w:left w:w="19" w:type="dxa"/>
              <w:bottom w:w="19" w:type="dxa"/>
              <w:right w:w="19" w:type="dxa"/>
            </w:tcMar>
          </w:tcPr>
          <w:p w14:paraId="1246C59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Primici (povrati) glavnice zajmova danih trgovačkim društvima u javnom sektoru</w:t>
            </w:r>
          </w:p>
        </w:tc>
        <w:tc>
          <w:tcPr>
            <w:tcW w:w="1727" w:type="dxa"/>
            <w:tcBorders>
              <w:top w:val="nil"/>
              <w:left w:val="nil"/>
              <w:bottom w:val="nil"/>
              <w:right w:val="nil"/>
            </w:tcBorders>
            <w:tcMar>
              <w:top w:w="19" w:type="dxa"/>
              <w:left w:w="19" w:type="dxa"/>
              <w:bottom w:w="19" w:type="dxa"/>
              <w:right w:w="19" w:type="dxa"/>
            </w:tcMar>
          </w:tcPr>
          <w:p w14:paraId="401691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50.000,00</w:t>
            </w:r>
          </w:p>
        </w:tc>
        <w:tc>
          <w:tcPr>
            <w:tcW w:w="1713" w:type="dxa"/>
            <w:tcBorders>
              <w:top w:val="nil"/>
              <w:left w:val="nil"/>
              <w:bottom w:val="nil"/>
              <w:right w:val="nil"/>
            </w:tcBorders>
            <w:tcMar>
              <w:top w:w="19" w:type="dxa"/>
              <w:left w:w="19" w:type="dxa"/>
              <w:bottom w:w="19" w:type="dxa"/>
              <w:right w:w="19" w:type="dxa"/>
            </w:tcMar>
          </w:tcPr>
          <w:p w14:paraId="3CCF90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0,00</w:t>
            </w:r>
          </w:p>
        </w:tc>
        <w:tc>
          <w:tcPr>
            <w:tcW w:w="919" w:type="dxa"/>
            <w:tcBorders>
              <w:top w:val="nil"/>
              <w:left w:val="nil"/>
              <w:bottom w:val="nil"/>
              <w:right w:val="nil"/>
            </w:tcBorders>
            <w:tcMar>
              <w:top w:w="19" w:type="dxa"/>
              <w:left w:w="19" w:type="dxa"/>
              <w:bottom w:w="19" w:type="dxa"/>
              <w:right w:w="19" w:type="dxa"/>
            </w:tcMar>
          </w:tcPr>
          <w:p w14:paraId="01ED44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0.0%</w:t>
            </w:r>
          </w:p>
        </w:tc>
        <w:tc>
          <w:tcPr>
            <w:tcW w:w="1727" w:type="dxa"/>
            <w:tcBorders>
              <w:top w:val="nil"/>
              <w:left w:val="nil"/>
              <w:bottom w:val="nil"/>
              <w:right w:val="nil"/>
            </w:tcBorders>
            <w:tcMar>
              <w:top w:w="19" w:type="dxa"/>
              <w:left w:w="19" w:type="dxa"/>
              <w:bottom w:w="19" w:type="dxa"/>
              <w:right w:w="19" w:type="dxa"/>
            </w:tcMar>
          </w:tcPr>
          <w:p w14:paraId="06619A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50.000,00</w:t>
            </w:r>
          </w:p>
        </w:tc>
      </w:tr>
      <w:tr w:rsidR="005948FE" w:rsidRPr="005948FE" w14:paraId="2A22E02D" w14:textId="77777777" w:rsidTr="005948FE">
        <w:trPr>
          <w:trHeight w:val="281"/>
        </w:trPr>
        <w:tc>
          <w:tcPr>
            <w:tcW w:w="979" w:type="dxa"/>
            <w:tcBorders>
              <w:top w:val="nil"/>
              <w:left w:val="nil"/>
              <w:bottom w:val="nil"/>
              <w:right w:val="nil"/>
            </w:tcBorders>
            <w:tcMar>
              <w:top w:w="39" w:type="dxa"/>
              <w:left w:w="39" w:type="dxa"/>
              <w:bottom w:w="39" w:type="dxa"/>
              <w:right w:w="39" w:type="dxa"/>
            </w:tcMar>
          </w:tcPr>
          <w:p w14:paraId="278D8A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6939" w:type="dxa"/>
            <w:tcBorders>
              <w:top w:val="nil"/>
              <w:left w:val="nil"/>
              <w:bottom w:val="nil"/>
              <w:right w:val="nil"/>
            </w:tcBorders>
            <w:tcMar>
              <w:top w:w="39" w:type="dxa"/>
              <w:left w:w="39" w:type="dxa"/>
              <w:bottom w:w="39" w:type="dxa"/>
              <w:right w:w="39" w:type="dxa"/>
            </w:tcMar>
          </w:tcPr>
          <w:p w14:paraId="7C0D6C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tcPr>
          <w:p w14:paraId="2A096F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13" w:type="dxa"/>
            <w:tcBorders>
              <w:top w:val="nil"/>
              <w:left w:val="nil"/>
              <w:bottom w:val="nil"/>
              <w:right w:val="nil"/>
            </w:tcBorders>
            <w:tcMar>
              <w:top w:w="39" w:type="dxa"/>
              <w:left w:w="39" w:type="dxa"/>
              <w:bottom w:w="39" w:type="dxa"/>
              <w:right w:w="39" w:type="dxa"/>
            </w:tcMar>
          </w:tcPr>
          <w:p w14:paraId="4716CA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919" w:type="dxa"/>
            <w:tcBorders>
              <w:top w:val="nil"/>
              <w:left w:val="nil"/>
              <w:bottom w:val="nil"/>
              <w:right w:val="nil"/>
            </w:tcBorders>
            <w:tcMar>
              <w:top w:w="39" w:type="dxa"/>
              <w:left w:w="39" w:type="dxa"/>
              <w:bottom w:w="39" w:type="dxa"/>
              <w:right w:w="39" w:type="dxa"/>
            </w:tcMar>
          </w:tcPr>
          <w:p w14:paraId="505C06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tcPr>
          <w:p w14:paraId="75827D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r>
      <w:tr w:rsidR="005948FE" w:rsidRPr="005948FE" w14:paraId="54FA4462" w14:textId="77777777" w:rsidTr="005948FE">
        <w:trPr>
          <w:trHeight w:val="148"/>
        </w:trPr>
        <w:tc>
          <w:tcPr>
            <w:tcW w:w="9645" w:type="dxa"/>
            <w:gridSpan w:val="3"/>
            <w:tcBorders>
              <w:top w:val="nil"/>
              <w:left w:val="nil"/>
              <w:bottom w:val="nil"/>
              <w:right w:val="nil"/>
            </w:tcBorders>
            <w:shd w:val="clear" w:color="auto" w:fill="808080"/>
            <w:tcMar>
              <w:top w:w="39" w:type="dxa"/>
              <w:left w:w="39" w:type="dxa"/>
              <w:bottom w:w="39" w:type="dxa"/>
              <w:right w:w="39" w:type="dxa"/>
            </w:tcMar>
          </w:tcPr>
          <w:p w14:paraId="16FED9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20"/>
                <w:szCs w:val="20"/>
                <w:lang w:eastAsia="hr-HR"/>
              </w:rPr>
              <w:t>C. RASPOLOŽIVA SREDSTVA IZ PRETHODNIH GODINA</w:t>
            </w:r>
          </w:p>
        </w:tc>
        <w:tc>
          <w:tcPr>
            <w:tcW w:w="1713" w:type="dxa"/>
            <w:tcBorders>
              <w:top w:val="nil"/>
              <w:left w:val="nil"/>
              <w:bottom w:val="nil"/>
              <w:right w:val="nil"/>
            </w:tcBorders>
            <w:shd w:val="clear" w:color="auto" w:fill="808080"/>
            <w:tcMar>
              <w:top w:w="39" w:type="dxa"/>
              <w:left w:w="39" w:type="dxa"/>
              <w:bottom w:w="39" w:type="dxa"/>
              <w:right w:w="39" w:type="dxa"/>
            </w:tcMar>
          </w:tcPr>
          <w:p w14:paraId="49D850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919" w:type="dxa"/>
            <w:tcBorders>
              <w:top w:val="nil"/>
              <w:left w:val="nil"/>
              <w:bottom w:val="nil"/>
              <w:right w:val="nil"/>
            </w:tcBorders>
            <w:shd w:val="clear" w:color="auto" w:fill="808080"/>
            <w:tcMar>
              <w:top w:w="39" w:type="dxa"/>
              <w:left w:w="39" w:type="dxa"/>
              <w:bottom w:w="39" w:type="dxa"/>
              <w:right w:w="39" w:type="dxa"/>
            </w:tcMar>
          </w:tcPr>
          <w:p w14:paraId="0AA4C8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shd w:val="clear" w:color="auto" w:fill="808080"/>
            <w:tcMar>
              <w:top w:w="39" w:type="dxa"/>
              <w:left w:w="39" w:type="dxa"/>
              <w:bottom w:w="39" w:type="dxa"/>
              <w:right w:w="39" w:type="dxa"/>
            </w:tcMar>
          </w:tcPr>
          <w:p w14:paraId="6E9B40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r>
      <w:tr w:rsidR="005948FE" w:rsidRPr="005948FE" w14:paraId="13A5DE76" w14:textId="77777777" w:rsidTr="005948FE">
        <w:trPr>
          <w:trHeight w:val="132"/>
        </w:trPr>
        <w:tc>
          <w:tcPr>
            <w:tcW w:w="979" w:type="dxa"/>
            <w:tcBorders>
              <w:top w:val="nil"/>
              <w:left w:val="nil"/>
              <w:bottom w:val="nil"/>
              <w:right w:val="nil"/>
            </w:tcBorders>
            <w:shd w:val="clear" w:color="auto" w:fill="00B0F0"/>
            <w:tcMar>
              <w:top w:w="19" w:type="dxa"/>
              <w:left w:w="19" w:type="dxa"/>
              <w:bottom w:w="19" w:type="dxa"/>
              <w:right w:w="19" w:type="dxa"/>
            </w:tcMar>
          </w:tcPr>
          <w:p w14:paraId="201E40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9</w:t>
            </w:r>
          </w:p>
        </w:tc>
        <w:tc>
          <w:tcPr>
            <w:tcW w:w="6939" w:type="dxa"/>
            <w:tcBorders>
              <w:top w:val="nil"/>
              <w:left w:val="nil"/>
              <w:bottom w:val="nil"/>
              <w:right w:val="nil"/>
            </w:tcBorders>
            <w:shd w:val="clear" w:color="auto" w:fill="00B0F0"/>
            <w:tcMar>
              <w:top w:w="19" w:type="dxa"/>
              <w:left w:w="19" w:type="dxa"/>
              <w:bottom w:w="19" w:type="dxa"/>
              <w:right w:w="19" w:type="dxa"/>
            </w:tcMar>
          </w:tcPr>
          <w:p w14:paraId="439AE4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Vlastiti izvori</w:t>
            </w:r>
          </w:p>
        </w:tc>
        <w:tc>
          <w:tcPr>
            <w:tcW w:w="1727" w:type="dxa"/>
            <w:tcBorders>
              <w:top w:val="nil"/>
              <w:left w:val="nil"/>
              <w:bottom w:val="nil"/>
              <w:right w:val="nil"/>
            </w:tcBorders>
            <w:shd w:val="clear" w:color="auto" w:fill="00B0F0"/>
            <w:tcMar>
              <w:top w:w="19" w:type="dxa"/>
              <w:left w:w="19" w:type="dxa"/>
              <w:bottom w:w="19" w:type="dxa"/>
              <w:right w:w="19" w:type="dxa"/>
            </w:tcMar>
          </w:tcPr>
          <w:p w14:paraId="283EC3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879.771,80</w:t>
            </w:r>
          </w:p>
        </w:tc>
        <w:tc>
          <w:tcPr>
            <w:tcW w:w="1713" w:type="dxa"/>
            <w:tcBorders>
              <w:top w:val="nil"/>
              <w:left w:val="nil"/>
              <w:bottom w:val="nil"/>
              <w:right w:val="nil"/>
            </w:tcBorders>
            <w:shd w:val="clear" w:color="auto" w:fill="00B0F0"/>
            <w:tcMar>
              <w:top w:w="19" w:type="dxa"/>
              <w:left w:w="19" w:type="dxa"/>
              <w:bottom w:w="19" w:type="dxa"/>
              <w:right w:w="19" w:type="dxa"/>
            </w:tcMar>
          </w:tcPr>
          <w:p w14:paraId="0AD43E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- 421.756,39</w:t>
            </w:r>
          </w:p>
        </w:tc>
        <w:tc>
          <w:tcPr>
            <w:tcW w:w="919" w:type="dxa"/>
            <w:tcBorders>
              <w:top w:val="nil"/>
              <w:left w:val="nil"/>
              <w:bottom w:val="nil"/>
              <w:right w:val="nil"/>
            </w:tcBorders>
            <w:shd w:val="clear" w:color="auto" w:fill="00B0F0"/>
            <w:tcMar>
              <w:top w:w="19" w:type="dxa"/>
              <w:left w:w="19" w:type="dxa"/>
              <w:bottom w:w="19" w:type="dxa"/>
              <w:right w:w="19" w:type="dxa"/>
            </w:tcMar>
          </w:tcPr>
          <w:p w14:paraId="0B7E95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-47.9%</w:t>
            </w:r>
          </w:p>
        </w:tc>
        <w:tc>
          <w:tcPr>
            <w:tcW w:w="1727" w:type="dxa"/>
            <w:tcBorders>
              <w:top w:val="nil"/>
              <w:left w:val="nil"/>
              <w:bottom w:val="nil"/>
              <w:right w:val="nil"/>
            </w:tcBorders>
            <w:shd w:val="clear" w:color="auto" w:fill="00B0F0"/>
            <w:tcMar>
              <w:top w:w="19" w:type="dxa"/>
              <w:left w:w="19" w:type="dxa"/>
              <w:bottom w:w="19" w:type="dxa"/>
              <w:right w:w="19" w:type="dxa"/>
            </w:tcMar>
          </w:tcPr>
          <w:p w14:paraId="124246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8"/>
                <w:szCs w:val="20"/>
                <w:lang w:eastAsia="hr-HR"/>
              </w:rPr>
              <w:t>458.015,41</w:t>
            </w:r>
          </w:p>
        </w:tc>
      </w:tr>
      <w:tr w:rsidR="005948FE" w:rsidRPr="005948FE" w14:paraId="1BF4E0F1"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5D541B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92</w:t>
            </w:r>
          </w:p>
        </w:tc>
        <w:tc>
          <w:tcPr>
            <w:tcW w:w="6939" w:type="dxa"/>
            <w:tcBorders>
              <w:top w:val="nil"/>
              <w:left w:val="nil"/>
              <w:bottom w:val="nil"/>
              <w:right w:val="nil"/>
            </w:tcBorders>
            <w:tcMar>
              <w:top w:w="19" w:type="dxa"/>
              <w:left w:w="19" w:type="dxa"/>
              <w:bottom w:w="19" w:type="dxa"/>
              <w:right w:w="19" w:type="dxa"/>
            </w:tcMar>
          </w:tcPr>
          <w:p w14:paraId="7EB3A86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Rezultat poslovanja</w:t>
            </w:r>
          </w:p>
        </w:tc>
        <w:tc>
          <w:tcPr>
            <w:tcW w:w="1727" w:type="dxa"/>
            <w:tcBorders>
              <w:top w:val="nil"/>
              <w:left w:val="nil"/>
              <w:bottom w:val="nil"/>
              <w:right w:val="nil"/>
            </w:tcBorders>
            <w:tcMar>
              <w:top w:w="19" w:type="dxa"/>
              <w:left w:w="19" w:type="dxa"/>
              <w:bottom w:w="19" w:type="dxa"/>
              <w:right w:w="19" w:type="dxa"/>
            </w:tcMar>
          </w:tcPr>
          <w:p w14:paraId="4D505F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879.771,80</w:t>
            </w:r>
          </w:p>
        </w:tc>
        <w:tc>
          <w:tcPr>
            <w:tcW w:w="1713" w:type="dxa"/>
            <w:tcBorders>
              <w:top w:val="nil"/>
              <w:left w:val="nil"/>
              <w:bottom w:val="nil"/>
              <w:right w:val="nil"/>
            </w:tcBorders>
            <w:tcMar>
              <w:top w:w="19" w:type="dxa"/>
              <w:left w:w="19" w:type="dxa"/>
              <w:bottom w:w="19" w:type="dxa"/>
              <w:right w:w="19" w:type="dxa"/>
            </w:tcMar>
          </w:tcPr>
          <w:p w14:paraId="1F7AA9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- 421.756,39</w:t>
            </w:r>
          </w:p>
        </w:tc>
        <w:tc>
          <w:tcPr>
            <w:tcW w:w="919" w:type="dxa"/>
            <w:tcBorders>
              <w:top w:val="nil"/>
              <w:left w:val="nil"/>
              <w:bottom w:val="nil"/>
              <w:right w:val="nil"/>
            </w:tcBorders>
            <w:tcMar>
              <w:top w:w="19" w:type="dxa"/>
              <w:left w:w="19" w:type="dxa"/>
              <w:bottom w:w="19" w:type="dxa"/>
              <w:right w:w="19" w:type="dxa"/>
            </w:tcMar>
          </w:tcPr>
          <w:p w14:paraId="3FC87C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-47.9%</w:t>
            </w:r>
          </w:p>
        </w:tc>
        <w:tc>
          <w:tcPr>
            <w:tcW w:w="1727" w:type="dxa"/>
            <w:tcBorders>
              <w:top w:val="nil"/>
              <w:left w:val="nil"/>
              <w:bottom w:val="nil"/>
              <w:right w:val="nil"/>
            </w:tcBorders>
            <w:tcMar>
              <w:top w:w="19" w:type="dxa"/>
              <w:left w:w="19" w:type="dxa"/>
              <w:bottom w:w="19" w:type="dxa"/>
              <w:right w:w="19" w:type="dxa"/>
            </w:tcMar>
          </w:tcPr>
          <w:p w14:paraId="094E4D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8"/>
                <w:szCs w:val="20"/>
                <w:lang w:eastAsia="hr-HR"/>
              </w:rPr>
              <w:t>458.015,41</w:t>
            </w:r>
          </w:p>
        </w:tc>
      </w:tr>
      <w:tr w:rsidR="005948FE" w:rsidRPr="005948FE" w14:paraId="741ABAC4" w14:textId="77777777" w:rsidTr="005948FE">
        <w:trPr>
          <w:trHeight w:val="132"/>
        </w:trPr>
        <w:tc>
          <w:tcPr>
            <w:tcW w:w="979" w:type="dxa"/>
            <w:tcBorders>
              <w:top w:val="nil"/>
              <w:left w:val="nil"/>
              <w:bottom w:val="nil"/>
              <w:right w:val="nil"/>
            </w:tcBorders>
            <w:tcMar>
              <w:top w:w="19" w:type="dxa"/>
              <w:left w:w="19" w:type="dxa"/>
              <w:bottom w:w="19" w:type="dxa"/>
              <w:right w:w="19" w:type="dxa"/>
            </w:tcMar>
          </w:tcPr>
          <w:p w14:paraId="1C664C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922</w:t>
            </w:r>
          </w:p>
        </w:tc>
        <w:tc>
          <w:tcPr>
            <w:tcW w:w="6939" w:type="dxa"/>
            <w:tcBorders>
              <w:top w:val="nil"/>
              <w:left w:val="nil"/>
              <w:bottom w:val="nil"/>
              <w:right w:val="nil"/>
            </w:tcBorders>
            <w:tcMar>
              <w:top w:w="19" w:type="dxa"/>
              <w:left w:w="19" w:type="dxa"/>
              <w:bottom w:w="19" w:type="dxa"/>
              <w:right w:w="19" w:type="dxa"/>
            </w:tcMar>
          </w:tcPr>
          <w:p w14:paraId="1B957B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Višak/manjak prihoda</w:t>
            </w:r>
          </w:p>
        </w:tc>
        <w:tc>
          <w:tcPr>
            <w:tcW w:w="1727" w:type="dxa"/>
            <w:tcBorders>
              <w:top w:val="nil"/>
              <w:left w:val="nil"/>
              <w:bottom w:val="nil"/>
              <w:right w:val="nil"/>
            </w:tcBorders>
            <w:tcMar>
              <w:top w:w="19" w:type="dxa"/>
              <w:left w:w="19" w:type="dxa"/>
              <w:bottom w:w="19" w:type="dxa"/>
              <w:right w:w="19" w:type="dxa"/>
            </w:tcMar>
          </w:tcPr>
          <w:p w14:paraId="50B46E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879.771,80</w:t>
            </w:r>
          </w:p>
        </w:tc>
        <w:tc>
          <w:tcPr>
            <w:tcW w:w="1713" w:type="dxa"/>
            <w:tcBorders>
              <w:top w:val="nil"/>
              <w:left w:val="nil"/>
              <w:bottom w:val="nil"/>
              <w:right w:val="nil"/>
            </w:tcBorders>
            <w:tcMar>
              <w:top w:w="19" w:type="dxa"/>
              <w:left w:w="19" w:type="dxa"/>
              <w:bottom w:w="19" w:type="dxa"/>
              <w:right w:w="19" w:type="dxa"/>
            </w:tcMar>
          </w:tcPr>
          <w:p w14:paraId="34F1F3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- 421.756,39</w:t>
            </w:r>
          </w:p>
        </w:tc>
        <w:tc>
          <w:tcPr>
            <w:tcW w:w="919" w:type="dxa"/>
            <w:tcBorders>
              <w:top w:val="nil"/>
              <w:left w:val="nil"/>
              <w:bottom w:val="nil"/>
              <w:right w:val="nil"/>
            </w:tcBorders>
            <w:tcMar>
              <w:top w:w="19" w:type="dxa"/>
              <w:left w:w="19" w:type="dxa"/>
              <w:bottom w:w="19" w:type="dxa"/>
              <w:right w:w="19" w:type="dxa"/>
            </w:tcMar>
          </w:tcPr>
          <w:p w14:paraId="4111BE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-47.9%</w:t>
            </w:r>
          </w:p>
        </w:tc>
        <w:tc>
          <w:tcPr>
            <w:tcW w:w="1727" w:type="dxa"/>
            <w:tcBorders>
              <w:top w:val="nil"/>
              <w:left w:val="nil"/>
              <w:bottom w:val="nil"/>
              <w:right w:val="nil"/>
            </w:tcBorders>
            <w:tcMar>
              <w:top w:w="19" w:type="dxa"/>
              <w:left w:w="19" w:type="dxa"/>
              <w:bottom w:w="19" w:type="dxa"/>
              <w:right w:w="19" w:type="dxa"/>
            </w:tcMar>
          </w:tcPr>
          <w:p w14:paraId="60BAAA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8"/>
                <w:szCs w:val="20"/>
                <w:lang w:eastAsia="hr-HR"/>
              </w:rPr>
              <w:t>458.015,41</w:t>
            </w:r>
          </w:p>
        </w:tc>
      </w:tr>
      <w:tr w:rsidR="005948FE" w:rsidRPr="005948FE" w14:paraId="6EDB37FE" w14:textId="77777777" w:rsidTr="005948FE">
        <w:trPr>
          <w:trHeight w:val="281"/>
        </w:trPr>
        <w:tc>
          <w:tcPr>
            <w:tcW w:w="979" w:type="dxa"/>
            <w:tcBorders>
              <w:top w:val="nil"/>
              <w:left w:val="nil"/>
              <w:bottom w:val="nil"/>
              <w:right w:val="nil"/>
            </w:tcBorders>
            <w:tcMar>
              <w:top w:w="39" w:type="dxa"/>
              <w:left w:w="39" w:type="dxa"/>
              <w:bottom w:w="39" w:type="dxa"/>
              <w:right w:w="39" w:type="dxa"/>
            </w:tcMar>
          </w:tcPr>
          <w:p w14:paraId="407BEF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6939" w:type="dxa"/>
            <w:tcBorders>
              <w:top w:val="nil"/>
              <w:left w:val="nil"/>
              <w:bottom w:val="nil"/>
              <w:right w:val="nil"/>
            </w:tcBorders>
            <w:tcMar>
              <w:top w:w="39" w:type="dxa"/>
              <w:left w:w="39" w:type="dxa"/>
              <w:bottom w:w="39" w:type="dxa"/>
              <w:right w:w="39" w:type="dxa"/>
            </w:tcMar>
          </w:tcPr>
          <w:p w14:paraId="6DA6D76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tcPr>
          <w:p w14:paraId="34A35C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13" w:type="dxa"/>
            <w:tcBorders>
              <w:top w:val="nil"/>
              <w:left w:val="nil"/>
              <w:bottom w:val="nil"/>
              <w:right w:val="nil"/>
            </w:tcBorders>
            <w:tcMar>
              <w:top w:w="39" w:type="dxa"/>
              <w:left w:w="39" w:type="dxa"/>
              <w:bottom w:w="39" w:type="dxa"/>
              <w:right w:w="39" w:type="dxa"/>
            </w:tcMar>
          </w:tcPr>
          <w:p w14:paraId="7A0EFE1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919" w:type="dxa"/>
            <w:tcBorders>
              <w:top w:val="nil"/>
              <w:left w:val="nil"/>
              <w:bottom w:val="nil"/>
              <w:right w:val="nil"/>
            </w:tcBorders>
            <w:tcMar>
              <w:top w:w="39" w:type="dxa"/>
              <w:left w:w="39" w:type="dxa"/>
              <w:bottom w:w="39" w:type="dxa"/>
              <w:right w:w="39" w:type="dxa"/>
            </w:tcMar>
          </w:tcPr>
          <w:p w14:paraId="2C37A2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727" w:type="dxa"/>
            <w:tcBorders>
              <w:top w:val="nil"/>
              <w:left w:val="nil"/>
              <w:bottom w:val="nil"/>
              <w:right w:val="nil"/>
            </w:tcBorders>
            <w:tcMar>
              <w:top w:w="39" w:type="dxa"/>
              <w:left w:w="39" w:type="dxa"/>
              <w:bottom w:w="39" w:type="dxa"/>
              <w:right w:w="39" w:type="dxa"/>
            </w:tcMar>
          </w:tcPr>
          <w:p w14:paraId="6D6FA3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r>
    </w:tbl>
    <w:p w14:paraId="6B000C5F" w14:textId="77777777" w:rsidR="005948FE" w:rsidRPr="005948FE" w:rsidRDefault="005948FE" w:rsidP="005948FE">
      <w:pPr>
        <w:suppressAutoHyphens/>
        <w:autoSpaceDN w:val="0"/>
        <w:spacing w:after="0" w:line="240" w:lineRule="auto"/>
        <w:rPr>
          <w:rFonts w:ascii="Cambria" w:eastAsia="SimSun" w:hAnsi="Cambria" w:cs="Times New Roman"/>
          <w:bCs/>
          <w:kern w:val="3"/>
        </w:rPr>
      </w:pPr>
    </w:p>
    <w:p w14:paraId="7BE79783" w14:textId="77777777" w:rsidR="005948FE" w:rsidRPr="005948FE" w:rsidRDefault="005948FE" w:rsidP="005948FE">
      <w:pPr>
        <w:suppressAutoHyphens/>
        <w:autoSpaceDN w:val="0"/>
        <w:spacing w:after="0" w:line="240" w:lineRule="auto"/>
        <w:rPr>
          <w:rFonts w:ascii="Cambria" w:eastAsia="SimSun" w:hAnsi="Cambria" w:cs="Times New Roman"/>
          <w:b/>
          <w:kern w:val="3"/>
          <w:sz w:val="24"/>
          <w:szCs w:val="24"/>
        </w:rPr>
      </w:pPr>
    </w:p>
    <w:p w14:paraId="7EAC784B" w14:textId="77777777" w:rsidR="005948FE" w:rsidRPr="005948FE" w:rsidRDefault="005948FE" w:rsidP="005948FE">
      <w:pPr>
        <w:tabs>
          <w:tab w:val="center" w:pos="7002"/>
        </w:tabs>
        <w:spacing w:after="160" w:line="259" w:lineRule="auto"/>
        <w:rPr>
          <w:rFonts w:ascii="Cambria" w:eastAsia="Calibri" w:hAnsi="Cambria" w:cs="Times New Roman"/>
          <w:b/>
          <w:bCs/>
        </w:rPr>
      </w:pPr>
      <w:r w:rsidRPr="005948FE">
        <w:rPr>
          <w:rFonts w:ascii="Cambria" w:eastAsia="Calibri" w:hAnsi="Cambria" w:cs="Times New Roman"/>
          <w:b/>
          <w:bCs/>
        </w:rPr>
        <w:tab/>
        <w:t>II. POSEBNI DIO</w:t>
      </w:r>
    </w:p>
    <w:p w14:paraId="398FD141" w14:textId="77777777" w:rsidR="005948FE" w:rsidRPr="005948FE" w:rsidRDefault="005948FE" w:rsidP="005948FE">
      <w:pPr>
        <w:spacing w:after="160" w:line="259" w:lineRule="auto"/>
        <w:jc w:val="center"/>
        <w:rPr>
          <w:rFonts w:ascii="Cambria" w:eastAsia="Calibri" w:hAnsi="Cambria" w:cs="Times New Roman"/>
          <w:b/>
          <w:bCs/>
        </w:rPr>
      </w:pPr>
      <w:r w:rsidRPr="005948FE">
        <w:rPr>
          <w:rFonts w:ascii="Cambria" w:eastAsia="Calibri" w:hAnsi="Cambria" w:cs="Times New Roman"/>
          <w:b/>
          <w:bCs/>
        </w:rPr>
        <w:t>Članak 3.</w:t>
      </w:r>
    </w:p>
    <w:p w14:paraId="5D5B75C4" w14:textId="77777777" w:rsidR="005948FE" w:rsidRPr="005948FE" w:rsidRDefault="005948FE" w:rsidP="005948FE">
      <w:pPr>
        <w:spacing w:after="160" w:line="259" w:lineRule="auto"/>
        <w:jc w:val="both"/>
        <w:rPr>
          <w:rFonts w:ascii="Cambria" w:eastAsia="Calibri" w:hAnsi="Cambria" w:cs="Times New Roman"/>
        </w:rPr>
      </w:pPr>
      <w:r w:rsidRPr="005948FE">
        <w:rPr>
          <w:rFonts w:ascii="Cambria" w:eastAsia="Calibri" w:hAnsi="Cambria" w:cs="Times New Roman"/>
        </w:rPr>
        <w:t>Rashodi poslovanja i rashodi za nabavu nefinancijske u II. Izmjenama i dopunama Proračuna Općine Šodolovci za 2020.g. raspoređeni su po nositeljima, korisnicima u Posebnom dijelu II. Izmjena i dopuna Proračuna za 2020.g. prema organizacijskoj i programskoj klasifikaciji na razini odjeljka ekonomske klasifikacije kako slijedi:</w:t>
      </w:r>
    </w:p>
    <w:tbl>
      <w:tblPr>
        <w:tblW w:w="0" w:type="auto"/>
        <w:tblCellMar>
          <w:left w:w="0" w:type="dxa"/>
          <w:right w:w="0" w:type="dxa"/>
        </w:tblCellMar>
        <w:tblLook w:val="04A0" w:firstRow="1" w:lastRow="0" w:firstColumn="1" w:lastColumn="0" w:noHBand="0" w:noVBand="1"/>
      </w:tblPr>
      <w:tblGrid>
        <w:gridCol w:w="13992"/>
        <w:gridCol w:w="6"/>
        <w:gridCol w:w="6"/>
      </w:tblGrid>
      <w:tr w:rsidR="005948FE" w:rsidRPr="005948FE" w14:paraId="49F98CC8" w14:textId="77777777" w:rsidTr="005948FE">
        <w:tc>
          <w:tcPr>
            <w:tcW w:w="7653" w:type="dxa"/>
          </w:tcPr>
          <w:tbl>
            <w:tblPr>
              <w:tblW w:w="14034" w:type="dxa"/>
              <w:tblBorders>
                <w:top w:val="nil"/>
                <w:left w:val="nil"/>
                <w:bottom w:val="nil"/>
                <w:right w:val="nil"/>
              </w:tblBorders>
              <w:tblCellMar>
                <w:left w:w="0" w:type="dxa"/>
                <w:right w:w="0" w:type="dxa"/>
              </w:tblCellMar>
              <w:tblLook w:val="04A0" w:firstRow="1" w:lastRow="0" w:firstColumn="1" w:lastColumn="0" w:noHBand="0" w:noVBand="1"/>
            </w:tblPr>
            <w:tblGrid>
              <w:gridCol w:w="1067"/>
              <w:gridCol w:w="7013"/>
              <w:gridCol w:w="1559"/>
              <w:gridCol w:w="1701"/>
              <w:gridCol w:w="993"/>
              <w:gridCol w:w="1701"/>
            </w:tblGrid>
            <w:tr w:rsidR="005948FE" w:rsidRPr="005948FE" w14:paraId="165171FF" w14:textId="77777777" w:rsidTr="005948FE">
              <w:trPr>
                <w:trHeight w:val="205"/>
              </w:trPr>
              <w:tc>
                <w:tcPr>
                  <w:tcW w:w="1067" w:type="dxa"/>
                  <w:tcBorders>
                    <w:top w:val="single" w:sz="7" w:space="0" w:color="000000"/>
                    <w:left w:val="nil"/>
                    <w:bottom w:val="single" w:sz="7" w:space="0" w:color="000000"/>
                    <w:right w:val="nil"/>
                  </w:tcBorders>
                  <w:tcMar>
                    <w:top w:w="39" w:type="dxa"/>
                    <w:left w:w="39" w:type="dxa"/>
                    <w:bottom w:w="39" w:type="dxa"/>
                    <w:right w:w="39" w:type="dxa"/>
                  </w:tcMar>
                  <w:vAlign w:val="center"/>
                </w:tcPr>
                <w:p w14:paraId="18C1C1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BROJ KONTA</w:t>
                  </w:r>
                </w:p>
              </w:tc>
              <w:tc>
                <w:tcPr>
                  <w:tcW w:w="7013" w:type="dxa"/>
                  <w:tcBorders>
                    <w:top w:val="single" w:sz="7" w:space="0" w:color="000000"/>
                    <w:left w:val="nil"/>
                    <w:bottom w:val="single" w:sz="7" w:space="0" w:color="000000"/>
                    <w:right w:val="nil"/>
                  </w:tcBorders>
                  <w:tcMar>
                    <w:top w:w="39" w:type="dxa"/>
                    <w:left w:w="39" w:type="dxa"/>
                    <w:bottom w:w="39" w:type="dxa"/>
                    <w:right w:w="39" w:type="dxa"/>
                  </w:tcMar>
                  <w:vAlign w:val="center"/>
                </w:tcPr>
                <w:p w14:paraId="5C1C1D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VRSTA RASHODA / IZDATAKA</w:t>
                  </w:r>
                </w:p>
              </w:tc>
              <w:tc>
                <w:tcPr>
                  <w:tcW w:w="1559" w:type="dxa"/>
                  <w:tcBorders>
                    <w:top w:val="single" w:sz="7" w:space="0" w:color="000000"/>
                    <w:left w:val="nil"/>
                    <w:bottom w:val="single" w:sz="7" w:space="0" w:color="000000"/>
                    <w:right w:val="nil"/>
                  </w:tcBorders>
                  <w:tcMar>
                    <w:top w:w="39" w:type="dxa"/>
                    <w:left w:w="39" w:type="dxa"/>
                    <w:bottom w:w="39" w:type="dxa"/>
                    <w:right w:w="39" w:type="dxa"/>
                  </w:tcMar>
                  <w:vAlign w:val="center"/>
                </w:tcPr>
                <w:p w14:paraId="3DA00A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PLANIRANO</w:t>
                  </w:r>
                </w:p>
              </w:tc>
              <w:tc>
                <w:tcPr>
                  <w:tcW w:w="1701" w:type="dxa"/>
                  <w:tcBorders>
                    <w:top w:val="single" w:sz="7" w:space="0" w:color="000000"/>
                    <w:left w:val="nil"/>
                    <w:bottom w:val="single" w:sz="7" w:space="0" w:color="000000"/>
                    <w:right w:val="nil"/>
                  </w:tcBorders>
                  <w:tcMar>
                    <w:top w:w="39" w:type="dxa"/>
                    <w:left w:w="39" w:type="dxa"/>
                    <w:bottom w:w="39" w:type="dxa"/>
                    <w:right w:w="39" w:type="dxa"/>
                  </w:tcMar>
                  <w:vAlign w:val="center"/>
                </w:tcPr>
                <w:p w14:paraId="3FB139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PROMJENA IZNOS</w:t>
                  </w:r>
                </w:p>
              </w:tc>
              <w:tc>
                <w:tcPr>
                  <w:tcW w:w="993" w:type="dxa"/>
                  <w:tcBorders>
                    <w:top w:val="single" w:sz="7" w:space="0" w:color="000000"/>
                    <w:left w:val="nil"/>
                    <w:bottom w:val="single" w:sz="7" w:space="0" w:color="000000"/>
                    <w:right w:val="nil"/>
                  </w:tcBorders>
                  <w:tcMar>
                    <w:top w:w="39" w:type="dxa"/>
                    <w:left w:w="39" w:type="dxa"/>
                    <w:bottom w:w="39" w:type="dxa"/>
                    <w:right w:w="39" w:type="dxa"/>
                  </w:tcMar>
                  <w:vAlign w:val="center"/>
                </w:tcPr>
                <w:p w14:paraId="0CE78A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PROMJENA (%)</w:t>
                  </w:r>
                </w:p>
              </w:tc>
              <w:tc>
                <w:tcPr>
                  <w:tcW w:w="1701" w:type="dxa"/>
                  <w:tcBorders>
                    <w:top w:val="single" w:sz="7" w:space="0" w:color="000000"/>
                    <w:left w:val="nil"/>
                    <w:bottom w:val="single" w:sz="7" w:space="0" w:color="000000"/>
                    <w:right w:val="nil"/>
                  </w:tcBorders>
                  <w:tcMar>
                    <w:top w:w="39" w:type="dxa"/>
                    <w:left w:w="39" w:type="dxa"/>
                    <w:bottom w:w="39" w:type="dxa"/>
                    <w:right w:w="39" w:type="dxa"/>
                  </w:tcMar>
                  <w:vAlign w:val="center"/>
                </w:tcPr>
                <w:p w14:paraId="29C219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NOVI IZNOS</w:t>
                  </w:r>
                </w:p>
              </w:tc>
            </w:tr>
            <w:tr w:rsidR="005948FE" w:rsidRPr="005948FE" w14:paraId="1AC5CAE7" w14:textId="77777777" w:rsidTr="005948FE">
              <w:trPr>
                <w:trHeight w:val="226"/>
              </w:trPr>
              <w:tc>
                <w:tcPr>
                  <w:tcW w:w="1067" w:type="dxa"/>
                  <w:tcBorders>
                    <w:top w:val="nil"/>
                    <w:left w:val="nil"/>
                    <w:bottom w:val="nil"/>
                    <w:right w:val="nil"/>
                  </w:tcBorders>
                  <w:shd w:val="clear" w:color="auto" w:fill="696969"/>
                  <w:tcMar>
                    <w:top w:w="0" w:type="dxa"/>
                    <w:left w:w="39" w:type="dxa"/>
                    <w:bottom w:w="0" w:type="dxa"/>
                    <w:right w:w="39" w:type="dxa"/>
                  </w:tcMar>
                  <w:vAlign w:val="center"/>
                </w:tcPr>
                <w:p w14:paraId="4D8F01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xml:space="preserve">  </w:t>
                  </w:r>
                </w:p>
              </w:tc>
              <w:tc>
                <w:tcPr>
                  <w:tcW w:w="7013" w:type="dxa"/>
                  <w:tcBorders>
                    <w:top w:val="nil"/>
                    <w:left w:val="nil"/>
                    <w:bottom w:val="nil"/>
                    <w:right w:val="nil"/>
                  </w:tcBorders>
                  <w:shd w:val="clear" w:color="auto" w:fill="696969"/>
                  <w:tcMar>
                    <w:top w:w="0" w:type="dxa"/>
                    <w:left w:w="39" w:type="dxa"/>
                    <w:bottom w:w="0" w:type="dxa"/>
                    <w:right w:w="39" w:type="dxa"/>
                  </w:tcMar>
                  <w:vAlign w:val="center"/>
                </w:tcPr>
                <w:p w14:paraId="022654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SVEUKUPNO RASHODI / IZDACI</w:t>
                  </w:r>
                </w:p>
              </w:tc>
              <w:tc>
                <w:tcPr>
                  <w:tcW w:w="1559" w:type="dxa"/>
                  <w:tcBorders>
                    <w:top w:val="nil"/>
                    <w:left w:val="nil"/>
                    <w:bottom w:val="nil"/>
                    <w:right w:val="nil"/>
                  </w:tcBorders>
                  <w:shd w:val="clear" w:color="auto" w:fill="696969"/>
                  <w:tcMar>
                    <w:top w:w="0" w:type="dxa"/>
                    <w:left w:w="39" w:type="dxa"/>
                    <w:bottom w:w="0" w:type="dxa"/>
                    <w:right w:w="39" w:type="dxa"/>
                  </w:tcMar>
                  <w:vAlign w:val="center"/>
                </w:tcPr>
                <w:p w14:paraId="137695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8.900.132,10</w:t>
                  </w:r>
                </w:p>
              </w:tc>
              <w:tc>
                <w:tcPr>
                  <w:tcW w:w="1701" w:type="dxa"/>
                  <w:tcBorders>
                    <w:top w:val="nil"/>
                    <w:left w:val="nil"/>
                    <w:bottom w:val="nil"/>
                    <w:right w:val="nil"/>
                  </w:tcBorders>
                  <w:shd w:val="clear" w:color="auto" w:fill="696969"/>
                  <w:tcMar>
                    <w:top w:w="0" w:type="dxa"/>
                    <w:left w:w="39" w:type="dxa"/>
                    <w:bottom w:w="0" w:type="dxa"/>
                    <w:right w:w="39" w:type="dxa"/>
                  </w:tcMar>
                  <w:vAlign w:val="center"/>
                </w:tcPr>
                <w:p w14:paraId="474711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- 142.752,24</w:t>
                  </w:r>
                </w:p>
              </w:tc>
              <w:tc>
                <w:tcPr>
                  <w:tcW w:w="993" w:type="dxa"/>
                  <w:tcBorders>
                    <w:top w:val="nil"/>
                    <w:left w:val="nil"/>
                    <w:bottom w:val="nil"/>
                    <w:right w:val="nil"/>
                  </w:tcBorders>
                  <w:shd w:val="clear" w:color="auto" w:fill="696969"/>
                  <w:tcMar>
                    <w:top w:w="0" w:type="dxa"/>
                    <w:left w:w="39" w:type="dxa"/>
                    <w:bottom w:w="0" w:type="dxa"/>
                    <w:right w:w="39" w:type="dxa"/>
                  </w:tcMar>
                  <w:vAlign w:val="center"/>
                </w:tcPr>
                <w:p w14:paraId="0C87DC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- 1,60</w:t>
                  </w:r>
                </w:p>
              </w:tc>
              <w:tc>
                <w:tcPr>
                  <w:tcW w:w="1701" w:type="dxa"/>
                  <w:tcBorders>
                    <w:top w:val="nil"/>
                    <w:left w:val="nil"/>
                    <w:bottom w:val="nil"/>
                    <w:right w:val="nil"/>
                  </w:tcBorders>
                  <w:shd w:val="clear" w:color="auto" w:fill="696969"/>
                  <w:tcMar>
                    <w:top w:w="0" w:type="dxa"/>
                    <w:left w:w="39" w:type="dxa"/>
                    <w:bottom w:w="0" w:type="dxa"/>
                    <w:right w:w="39" w:type="dxa"/>
                  </w:tcMar>
                  <w:vAlign w:val="center"/>
                </w:tcPr>
                <w:p w14:paraId="5312FE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8.757.379,86</w:t>
                  </w:r>
                </w:p>
              </w:tc>
            </w:tr>
            <w:tr w:rsidR="005948FE" w:rsidRPr="005948FE" w14:paraId="15F5B2BC" w14:textId="77777777" w:rsidTr="005948FE">
              <w:trPr>
                <w:trHeight w:val="226"/>
              </w:trPr>
              <w:tc>
                <w:tcPr>
                  <w:tcW w:w="1067" w:type="dxa"/>
                  <w:tcBorders>
                    <w:top w:val="nil"/>
                    <w:left w:val="nil"/>
                    <w:bottom w:val="nil"/>
                    <w:right w:val="nil"/>
                  </w:tcBorders>
                  <w:shd w:val="clear" w:color="auto" w:fill="000080"/>
                  <w:tcMar>
                    <w:top w:w="0" w:type="dxa"/>
                    <w:left w:w="39" w:type="dxa"/>
                    <w:bottom w:w="0" w:type="dxa"/>
                    <w:right w:w="39" w:type="dxa"/>
                  </w:tcMar>
                  <w:vAlign w:val="center"/>
                </w:tcPr>
                <w:p w14:paraId="3105BD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Razdjel  001</w:t>
                  </w:r>
                </w:p>
              </w:tc>
              <w:tc>
                <w:tcPr>
                  <w:tcW w:w="7013" w:type="dxa"/>
                  <w:tcBorders>
                    <w:top w:val="nil"/>
                    <w:left w:val="nil"/>
                    <w:bottom w:val="nil"/>
                    <w:right w:val="nil"/>
                  </w:tcBorders>
                  <w:shd w:val="clear" w:color="auto" w:fill="000080"/>
                  <w:tcMar>
                    <w:top w:w="0" w:type="dxa"/>
                    <w:left w:w="39" w:type="dxa"/>
                    <w:bottom w:w="0" w:type="dxa"/>
                    <w:right w:w="39" w:type="dxa"/>
                  </w:tcMar>
                  <w:vAlign w:val="center"/>
                </w:tcPr>
                <w:p w14:paraId="445269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PREDSTAVNIČKO I IZVRŠNO TIJELO</w:t>
                  </w:r>
                </w:p>
              </w:tc>
              <w:tc>
                <w:tcPr>
                  <w:tcW w:w="1559" w:type="dxa"/>
                  <w:tcBorders>
                    <w:top w:val="nil"/>
                    <w:left w:val="nil"/>
                    <w:bottom w:val="nil"/>
                    <w:right w:val="nil"/>
                  </w:tcBorders>
                  <w:shd w:val="clear" w:color="auto" w:fill="000080"/>
                  <w:tcMar>
                    <w:top w:w="0" w:type="dxa"/>
                    <w:left w:w="39" w:type="dxa"/>
                    <w:bottom w:w="0" w:type="dxa"/>
                    <w:right w:w="39" w:type="dxa"/>
                  </w:tcMar>
                  <w:vAlign w:val="center"/>
                </w:tcPr>
                <w:p w14:paraId="289CE0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404.086,35</w:t>
                  </w:r>
                </w:p>
              </w:tc>
              <w:tc>
                <w:tcPr>
                  <w:tcW w:w="1701" w:type="dxa"/>
                  <w:tcBorders>
                    <w:top w:val="nil"/>
                    <w:left w:val="nil"/>
                    <w:bottom w:val="nil"/>
                    <w:right w:val="nil"/>
                  </w:tcBorders>
                  <w:shd w:val="clear" w:color="auto" w:fill="000080"/>
                  <w:tcMar>
                    <w:top w:w="0" w:type="dxa"/>
                    <w:left w:w="39" w:type="dxa"/>
                    <w:bottom w:w="0" w:type="dxa"/>
                    <w:right w:w="39" w:type="dxa"/>
                  </w:tcMar>
                  <w:vAlign w:val="center"/>
                </w:tcPr>
                <w:p w14:paraId="256B80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- 4.876,00</w:t>
                  </w:r>
                </w:p>
              </w:tc>
              <w:tc>
                <w:tcPr>
                  <w:tcW w:w="993" w:type="dxa"/>
                  <w:tcBorders>
                    <w:top w:val="nil"/>
                    <w:left w:val="nil"/>
                    <w:bottom w:val="nil"/>
                    <w:right w:val="nil"/>
                  </w:tcBorders>
                  <w:shd w:val="clear" w:color="auto" w:fill="000080"/>
                  <w:tcMar>
                    <w:top w:w="0" w:type="dxa"/>
                    <w:left w:w="39" w:type="dxa"/>
                    <w:bottom w:w="0" w:type="dxa"/>
                    <w:right w:w="39" w:type="dxa"/>
                  </w:tcMar>
                  <w:vAlign w:val="center"/>
                </w:tcPr>
                <w:p w14:paraId="283F2E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- 1,21</w:t>
                  </w:r>
                </w:p>
              </w:tc>
              <w:tc>
                <w:tcPr>
                  <w:tcW w:w="1701" w:type="dxa"/>
                  <w:tcBorders>
                    <w:top w:val="nil"/>
                    <w:left w:val="nil"/>
                    <w:bottom w:val="nil"/>
                    <w:right w:val="nil"/>
                  </w:tcBorders>
                  <w:shd w:val="clear" w:color="auto" w:fill="000080"/>
                  <w:tcMar>
                    <w:top w:w="0" w:type="dxa"/>
                    <w:left w:w="39" w:type="dxa"/>
                    <w:bottom w:w="0" w:type="dxa"/>
                    <w:right w:w="39" w:type="dxa"/>
                  </w:tcMar>
                  <w:vAlign w:val="center"/>
                </w:tcPr>
                <w:p w14:paraId="1AF3CC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399.210,35</w:t>
                  </w:r>
                </w:p>
              </w:tc>
            </w:tr>
            <w:tr w:rsidR="005948FE" w:rsidRPr="005948FE" w14:paraId="4839ECB7" w14:textId="77777777" w:rsidTr="005948FE">
              <w:trPr>
                <w:trHeight w:val="226"/>
              </w:trPr>
              <w:tc>
                <w:tcPr>
                  <w:tcW w:w="1067" w:type="dxa"/>
                  <w:tcBorders>
                    <w:top w:val="nil"/>
                    <w:left w:val="nil"/>
                    <w:bottom w:val="nil"/>
                    <w:right w:val="nil"/>
                  </w:tcBorders>
                  <w:shd w:val="clear" w:color="auto" w:fill="0000CE"/>
                  <w:tcMar>
                    <w:top w:w="0" w:type="dxa"/>
                    <w:left w:w="39" w:type="dxa"/>
                    <w:bottom w:w="0" w:type="dxa"/>
                    <w:right w:w="39" w:type="dxa"/>
                  </w:tcMar>
                  <w:vAlign w:val="center"/>
                </w:tcPr>
                <w:p w14:paraId="0DD6A0E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Glava  00101</w:t>
                  </w:r>
                </w:p>
              </w:tc>
              <w:tc>
                <w:tcPr>
                  <w:tcW w:w="7013" w:type="dxa"/>
                  <w:tcBorders>
                    <w:top w:val="nil"/>
                    <w:left w:val="nil"/>
                    <w:bottom w:val="nil"/>
                    <w:right w:val="nil"/>
                  </w:tcBorders>
                  <w:shd w:val="clear" w:color="auto" w:fill="0000CE"/>
                  <w:tcMar>
                    <w:top w:w="0" w:type="dxa"/>
                    <w:left w:w="39" w:type="dxa"/>
                    <w:bottom w:w="0" w:type="dxa"/>
                    <w:right w:w="39" w:type="dxa"/>
                  </w:tcMar>
                  <w:vAlign w:val="center"/>
                </w:tcPr>
                <w:p w14:paraId="7DE87A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PREDSTAVNIČKO I IZVRŠNO TIJELO</w:t>
                  </w:r>
                </w:p>
              </w:tc>
              <w:tc>
                <w:tcPr>
                  <w:tcW w:w="1559" w:type="dxa"/>
                  <w:tcBorders>
                    <w:top w:val="nil"/>
                    <w:left w:val="nil"/>
                    <w:bottom w:val="nil"/>
                    <w:right w:val="nil"/>
                  </w:tcBorders>
                  <w:shd w:val="clear" w:color="auto" w:fill="0000CE"/>
                  <w:tcMar>
                    <w:top w:w="0" w:type="dxa"/>
                    <w:left w:w="39" w:type="dxa"/>
                    <w:bottom w:w="0" w:type="dxa"/>
                    <w:right w:w="39" w:type="dxa"/>
                  </w:tcMar>
                  <w:vAlign w:val="center"/>
                </w:tcPr>
                <w:p w14:paraId="5AB5B7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384.932,81</w:t>
                  </w:r>
                </w:p>
              </w:tc>
              <w:tc>
                <w:tcPr>
                  <w:tcW w:w="1701" w:type="dxa"/>
                  <w:tcBorders>
                    <w:top w:val="nil"/>
                    <w:left w:val="nil"/>
                    <w:bottom w:val="nil"/>
                    <w:right w:val="nil"/>
                  </w:tcBorders>
                  <w:shd w:val="clear" w:color="auto" w:fill="0000CE"/>
                  <w:tcMar>
                    <w:top w:w="0" w:type="dxa"/>
                    <w:left w:w="39" w:type="dxa"/>
                    <w:bottom w:w="0" w:type="dxa"/>
                    <w:right w:w="39" w:type="dxa"/>
                  </w:tcMar>
                  <w:vAlign w:val="center"/>
                </w:tcPr>
                <w:p w14:paraId="084F6B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- 4.876,00</w:t>
                  </w:r>
                </w:p>
              </w:tc>
              <w:tc>
                <w:tcPr>
                  <w:tcW w:w="993" w:type="dxa"/>
                  <w:tcBorders>
                    <w:top w:val="nil"/>
                    <w:left w:val="nil"/>
                    <w:bottom w:val="nil"/>
                    <w:right w:val="nil"/>
                  </w:tcBorders>
                  <w:shd w:val="clear" w:color="auto" w:fill="0000CE"/>
                  <w:tcMar>
                    <w:top w:w="0" w:type="dxa"/>
                    <w:left w:w="39" w:type="dxa"/>
                    <w:bottom w:w="0" w:type="dxa"/>
                    <w:right w:w="39" w:type="dxa"/>
                  </w:tcMar>
                  <w:vAlign w:val="center"/>
                </w:tcPr>
                <w:p w14:paraId="69D328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- 1,27</w:t>
                  </w:r>
                </w:p>
              </w:tc>
              <w:tc>
                <w:tcPr>
                  <w:tcW w:w="1701" w:type="dxa"/>
                  <w:tcBorders>
                    <w:top w:val="nil"/>
                    <w:left w:val="nil"/>
                    <w:bottom w:val="nil"/>
                    <w:right w:val="nil"/>
                  </w:tcBorders>
                  <w:shd w:val="clear" w:color="auto" w:fill="0000CE"/>
                  <w:tcMar>
                    <w:top w:w="0" w:type="dxa"/>
                    <w:left w:w="39" w:type="dxa"/>
                    <w:bottom w:w="0" w:type="dxa"/>
                    <w:right w:w="39" w:type="dxa"/>
                  </w:tcMar>
                  <w:vAlign w:val="center"/>
                </w:tcPr>
                <w:p w14:paraId="64B67F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380.056,81</w:t>
                  </w:r>
                </w:p>
              </w:tc>
            </w:tr>
            <w:tr w:rsidR="005948FE" w:rsidRPr="005948FE" w14:paraId="3F7D9532" w14:textId="77777777" w:rsidTr="005948FE">
              <w:trPr>
                <w:trHeight w:val="226"/>
              </w:trPr>
              <w:tc>
                <w:tcPr>
                  <w:tcW w:w="1067" w:type="dxa"/>
                  <w:tcBorders>
                    <w:top w:val="nil"/>
                    <w:left w:val="nil"/>
                    <w:bottom w:val="nil"/>
                    <w:right w:val="nil"/>
                  </w:tcBorders>
                  <w:shd w:val="clear" w:color="auto" w:fill="9CA9FE"/>
                  <w:tcMar>
                    <w:top w:w="0" w:type="dxa"/>
                    <w:left w:w="39" w:type="dxa"/>
                    <w:bottom w:w="0" w:type="dxa"/>
                    <w:right w:w="39" w:type="dxa"/>
                  </w:tcMar>
                  <w:vAlign w:val="center"/>
                </w:tcPr>
                <w:p w14:paraId="713AFC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Glavni program  A01</w:t>
                  </w:r>
                </w:p>
              </w:tc>
              <w:tc>
                <w:tcPr>
                  <w:tcW w:w="7013" w:type="dxa"/>
                  <w:tcBorders>
                    <w:top w:val="nil"/>
                    <w:left w:val="nil"/>
                    <w:bottom w:val="nil"/>
                    <w:right w:val="nil"/>
                  </w:tcBorders>
                  <w:shd w:val="clear" w:color="auto" w:fill="9CA9FE"/>
                  <w:tcMar>
                    <w:top w:w="0" w:type="dxa"/>
                    <w:left w:w="39" w:type="dxa"/>
                    <w:bottom w:w="0" w:type="dxa"/>
                    <w:right w:w="39" w:type="dxa"/>
                  </w:tcMar>
                  <w:vAlign w:val="center"/>
                </w:tcPr>
                <w:p w14:paraId="7EFA5F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GLAVNI PROGRAM OPĆINE ŠODOLOVCI</w:t>
                  </w:r>
                </w:p>
              </w:tc>
              <w:tc>
                <w:tcPr>
                  <w:tcW w:w="1559" w:type="dxa"/>
                  <w:tcBorders>
                    <w:top w:val="nil"/>
                    <w:left w:val="nil"/>
                    <w:bottom w:val="nil"/>
                    <w:right w:val="nil"/>
                  </w:tcBorders>
                  <w:shd w:val="clear" w:color="auto" w:fill="9CA9FE"/>
                  <w:tcMar>
                    <w:top w:w="0" w:type="dxa"/>
                    <w:left w:w="39" w:type="dxa"/>
                    <w:bottom w:w="0" w:type="dxa"/>
                    <w:right w:w="39" w:type="dxa"/>
                  </w:tcMar>
                  <w:vAlign w:val="center"/>
                </w:tcPr>
                <w:p w14:paraId="662679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384.932,81</w:t>
                  </w:r>
                </w:p>
              </w:tc>
              <w:tc>
                <w:tcPr>
                  <w:tcW w:w="1701" w:type="dxa"/>
                  <w:tcBorders>
                    <w:top w:val="nil"/>
                    <w:left w:val="nil"/>
                    <w:bottom w:val="nil"/>
                    <w:right w:val="nil"/>
                  </w:tcBorders>
                  <w:shd w:val="clear" w:color="auto" w:fill="9CA9FE"/>
                  <w:tcMar>
                    <w:top w:w="0" w:type="dxa"/>
                    <w:left w:w="39" w:type="dxa"/>
                    <w:bottom w:w="0" w:type="dxa"/>
                    <w:right w:w="39" w:type="dxa"/>
                  </w:tcMar>
                  <w:vAlign w:val="center"/>
                </w:tcPr>
                <w:p w14:paraId="6D1847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- 4.876,00</w:t>
                  </w:r>
                </w:p>
              </w:tc>
              <w:tc>
                <w:tcPr>
                  <w:tcW w:w="993" w:type="dxa"/>
                  <w:tcBorders>
                    <w:top w:val="nil"/>
                    <w:left w:val="nil"/>
                    <w:bottom w:val="nil"/>
                    <w:right w:val="nil"/>
                  </w:tcBorders>
                  <w:shd w:val="clear" w:color="auto" w:fill="9CA9FE"/>
                  <w:tcMar>
                    <w:top w:w="0" w:type="dxa"/>
                    <w:left w:w="39" w:type="dxa"/>
                    <w:bottom w:w="0" w:type="dxa"/>
                    <w:right w:w="39" w:type="dxa"/>
                  </w:tcMar>
                  <w:vAlign w:val="center"/>
                </w:tcPr>
                <w:p w14:paraId="577FF5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- 1,27</w:t>
                  </w:r>
                </w:p>
              </w:tc>
              <w:tc>
                <w:tcPr>
                  <w:tcW w:w="1701" w:type="dxa"/>
                  <w:tcBorders>
                    <w:top w:val="nil"/>
                    <w:left w:val="nil"/>
                    <w:bottom w:val="nil"/>
                    <w:right w:val="nil"/>
                  </w:tcBorders>
                  <w:shd w:val="clear" w:color="auto" w:fill="9CA9FE"/>
                  <w:tcMar>
                    <w:top w:w="0" w:type="dxa"/>
                    <w:left w:w="39" w:type="dxa"/>
                    <w:bottom w:w="0" w:type="dxa"/>
                    <w:right w:w="39" w:type="dxa"/>
                  </w:tcMar>
                  <w:vAlign w:val="center"/>
                </w:tcPr>
                <w:p w14:paraId="62F080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380.056,81</w:t>
                  </w:r>
                </w:p>
              </w:tc>
            </w:tr>
            <w:tr w:rsidR="005948FE" w:rsidRPr="005948FE" w14:paraId="40314613"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4FD186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1001</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343294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REDOVAN RAD PREDSTAVNIČKOG TIJELA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138A3B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111.985,07</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912A6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1B83FA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12053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111.985,07</w:t>
                  </w:r>
                </w:p>
              </w:tc>
            </w:tr>
            <w:tr w:rsidR="005948FE" w:rsidRPr="005948FE" w14:paraId="52CE724D"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D5A0D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A100101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2B8AC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ZA RAD ČLANOVA PREDSTAVNIČKOG TIJELA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1BC92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A508A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ED9E8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8B996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0A9FDCA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503E5B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1906C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CB1A8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692B1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4AA64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7D67D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3E3961F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1E153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C5C9F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85489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E26E8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5B3C6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CD9E5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0762AE5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A6EFA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E85F6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 financijski i fiskalni poslovi, vanjski poslovi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443F2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DAC94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0C651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32C59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52E8391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FC5D6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3BD29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AF718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486A0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BBE27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8FBE7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7BF19E93"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1E34B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7C6CD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0BAA9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FA89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D81BF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5A4BC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5312BA4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F5D679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D5CAF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7C1D3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c>
                <w:tcPr>
                  <w:tcW w:w="1701" w:type="dxa"/>
                  <w:tcBorders>
                    <w:top w:val="nil"/>
                    <w:left w:val="nil"/>
                    <w:bottom w:val="nil"/>
                    <w:right w:val="nil"/>
                  </w:tcBorders>
                  <w:tcMar>
                    <w:top w:w="0" w:type="dxa"/>
                    <w:left w:w="39" w:type="dxa"/>
                    <w:bottom w:w="0" w:type="dxa"/>
                    <w:right w:w="39" w:type="dxa"/>
                  </w:tcMar>
                  <w:vAlign w:val="center"/>
                </w:tcPr>
                <w:p w14:paraId="51D2B1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AE393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7AA80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100.585,07</w:t>
                  </w:r>
                </w:p>
              </w:tc>
            </w:tr>
            <w:tr w:rsidR="005948FE" w:rsidRPr="005948FE" w14:paraId="5C62BAB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081F9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lastRenderedPageBreak/>
                    <w:t>329</w:t>
                  </w:r>
                </w:p>
              </w:tc>
              <w:tc>
                <w:tcPr>
                  <w:tcW w:w="7013" w:type="dxa"/>
                  <w:tcBorders>
                    <w:top w:val="nil"/>
                    <w:left w:val="nil"/>
                    <w:bottom w:val="nil"/>
                    <w:right w:val="nil"/>
                  </w:tcBorders>
                  <w:tcMar>
                    <w:top w:w="0" w:type="dxa"/>
                    <w:left w:w="39" w:type="dxa"/>
                    <w:bottom w:w="0" w:type="dxa"/>
                    <w:right w:w="39" w:type="dxa"/>
                  </w:tcMar>
                  <w:vAlign w:val="center"/>
                </w:tcPr>
                <w:p w14:paraId="654718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73768E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100.585,07</w:t>
                  </w:r>
                </w:p>
              </w:tc>
              <w:tc>
                <w:tcPr>
                  <w:tcW w:w="1701" w:type="dxa"/>
                  <w:tcBorders>
                    <w:top w:val="nil"/>
                    <w:left w:val="nil"/>
                    <w:bottom w:val="nil"/>
                    <w:right w:val="nil"/>
                  </w:tcBorders>
                  <w:tcMar>
                    <w:top w:w="0" w:type="dxa"/>
                    <w:left w:w="39" w:type="dxa"/>
                    <w:bottom w:w="0" w:type="dxa"/>
                    <w:right w:w="39" w:type="dxa"/>
                  </w:tcMar>
                  <w:vAlign w:val="center"/>
                </w:tcPr>
                <w:p w14:paraId="263442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DDC37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45A6F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100.585,07</w:t>
                  </w:r>
                </w:p>
              </w:tc>
            </w:tr>
            <w:tr w:rsidR="005948FE" w:rsidRPr="005948FE" w14:paraId="361BCDEF"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2A197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A100102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C2CE4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FINANCIRANJE POLITIČKIH STRANAKA I VIJEĆNIKA LISTE GRUPE BIRAČA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137A8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F47A4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A8225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DDBD8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0A73F3C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3B82B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B6515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FE7AA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57502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4F979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1B6BC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6B52BA8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D5B23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C6B17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371F3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59D19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6DC70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1D88A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2BA15604"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FCBEE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D7A001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 financijski i fiskalni poslovi, vanjski poslovi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C621F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B4C99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4B5DE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014DE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7B05E7D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76D9E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36E7B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0978A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0B797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E4976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34EA4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7018672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C9CBC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3F29E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DB13A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32525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31EE4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34102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1172F6C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33A0E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155876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7DD6F8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c>
                <w:tcPr>
                  <w:tcW w:w="1701" w:type="dxa"/>
                  <w:tcBorders>
                    <w:top w:val="nil"/>
                    <w:left w:val="nil"/>
                    <w:bottom w:val="nil"/>
                    <w:right w:val="nil"/>
                  </w:tcBorders>
                  <w:tcMar>
                    <w:top w:w="0" w:type="dxa"/>
                    <w:left w:w="39" w:type="dxa"/>
                    <w:bottom w:w="0" w:type="dxa"/>
                    <w:right w:w="39" w:type="dxa"/>
                  </w:tcMar>
                  <w:vAlign w:val="center"/>
                </w:tcPr>
                <w:p w14:paraId="3B026C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709B2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A2250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11.400,00</w:t>
                  </w:r>
                </w:p>
              </w:tc>
            </w:tr>
            <w:tr w:rsidR="005948FE" w:rsidRPr="005948FE" w14:paraId="2B5BA12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272F4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0F20B7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752249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11.400,00</w:t>
                  </w:r>
                </w:p>
              </w:tc>
              <w:tc>
                <w:tcPr>
                  <w:tcW w:w="1701" w:type="dxa"/>
                  <w:tcBorders>
                    <w:top w:val="nil"/>
                    <w:left w:val="nil"/>
                    <w:bottom w:val="nil"/>
                    <w:right w:val="nil"/>
                  </w:tcBorders>
                  <w:tcMar>
                    <w:top w:w="0" w:type="dxa"/>
                    <w:left w:w="39" w:type="dxa"/>
                    <w:bottom w:w="0" w:type="dxa"/>
                    <w:right w:w="39" w:type="dxa"/>
                  </w:tcMar>
                  <w:vAlign w:val="center"/>
                </w:tcPr>
                <w:p w14:paraId="3F64AF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4BDF3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63E33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11.400,00</w:t>
                  </w:r>
                </w:p>
              </w:tc>
            </w:tr>
            <w:tr w:rsidR="005948FE" w:rsidRPr="005948FE" w14:paraId="6F347782"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754257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1002</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0D368A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REDOVAN RAD IZVRŠNOG TIJELA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007231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272.947,74</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7E9F5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- 4.876,00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257916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- 1,79</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15043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268.071,74</w:t>
                  </w:r>
                </w:p>
              </w:tc>
            </w:tr>
            <w:tr w:rsidR="005948FE" w:rsidRPr="005948FE" w14:paraId="518FEDFE"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4AD9AF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A100201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C35B7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POSLOVANJE UREDA NAČELNIKA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53C7A4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223.947,74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D0FF3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10.818,00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7F919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4,83</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A53F2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234.765,74</w:t>
                  </w:r>
                </w:p>
              </w:tc>
            </w:tr>
            <w:tr w:rsidR="005948FE" w:rsidRPr="005948FE" w14:paraId="6319F76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9AA0B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B8832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30EBB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223.947,74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73809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10.818,00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BDFBD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4,83</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17D68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234.765,74</w:t>
                  </w:r>
                </w:p>
              </w:tc>
            </w:tr>
            <w:tr w:rsidR="005948FE" w:rsidRPr="005948FE" w14:paraId="02C4846C"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634092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550BB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52387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223.947,74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F04E9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10.818,00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A769A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4,83</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323E2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234.765,74</w:t>
                  </w:r>
                </w:p>
              </w:tc>
            </w:tr>
            <w:tr w:rsidR="005948FE" w:rsidRPr="005948FE" w14:paraId="75535A7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818E82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E8F97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 financijski i fiskalni poslovi, vanjski poslovi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5B9F7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223.947,74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A5114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10.818,00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396B4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4,83</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799E0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234.765,74</w:t>
                  </w:r>
                </w:p>
              </w:tc>
            </w:tr>
            <w:tr w:rsidR="005948FE" w:rsidRPr="005948FE" w14:paraId="772E0A3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9C36B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8EF36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BFE55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223.947,74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72BCA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10.818,00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60AAC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4,83</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289AF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234.765,74</w:t>
                  </w:r>
                </w:p>
              </w:tc>
            </w:tr>
            <w:tr w:rsidR="005948FE" w:rsidRPr="005948FE" w14:paraId="0E432EE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C4B67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3BD6A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4BD48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209.670,04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C8A3D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6.690,00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E76BC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3,19</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C2ABA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216.360,04</w:t>
                  </w:r>
                </w:p>
              </w:tc>
            </w:tr>
            <w:tr w:rsidR="005948FE" w:rsidRPr="005948FE" w14:paraId="5F806BE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26A33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7F3AED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12BA81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158.872,04</w:t>
                  </w:r>
                </w:p>
              </w:tc>
              <w:tc>
                <w:tcPr>
                  <w:tcW w:w="1701" w:type="dxa"/>
                  <w:tcBorders>
                    <w:top w:val="nil"/>
                    <w:left w:val="nil"/>
                    <w:bottom w:val="nil"/>
                    <w:right w:val="nil"/>
                  </w:tcBorders>
                  <w:tcMar>
                    <w:top w:w="0" w:type="dxa"/>
                    <w:left w:w="39" w:type="dxa"/>
                    <w:bottom w:w="0" w:type="dxa"/>
                    <w:right w:w="39" w:type="dxa"/>
                  </w:tcMar>
                  <w:vAlign w:val="center"/>
                </w:tcPr>
                <w:p w14:paraId="18130A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D8356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2883C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158.872,04</w:t>
                  </w:r>
                </w:p>
              </w:tc>
            </w:tr>
            <w:tr w:rsidR="005948FE" w:rsidRPr="005948FE" w14:paraId="7C90753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CB7D4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136CC2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4E6AA6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132.078,88</w:t>
                  </w:r>
                </w:p>
              </w:tc>
              <w:tc>
                <w:tcPr>
                  <w:tcW w:w="1701" w:type="dxa"/>
                  <w:tcBorders>
                    <w:top w:val="nil"/>
                    <w:left w:val="nil"/>
                    <w:bottom w:val="nil"/>
                    <w:right w:val="nil"/>
                  </w:tcBorders>
                  <w:tcMar>
                    <w:top w:w="0" w:type="dxa"/>
                    <w:left w:w="39" w:type="dxa"/>
                    <w:bottom w:w="0" w:type="dxa"/>
                    <w:right w:w="39" w:type="dxa"/>
                  </w:tcMar>
                  <w:vAlign w:val="center"/>
                </w:tcPr>
                <w:p w14:paraId="6C8D3D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18867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8ED8E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132.078,88</w:t>
                  </w:r>
                </w:p>
              </w:tc>
            </w:tr>
            <w:tr w:rsidR="005948FE" w:rsidRPr="005948FE" w14:paraId="68D5E50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CEE560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312</w:t>
                  </w:r>
                </w:p>
              </w:tc>
              <w:tc>
                <w:tcPr>
                  <w:tcW w:w="7013" w:type="dxa"/>
                  <w:tcBorders>
                    <w:top w:val="nil"/>
                    <w:left w:val="nil"/>
                    <w:bottom w:val="nil"/>
                    <w:right w:val="nil"/>
                  </w:tcBorders>
                  <w:tcMar>
                    <w:top w:w="0" w:type="dxa"/>
                    <w:left w:w="39" w:type="dxa"/>
                    <w:bottom w:w="0" w:type="dxa"/>
                    <w:right w:w="39" w:type="dxa"/>
                  </w:tcMar>
                  <w:vAlign w:val="center"/>
                </w:tcPr>
                <w:p w14:paraId="6E669B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rashodi za zaposlene</w:t>
                  </w:r>
                </w:p>
              </w:tc>
              <w:tc>
                <w:tcPr>
                  <w:tcW w:w="1559" w:type="dxa"/>
                  <w:tcBorders>
                    <w:top w:val="nil"/>
                    <w:left w:val="nil"/>
                    <w:bottom w:val="nil"/>
                    <w:right w:val="nil"/>
                  </w:tcBorders>
                  <w:tcMar>
                    <w:top w:w="0" w:type="dxa"/>
                    <w:left w:w="39" w:type="dxa"/>
                    <w:bottom w:w="0" w:type="dxa"/>
                    <w:right w:w="39" w:type="dxa"/>
                  </w:tcMar>
                  <w:vAlign w:val="center"/>
                </w:tcPr>
                <w:p w14:paraId="716501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4AFE57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A7C8E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77A45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r>
            <w:tr w:rsidR="005948FE" w:rsidRPr="005948FE" w14:paraId="19569E2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0C11A6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3B1EFD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2EE432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21.793,16</w:t>
                  </w:r>
                </w:p>
              </w:tc>
              <w:tc>
                <w:tcPr>
                  <w:tcW w:w="1701" w:type="dxa"/>
                  <w:tcBorders>
                    <w:top w:val="nil"/>
                    <w:left w:val="nil"/>
                    <w:bottom w:val="nil"/>
                    <w:right w:val="nil"/>
                  </w:tcBorders>
                  <w:tcMar>
                    <w:top w:w="0" w:type="dxa"/>
                    <w:left w:w="39" w:type="dxa"/>
                    <w:bottom w:w="0" w:type="dxa"/>
                    <w:right w:w="39" w:type="dxa"/>
                  </w:tcMar>
                  <w:vAlign w:val="center"/>
                </w:tcPr>
                <w:p w14:paraId="03822D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41290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73362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21.793,16</w:t>
                  </w:r>
                </w:p>
              </w:tc>
            </w:tr>
            <w:tr w:rsidR="005948FE" w:rsidRPr="005948FE" w14:paraId="593683D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AFDBC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633614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CB5D3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50.798,00</w:t>
                  </w:r>
                </w:p>
              </w:tc>
              <w:tc>
                <w:tcPr>
                  <w:tcW w:w="1701" w:type="dxa"/>
                  <w:tcBorders>
                    <w:top w:val="nil"/>
                    <w:left w:val="nil"/>
                    <w:bottom w:val="nil"/>
                    <w:right w:val="nil"/>
                  </w:tcBorders>
                  <w:tcMar>
                    <w:top w:w="0" w:type="dxa"/>
                    <w:left w:w="39" w:type="dxa"/>
                    <w:bottom w:w="0" w:type="dxa"/>
                    <w:right w:w="39" w:type="dxa"/>
                  </w:tcMar>
                  <w:vAlign w:val="center"/>
                </w:tcPr>
                <w:p w14:paraId="5690BC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6.690,00</w:t>
                  </w:r>
                </w:p>
              </w:tc>
              <w:tc>
                <w:tcPr>
                  <w:tcW w:w="993" w:type="dxa"/>
                  <w:tcBorders>
                    <w:top w:val="nil"/>
                    <w:left w:val="nil"/>
                    <w:bottom w:val="nil"/>
                    <w:right w:val="nil"/>
                  </w:tcBorders>
                  <w:tcMar>
                    <w:top w:w="0" w:type="dxa"/>
                    <w:left w:w="39" w:type="dxa"/>
                    <w:bottom w:w="0" w:type="dxa"/>
                    <w:right w:w="39" w:type="dxa"/>
                  </w:tcMar>
                  <w:vAlign w:val="center"/>
                </w:tcPr>
                <w:p w14:paraId="098B80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13,17</w:t>
                  </w:r>
                </w:p>
              </w:tc>
              <w:tc>
                <w:tcPr>
                  <w:tcW w:w="1701" w:type="dxa"/>
                  <w:tcBorders>
                    <w:top w:val="nil"/>
                    <w:left w:val="nil"/>
                    <w:bottom w:val="nil"/>
                    <w:right w:val="nil"/>
                  </w:tcBorders>
                  <w:tcMar>
                    <w:top w:w="0" w:type="dxa"/>
                    <w:left w:w="39" w:type="dxa"/>
                    <w:bottom w:w="0" w:type="dxa"/>
                    <w:right w:w="39" w:type="dxa"/>
                  </w:tcMar>
                  <w:vAlign w:val="center"/>
                </w:tcPr>
                <w:p w14:paraId="47D88A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57.488,00</w:t>
                  </w:r>
                </w:p>
              </w:tc>
            </w:tr>
            <w:tr w:rsidR="005948FE" w:rsidRPr="005948FE" w14:paraId="4F1ADC4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B6D00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3FB786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7EB0FD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27.798,00</w:t>
                  </w:r>
                </w:p>
              </w:tc>
              <w:tc>
                <w:tcPr>
                  <w:tcW w:w="1701" w:type="dxa"/>
                  <w:tcBorders>
                    <w:top w:val="nil"/>
                    <w:left w:val="nil"/>
                    <w:bottom w:val="nil"/>
                    <w:right w:val="nil"/>
                  </w:tcBorders>
                  <w:tcMar>
                    <w:top w:w="0" w:type="dxa"/>
                    <w:left w:w="39" w:type="dxa"/>
                    <w:bottom w:w="0" w:type="dxa"/>
                    <w:right w:w="39" w:type="dxa"/>
                  </w:tcMar>
                  <w:vAlign w:val="center"/>
                </w:tcPr>
                <w:p w14:paraId="66ED85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6.690,00</w:t>
                  </w:r>
                </w:p>
              </w:tc>
              <w:tc>
                <w:tcPr>
                  <w:tcW w:w="993" w:type="dxa"/>
                  <w:tcBorders>
                    <w:top w:val="nil"/>
                    <w:left w:val="nil"/>
                    <w:bottom w:val="nil"/>
                    <w:right w:val="nil"/>
                  </w:tcBorders>
                  <w:tcMar>
                    <w:top w:w="0" w:type="dxa"/>
                    <w:left w:w="39" w:type="dxa"/>
                    <w:bottom w:w="0" w:type="dxa"/>
                    <w:right w:w="39" w:type="dxa"/>
                  </w:tcMar>
                  <w:vAlign w:val="center"/>
                </w:tcPr>
                <w:p w14:paraId="411A39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24,07</w:t>
                  </w:r>
                </w:p>
              </w:tc>
              <w:tc>
                <w:tcPr>
                  <w:tcW w:w="1701" w:type="dxa"/>
                  <w:tcBorders>
                    <w:top w:val="nil"/>
                    <w:left w:val="nil"/>
                    <w:bottom w:val="nil"/>
                    <w:right w:val="nil"/>
                  </w:tcBorders>
                  <w:tcMar>
                    <w:top w:w="0" w:type="dxa"/>
                    <w:left w:w="39" w:type="dxa"/>
                    <w:bottom w:w="0" w:type="dxa"/>
                    <w:right w:w="39" w:type="dxa"/>
                  </w:tcMar>
                  <w:vAlign w:val="center"/>
                </w:tcPr>
                <w:p w14:paraId="261357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34.488,00</w:t>
                  </w:r>
                </w:p>
              </w:tc>
            </w:tr>
            <w:tr w:rsidR="005948FE" w:rsidRPr="005948FE" w14:paraId="27CF44D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481AD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DE7A8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B376E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c>
                <w:tcPr>
                  <w:tcW w:w="1701" w:type="dxa"/>
                  <w:tcBorders>
                    <w:top w:val="nil"/>
                    <w:left w:val="nil"/>
                    <w:bottom w:val="nil"/>
                    <w:right w:val="nil"/>
                  </w:tcBorders>
                  <w:tcMar>
                    <w:top w:w="0" w:type="dxa"/>
                    <w:left w:w="39" w:type="dxa"/>
                    <w:bottom w:w="0" w:type="dxa"/>
                    <w:right w:w="39" w:type="dxa"/>
                  </w:tcMar>
                  <w:vAlign w:val="center"/>
                </w:tcPr>
                <w:p w14:paraId="688863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35516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25C3E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r>
            <w:tr w:rsidR="005948FE" w:rsidRPr="005948FE" w14:paraId="42187D6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59125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3C4959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64F56B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13.000,00</w:t>
                  </w:r>
                </w:p>
              </w:tc>
              <w:tc>
                <w:tcPr>
                  <w:tcW w:w="1701" w:type="dxa"/>
                  <w:tcBorders>
                    <w:top w:val="nil"/>
                    <w:left w:val="nil"/>
                    <w:bottom w:val="nil"/>
                    <w:right w:val="nil"/>
                  </w:tcBorders>
                  <w:tcMar>
                    <w:top w:w="0" w:type="dxa"/>
                    <w:left w:w="39" w:type="dxa"/>
                    <w:bottom w:w="0" w:type="dxa"/>
                    <w:right w:w="39" w:type="dxa"/>
                  </w:tcMar>
                  <w:vAlign w:val="center"/>
                </w:tcPr>
                <w:p w14:paraId="362307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8DAE4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06F1F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13.000,00</w:t>
                  </w:r>
                </w:p>
              </w:tc>
            </w:tr>
            <w:tr w:rsidR="005948FE" w:rsidRPr="005948FE" w14:paraId="01B369D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08F43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32C49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510BF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14.277,70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EA115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4.128,00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4C21D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28,91</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5E232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18.405,70</w:t>
                  </w:r>
                </w:p>
              </w:tc>
            </w:tr>
            <w:tr w:rsidR="005948FE" w:rsidRPr="005948FE" w14:paraId="49FC190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AF106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B9E8C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C8DDE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14.277,70</w:t>
                  </w:r>
                </w:p>
              </w:tc>
              <w:tc>
                <w:tcPr>
                  <w:tcW w:w="1701" w:type="dxa"/>
                  <w:tcBorders>
                    <w:top w:val="nil"/>
                    <w:left w:val="nil"/>
                    <w:bottom w:val="nil"/>
                    <w:right w:val="nil"/>
                  </w:tcBorders>
                  <w:tcMar>
                    <w:top w:w="0" w:type="dxa"/>
                    <w:left w:w="39" w:type="dxa"/>
                    <w:bottom w:w="0" w:type="dxa"/>
                    <w:right w:w="39" w:type="dxa"/>
                  </w:tcMar>
                  <w:vAlign w:val="center"/>
                </w:tcPr>
                <w:p w14:paraId="29A0E9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4.128,00</w:t>
                  </w:r>
                </w:p>
              </w:tc>
              <w:tc>
                <w:tcPr>
                  <w:tcW w:w="993" w:type="dxa"/>
                  <w:tcBorders>
                    <w:top w:val="nil"/>
                    <w:left w:val="nil"/>
                    <w:bottom w:val="nil"/>
                    <w:right w:val="nil"/>
                  </w:tcBorders>
                  <w:tcMar>
                    <w:top w:w="0" w:type="dxa"/>
                    <w:left w:w="39" w:type="dxa"/>
                    <w:bottom w:w="0" w:type="dxa"/>
                    <w:right w:w="39" w:type="dxa"/>
                  </w:tcMar>
                  <w:vAlign w:val="center"/>
                </w:tcPr>
                <w:p w14:paraId="1D20FE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28,91</w:t>
                  </w:r>
                </w:p>
              </w:tc>
              <w:tc>
                <w:tcPr>
                  <w:tcW w:w="1701" w:type="dxa"/>
                  <w:tcBorders>
                    <w:top w:val="nil"/>
                    <w:left w:val="nil"/>
                    <w:bottom w:val="nil"/>
                    <w:right w:val="nil"/>
                  </w:tcBorders>
                  <w:tcMar>
                    <w:top w:w="0" w:type="dxa"/>
                    <w:left w:w="39" w:type="dxa"/>
                    <w:bottom w:w="0" w:type="dxa"/>
                    <w:right w:w="39" w:type="dxa"/>
                  </w:tcMar>
                  <w:vAlign w:val="center"/>
                </w:tcPr>
                <w:p w14:paraId="15BE8B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18.405,70</w:t>
                  </w:r>
                </w:p>
              </w:tc>
            </w:tr>
            <w:tr w:rsidR="005948FE" w:rsidRPr="005948FE" w14:paraId="3905614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75910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5EEC8B0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339E67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14.277,70</w:t>
                  </w:r>
                </w:p>
              </w:tc>
              <w:tc>
                <w:tcPr>
                  <w:tcW w:w="1701" w:type="dxa"/>
                  <w:tcBorders>
                    <w:top w:val="nil"/>
                    <w:left w:val="nil"/>
                    <w:bottom w:val="nil"/>
                    <w:right w:val="nil"/>
                  </w:tcBorders>
                  <w:tcMar>
                    <w:top w:w="0" w:type="dxa"/>
                    <w:left w:w="39" w:type="dxa"/>
                    <w:bottom w:w="0" w:type="dxa"/>
                    <w:right w:w="39" w:type="dxa"/>
                  </w:tcMar>
                  <w:vAlign w:val="center"/>
                </w:tcPr>
                <w:p w14:paraId="5EEEEE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4.128,00</w:t>
                  </w:r>
                </w:p>
              </w:tc>
              <w:tc>
                <w:tcPr>
                  <w:tcW w:w="993" w:type="dxa"/>
                  <w:tcBorders>
                    <w:top w:val="nil"/>
                    <w:left w:val="nil"/>
                    <w:bottom w:val="nil"/>
                    <w:right w:val="nil"/>
                  </w:tcBorders>
                  <w:tcMar>
                    <w:top w:w="0" w:type="dxa"/>
                    <w:left w:w="39" w:type="dxa"/>
                    <w:bottom w:w="0" w:type="dxa"/>
                    <w:right w:w="39" w:type="dxa"/>
                  </w:tcMar>
                  <w:vAlign w:val="center"/>
                </w:tcPr>
                <w:p w14:paraId="0F5041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28,91</w:t>
                  </w:r>
                </w:p>
              </w:tc>
              <w:tc>
                <w:tcPr>
                  <w:tcW w:w="1701" w:type="dxa"/>
                  <w:tcBorders>
                    <w:top w:val="nil"/>
                    <w:left w:val="nil"/>
                    <w:bottom w:val="nil"/>
                    <w:right w:val="nil"/>
                  </w:tcBorders>
                  <w:tcMar>
                    <w:top w:w="0" w:type="dxa"/>
                    <w:left w:w="39" w:type="dxa"/>
                    <w:bottom w:w="0" w:type="dxa"/>
                    <w:right w:w="39" w:type="dxa"/>
                  </w:tcMar>
                  <w:vAlign w:val="center"/>
                </w:tcPr>
                <w:p w14:paraId="14FFEB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18.405,70</w:t>
                  </w:r>
                </w:p>
              </w:tc>
            </w:tr>
            <w:tr w:rsidR="005948FE" w:rsidRPr="005948FE" w14:paraId="377ACCA8"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1E72944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A100202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CB012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ČLANARINA ZA LOKALNU AKCIJSKU GRUPU VUKA-DUNAV</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9CF4C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0B48D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9B0C9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E40D0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2BC5918D"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D0A10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62856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48639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C6540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35ACC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D5A49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6213200B"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56D9F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98AAE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84FC0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685FC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D3834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03C3D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257AB71E"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2C138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9A3BB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96609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A936D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4E406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ACDD5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06EE2D5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FCFBC9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F8293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F5985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85517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373AB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79555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232C81B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A4E68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D0EC6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AF1CE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97AE1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A1B74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A3DE2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10DDAF4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D796F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6B26F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660A9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1701" w:type="dxa"/>
                  <w:tcBorders>
                    <w:top w:val="nil"/>
                    <w:left w:val="nil"/>
                    <w:bottom w:val="nil"/>
                    <w:right w:val="nil"/>
                  </w:tcBorders>
                  <w:tcMar>
                    <w:top w:w="0" w:type="dxa"/>
                    <w:left w:w="39" w:type="dxa"/>
                    <w:bottom w:w="0" w:type="dxa"/>
                    <w:right w:w="39" w:type="dxa"/>
                  </w:tcMar>
                  <w:vAlign w:val="center"/>
                </w:tcPr>
                <w:p w14:paraId="754DD9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- 694,00</w:t>
                  </w:r>
                </w:p>
              </w:tc>
              <w:tc>
                <w:tcPr>
                  <w:tcW w:w="993" w:type="dxa"/>
                  <w:tcBorders>
                    <w:top w:val="nil"/>
                    <w:left w:val="nil"/>
                    <w:bottom w:val="nil"/>
                    <w:right w:val="nil"/>
                  </w:tcBorders>
                  <w:tcMar>
                    <w:top w:w="0" w:type="dxa"/>
                    <w:left w:w="39" w:type="dxa"/>
                    <w:bottom w:w="0" w:type="dxa"/>
                    <w:right w:w="39" w:type="dxa"/>
                  </w:tcMar>
                  <w:vAlign w:val="center"/>
                </w:tcPr>
                <w:p w14:paraId="46AC74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- 17,35</w:t>
                  </w:r>
                </w:p>
              </w:tc>
              <w:tc>
                <w:tcPr>
                  <w:tcW w:w="1701" w:type="dxa"/>
                  <w:tcBorders>
                    <w:top w:val="nil"/>
                    <w:left w:val="nil"/>
                    <w:bottom w:val="nil"/>
                    <w:right w:val="nil"/>
                  </w:tcBorders>
                  <w:tcMar>
                    <w:top w:w="0" w:type="dxa"/>
                    <w:left w:w="39" w:type="dxa"/>
                    <w:bottom w:w="0" w:type="dxa"/>
                    <w:right w:w="39" w:type="dxa"/>
                  </w:tcMar>
                  <w:vAlign w:val="center"/>
                </w:tcPr>
                <w:p w14:paraId="60ED76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3.306,00</w:t>
                  </w:r>
                </w:p>
              </w:tc>
            </w:tr>
            <w:tr w:rsidR="005948FE" w:rsidRPr="005948FE" w14:paraId="2778F65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399AA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593D58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216B7E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w:t>
                  </w:r>
                </w:p>
              </w:tc>
              <w:tc>
                <w:tcPr>
                  <w:tcW w:w="1701" w:type="dxa"/>
                  <w:tcBorders>
                    <w:top w:val="nil"/>
                    <w:left w:val="nil"/>
                    <w:bottom w:val="nil"/>
                    <w:right w:val="nil"/>
                  </w:tcBorders>
                  <w:tcMar>
                    <w:top w:w="0" w:type="dxa"/>
                    <w:left w:w="39" w:type="dxa"/>
                    <w:bottom w:w="0" w:type="dxa"/>
                    <w:right w:w="39" w:type="dxa"/>
                  </w:tcMar>
                  <w:vAlign w:val="center"/>
                </w:tcPr>
                <w:p w14:paraId="33E2AB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- 694,00</w:t>
                  </w:r>
                </w:p>
              </w:tc>
              <w:tc>
                <w:tcPr>
                  <w:tcW w:w="993" w:type="dxa"/>
                  <w:tcBorders>
                    <w:top w:val="nil"/>
                    <w:left w:val="nil"/>
                    <w:bottom w:val="nil"/>
                    <w:right w:val="nil"/>
                  </w:tcBorders>
                  <w:tcMar>
                    <w:top w:w="0" w:type="dxa"/>
                    <w:left w:w="39" w:type="dxa"/>
                    <w:bottom w:w="0" w:type="dxa"/>
                    <w:right w:w="39" w:type="dxa"/>
                  </w:tcMar>
                  <w:vAlign w:val="center"/>
                </w:tcPr>
                <w:p w14:paraId="19D699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- 17,35</w:t>
                  </w:r>
                </w:p>
              </w:tc>
              <w:tc>
                <w:tcPr>
                  <w:tcW w:w="1701" w:type="dxa"/>
                  <w:tcBorders>
                    <w:top w:val="nil"/>
                    <w:left w:val="nil"/>
                    <w:bottom w:val="nil"/>
                    <w:right w:val="nil"/>
                  </w:tcBorders>
                  <w:tcMar>
                    <w:top w:w="0" w:type="dxa"/>
                    <w:left w:w="39" w:type="dxa"/>
                    <w:bottom w:w="0" w:type="dxa"/>
                    <w:right w:w="39" w:type="dxa"/>
                  </w:tcMar>
                  <w:vAlign w:val="center"/>
                </w:tcPr>
                <w:p w14:paraId="58D968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3.306,00</w:t>
                  </w:r>
                </w:p>
              </w:tc>
            </w:tr>
            <w:tr w:rsidR="005948FE" w:rsidRPr="005948FE" w14:paraId="3274EF71"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68E3B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A100203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797EE8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PROSLAVA DANA OPĆINE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4B7F6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06BBC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03C43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30644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EA6AC5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B1291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2697D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3F59B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0697B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9AB0E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24FE8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D551625"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B2EC8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CD4349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3F245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6A6F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E4093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E55D1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1BF4C86"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43F4F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BEAF4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FA6F0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26997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7F027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31D9A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0665C0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2E76B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31C8E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985F7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37611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38251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98BB9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A4CC1C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1E565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8706A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BAFB4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EA9E2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65719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677BA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BF74A5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DB257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DE0B2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02F27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2C1A06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- 15.000,00</w:t>
                  </w:r>
                </w:p>
              </w:tc>
              <w:tc>
                <w:tcPr>
                  <w:tcW w:w="993" w:type="dxa"/>
                  <w:tcBorders>
                    <w:top w:val="nil"/>
                    <w:left w:val="nil"/>
                    <w:bottom w:val="nil"/>
                    <w:right w:val="nil"/>
                  </w:tcBorders>
                  <w:tcMar>
                    <w:top w:w="0" w:type="dxa"/>
                    <w:left w:w="39" w:type="dxa"/>
                    <w:bottom w:w="0" w:type="dxa"/>
                    <w:right w:w="39" w:type="dxa"/>
                  </w:tcMar>
                  <w:vAlign w:val="center"/>
                </w:tcPr>
                <w:p w14:paraId="7D7F2B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12B605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309337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8EC02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611DAF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4ADCF2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194E0F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- 15.000,00</w:t>
                  </w:r>
                </w:p>
              </w:tc>
              <w:tc>
                <w:tcPr>
                  <w:tcW w:w="993" w:type="dxa"/>
                  <w:tcBorders>
                    <w:top w:val="nil"/>
                    <w:left w:val="nil"/>
                    <w:bottom w:val="nil"/>
                    <w:right w:val="nil"/>
                  </w:tcBorders>
                  <w:tcMar>
                    <w:top w:w="0" w:type="dxa"/>
                    <w:left w:w="39" w:type="dxa"/>
                    <w:bottom w:w="0" w:type="dxa"/>
                    <w:right w:w="39" w:type="dxa"/>
                  </w:tcMar>
                  <w:vAlign w:val="center"/>
                </w:tcPr>
                <w:p w14:paraId="62A447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3551B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7D480230"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1307DE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A100204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FF779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PRORAČUNSKA ZALIHA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3EA15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64785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0E5BD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8A6AD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56EAE36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E88D6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292F9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B6D46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A3872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29ECB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0EE74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07523F7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C2365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4F024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BAEDA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DF3B4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96644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350A1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2CC7A884"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95A91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27E55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3B58A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6A157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6B65D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D23AD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41F2CC3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29892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249E9D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89D93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034AD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FF97B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0F77F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18028E92"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A9100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7D849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F7697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393F4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E1C30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A8B2B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4B4F911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5243B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49F83F2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539C62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tcMar>
                    <w:top w:w="0" w:type="dxa"/>
                    <w:left w:w="39" w:type="dxa"/>
                    <w:bottom w:w="0" w:type="dxa"/>
                    <w:right w:w="39" w:type="dxa"/>
                  </w:tcMar>
                  <w:vAlign w:val="center"/>
                </w:tcPr>
                <w:p w14:paraId="317A1C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4AF35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0A9C0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7C4CDE9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67F01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385</w:t>
                  </w:r>
                </w:p>
              </w:tc>
              <w:tc>
                <w:tcPr>
                  <w:tcW w:w="7013" w:type="dxa"/>
                  <w:tcBorders>
                    <w:top w:val="nil"/>
                    <w:left w:val="nil"/>
                    <w:bottom w:val="nil"/>
                    <w:right w:val="nil"/>
                  </w:tcBorders>
                  <w:tcMar>
                    <w:top w:w="0" w:type="dxa"/>
                    <w:left w:w="39" w:type="dxa"/>
                    <w:bottom w:w="0" w:type="dxa"/>
                    <w:right w:w="39" w:type="dxa"/>
                  </w:tcMar>
                  <w:vAlign w:val="center"/>
                </w:tcPr>
                <w:p w14:paraId="11625C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Izvanredni rashodi</w:t>
                  </w:r>
                </w:p>
              </w:tc>
              <w:tc>
                <w:tcPr>
                  <w:tcW w:w="1559" w:type="dxa"/>
                  <w:tcBorders>
                    <w:top w:val="nil"/>
                    <w:left w:val="nil"/>
                    <w:bottom w:val="nil"/>
                    <w:right w:val="nil"/>
                  </w:tcBorders>
                  <w:tcMar>
                    <w:top w:w="0" w:type="dxa"/>
                    <w:left w:w="39" w:type="dxa"/>
                    <w:bottom w:w="0" w:type="dxa"/>
                    <w:right w:w="39" w:type="dxa"/>
                  </w:tcMar>
                  <w:vAlign w:val="center"/>
                </w:tcPr>
                <w:p w14:paraId="05952F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30.000,00</w:t>
                  </w:r>
                </w:p>
              </w:tc>
              <w:tc>
                <w:tcPr>
                  <w:tcW w:w="1701" w:type="dxa"/>
                  <w:tcBorders>
                    <w:top w:val="nil"/>
                    <w:left w:val="nil"/>
                    <w:bottom w:val="nil"/>
                    <w:right w:val="nil"/>
                  </w:tcBorders>
                  <w:tcMar>
                    <w:top w:w="0" w:type="dxa"/>
                    <w:left w:w="39" w:type="dxa"/>
                    <w:bottom w:w="0" w:type="dxa"/>
                    <w:right w:w="39" w:type="dxa"/>
                  </w:tcMar>
                  <w:vAlign w:val="center"/>
                </w:tcPr>
                <w:p w14:paraId="475484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06566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D0FA5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30.000,00</w:t>
                  </w:r>
                </w:p>
              </w:tc>
            </w:tr>
            <w:tr w:rsidR="005948FE" w:rsidRPr="005948FE" w14:paraId="033C97E8" w14:textId="77777777" w:rsidTr="005948FE">
              <w:trPr>
                <w:trHeight w:val="226"/>
              </w:trPr>
              <w:tc>
                <w:tcPr>
                  <w:tcW w:w="1067" w:type="dxa"/>
                  <w:tcBorders>
                    <w:top w:val="nil"/>
                    <w:left w:val="nil"/>
                    <w:bottom w:val="nil"/>
                    <w:right w:val="nil"/>
                  </w:tcBorders>
                  <w:shd w:val="clear" w:color="auto" w:fill="0000CE"/>
                  <w:tcMar>
                    <w:top w:w="0" w:type="dxa"/>
                    <w:left w:w="39" w:type="dxa"/>
                    <w:bottom w:w="0" w:type="dxa"/>
                    <w:right w:w="39" w:type="dxa"/>
                  </w:tcMar>
                  <w:vAlign w:val="center"/>
                </w:tcPr>
                <w:p w14:paraId="2C041E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Glava  00102</w:t>
                  </w:r>
                </w:p>
              </w:tc>
              <w:tc>
                <w:tcPr>
                  <w:tcW w:w="7013" w:type="dxa"/>
                  <w:tcBorders>
                    <w:top w:val="nil"/>
                    <w:left w:val="nil"/>
                    <w:bottom w:val="nil"/>
                    <w:right w:val="nil"/>
                  </w:tcBorders>
                  <w:shd w:val="clear" w:color="auto" w:fill="0000CE"/>
                  <w:tcMar>
                    <w:top w:w="0" w:type="dxa"/>
                    <w:left w:w="39" w:type="dxa"/>
                    <w:bottom w:w="0" w:type="dxa"/>
                    <w:right w:w="39" w:type="dxa"/>
                  </w:tcMar>
                  <w:vAlign w:val="center"/>
                </w:tcPr>
                <w:p w14:paraId="3510E2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VIJEĆE SRPSKE NACIONALNE MANJINE OPĆINE ŠODOLOVCI</w:t>
                  </w:r>
                </w:p>
              </w:tc>
              <w:tc>
                <w:tcPr>
                  <w:tcW w:w="1559" w:type="dxa"/>
                  <w:tcBorders>
                    <w:top w:val="nil"/>
                    <w:left w:val="nil"/>
                    <w:bottom w:val="nil"/>
                    <w:right w:val="nil"/>
                  </w:tcBorders>
                  <w:shd w:val="clear" w:color="auto" w:fill="0000CE"/>
                  <w:tcMar>
                    <w:top w:w="0" w:type="dxa"/>
                    <w:left w:w="39" w:type="dxa"/>
                    <w:bottom w:w="0" w:type="dxa"/>
                    <w:right w:w="39" w:type="dxa"/>
                  </w:tcMar>
                  <w:vAlign w:val="center"/>
                </w:tcPr>
                <w:p w14:paraId="63C619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19.153,54</w:t>
                  </w:r>
                </w:p>
              </w:tc>
              <w:tc>
                <w:tcPr>
                  <w:tcW w:w="1701" w:type="dxa"/>
                  <w:tcBorders>
                    <w:top w:val="nil"/>
                    <w:left w:val="nil"/>
                    <w:bottom w:val="nil"/>
                    <w:right w:val="nil"/>
                  </w:tcBorders>
                  <w:shd w:val="clear" w:color="auto" w:fill="0000CE"/>
                  <w:tcMar>
                    <w:top w:w="0" w:type="dxa"/>
                    <w:left w:w="39" w:type="dxa"/>
                    <w:bottom w:w="0" w:type="dxa"/>
                    <w:right w:w="39" w:type="dxa"/>
                  </w:tcMar>
                  <w:vAlign w:val="center"/>
                </w:tcPr>
                <w:p w14:paraId="41D7F2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0,00</w:t>
                  </w:r>
                </w:p>
              </w:tc>
              <w:tc>
                <w:tcPr>
                  <w:tcW w:w="993" w:type="dxa"/>
                  <w:tcBorders>
                    <w:top w:val="nil"/>
                    <w:left w:val="nil"/>
                    <w:bottom w:val="nil"/>
                    <w:right w:val="nil"/>
                  </w:tcBorders>
                  <w:shd w:val="clear" w:color="auto" w:fill="0000CE"/>
                  <w:tcMar>
                    <w:top w:w="0" w:type="dxa"/>
                    <w:left w:w="39" w:type="dxa"/>
                    <w:bottom w:w="0" w:type="dxa"/>
                    <w:right w:w="39" w:type="dxa"/>
                  </w:tcMar>
                  <w:vAlign w:val="center"/>
                </w:tcPr>
                <w:p w14:paraId="148DB1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0,00</w:t>
                  </w:r>
                </w:p>
              </w:tc>
              <w:tc>
                <w:tcPr>
                  <w:tcW w:w="1701" w:type="dxa"/>
                  <w:tcBorders>
                    <w:top w:val="nil"/>
                    <w:left w:val="nil"/>
                    <w:bottom w:val="nil"/>
                    <w:right w:val="nil"/>
                  </w:tcBorders>
                  <w:shd w:val="clear" w:color="auto" w:fill="0000CE"/>
                  <w:tcMar>
                    <w:top w:w="0" w:type="dxa"/>
                    <w:left w:w="39" w:type="dxa"/>
                    <w:bottom w:w="0" w:type="dxa"/>
                    <w:right w:w="39" w:type="dxa"/>
                  </w:tcMar>
                  <w:vAlign w:val="center"/>
                </w:tcPr>
                <w:p w14:paraId="1AD1F1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19.153,54</w:t>
                  </w:r>
                </w:p>
              </w:tc>
            </w:tr>
            <w:tr w:rsidR="005948FE" w:rsidRPr="005948FE" w14:paraId="44B5EA24" w14:textId="77777777" w:rsidTr="005948FE">
              <w:trPr>
                <w:trHeight w:val="226"/>
              </w:trPr>
              <w:tc>
                <w:tcPr>
                  <w:tcW w:w="1067" w:type="dxa"/>
                  <w:tcBorders>
                    <w:top w:val="nil"/>
                    <w:left w:val="nil"/>
                    <w:bottom w:val="nil"/>
                    <w:right w:val="nil"/>
                  </w:tcBorders>
                  <w:shd w:val="clear" w:color="auto" w:fill="9CA9FE"/>
                  <w:tcMar>
                    <w:top w:w="0" w:type="dxa"/>
                    <w:left w:w="39" w:type="dxa"/>
                    <w:bottom w:w="0" w:type="dxa"/>
                    <w:right w:w="39" w:type="dxa"/>
                  </w:tcMar>
                  <w:vAlign w:val="center"/>
                </w:tcPr>
                <w:p w14:paraId="469C46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Glavni program  A01</w:t>
                  </w:r>
                </w:p>
              </w:tc>
              <w:tc>
                <w:tcPr>
                  <w:tcW w:w="7013" w:type="dxa"/>
                  <w:tcBorders>
                    <w:top w:val="nil"/>
                    <w:left w:val="nil"/>
                    <w:bottom w:val="nil"/>
                    <w:right w:val="nil"/>
                  </w:tcBorders>
                  <w:shd w:val="clear" w:color="auto" w:fill="9CA9FE"/>
                  <w:tcMar>
                    <w:top w:w="0" w:type="dxa"/>
                    <w:left w:w="39" w:type="dxa"/>
                    <w:bottom w:w="0" w:type="dxa"/>
                    <w:right w:w="39" w:type="dxa"/>
                  </w:tcMar>
                  <w:vAlign w:val="center"/>
                </w:tcPr>
                <w:p w14:paraId="744843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GLAVNI PROGRAM OPĆINE ŠODOLOVCI</w:t>
                  </w:r>
                </w:p>
              </w:tc>
              <w:tc>
                <w:tcPr>
                  <w:tcW w:w="1559" w:type="dxa"/>
                  <w:tcBorders>
                    <w:top w:val="nil"/>
                    <w:left w:val="nil"/>
                    <w:bottom w:val="nil"/>
                    <w:right w:val="nil"/>
                  </w:tcBorders>
                  <w:shd w:val="clear" w:color="auto" w:fill="9CA9FE"/>
                  <w:tcMar>
                    <w:top w:w="0" w:type="dxa"/>
                    <w:left w:w="39" w:type="dxa"/>
                    <w:bottom w:w="0" w:type="dxa"/>
                    <w:right w:w="39" w:type="dxa"/>
                  </w:tcMar>
                  <w:vAlign w:val="center"/>
                </w:tcPr>
                <w:p w14:paraId="134D02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19.153,54</w:t>
                  </w:r>
                </w:p>
              </w:tc>
              <w:tc>
                <w:tcPr>
                  <w:tcW w:w="1701" w:type="dxa"/>
                  <w:tcBorders>
                    <w:top w:val="nil"/>
                    <w:left w:val="nil"/>
                    <w:bottom w:val="nil"/>
                    <w:right w:val="nil"/>
                  </w:tcBorders>
                  <w:shd w:val="clear" w:color="auto" w:fill="9CA9FE"/>
                  <w:tcMar>
                    <w:top w:w="0" w:type="dxa"/>
                    <w:left w:w="39" w:type="dxa"/>
                    <w:bottom w:w="0" w:type="dxa"/>
                    <w:right w:w="39" w:type="dxa"/>
                  </w:tcMar>
                  <w:vAlign w:val="center"/>
                </w:tcPr>
                <w:p w14:paraId="0C5780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9CA9FE"/>
                  <w:tcMar>
                    <w:top w:w="0" w:type="dxa"/>
                    <w:left w:w="39" w:type="dxa"/>
                    <w:bottom w:w="0" w:type="dxa"/>
                    <w:right w:w="39" w:type="dxa"/>
                  </w:tcMar>
                  <w:vAlign w:val="center"/>
                </w:tcPr>
                <w:p w14:paraId="13E6F1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9CA9FE"/>
                  <w:tcMar>
                    <w:top w:w="0" w:type="dxa"/>
                    <w:left w:w="39" w:type="dxa"/>
                    <w:bottom w:w="0" w:type="dxa"/>
                    <w:right w:w="39" w:type="dxa"/>
                  </w:tcMar>
                  <w:vAlign w:val="center"/>
                </w:tcPr>
                <w:p w14:paraId="1DB85C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19.153,54</w:t>
                  </w:r>
                </w:p>
              </w:tc>
            </w:tr>
            <w:tr w:rsidR="005948FE" w:rsidRPr="005948FE" w14:paraId="7F4CB28C"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11E44A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1004</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7DFFB9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REDOVAN RAD VIJEĆA SRPSKE NACIONALNE MANJINE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56694E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19.153,54</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2101F1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62970D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57E174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19.153,54</w:t>
                  </w:r>
                </w:p>
              </w:tc>
            </w:tr>
            <w:tr w:rsidR="005948FE" w:rsidRPr="005948FE" w14:paraId="6E10DE48"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C6A9F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A100401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17672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ORGANIZACIJA MANIFESTACIJA I PUTOVANJA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8053A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B9E2F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E9C8F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74005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5D0F9AB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82C6B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1.8.</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B2753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VIJEĆA SRPSKE NAC. MANJINE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EB917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DD9AA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26D46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5287B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3C0E3AFA"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AAFDC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7B037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E5B69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3EA71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41F37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CAE76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6D7F66E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8F96E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410EA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rekreaciju, kulturu i religiju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80623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E84B0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384C6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7B172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01F7107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B9CC6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87BCB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rekreaciju, kulturu i religiju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038DB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05856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7FC42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38936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48CEE5D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E402D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F12FA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626FC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0C436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268B6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6201B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43393CD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4534F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B2C33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9B1F1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c>
                <w:tcPr>
                  <w:tcW w:w="1701" w:type="dxa"/>
                  <w:tcBorders>
                    <w:top w:val="nil"/>
                    <w:left w:val="nil"/>
                    <w:bottom w:val="nil"/>
                    <w:right w:val="nil"/>
                  </w:tcBorders>
                  <w:tcMar>
                    <w:top w:w="0" w:type="dxa"/>
                    <w:left w:w="39" w:type="dxa"/>
                    <w:bottom w:w="0" w:type="dxa"/>
                    <w:right w:w="39" w:type="dxa"/>
                  </w:tcMar>
                  <w:vAlign w:val="center"/>
                </w:tcPr>
                <w:p w14:paraId="3A8D48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92533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32BD2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11.852,54</w:t>
                  </w:r>
                </w:p>
              </w:tc>
            </w:tr>
            <w:tr w:rsidR="005948FE" w:rsidRPr="005948FE" w14:paraId="33D8B67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5DF16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5A772D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91816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6.852,54</w:t>
                  </w:r>
                </w:p>
              </w:tc>
              <w:tc>
                <w:tcPr>
                  <w:tcW w:w="1701" w:type="dxa"/>
                  <w:tcBorders>
                    <w:top w:val="nil"/>
                    <w:left w:val="nil"/>
                    <w:bottom w:val="nil"/>
                    <w:right w:val="nil"/>
                  </w:tcBorders>
                  <w:tcMar>
                    <w:top w:w="0" w:type="dxa"/>
                    <w:left w:w="39" w:type="dxa"/>
                    <w:bottom w:w="0" w:type="dxa"/>
                    <w:right w:w="39" w:type="dxa"/>
                  </w:tcMar>
                  <w:vAlign w:val="center"/>
                </w:tcPr>
                <w:p w14:paraId="1C3392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18C13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5CF7C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6.852,54</w:t>
                  </w:r>
                </w:p>
              </w:tc>
            </w:tr>
            <w:tr w:rsidR="005948FE" w:rsidRPr="005948FE" w14:paraId="5CCB40E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BDC70C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72DE9C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612840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604753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B5061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5BF73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r>
            <w:tr w:rsidR="005948FE" w:rsidRPr="005948FE" w14:paraId="0AEAEE11"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7C8633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A100402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38548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BANKARSKE USLUGE I USLUGE PLATNOG PROMETA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B43DC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57ED2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D613C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6489E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75DE3A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1BBB1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88B00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7B110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ED3A3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83E94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3C6A9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F0E74F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7F46F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76404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31693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423F6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2BB18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EA3DA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37B38F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8AB11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5D619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1AB4F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40D84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591B8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25E37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63EE80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9445E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EE847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FF8DA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8DFE1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FD374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E296C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EAC094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65952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BB17F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37C04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7B4A9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8C791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B2893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128797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8EC8C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w:t>
                  </w:r>
                </w:p>
              </w:tc>
              <w:tc>
                <w:tcPr>
                  <w:tcW w:w="7013" w:type="dxa"/>
                  <w:tcBorders>
                    <w:top w:val="nil"/>
                    <w:left w:val="nil"/>
                    <w:bottom w:val="nil"/>
                    <w:right w:val="nil"/>
                  </w:tcBorders>
                  <w:tcMar>
                    <w:top w:w="0" w:type="dxa"/>
                    <w:left w:w="39" w:type="dxa"/>
                    <w:bottom w:w="0" w:type="dxa"/>
                    <w:right w:w="39" w:type="dxa"/>
                  </w:tcMar>
                  <w:vAlign w:val="center"/>
                </w:tcPr>
                <w:p w14:paraId="35C410C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Financijski rashodi</w:t>
                  </w:r>
                </w:p>
              </w:tc>
              <w:tc>
                <w:tcPr>
                  <w:tcW w:w="1559" w:type="dxa"/>
                  <w:tcBorders>
                    <w:top w:val="nil"/>
                    <w:left w:val="nil"/>
                    <w:bottom w:val="nil"/>
                    <w:right w:val="nil"/>
                  </w:tcBorders>
                  <w:tcMar>
                    <w:top w:w="0" w:type="dxa"/>
                    <w:left w:w="39" w:type="dxa"/>
                    <w:bottom w:w="0" w:type="dxa"/>
                    <w:right w:w="39" w:type="dxa"/>
                  </w:tcMar>
                  <w:vAlign w:val="center"/>
                </w:tcPr>
                <w:p w14:paraId="3DC56D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A1134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12916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06296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93350B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8C8B5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343</w:t>
                  </w:r>
                </w:p>
              </w:tc>
              <w:tc>
                <w:tcPr>
                  <w:tcW w:w="7013" w:type="dxa"/>
                  <w:tcBorders>
                    <w:top w:val="nil"/>
                    <w:left w:val="nil"/>
                    <w:bottom w:val="nil"/>
                    <w:right w:val="nil"/>
                  </w:tcBorders>
                  <w:tcMar>
                    <w:top w:w="0" w:type="dxa"/>
                    <w:left w:w="39" w:type="dxa"/>
                    <w:bottom w:w="0" w:type="dxa"/>
                    <w:right w:w="39" w:type="dxa"/>
                  </w:tcMar>
                  <w:vAlign w:val="center"/>
                </w:tcPr>
                <w:p w14:paraId="76F188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financijski rashodi</w:t>
                  </w:r>
                </w:p>
              </w:tc>
              <w:tc>
                <w:tcPr>
                  <w:tcW w:w="1559" w:type="dxa"/>
                  <w:tcBorders>
                    <w:top w:val="nil"/>
                    <w:left w:val="nil"/>
                    <w:bottom w:val="nil"/>
                    <w:right w:val="nil"/>
                  </w:tcBorders>
                  <w:tcMar>
                    <w:top w:w="0" w:type="dxa"/>
                    <w:left w:w="39" w:type="dxa"/>
                    <w:bottom w:w="0" w:type="dxa"/>
                    <w:right w:w="39" w:type="dxa"/>
                  </w:tcMar>
                  <w:vAlign w:val="center"/>
                </w:tcPr>
                <w:p w14:paraId="2AFE2E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445DA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6EB11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302B0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24C35D20"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0AB8F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A100403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0BCAF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NABAVA OPREME I TEKUĆE ODRŽAVANJE NEOPHODNO ZA REDOVAN RAD VIJEĆA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1B58E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D3362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74E0C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84406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2A08BE37"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5D84D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1.8.</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62795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VIJEĆA SRPSKE NAC. MANJINE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7A0F7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53823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5A7E3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4C524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44AB3375"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C7619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9CA79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7B014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91145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6B58E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E2ECE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4602F8C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6E1F0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4E3F9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8EA82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78A0E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66199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95251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538C5CF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B0FF5C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E542E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E88DD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AC6B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89A20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BDCE0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37BEA18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AD74E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0E90F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7FCFD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F9218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2C7CB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5E546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6D9D720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482C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16DB92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0080DB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c>
                <w:tcPr>
                  <w:tcW w:w="1701" w:type="dxa"/>
                  <w:tcBorders>
                    <w:top w:val="nil"/>
                    <w:left w:val="nil"/>
                    <w:bottom w:val="nil"/>
                    <w:right w:val="nil"/>
                  </w:tcBorders>
                  <w:tcMar>
                    <w:top w:w="0" w:type="dxa"/>
                    <w:left w:w="39" w:type="dxa"/>
                    <w:bottom w:w="0" w:type="dxa"/>
                    <w:right w:w="39" w:type="dxa"/>
                  </w:tcMar>
                  <w:vAlign w:val="center"/>
                </w:tcPr>
                <w:p w14:paraId="6A7FA7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E3B11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B0AEF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7.301,00</w:t>
                  </w:r>
                </w:p>
              </w:tc>
            </w:tr>
            <w:tr w:rsidR="005948FE" w:rsidRPr="005948FE" w14:paraId="6DC6268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C2C03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4F9515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257153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7.301,00</w:t>
                  </w:r>
                </w:p>
              </w:tc>
              <w:tc>
                <w:tcPr>
                  <w:tcW w:w="1701" w:type="dxa"/>
                  <w:tcBorders>
                    <w:top w:val="nil"/>
                    <w:left w:val="nil"/>
                    <w:bottom w:val="nil"/>
                    <w:right w:val="nil"/>
                  </w:tcBorders>
                  <w:tcMar>
                    <w:top w:w="0" w:type="dxa"/>
                    <w:left w:w="39" w:type="dxa"/>
                    <w:bottom w:w="0" w:type="dxa"/>
                    <w:right w:w="39" w:type="dxa"/>
                  </w:tcMar>
                  <w:vAlign w:val="center"/>
                </w:tcPr>
                <w:p w14:paraId="07A2F7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20833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F9B8E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7.301,00</w:t>
                  </w:r>
                </w:p>
              </w:tc>
            </w:tr>
            <w:tr w:rsidR="005948FE" w:rsidRPr="005948FE" w14:paraId="421904C6" w14:textId="77777777" w:rsidTr="005948FE">
              <w:trPr>
                <w:trHeight w:val="226"/>
              </w:trPr>
              <w:tc>
                <w:tcPr>
                  <w:tcW w:w="1067" w:type="dxa"/>
                  <w:tcBorders>
                    <w:top w:val="nil"/>
                    <w:left w:val="nil"/>
                    <w:bottom w:val="nil"/>
                    <w:right w:val="nil"/>
                  </w:tcBorders>
                  <w:shd w:val="clear" w:color="auto" w:fill="000080"/>
                  <w:tcMar>
                    <w:top w:w="0" w:type="dxa"/>
                    <w:left w:w="39" w:type="dxa"/>
                    <w:bottom w:w="0" w:type="dxa"/>
                    <w:right w:w="39" w:type="dxa"/>
                  </w:tcMar>
                  <w:vAlign w:val="center"/>
                </w:tcPr>
                <w:p w14:paraId="65C212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Razdjel  002</w:t>
                  </w:r>
                </w:p>
              </w:tc>
              <w:tc>
                <w:tcPr>
                  <w:tcW w:w="7013" w:type="dxa"/>
                  <w:tcBorders>
                    <w:top w:val="nil"/>
                    <w:left w:val="nil"/>
                    <w:bottom w:val="nil"/>
                    <w:right w:val="nil"/>
                  </w:tcBorders>
                  <w:shd w:val="clear" w:color="auto" w:fill="000080"/>
                  <w:tcMar>
                    <w:top w:w="0" w:type="dxa"/>
                    <w:left w:w="39" w:type="dxa"/>
                    <w:bottom w:w="0" w:type="dxa"/>
                    <w:right w:w="39" w:type="dxa"/>
                  </w:tcMar>
                  <w:vAlign w:val="center"/>
                </w:tcPr>
                <w:p w14:paraId="61467E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JEDINSTVENI UPRAVNI ODJEL</w:t>
                  </w:r>
                </w:p>
              </w:tc>
              <w:tc>
                <w:tcPr>
                  <w:tcW w:w="1559" w:type="dxa"/>
                  <w:tcBorders>
                    <w:top w:val="nil"/>
                    <w:left w:val="nil"/>
                    <w:bottom w:val="nil"/>
                    <w:right w:val="nil"/>
                  </w:tcBorders>
                  <w:shd w:val="clear" w:color="auto" w:fill="000080"/>
                  <w:tcMar>
                    <w:top w:w="0" w:type="dxa"/>
                    <w:left w:w="39" w:type="dxa"/>
                    <w:bottom w:w="0" w:type="dxa"/>
                    <w:right w:w="39" w:type="dxa"/>
                  </w:tcMar>
                  <w:vAlign w:val="center"/>
                </w:tcPr>
                <w:p w14:paraId="685FA3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8.496.045,75</w:t>
                  </w:r>
                </w:p>
              </w:tc>
              <w:tc>
                <w:tcPr>
                  <w:tcW w:w="1701" w:type="dxa"/>
                  <w:tcBorders>
                    <w:top w:val="nil"/>
                    <w:left w:val="nil"/>
                    <w:bottom w:val="nil"/>
                    <w:right w:val="nil"/>
                  </w:tcBorders>
                  <w:shd w:val="clear" w:color="auto" w:fill="000080"/>
                  <w:tcMar>
                    <w:top w:w="0" w:type="dxa"/>
                    <w:left w:w="39" w:type="dxa"/>
                    <w:bottom w:w="0" w:type="dxa"/>
                    <w:right w:w="39" w:type="dxa"/>
                  </w:tcMar>
                  <w:vAlign w:val="center"/>
                </w:tcPr>
                <w:p w14:paraId="380B79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- 137.876,24</w:t>
                  </w:r>
                </w:p>
              </w:tc>
              <w:tc>
                <w:tcPr>
                  <w:tcW w:w="993" w:type="dxa"/>
                  <w:tcBorders>
                    <w:top w:val="nil"/>
                    <w:left w:val="nil"/>
                    <w:bottom w:val="nil"/>
                    <w:right w:val="nil"/>
                  </w:tcBorders>
                  <w:shd w:val="clear" w:color="auto" w:fill="000080"/>
                  <w:tcMar>
                    <w:top w:w="0" w:type="dxa"/>
                    <w:left w:w="39" w:type="dxa"/>
                    <w:bottom w:w="0" w:type="dxa"/>
                    <w:right w:w="39" w:type="dxa"/>
                  </w:tcMar>
                  <w:vAlign w:val="center"/>
                </w:tcPr>
                <w:p w14:paraId="2B31FB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- 1,62</w:t>
                  </w:r>
                </w:p>
              </w:tc>
              <w:tc>
                <w:tcPr>
                  <w:tcW w:w="1701" w:type="dxa"/>
                  <w:tcBorders>
                    <w:top w:val="nil"/>
                    <w:left w:val="nil"/>
                    <w:bottom w:val="nil"/>
                    <w:right w:val="nil"/>
                  </w:tcBorders>
                  <w:shd w:val="clear" w:color="auto" w:fill="000080"/>
                  <w:tcMar>
                    <w:top w:w="0" w:type="dxa"/>
                    <w:left w:w="39" w:type="dxa"/>
                    <w:bottom w:w="0" w:type="dxa"/>
                    <w:right w:w="39" w:type="dxa"/>
                  </w:tcMar>
                  <w:vAlign w:val="center"/>
                </w:tcPr>
                <w:p w14:paraId="37974A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8.358.169,51</w:t>
                  </w:r>
                </w:p>
              </w:tc>
            </w:tr>
            <w:tr w:rsidR="005948FE" w:rsidRPr="005948FE" w14:paraId="47B7F6A2" w14:textId="77777777" w:rsidTr="005948FE">
              <w:trPr>
                <w:trHeight w:val="226"/>
              </w:trPr>
              <w:tc>
                <w:tcPr>
                  <w:tcW w:w="1067" w:type="dxa"/>
                  <w:tcBorders>
                    <w:top w:val="nil"/>
                    <w:left w:val="nil"/>
                    <w:bottom w:val="nil"/>
                    <w:right w:val="nil"/>
                  </w:tcBorders>
                  <w:shd w:val="clear" w:color="auto" w:fill="0000CE"/>
                  <w:tcMar>
                    <w:top w:w="0" w:type="dxa"/>
                    <w:left w:w="39" w:type="dxa"/>
                    <w:bottom w:w="0" w:type="dxa"/>
                    <w:right w:w="39" w:type="dxa"/>
                  </w:tcMar>
                  <w:vAlign w:val="center"/>
                </w:tcPr>
                <w:p w14:paraId="54D8FA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Glava  00201</w:t>
                  </w:r>
                </w:p>
              </w:tc>
              <w:tc>
                <w:tcPr>
                  <w:tcW w:w="7013" w:type="dxa"/>
                  <w:tcBorders>
                    <w:top w:val="nil"/>
                    <w:left w:val="nil"/>
                    <w:bottom w:val="nil"/>
                    <w:right w:val="nil"/>
                  </w:tcBorders>
                  <w:shd w:val="clear" w:color="auto" w:fill="0000CE"/>
                  <w:tcMar>
                    <w:top w:w="0" w:type="dxa"/>
                    <w:left w:w="39" w:type="dxa"/>
                    <w:bottom w:w="0" w:type="dxa"/>
                    <w:right w:w="39" w:type="dxa"/>
                  </w:tcMar>
                  <w:vAlign w:val="center"/>
                </w:tcPr>
                <w:p w14:paraId="23154A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JEDINSTVENI UPRAVNI ODJEL</w:t>
                  </w:r>
                </w:p>
              </w:tc>
              <w:tc>
                <w:tcPr>
                  <w:tcW w:w="1559" w:type="dxa"/>
                  <w:tcBorders>
                    <w:top w:val="nil"/>
                    <w:left w:val="nil"/>
                    <w:bottom w:val="nil"/>
                    <w:right w:val="nil"/>
                  </w:tcBorders>
                  <w:shd w:val="clear" w:color="auto" w:fill="0000CE"/>
                  <w:tcMar>
                    <w:top w:w="0" w:type="dxa"/>
                    <w:left w:w="39" w:type="dxa"/>
                    <w:bottom w:w="0" w:type="dxa"/>
                    <w:right w:w="39" w:type="dxa"/>
                  </w:tcMar>
                  <w:vAlign w:val="center"/>
                </w:tcPr>
                <w:p w14:paraId="02DF10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8.496.045,75</w:t>
                  </w:r>
                </w:p>
              </w:tc>
              <w:tc>
                <w:tcPr>
                  <w:tcW w:w="1701" w:type="dxa"/>
                  <w:tcBorders>
                    <w:top w:val="nil"/>
                    <w:left w:val="nil"/>
                    <w:bottom w:val="nil"/>
                    <w:right w:val="nil"/>
                  </w:tcBorders>
                  <w:shd w:val="clear" w:color="auto" w:fill="0000CE"/>
                  <w:tcMar>
                    <w:top w:w="0" w:type="dxa"/>
                    <w:left w:w="39" w:type="dxa"/>
                    <w:bottom w:w="0" w:type="dxa"/>
                    <w:right w:w="39" w:type="dxa"/>
                  </w:tcMar>
                  <w:vAlign w:val="center"/>
                </w:tcPr>
                <w:p w14:paraId="427EC6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- 137.876,24</w:t>
                  </w:r>
                </w:p>
              </w:tc>
              <w:tc>
                <w:tcPr>
                  <w:tcW w:w="993" w:type="dxa"/>
                  <w:tcBorders>
                    <w:top w:val="nil"/>
                    <w:left w:val="nil"/>
                    <w:bottom w:val="nil"/>
                    <w:right w:val="nil"/>
                  </w:tcBorders>
                  <w:shd w:val="clear" w:color="auto" w:fill="0000CE"/>
                  <w:tcMar>
                    <w:top w:w="0" w:type="dxa"/>
                    <w:left w:w="39" w:type="dxa"/>
                    <w:bottom w:w="0" w:type="dxa"/>
                    <w:right w:w="39" w:type="dxa"/>
                  </w:tcMar>
                  <w:vAlign w:val="center"/>
                </w:tcPr>
                <w:p w14:paraId="14A093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- 1,62</w:t>
                  </w:r>
                </w:p>
              </w:tc>
              <w:tc>
                <w:tcPr>
                  <w:tcW w:w="1701" w:type="dxa"/>
                  <w:tcBorders>
                    <w:top w:val="nil"/>
                    <w:left w:val="nil"/>
                    <w:bottom w:val="nil"/>
                    <w:right w:val="nil"/>
                  </w:tcBorders>
                  <w:shd w:val="clear" w:color="auto" w:fill="0000CE"/>
                  <w:tcMar>
                    <w:top w:w="0" w:type="dxa"/>
                    <w:left w:w="39" w:type="dxa"/>
                    <w:bottom w:w="0" w:type="dxa"/>
                    <w:right w:w="39" w:type="dxa"/>
                  </w:tcMar>
                  <w:vAlign w:val="center"/>
                </w:tcPr>
                <w:p w14:paraId="6F5916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FFFFFF"/>
                      <w:sz w:val="16"/>
                      <w:szCs w:val="20"/>
                      <w:lang w:eastAsia="hr-HR"/>
                    </w:rPr>
                    <w:t>8.358.169,51</w:t>
                  </w:r>
                </w:p>
              </w:tc>
            </w:tr>
            <w:tr w:rsidR="005948FE" w:rsidRPr="005948FE" w14:paraId="6557D7B4" w14:textId="77777777" w:rsidTr="005948FE">
              <w:trPr>
                <w:trHeight w:val="226"/>
              </w:trPr>
              <w:tc>
                <w:tcPr>
                  <w:tcW w:w="1067" w:type="dxa"/>
                  <w:tcBorders>
                    <w:top w:val="nil"/>
                    <w:left w:val="nil"/>
                    <w:bottom w:val="nil"/>
                    <w:right w:val="nil"/>
                  </w:tcBorders>
                  <w:shd w:val="clear" w:color="auto" w:fill="9CA9FE"/>
                  <w:tcMar>
                    <w:top w:w="0" w:type="dxa"/>
                    <w:left w:w="39" w:type="dxa"/>
                    <w:bottom w:w="0" w:type="dxa"/>
                    <w:right w:w="39" w:type="dxa"/>
                  </w:tcMar>
                  <w:vAlign w:val="center"/>
                </w:tcPr>
                <w:p w14:paraId="777D8D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Glavni program  A01</w:t>
                  </w:r>
                </w:p>
              </w:tc>
              <w:tc>
                <w:tcPr>
                  <w:tcW w:w="7013" w:type="dxa"/>
                  <w:tcBorders>
                    <w:top w:val="nil"/>
                    <w:left w:val="nil"/>
                    <w:bottom w:val="nil"/>
                    <w:right w:val="nil"/>
                  </w:tcBorders>
                  <w:shd w:val="clear" w:color="auto" w:fill="9CA9FE"/>
                  <w:tcMar>
                    <w:top w:w="0" w:type="dxa"/>
                    <w:left w:w="39" w:type="dxa"/>
                    <w:bottom w:w="0" w:type="dxa"/>
                    <w:right w:w="39" w:type="dxa"/>
                  </w:tcMar>
                  <w:vAlign w:val="center"/>
                </w:tcPr>
                <w:p w14:paraId="269A05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GLAVNI PROGRAM OPĆINE ŠODOLOVCI</w:t>
                  </w:r>
                </w:p>
              </w:tc>
              <w:tc>
                <w:tcPr>
                  <w:tcW w:w="1559" w:type="dxa"/>
                  <w:tcBorders>
                    <w:top w:val="nil"/>
                    <w:left w:val="nil"/>
                    <w:bottom w:val="nil"/>
                    <w:right w:val="nil"/>
                  </w:tcBorders>
                  <w:shd w:val="clear" w:color="auto" w:fill="9CA9FE"/>
                  <w:tcMar>
                    <w:top w:w="0" w:type="dxa"/>
                    <w:left w:w="39" w:type="dxa"/>
                    <w:bottom w:w="0" w:type="dxa"/>
                    <w:right w:w="39" w:type="dxa"/>
                  </w:tcMar>
                  <w:vAlign w:val="center"/>
                </w:tcPr>
                <w:p w14:paraId="7DC41E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8.496.045,75</w:t>
                  </w:r>
                </w:p>
              </w:tc>
              <w:tc>
                <w:tcPr>
                  <w:tcW w:w="1701" w:type="dxa"/>
                  <w:tcBorders>
                    <w:top w:val="nil"/>
                    <w:left w:val="nil"/>
                    <w:bottom w:val="nil"/>
                    <w:right w:val="nil"/>
                  </w:tcBorders>
                  <w:shd w:val="clear" w:color="auto" w:fill="9CA9FE"/>
                  <w:tcMar>
                    <w:top w:w="0" w:type="dxa"/>
                    <w:left w:w="39" w:type="dxa"/>
                    <w:bottom w:w="0" w:type="dxa"/>
                    <w:right w:w="39" w:type="dxa"/>
                  </w:tcMar>
                  <w:vAlign w:val="center"/>
                </w:tcPr>
                <w:p w14:paraId="67BFE3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- 137.876,24</w:t>
                  </w:r>
                </w:p>
              </w:tc>
              <w:tc>
                <w:tcPr>
                  <w:tcW w:w="993" w:type="dxa"/>
                  <w:tcBorders>
                    <w:top w:val="nil"/>
                    <w:left w:val="nil"/>
                    <w:bottom w:val="nil"/>
                    <w:right w:val="nil"/>
                  </w:tcBorders>
                  <w:shd w:val="clear" w:color="auto" w:fill="9CA9FE"/>
                  <w:tcMar>
                    <w:top w:w="0" w:type="dxa"/>
                    <w:left w:w="39" w:type="dxa"/>
                    <w:bottom w:w="0" w:type="dxa"/>
                    <w:right w:w="39" w:type="dxa"/>
                  </w:tcMar>
                  <w:vAlign w:val="center"/>
                </w:tcPr>
                <w:p w14:paraId="47904E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- 1,62</w:t>
                  </w:r>
                </w:p>
              </w:tc>
              <w:tc>
                <w:tcPr>
                  <w:tcW w:w="1701" w:type="dxa"/>
                  <w:tcBorders>
                    <w:top w:val="nil"/>
                    <w:left w:val="nil"/>
                    <w:bottom w:val="nil"/>
                    <w:right w:val="nil"/>
                  </w:tcBorders>
                  <w:shd w:val="clear" w:color="auto" w:fill="9CA9FE"/>
                  <w:tcMar>
                    <w:top w:w="0" w:type="dxa"/>
                    <w:left w:w="39" w:type="dxa"/>
                    <w:bottom w:w="0" w:type="dxa"/>
                    <w:right w:w="39" w:type="dxa"/>
                  </w:tcMar>
                  <w:vAlign w:val="center"/>
                </w:tcPr>
                <w:p w14:paraId="0632C9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8.358.169,51</w:t>
                  </w:r>
                </w:p>
              </w:tc>
            </w:tr>
            <w:tr w:rsidR="005948FE" w:rsidRPr="005948FE" w14:paraId="0A02DD11"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75FB08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2001</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3A7D51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MJERE I AKTIVNOSTI ZA OSIGURANJE RADA IZ DJELOKRUGA JEDINSTVENOG UPRAVNOG ODJELA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74BE84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960.838,19</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4BDF31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34.293,10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4C768F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B731B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995.131,29</w:t>
                  </w:r>
                </w:p>
              </w:tc>
            </w:tr>
            <w:tr w:rsidR="005948FE" w:rsidRPr="005948FE" w14:paraId="576C712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AE78E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A200101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05DF5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STRUČNO, ADMINISTRATIVNO I TEHNIČKO OSOBLJE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FA90E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382.653,00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38C0F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29.079,05</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F3B0C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7,60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75949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411.732,05</w:t>
                  </w:r>
                </w:p>
              </w:tc>
            </w:tr>
            <w:tr w:rsidR="005948FE" w:rsidRPr="005948FE" w14:paraId="1A6C47C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63DAF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793BB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988DB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151.006,72</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2596D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127.843,12</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BD45E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84,66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D2909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278.849,84</w:t>
                  </w:r>
                </w:p>
              </w:tc>
            </w:tr>
            <w:tr w:rsidR="005948FE" w:rsidRPr="005948FE" w14:paraId="3E5FFC1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709F3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3DFE7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FBFEA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144.006,72</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0818C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120.843,12</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4ED28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83,91</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93196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264.849,84</w:t>
                  </w:r>
                </w:p>
              </w:tc>
            </w:tr>
            <w:tr w:rsidR="005948FE" w:rsidRPr="005948FE" w14:paraId="30FAFB7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357AC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58E98C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A891B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144.006,72</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8FDA4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120.843,12</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58A7E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83,91</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D2C8B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264.849,84</w:t>
                  </w:r>
                </w:p>
              </w:tc>
            </w:tr>
            <w:tr w:rsidR="005948FE" w:rsidRPr="005948FE" w14:paraId="63FD5A4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78E5B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B5351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 vezane za službenike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67CCC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144.006,72</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CB274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120.843,12</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53E7A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83,91</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8E8BF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264.849,84</w:t>
                  </w:r>
                </w:p>
              </w:tc>
            </w:tr>
            <w:tr w:rsidR="005948FE" w:rsidRPr="005948FE" w14:paraId="0BCF528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97C5A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2A17BB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813EE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144.006,72</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FABC8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104.331,12</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C3753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72,45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1880F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248.337,84</w:t>
                  </w:r>
                </w:p>
              </w:tc>
            </w:tr>
            <w:tr w:rsidR="005948FE" w:rsidRPr="005948FE" w14:paraId="6A3CACC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9D81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548FF6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31E27D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109.032,72</w:t>
                  </w:r>
                </w:p>
              </w:tc>
              <w:tc>
                <w:tcPr>
                  <w:tcW w:w="1701" w:type="dxa"/>
                  <w:tcBorders>
                    <w:top w:val="nil"/>
                    <w:left w:val="nil"/>
                    <w:bottom w:val="nil"/>
                    <w:right w:val="nil"/>
                  </w:tcBorders>
                  <w:tcMar>
                    <w:top w:w="0" w:type="dxa"/>
                    <w:left w:w="39" w:type="dxa"/>
                    <w:bottom w:w="0" w:type="dxa"/>
                    <w:right w:w="39" w:type="dxa"/>
                  </w:tcMar>
                  <w:vAlign w:val="center"/>
                </w:tcPr>
                <w:p w14:paraId="5904AA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101.284,32</w:t>
                  </w:r>
                </w:p>
              </w:tc>
              <w:tc>
                <w:tcPr>
                  <w:tcW w:w="993" w:type="dxa"/>
                  <w:tcBorders>
                    <w:top w:val="nil"/>
                    <w:left w:val="nil"/>
                    <w:bottom w:val="nil"/>
                    <w:right w:val="nil"/>
                  </w:tcBorders>
                  <w:tcMar>
                    <w:top w:w="0" w:type="dxa"/>
                    <w:left w:w="39" w:type="dxa"/>
                    <w:bottom w:w="0" w:type="dxa"/>
                    <w:right w:w="39" w:type="dxa"/>
                  </w:tcMar>
                  <w:vAlign w:val="center"/>
                </w:tcPr>
                <w:p w14:paraId="231101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92,89</w:t>
                  </w:r>
                </w:p>
              </w:tc>
              <w:tc>
                <w:tcPr>
                  <w:tcW w:w="1701" w:type="dxa"/>
                  <w:tcBorders>
                    <w:top w:val="nil"/>
                    <w:left w:val="nil"/>
                    <w:bottom w:val="nil"/>
                    <w:right w:val="nil"/>
                  </w:tcBorders>
                  <w:tcMar>
                    <w:top w:w="0" w:type="dxa"/>
                    <w:left w:w="39" w:type="dxa"/>
                    <w:bottom w:w="0" w:type="dxa"/>
                    <w:right w:w="39" w:type="dxa"/>
                  </w:tcMar>
                  <w:vAlign w:val="center"/>
                </w:tcPr>
                <w:p w14:paraId="5E7930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210.317,04</w:t>
                  </w:r>
                </w:p>
              </w:tc>
            </w:tr>
            <w:tr w:rsidR="005948FE" w:rsidRPr="005948FE" w14:paraId="6C2740F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4BD9B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68FB8B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1519EB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4.895,08</w:t>
                  </w:r>
                </w:p>
              </w:tc>
              <w:tc>
                <w:tcPr>
                  <w:tcW w:w="1701" w:type="dxa"/>
                  <w:tcBorders>
                    <w:top w:val="nil"/>
                    <w:left w:val="nil"/>
                    <w:bottom w:val="nil"/>
                    <w:right w:val="nil"/>
                  </w:tcBorders>
                  <w:tcMar>
                    <w:top w:w="0" w:type="dxa"/>
                    <w:left w:w="39" w:type="dxa"/>
                    <w:bottom w:w="0" w:type="dxa"/>
                    <w:right w:w="39" w:type="dxa"/>
                  </w:tcMar>
                  <w:vAlign w:val="center"/>
                </w:tcPr>
                <w:p w14:paraId="1E6D1B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106.679,23</w:t>
                  </w:r>
                </w:p>
              </w:tc>
              <w:tc>
                <w:tcPr>
                  <w:tcW w:w="993" w:type="dxa"/>
                  <w:tcBorders>
                    <w:top w:val="nil"/>
                    <w:left w:val="nil"/>
                    <w:bottom w:val="nil"/>
                    <w:right w:val="nil"/>
                  </w:tcBorders>
                  <w:tcMar>
                    <w:top w:w="0" w:type="dxa"/>
                    <w:left w:w="39" w:type="dxa"/>
                    <w:bottom w:w="0" w:type="dxa"/>
                    <w:right w:w="39" w:type="dxa"/>
                  </w:tcMar>
                  <w:vAlign w:val="center"/>
                </w:tcPr>
                <w:p w14:paraId="5AD4CE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2.179,32</w:t>
                  </w:r>
                </w:p>
              </w:tc>
              <w:tc>
                <w:tcPr>
                  <w:tcW w:w="1701" w:type="dxa"/>
                  <w:tcBorders>
                    <w:top w:val="nil"/>
                    <w:left w:val="nil"/>
                    <w:bottom w:val="nil"/>
                    <w:right w:val="nil"/>
                  </w:tcBorders>
                  <w:tcMar>
                    <w:top w:w="0" w:type="dxa"/>
                    <w:left w:w="39" w:type="dxa"/>
                    <w:bottom w:w="0" w:type="dxa"/>
                    <w:right w:w="39" w:type="dxa"/>
                  </w:tcMar>
                  <w:vAlign w:val="center"/>
                </w:tcPr>
                <w:p w14:paraId="3106C7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111.574,31</w:t>
                  </w:r>
                </w:p>
              </w:tc>
            </w:tr>
            <w:tr w:rsidR="005948FE" w:rsidRPr="005948FE" w14:paraId="09ECB7F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8F42D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312</w:t>
                  </w:r>
                </w:p>
              </w:tc>
              <w:tc>
                <w:tcPr>
                  <w:tcW w:w="7013" w:type="dxa"/>
                  <w:tcBorders>
                    <w:top w:val="nil"/>
                    <w:left w:val="nil"/>
                    <w:bottom w:val="nil"/>
                    <w:right w:val="nil"/>
                  </w:tcBorders>
                  <w:tcMar>
                    <w:top w:w="0" w:type="dxa"/>
                    <w:left w:w="39" w:type="dxa"/>
                    <w:bottom w:w="0" w:type="dxa"/>
                    <w:right w:w="39" w:type="dxa"/>
                  </w:tcMar>
                  <w:vAlign w:val="center"/>
                </w:tcPr>
                <w:p w14:paraId="0A6F61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rashodi za zaposlene</w:t>
                  </w:r>
                </w:p>
              </w:tc>
              <w:tc>
                <w:tcPr>
                  <w:tcW w:w="1559" w:type="dxa"/>
                  <w:tcBorders>
                    <w:top w:val="nil"/>
                    <w:left w:val="nil"/>
                    <w:bottom w:val="nil"/>
                    <w:right w:val="nil"/>
                  </w:tcBorders>
                  <w:tcMar>
                    <w:top w:w="0" w:type="dxa"/>
                    <w:left w:w="39" w:type="dxa"/>
                    <w:bottom w:w="0" w:type="dxa"/>
                    <w:right w:w="39" w:type="dxa"/>
                  </w:tcMar>
                  <w:vAlign w:val="center"/>
                </w:tcPr>
                <w:p w14:paraId="6DEEA3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64.700,00</w:t>
                  </w:r>
                </w:p>
              </w:tc>
              <w:tc>
                <w:tcPr>
                  <w:tcW w:w="1701" w:type="dxa"/>
                  <w:tcBorders>
                    <w:top w:val="nil"/>
                    <w:left w:val="nil"/>
                    <w:bottom w:val="nil"/>
                    <w:right w:val="nil"/>
                  </w:tcBorders>
                  <w:tcMar>
                    <w:top w:w="0" w:type="dxa"/>
                    <w:left w:w="39" w:type="dxa"/>
                    <w:bottom w:w="0" w:type="dxa"/>
                    <w:right w:w="39" w:type="dxa"/>
                  </w:tcMar>
                  <w:vAlign w:val="center"/>
                </w:tcPr>
                <w:p w14:paraId="7710D3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- 5.394,91</w:t>
                  </w:r>
                </w:p>
              </w:tc>
              <w:tc>
                <w:tcPr>
                  <w:tcW w:w="993" w:type="dxa"/>
                  <w:tcBorders>
                    <w:top w:val="nil"/>
                    <w:left w:val="nil"/>
                    <w:bottom w:val="nil"/>
                    <w:right w:val="nil"/>
                  </w:tcBorders>
                  <w:tcMar>
                    <w:top w:w="0" w:type="dxa"/>
                    <w:left w:w="39" w:type="dxa"/>
                    <w:bottom w:w="0" w:type="dxa"/>
                    <w:right w:w="39" w:type="dxa"/>
                  </w:tcMar>
                  <w:vAlign w:val="center"/>
                </w:tcPr>
                <w:p w14:paraId="5B7FCF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- 8,34</w:t>
                  </w:r>
                </w:p>
              </w:tc>
              <w:tc>
                <w:tcPr>
                  <w:tcW w:w="1701" w:type="dxa"/>
                  <w:tcBorders>
                    <w:top w:val="nil"/>
                    <w:left w:val="nil"/>
                    <w:bottom w:val="nil"/>
                    <w:right w:val="nil"/>
                  </w:tcBorders>
                  <w:tcMar>
                    <w:top w:w="0" w:type="dxa"/>
                    <w:left w:w="39" w:type="dxa"/>
                    <w:bottom w:w="0" w:type="dxa"/>
                    <w:right w:w="39" w:type="dxa"/>
                  </w:tcMar>
                  <w:vAlign w:val="center"/>
                </w:tcPr>
                <w:p w14:paraId="513C1B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59.305,09</w:t>
                  </w:r>
                </w:p>
              </w:tc>
            </w:tr>
            <w:tr w:rsidR="005948FE" w:rsidRPr="005948FE" w14:paraId="0F54BDB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95B48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1E044C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25E7FE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39.437,64</w:t>
                  </w:r>
                </w:p>
              </w:tc>
              <w:tc>
                <w:tcPr>
                  <w:tcW w:w="1701" w:type="dxa"/>
                  <w:tcBorders>
                    <w:top w:val="nil"/>
                    <w:left w:val="nil"/>
                    <w:bottom w:val="nil"/>
                    <w:right w:val="nil"/>
                  </w:tcBorders>
                  <w:tcMar>
                    <w:top w:w="0" w:type="dxa"/>
                    <w:left w:w="39" w:type="dxa"/>
                    <w:bottom w:w="0" w:type="dxa"/>
                    <w:right w:w="39" w:type="dxa"/>
                  </w:tcMar>
                  <w:vAlign w:val="center"/>
                </w:tcPr>
                <w:p w14:paraId="502D70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A4284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4F112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39.437,64</w:t>
                  </w:r>
                </w:p>
              </w:tc>
            </w:tr>
            <w:tr w:rsidR="005948FE" w:rsidRPr="005948FE" w14:paraId="5798890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0FE16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6EBF84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43B00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34.974,00</w:t>
                  </w:r>
                </w:p>
              </w:tc>
              <w:tc>
                <w:tcPr>
                  <w:tcW w:w="1701" w:type="dxa"/>
                  <w:tcBorders>
                    <w:top w:val="nil"/>
                    <w:left w:val="nil"/>
                    <w:bottom w:val="nil"/>
                    <w:right w:val="nil"/>
                  </w:tcBorders>
                  <w:tcMar>
                    <w:top w:w="0" w:type="dxa"/>
                    <w:left w:w="39" w:type="dxa"/>
                    <w:bottom w:w="0" w:type="dxa"/>
                    <w:right w:w="39" w:type="dxa"/>
                  </w:tcMar>
                  <w:vAlign w:val="center"/>
                </w:tcPr>
                <w:p w14:paraId="2680DE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3.046,80</w:t>
                  </w:r>
                </w:p>
              </w:tc>
              <w:tc>
                <w:tcPr>
                  <w:tcW w:w="993" w:type="dxa"/>
                  <w:tcBorders>
                    <w:top w:val="nil"/>
                    <w:left w:val="nil"/>
                    <w:bottom w:val="nil"/>
                    <w:right w:val="nil"/>
                  </w:tcBorders>
                  <w:tcMar>
                    <w:top w:w="0" w:type="dxa"/>
                    <w:left w:w="39" w:type="dxa"/>
                    <w:bottom w:w="0" w:type="dxa"/>
                    <w:right w:w="39" w:type="dxa"/>
                  </w:tcMar>
                  <w:vAlign w:val="center"/>
                </w:tcPr>
                <w:p w14:paraId="38E135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8,71</w:t>
                  </w:r>
                </w:p>
              </w:tc>
              <w:tc>
                <w:tcPr>
                  <w:tcW w:w="1701" w:type="dxa"/>
                  <w:tcBorders>
                    <w:top w:val="nil"/>
                    <w:left w:val="nil"/>
                    <w:bottom w:val="nil"/>
                    <w:right w:val="nil"/>
                  </w:tcBorders>
                  <w:tcMar>
                    <w:top w:w="0" w:type="dxa"/>
                    <w:left w:w="39" w:type="dxa"/>
                    <w:bottom w:w="0" w:type="dxa"/>
                    <w:right w:w="39" w:type="dxa"/>
                  </w:tcMar>
                  <w:vAlign w:val="center"/>
                </w:tcPr>
                <w:p w14:paraId="32D2AF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38.020,80</w:t>
                  </w:r>
                </w:p>
              </w:tc>
            </w:tr>
            <w:tr w:rsidR="005948FE" w:rsidRPr="005948FE" w14:paraId="748F5A7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CDA6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197129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254156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34.974,00</w:t>
                  </w:r>
                </w:p>
              </w:tc>
              <w:tc>
                <w:tcPr>
                  <w:tcW w:w="1701" w:type="dxa"/>
                  <w:tcBorders>
                    <w:top w:val="nil"/>
                    <w:left w:val="nil"/>
                    <w:bottom w:val="nil"/>
                    <w:right w:val="nil"/>
                  </w:tcBorders>
                  <w:tcMar>
                    <w:top w:w="0" w:type="dxa"/>
                    <w:left w:w="39" w:type="dxa"/>
                    <w:bottom w:w="0" w:type="dxa"/>
                    <w:right w:w="39" w:type="dxa"/>
                  </w:tcMar>
                  <w:vAlign w:val="center"/>
                </w:tcPr>
                <w:p w14:paraId="5696D6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3.046,80</w:t>
                  </w:r>
                </w:p>
              </w:tc>
              <w:tc>
                <w:tcPr>
                  <w:tcW w:w="993" w:type="dxa"/>
                  <w:tcBorders>
                    <w:top w:val="nil"/>
                    <w:left w:val="nil"/>
                    <w:bottom w:val="nil"/>
                    <w:right w:val="nil"/>
                  </w:tcBorders>
                  <w:tcMar>
                    <w:top w:w="0" w:type="dxa"/>
                    <w:left w:w="39" w:type="dxa"/>
                    <w:bottom w:w="0" w:type="dxa"/>
                    <w:right w:w="39" w:type="dxa"/>
                  </w:tcMar>
                  <w:vAlign w:val="center"/>
                </w:tcPr>
                <w:p w14:paraId="73B872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8,71</w:t>
                  </w:r>
                </w:p>
              </w:tc>
              <w:tc>
                <w:tcPr>
                  <w:tcW w:w="1701" w:type="dxa"/>
                  <w:tcBorders>
                    <w:top w:val="nil"/>
                    <w:left w:val="nil"/>
                    <w:bottom w:val="nil"/>
                    <w:right w:val="nil"/>
                  </w:tcBorders>
                  <w:tcMar>
                    <w:top w:w="0" w:type="dxa"/>
                    <w:left w:w="39" w:type="dxa"/>
                    <w:bottom w:w="0" w:type="dxa"/>
                    <w:right w:w="39" w:type="dxa"/>
                  </w:tcMar>
                  <w:vAlign w:val="center"/>
                </w:tcPr>
                <w:p w14:paraId="0611D1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38.020,80</w:t>
                  </w:r>
                </w:p>
              </w:tc>
            </w:tr>
            <w:tr w:rsidR="005948FE" w:rsidRPr="005948FE" w14:paraId="7DEB5C9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A8E4B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FF006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63F43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4077A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16.512,00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DEB0A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D0E05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16.512,00</w:t>
                  </w:r>
                </w:p>
              </w:tc>
            </w:tr>
            <w:tr w:rsidR="005948FE" w:rsidRPr="005948FE" w14:paraId="75EE002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94BAA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6CB74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7650C0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30313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16.512,00</w:t>
                  </w:r>
                </w:p>
              </w:tc>
              <w:tc>
                <w:tcPr>
                  <w:tcW w:w="993" w:type="dxa"/>
                  <w:tcBorders>
                    <w:top w:val="nil"/>
                    <w:left w:val="nil"/>
                    <w:bottom w:val="nil"/>
                    <w:right w:val="nil"/>
                  </w:tcBorders>
                  <w:tcMar>
                    <w:top w:w="0" w:type="dxa"/>
                    <w:left w:w="39" w:type="dxa"/>
                    <w:bottom w:w="0" w:type="dxa"/>
                    <w:right w:w="39" w:type="dxa"/>
                  </w:tcMar>
                  <w:vAlign w:val="center"/>
                </w:tcPr>
                <w:p w14:paraId="780791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5749E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16.512,00</w:t>
                  </w:r>
                </w:p>
              </w:tc>
            </w:tr>
            <w:tr w:rsidR="005948FE" w:rsidRPr="005948FE" w14:paraId="4D72F6A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689BC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2D239BC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4A1B52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53D5B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16.512,00</w:t>
                  </w:r>
                </w:p>
              </w:tc>
              <w:tc>
                <w:tcPr>
                  <w:tcW w:w="993" w:type="dxa"/>
                  <w:tcBorders>
                    <w:top w:val="nil"/>
                    <w:left w:val="nil"/>
                    <w:bottom w:val="nil"/>
                    <w:right w:val="nil"/>
                  </w:tcBorders>
                  <w:tcMar>
                    <w:top w:w="0" w:type="dxa"/>
                    <w:left w:w="39" w:type="dxa"/>
                    <w:bottom w:w="0" w:type="dxa"/>
                    <w:right w:w="39" w:type="dxa"/>
                  </w:tcMar>
                  <w:vAlign w:val="center"/>
                </w:tcPr>
                <w:p w14:paraId="6DFA90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0851B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16.512,00</w:t>
                  </w:r>
                </w:p>
              </w:tc>
            </w:tr>
            <w:tr w:rsidR="005948FE" w:rsidRPr="005948FE" w14:paraId="27A98FBA"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E6D82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A3E7D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Zdravstvo</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A516D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0DC6C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3490D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4AA63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w:t>
                  </w:r>
                </w:p>
              </w:tc>
            </w:tr>
            <w:tr w:rsidR="005948FE" w:rsidRPr="005948FE" w14:paraId="5280512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EFBA8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78AEF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Poslovi i usluge zdravstva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821FF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B51E8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042C5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C9245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w:t>
                  </w:r>
                </w:p>
              </w:tc>
            </w:tr>
            <w:tr w:rsidR="005948FE" w:rsidRPr="005948FE" w14:paraId="1C3C380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FB549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8DE71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Poslovi i usluge zdravstva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8AE94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C8415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243F8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4A295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w:t>
                  </w:r>
                </w:p>
              </w:tc>
            </w:tr>
            <w:tr w:rsidR="005948FE" w:rsidRPr="005948FE" w14:paraId="5EE4496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D3D98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F0A25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35B44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F50C2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83661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93485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w:t>
                  </w:r>
                </w:p>
              </w:tc>
            </w:tr>
            <w:tr w:rsidR="005948FE" w:rsidRPr="005948FE" w14:paraId="5AFAE00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E115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32</w:t>
                  </w:r>
                </w:p>
              </w:tc>
              <w:tc>
                <w:tcPr>
                  <w:tcW w:w="7013" w:type="dxa"/>
                  <w:tcBorders>
                    <w:top w:val="nil"/>
                    <w:left w:val="nil"/>
                    <w:bottom w:val="nil"/>
                    <w:right w:val="nil"/>
                  </w:tcBorders>
                  <w:tcMar>
                    <w:top w:w="0" w:type="dxa"/>
                    <w:left w:w="39" w:type="dxa"/>
                    <w:bottom w:w="0" w:type="dxa"/>
                    <w:right w:w="39" w:type="dxa"/>
                  </w:tcMar>
                  <w:vAlign w:val="center"/>
                </w:tcPr>
                <w:p w14:paraId="340BD04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441D4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tcMar>
                    <w:top w:w="0" w:type="dxa"/>
                    <w:left w:w="39" w:type="dxa"/>
                    <w:bottom w:w="0" w:type="dxa"/>
                    <w:right w:w="39" w:type="dxa"/>
                  </w:tcMar>
                  <w:vAlign w:val="center"/>
                </w:tcPr>
                <w:p w14:paraId="2C7DB4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993" w:type="dxa"/>
                  <w:tcBorders>
                    <w:top w:val="nil"/>
                    <w:left w:val="nil"/>
                    <w:bottom w:val="nil"/>
                    <w:right w:val="nil"/>
                  </w:tcBorders>
                  <w:tcMar>
                    <w:top w:w="0" w:type="dxa"/>
                    <w:left w:w="39" w:type="dxa"/>
                    <w:bottom w:w="0" w:type="dxa"/>
                    <w:right w:w="39" w:type="dxa"/>
                  </w:tcMar>
                  <w:vAlign w:val="center"/>
                </w:tcPr>
                <w:p w14:paraId="6D7BD6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2E4B4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w:t>
                  </w:r>
                </w:p>
              </w:tc>
            </w:tr>
            <w:tr w:rsidR="005948FE" w:rsidRPr="005948FE" w14:paraId="0496036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571DF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5C9687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5C838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7.000,00</w:t>
                  </w:r>
                </w:p>
              </w:tc>
              <w:tc>
                <w:tcPr>
                  <w:tcW w:w="1701" w:type="dxa"/>
                  <w:tcBorders>
                    <w:top w:val="nil"/>
                    <w:left w:val="nil"/>
                    <w:bottom w:val="nil"/>
                    <w:right w:val="nil"/>
                  </w:tcBorders>
                  <w:tcMar>
                    <w:top w:w="0" w:type="dxa"/>
                    <w:left w:w="39" w:type="dxa"/>
                    <w:bottom w:w="0" w:type="dxa"/>
                    <w:right w:w="39" w:type="dxa"/>
                  </w:tcMar>
                  <w:vAlign w:val="center"/>
                </w:tcPr>
                <w:p w14:paraId="3D2A39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7.000,00</w:t>
                  </w:r>
                </w:p>
              </w:tc>
              <w:tc>
                <w:tcPr>
                  <w:tcW w:w="993" w:type="dxa"/>
                  <w:tcBorders>
                    <w:top w:val="nil"/>
                    <w:left w:val="nil"/>
                    <w:bottom w:val="nil"/>
                    <w:right w:val="nil"/>
                  </w:tcBorders>
                  <w:tcMar>
                    <w:top w:w="0" w:type="dxa"/>
                    <w:left w:w="39" w:type="dxa"/>
                    <w:bottom w:w="0" w:type="dxa"/>
                    <w:right w:w="39" w:type="dxa"/>
                  </w:tcMar>
                  <w:vAlign w:val="center"/>
                </w:tcPr>
                <w:p w14:paraId="17F6F1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79E07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14.000,00</w:t>
                  </w:r>
                </w:p>
              </w:tc>
            </w:tr>
            <w:tr w:rsidR="005948FE" w:rsidRPr="005948FE" w14:paraId="4A1AA26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A0C33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11A9D0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506B1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231.646,28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CDF7E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- 98.764,07</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507D8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- 42,64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910F1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132.882,21</w:t>
                  </w:r>
                </w:p>
              </w:tc>
            </w:tr>
            <w:tr w:rsidR="005948FE" w:rsidRPr="005948FE" w14:paraId="639DCF1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AD4B5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D4909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60BCF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231.646,28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E2D03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- 98.764,07</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FDD42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- 42,64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65205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132.882,21</w:t>
                  </w:r>
                </w:p>
              </w:tc>
            </w:tr>
            <w:tr w:rsidR="005948FE" w:rsidRPr="005948FE" w14:paraId="249645D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81E78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3F71E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A67DD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231.646,28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DA1A4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- 98.764,07</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D3907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- 42,64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FD61F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132.882,21</w:t>
                  </w:r>
                </w:p>
              </w:tc>
            </w:tr>
            <w:tr w:rsidR="005948FE" w:rsidRPr="005948FE" w14:paraId="27E2BC6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402188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F73E19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 vezane za službenike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BA128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231.646,28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08B6E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- 98.764,07</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00D43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- 42,64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7F5B3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132.882,21</w:t>
                  </w:r>
                </w:p>
              </w:tc>
            </w:tr>
            <w:tr w:rsidR="005948FE" w:rsidRPr="005948FE" w14:paraId="5312BF4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062D5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A95E8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403E2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231.646,28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416A2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- 98.764,07</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36A7D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- 42,64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76F47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132.882,21</w:t>
                  </w:r>
                </w:p>
              </w:tc>
            </w:tr>
            <w:tr w:rsidR="005948FE" w:rsidRPr="005948FE" w14:paraId="4151360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414C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11191E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0BBAEA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231.646,28</w:t>
                  </w:r>
                </w:p>
              </w:tc>
              <w:tc>
                <w:tcPr>
                  <w:tcW w:w="1701" w:type="dxa"/>
                  <w:tcBorders>
                    <w:top w:val="nil"/>
                    <w:left w:val="nil"/>
                    <w:bottom w:val="nil"/>
                    <w:right w:val="nil"/>
                  </w:tcBorders>
                  <w:tcMar>
                    <w:top w:w="0" w:type="dxa"/>
                    <w:left w:w="39" w:type="dxa"/>
                    <w:bottom w:w="0" w:type="dxa"/>
                    <w:right w:w="39" w:type="dxa"/>
                  </w:tcMar>
                  <w:vAlign w:val="center"/>
                </w:tcPr>
                <w:p w14:paraId="1CD462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- 98.764,07</w:t>
                  </w:r>
                </w:p>
              </w:tc>
              <w:tc>
                <w:tcPr>
                  <w:tcW w:w="993" w:type="dxa"/>
                  <w:tcBorders>
                    <w:top w:val="nil"/>
                    <w:left w:val="nil"/>
                    <w:bottom w:val="nil"/>
                    <w:right w:val="nil"/>
                  </w:tcBorders>
                  <w:tcMar>
                    <w:top w:w="0" w:type="dxa"/>
                    <w:left w:w="39" w:type="dxa"/>
                    <w:bottom w:w="0" w:type="dxa"/>
                    <w:right w:w="39" w:type="dxa"/>
                  </w:tcMar>
                  <w:vAlign w:val="center"/>
                </w:tcPr>
                <w:p w14:paraId="1AC5CE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- 42,64</w:t>
                  </w:r>
                </w:p>
              </w:tc>
              <w:tc>
                <w:tcPr>
                  <w:tcW w:w="1701" w:type="dxa"/>
                  <w:tcBorders>
                    <w:top w:val="nil"/>
                    <w:left w:val="nil"/>
                    <w:bottom w:val="nil"/>
                    <w:right w:val="nil"/>
                  </w:tcBorders>
                  <w:tcMar>
                    <w:top w:w="0" w:type="dxa"/>
                    <w:left w:w="39" w:type="dxa"/>
                    <w:bottom w:w="0" w:type="dxa"/>
                    <w:right w:w="39" w:type="dxa"/>
                  </w:tcMar>
                  <w:vAlign w:val="center"/>
                </w:tcPr>
                <w:p w14:paraId="318473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132.882,21</w:t>
                  </w:r>
                </w:p>
              </w:tc>
            </w:tr>
            <w:tr w:rsidR="005948FE" w:rsidRPr="005948FE" w14:paraId="0A62DFA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39243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7D28A5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1B6CFA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231.646,28</w:t>
                  </w:r>
                </w:p>
              </w:tc>
              <w:tc>
                <w:tcPr>
                  <w:tcW w:w="1701" w:type="dxa"/>
                  <w:tcBorders>
                    <w:top w:val="nil"/>
                    <w:left w:val="nil"/>
                    <w:bottom w:val="nil"/>
                    <w:right w:val="nil"/>
                  </w:tcBorders>
                  <w:tcMar>
                    <w:top w:w="0" w:type="dxa"/>
                    <w:left w:w="39" w:type="dxa"/>
                    <w:bottom w:w="0" w:type="dxa"/>
                    <w:right w:w="39" w:type="dxa"/>
                  </w:tcMar>
                  <w:vAlign w:val="center"/>
                </w:tcPr>
                <w:p w14:paraId="3EE3D1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- 98.764,07</w:t>
                  </w:r>
                </w:p>
              </w:tc>
              <w:tc>
                <w:tcPr>
                  <w:tcW w:w="993" w:type="dxa"/>
                  <w:tcBorders>
                    <w:top w:val="nil"/>
                    <w:left w:val="nil"/>
                    <w:bottom w:val="nil"/>
                    <w:right w:val="nil"/>
                  </w:tcBorders>
                  <w:tcMar>
                    <w:top w:w="0" w:type="dxa"/>
                    <w:left w:w="39" w:type="dxa"/>
                    <w:bottom w:w="0" w:type="dxa"/>
                    <w:right w:w="39" w:type="dxa"/>
                  </w:tcMar>
                  <w:vAlign w:val="center"/>
                </w:tcPr>
                <w:p w14:paraId="44DCC5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- 42,64</w:t>
                  </w:r>
                </w:p>
              </w:tc>
              <w:tc>
                <w:tcPr>
                  <w:tcW w:w="1701" w:type="dxa"/>
                  <w:tcBorders>
                    <w:top w:val="nil"/>
                    <w:left w:val="nil"/>
                    <w:bottom w:val="nil"/>
                    <w:right w:val="nil"/>
                  </w:tcBorders>
                  <w:tcMar>
                    <w:top w:w="0" w:type="dxa"/>
                    <w:left w:w="39" w:type="dxa"/>
                    <w:bottom w:w="0" w:type="dxa"/>
                    <w:right w:w="39" w:type="dxa"/>
                  </w:tcMar>
                  <w:vAlign w:val="center"/>
                </w:tcPr>
                <w:p w14:paraId="649385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132.882,21</w:t>
                  </w:r>
                </w:p>
              </w:tc>
            </w:tr>
            <w:tr w:rsidR="005948FE" w:rsidRPr="005948FE" w14:paraId="5C77107E"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E2A73B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A200102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DA604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REDOVNI RASHODI POSLOVANJA JAVNE UPRAVE I ADMINISTRACIJE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51503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564.086,15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223CE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5.324,30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2BA27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A821B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569.410,45</w:t>
                  </w:r>
                </w:p>
              </w:tc>
            </w:tr>
            <w:tr w:rsidR="005948FE" w:rsidRPr="005948FE" w14:paraId="48765C8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EC09C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E313B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1BB14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485.285,00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0FE8A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- 25.368,48</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00B8A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- 5,23</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5BC00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459.916,52</w:t>
                  </w:r>
                </w:p>
              </w:tc>
            </w:tr>
            <w:tr w:rsidR="005948FE" w:rsidRPr="005948FE" w14:paraId="09247E38"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FC9AF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75C65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EB0DA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485.285,00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1C762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- 25.368,48</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92871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- 5,23</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F8700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459.916,52</w:t>
                  </w:r>
                </w:p>
              </w:tc>
            </w:tr>
            <w:tr w:rsidR="005948FE" w:rsidRPr="005948FE" w14:paraId="576D70A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80AECC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62B79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CD17A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485.285,00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B6449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- 25.368,48</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15B26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- 5,23</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0F1CD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459.916,52</w:t>
                  </w:r>
                </w:p>
              </w:tc>
            </w:tr>
            <w:tr w:rsidR="005948FE" w:rsidRPr="005948FE" w14:paraId="15CDE89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C8746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C9F08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C16DF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485.285,00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4896E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- 25.368,48</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75FCF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- 5,23</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19BEC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459.916,52</w:t>
                  </w:r>
                </w:p>
              </w:tc>
            </w:tr>
            <w:tr w:rsidR="005948FE" w:rsidRPr="005948FE" w14:paraId="71A181B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75F96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92D1D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2DBE0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485.285,00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8309D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- 32.585,68</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C22E4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- 6,71</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1AB3F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452.699,32</w:t>
                  </w:r>
                </w:p>
              </w:tc>
            </w:tr>
            <w:tr w:rsidR="005948FE" w:rsidRPr="005948FE" w14:paraId="6C4A589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BFA5A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E7053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632AB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473.265,00</w:t>
                  </w:r>
                </w:p>
              </w:tc>
              <w:tc>
                <w:tcPr>
                  <w:tcW w:w="1701" w:type="dxa"/>
                  <w:tcBorders>
                    <w:top w:val="nil"/>
                    <w:left w:val="nil"/>
                    <w:bottom w:val="nil"/>
                    <w:right w:val="nil"/>
                  </w:tcBorders>
                  <w:tcMar>
                    <w:top w:w="0" w:type="dxa"/>
                    <w:left w:w="39" w:type="dxa"/>
                    <w:bottom w:w="0" w:type="dxa"/>
                    <w:right w:w="39" w:type="dxa"/>
                  </w:tcMar>
                  <w:vAlign w:val="center"/>
                </w:tcPr>
                <w:p w14:paraId="00F0E1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- 37.585,68</w:t>
                  </w:r>
                </w:p>
              </w:tc>
              <w:tc>
                <w:tcPr>
                  <w:tcW w:w="993" w:type="dxa"/>
                  <w:tcBorders>
                    <w:top w:val="nil"/>
                    <w:left w:val="nil"/>
                    <w:bottom w:val="nil"/>
                    <w:right w:val="nil"/>
                  </w:tcBorders>
                  <w:tcMar>
                    <w:top w:w="0" w:type="dxa"/>
                    <w:left w:w="39" w:type="dxa"/>
                    <w:bottom w:w="0" w:type="dxa"/>
                    <w:right w:w="39" w:type="dxa"/>
                  </w:tcMar>
                  <w:vAlign w:val="center"/>
                </w:tcPr>
                <w:p w14:paraId="340D29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- 7,94</w:t>
                  </w:r>
                </w:p>
              </w:tc>
              <w:tc>
                <w:tcPr>
                  <w:tcW w:w="1701" w:type="dxa"/>
                  <w:tcBorders>
                    <w:top w:val="nil"/>
                    <w:left w:val="nil"/>
                    <w:bottom w:val="nil"/>
                    <w:right w:val="nil"/>
                  </w:tcBorders>
                  <w:tcMar>
                    <w:top w:w="0" w:type="dxa"/>
                    <w:left w:w="39" w:type="dxa"/>
                    <w:bottom w:w="0" w:type="dxa"/>
                    <w:right w:w="39" w:type="dxa"/>
                  </w:tcMar>
                  <w:vAlign w:val="center"/>
                </w:tcPr>
                <w:p w14:paraId="78017D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435.679,32</w:t>
                  </w:r>
                </w:p>
              </w:tc>
            </w:tr>
            <w:tr w:rsidR="005948FE" w:rsidRPr="005948FE" w14:paraId="239A73B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B3571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4C55AA3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0D701A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64.000,00</w:t>
                  </w:r>
                </w:p>
              </w:tc>
              <w:tc>
                <w:tcPr>
                  <w:tcW w:w="1701" w:type="dxa"/>
                  <w:tcBorders>
                    <w:top w:val="nil"/>
                    <w:left w:val="nil"/>
                    <w:bottom w:val="nil"/>
                    <w:right w:val="nil"/>
                  </w:tcBorders>
                  <w:tcMar>
                    <w:top w:w="0" w:type="dxa"/>
                    <w:left w:w="39" w:type="dxa"/>
                    <w:bottom w:w="0" w:type="dxa"/>
                    <w:right w:w="39" w:type="dxa"/>
                  </w:tcMar>
                  <w:vAlign w:val="center"/>
                </w:tcPr>
                <w:p w14:paraId="20A670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w:t>
                  </w:r>
                </w:p>
              </w:tc>
              <w:tc>
                <w:tcPr>
                  <w:tcW w:w="993" w:type="dxa"/>
                  <w:tcBorders>
                    <w:top w:val="nil"/>
                    <w:left w:val="nil"/>
                    <w:bottom w:val="nil"/>
                    <w:right w:val="nil"/>
                  </w:tcBorders>
                  <w:tcMar>
                    <w:top w:w="0" w:type="dxa"/>
                    <w:left w:w="39" w:type="dxa"/>
                    <w:bottom w:w="0" w:type="dxa"/>
                    <w:right w:w="39" w:type="dxa"/>
                  </w:tcMar>
                  <w:vAlign w:val="center"/>
                </w:tcPr>
                <w:p w14:paraId="2C2382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1701" w:type="dxa"/>
                  <w:tcBorders>
                    <w:top w:val="nil"/>
                    <w:left w:val="nil"/>
                    <w:bottom w:val="nil"/>
                    <w:right w:val="nil"/>
                  </w:tcBorders>
                  <w:tcMar>
                    <w:top w:w="0" w:type="dxa"/>
                    <w:left w:w="39" w:type="dxa"/>
                    <w:bottom w:w="0" w:type="dxa"/>
                    <w:right w:w="39" w:type="dxa"/>
                  </w:tcMar>
                  <w:vAlign w:val="center"/>
                </w:tcPr>
                <w:p w14:paraId="69635A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66.000,00</w:t>
                  </w:r>
                </w:p>
              </w:tc>
            </w:tr>
            <w:tr w:rsidR="005948FE" w:rsidRPr="005948FE" w14:paraId="2570A64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75712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25FF2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5DE69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305.765,00</w:t>
                  </w:r>
                </w:p>
              </w:tc>
              <w:tc>
                <w:tcPr>
                  <w:tcW w:w="1701" w:type="dxa"/>
                  <w:tcBorders>
                    <w:top w:val="nil"/>
                    <w:left w:val="nil"/>
                    <w:bottom w:val="nil"/>
                    <w:right w:val="nil"/>
                  </w:tcBorders>
                  <w:tcMar>
                    <w:top w:w="0" w:type="dxa"/>
                    <w:left w:w="39" w:type="dxa"/>
                    <w:bottom w:w="0" w:type="dxa"/>
                    <w:right w:w="39" w:type="dxa"/>
                  </w:tcMar>
                  <w:vAlign w:val="center"/>
                </w:tcPr>
                <w:p w14:paraId="108AFF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- 2.085,68</w:t>
                  </w:r>
                </w:p>
              </w:tc>
              <w:tc>
                <w:tcPr>
                  <w:tcW w:w="993" w:type="dxa"/>
                  <w:tcBorders>
                    <w:top w:val="nil"/>
                    <w:left w:val="nil"/>
                    <w:bottom w:val="nil"/>
                    <w:right w:val="nil"/>
                  </w:tcBorders>
                  <w:tcMar>
                    <w:top w:w="0" w:type="dxa"/>
                    <w:left w:w="39" w:type="dxa"/>
                    <w:bottom w:w="0" w:type="dxa"/>
                    <w:right w:w="39" w:type="dxa"/>
                  </w:tcMar>
                  <w:vAlign w:val="center"/>
                </w:tcPr>
                <w:p w14:paraId="3F881A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- 0,68</w:t>
                  </w:r>
                </w:p>
              </w:tc>
              <w:tc>
                <w:tcPr>
                  <w:tcW w:w="1701" w:type="dxa"/>
                  <w:tcBorders>
                    <w:top w:val="nil"/>
                    <w:left w:val="nil"/>
                    <w:bottom w:val="nil"/>
                    <w:right w:val="nil"/>
                  </w:tcBorders>
                  <w:tcMar>
                    <w:top w:w="0" w:type="dxa"/>
                    <w:left w:w="39" w:type="dxa"/>
                    <w:bottom w:w="0" w:type="dxa"/>
                    <w:right w:w="39" w:type="dxa"/>
                  </w:tcMar>
                  <w:vAlign w:val="center"/>
                </w:tcPr>
                <w:p w14:paraId="635A97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303.679,32</w:t>
                  </w:r>
                </w:p>
              </w:tc>
            </w:tr>
            <w:tr w:rsidR="005948FE" w:rsidRPr="005948FE" w14:paraId="0D57700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DA82F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682DCB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3FE095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103.500,00</w:t>
                  </w:r>
                </w:p>
              </w:tc>
              <w:tc>
                <w:tcPr>
                  <w:tcW w:w="1701" w:type="dxa"/>
                  <w:tcBorders>
                    <w:top w:val="nil"/>
                    <w:left w:val="nil"/>
                    <w:bottom w:val="nil"/>
                    <w:right w:val="nil"/>
                  </w:tcBorders>
                  <w:tcMar>
                    <w:top w:w="0" w:type="dxa"/>
                    <w:left w:w="39" w:type="dxa"/>
                    <w:bottom w:w="0" w:type="dxa"/>
                    <w:right w:w="39" w:type="dxa"/>
                  </w:tcMar>
                  <w:vAlign w:val="center"/>
                </w:tcPr>
                <w:p w14:paraId="25D8A3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- 37.500,00</w:t>
                  </w:r>
                </w:p>
              </w:tc>
              <w:tc>
                <w:tcPr>
                  <w:tcW w:w="993" w:type="dxa"/>
                  <w:tcBorders>
                    <w:top w:val="nil"/>
                    <w:left w:val="nil"/>
                    <w:bottom w:val="nil"/>
                    <w:right w:val="nil"/>
                  </w:tcBorders>
                  <w:tcMar>
                    <w:top w:w="0" w:type="dxa"/>
                    <w:left w:w="39" w:type="dxa"/>
                    <w:bottom w:w="0" w:type="dxa"/>
                    <w:right w:w="39" w:type="dxa"/>
                  </w:tcMar>
                  <w:vAlign w:val="center"/>
                </w:tcPr>
                <w:p w14:paraId="0305E5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- 36,23</w:t>
                  </w:r>
                </w:p>
              </w:tc>
              <w:tc>
                <w:tcPr>
                  <w:tcW w:w="1701" w:type="dxa"/>
                  <w:tcBorders>
                    <w:top w:val="nil"/>
                    <w:left w:val="nil"/>
                    <w:bottom w:val="nil"/>
                    <w:right w:val="nil"/>
                  </w:tcBorders>
                  <w:tcMar>
                    <w:top w:w="0" w:type="dxa"/>
                    <w:left w:w="39" w:type="dxa"/>
                    <w:bottom w:w="0" w:type="dxa"/>
                    <w:right w:w="39" w:type="dxa"/>
                  </w:tcMar>
                  <w:vAlign w:val="center"/>
                </w:tcPr>
                <w:p w14:paraId="14549E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66.000,00</w:t>
                  </w:r>
                </w:p>
              </w:tc>
            </w:tr>
            <w:tr w:rsidR="005948FE" w:rsidRPr="005948FE" w14:paraId="0AEB69A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E714A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w:t>
                  </w:r>
                </w:p>
              </w:tc>
              <w:tc>
                <w:tcPr>
                  <w:tcW w:w="7013" w:type="dxa"/>
                  <w:tcBorders>
                    <w:top w:val="nil"/>
                    <w:left w:val="nil"/>
                    <w:bottom w:val="nil"/>
                    <w:right w:val="nil"/>
                  </w:tcBorders>
                  <w:tcMar>
                    <w:top w:w="0" w:type="dxa"/>
                    <w:left w:w="39" w:type="dxa"/>
                    <w:bottom w:w="0" w:type="dxa"/>
                    <w:right w:w="39" w:type="dxa"/>
                  </w:tcMar>
                  <w:vAlign w:val="center"/>
                </w:tcPr>
                <w:p w14:paraId="0B3A82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Financijski rashodi</w:t>
                  </w:r>
                </w:p>
              </w:tc>
              <w:tc>
                <w:tcPr>
                  <w:tcW w:w="1559" w:type="dxa"/>
                  <w:tcBorders>
                    <w:top w:val="nil"/>
                    <w:left w:val="nil"/>
                    <w:bottom w:val="nil"/>
                    <w:right w:val="nil"/>
                  </w:tcBorders>
                  <w:tcMar>
                    <w:top w:w="0" w:type="dxa"/>
                    <w:left w:w="39" w:type="dxa"/>
                    <w:bottom w:w="0" w:type="dxa"/>
                    <w:right w:w="39" w:type="dxa"/>
                  </w:tcMar>
                  <w:vAlign w:val="center"/>
                </w:tcPr>
                <w:p w14:paraId="5EB3B9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12.020,00</w:t>
                  </w:r>
                </w:p>
              </w:tc>
              <w:tc>
                <w:tcPr>
                  <w:tcW w:w="1701" w:type="dxa"/>
                  <w:tcBorders>
                    <w:top w:val="nil"/>
                    <w:left w:val="nil"/>
                    <w:bottom w:val="nil"/>
                    <w:right w:val="nil"/>
                  </w:tcBorders>
                  <w:tcMar>
                    <w:top w:w="0" w:type="dxa"/>
                    <w:left w:w="39" w:type="dxa"/>
                    <w:bottom w:w="0" w:type="dxa"/>
                    <w:right w:w="39" w:type="dxa"/>
                  </w:tcMar>
                  <w:vAlign w:val="center"/>
                </w:tcPr>
                <w:p w14:paraId="2FCF2D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993" w:type="dxa"/>
                  <w:tcBorders>
                    <w:top w:val="nil"/>
                    <w:left w:val="nil"/>
                    <w:bottom w:val="nil"/>
                    <w:right w:val="nil"/>
                  </w:tcBorders>
                  <w:tcMar>
                    <w:top w:w="0" w:type="dxa"/>
                    <w:left w:w="39" w:type="dxa"/>
                    <w:bottom w:w="0" w:type="dxa"/>
                    <w:right w:w="39" w:type="dxa"/>
                  </w:tcMar>
                  <w:vAlign w:val="center"/>
                </w:tcPr>
                <w:p w14:paraId="3A0797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41,60</w:t>
                  </w:r>
                </w:p>
              </w:tc>
              <w:tc>
                <w:tcPr>
                  <w:tcW w:w="1701" w:type="dxa"/>
                  <w:tcBorders>
                    <w:top w:val="nil"/>
                    <w:left w:val="nil"/>
                    <w:bottom w:val="nil"/>
                    <w:right w:val="nil"/>
                  </w:tcBorders>
                  <w:tcMar>
                    <w:top w:w="0" w:type="dxa"/>
                    <w:left w:w="39" w:type="dxa"/>
                    <w:bottom w:w="0" w:type="dxa"/>
                    <w:right w:w="39" w:type="dxa"/>
                  </w:tcMar>
                  <w:vAlign w:val="center"/>
                </w:tcPr>
                <w:p w14:paraId="504F3D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17.020,00</w:t>
                  </w:r>
                </w:p>
              </w:tc>
            </w:tr>
            <w:tr w:rsidR="005948FE" w:rsidRPr="005948FE" w14:paraId="1A7C113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43FFD6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343</w:t>
                  </w:r>
                </w:p>
              </w:tc>
              <w:tc>
                <w:tcPr>
                  <w:tcW w:w="7013" w:type="dxa"/>
                  <w:tcBorders>
                    <w:top w:val="nil"/>
                    <w:left w:val="nil"/>
                    <w:bottom w:val="nil"/>
                    <w:right w:val="nil"/>
                  </w:tcBorders>
                  <w:tcMar>
                    <w:top w:w="0" w:type="dxa"/>
                    <w:left w:w="39" w:type="dxa"/>
                    <w:bottom w:w="0" w:type="dxa"/>
                    <w:right w:w="39" w:type="dxa"/>
                  </w:tcMar>
                  <w:vAlign w:val="center"/>
                </w:tcPr>
                <w:p w14:paraId="25E885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financijski rashodi</w:t>
                  </w:r>
                </w:p>
              </w:tc>
              <w:tc>
                <w:tcPr>
                  <w:tcW w:w="1559" w:type="dxa"/>
                  <w:tcBorders>
                    <w:top w:val="nil"/>
                    <w:left w:val="nil"/>
                    <w:bottom w:val="nil"/>
                    <w:right w:val="nil"/>
                  </w:tcBorders>
                  <w:tcMar>
                    <w:top w:w="0" w:type="dxa"/>
                    <w:left w:w="39" w:type="dxa"/>
                    <w:bottom w:w="0" w:type="dxa"/>
                    <w:right w:w="39" w:type="dxa"/>
                  </w:tcMar>
                  <w:vAlign w:val="center"/>
                </w:tcPr>
                <w:p w14:paraId="6460C9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12.020,00</w:t>
                  </w:r>
                </w:p>
              </w:tc>
              <w:tc>
                <w:tcPr>
                  <w:tcW w:w="1701" w:type="dxa"/>
                  <w:tcBorders>
                    <w:top w:val="nil"/>
                    <w:left w:val="nil"/>
                    <w:bottom w:val="nil"/>
                    <w:right w:val="nil"/>
                  </w:tcBorders>
                  <w:tcMar>
                    <w:top w:w="0" w:type="dxa"/>
                    <w:left w:w="39" w:type="dxa"/>
                    <w:bottom w:w="0" w:type="dxa"/>
                    <w:right w:w="39" w:type="dxa"/>
                  </w:tcMar>
                  <w:vAlign w:val="center"/>
                </w:tcPr>
                <w:p w14:paraId="70198C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993" w:type="dxa"/>
                  <w:tcBorders>
                    <w:top w:val="nil"/>
                    <w:left w:val="nil"/>
                    <w:bottom w:val="nil"/>
                    <w:right w:val="nil"/>
                  </w:tcBorders>
                  <w:tcMar>
                    <w:top w:w="0" w:type="dxa"/>
                    <w:left w:w="39" w:type="dxa"/>
                    <w:bottom w:w="0" w:type="dxa"/>
                    <w:right w:w="39" w:type="dxa"/>
                  </w:tcMar>
                  <w:vAlign w:val="center"/>
                </w:tcPr>
                <w:p w14:paraId="1F2B94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41,60</w:t>
                  </w:r>
                </w:p>
              </w:tc>
              <w:tc>
                <w:tcPr>
                  <w:tcW w:w="1701" w:type="dxa"/>
                  <w:tcBorders>
                    <w:top w:val="nil"/>
                    <w:left w:val="nil"/>
                    <w:bottom w:val="nil"/>
                    <w:right w:val="nil"/>
                  </w:tcBorders>
                  <w:tcMar>
                    <w:top w:w="0" w:type="dxa"/>
                    <w:left w:w="39" w:type="dxa"/>
                    <w:bottom w:w="0" w:type="dxa"/>
                    <w:right w:w="39" w:type="dxa"/>
                  </w:tcMar>
                  <w:vAlign w:val="center"/>
                </w:tcPr>
                <w:p w14:paraId="65DE41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17.020,00</w:t>
                  </w:r>
                </w:p>
              </w:tc>
            </w:tr>
            <w:tr w:rsidR="005948FE" w:rsidRPr="005948FE" w14:paraId="1552306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4AD80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F3756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8F45C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17CE6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7.217,20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F9CB2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96E3E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7.217,20</w:t>
                  </w:r>
                </w:p>
              </w:tc>
            </w:tr>
            <w:tr w:rsidR="005948FE" w:rsidRPr="005948FE" w14:paraId="18031C7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D17FD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C62B4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1C524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30A82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7.217,20</w:t>
                  </w:r>
                </w:p>
              </w:tc>
              <w:tc>
                <w:tcPr>
                  <w:tcW w:w="993" w:type="dxa"/>
                  <w:tcBorders>
                    <w:top w:val="nil"/>
                    <w:left w:val="nil"/>
                    <w:bottom w:val="nil"/>
                    <w:right w:val="nil"/>
                  </w:tcBorders>
                  <w:tcMar>
                    <w:top w:w="0" w:type="dxa"/>
                    <w:left w:w="39" w:type="dxa"/>
                    <w:bottom w:w="0" w:type="dxa"/>
                    <w:right w:w="39" w:type="dxa"/>
                  </w:tcMar>
                  <w:vAlign w:val="center"/>
                </w:tcPr>
                <w:p w14:paraId="653C8D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F032D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7.217,20</w:t>
                  </w:r>
                </w:p>
              </w:tc>
            </w:tr>
            <w:tr w:rsidR="005948FE" w:rsidRPr="005948FE" w14:paraId="6B7F285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A6745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76D715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346E92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0FDFD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7.217,20</w:t>
                  </w:r>
                </w:p>
              </w:tc>
              <w:tc>
                <w:tcPr>
                  <w:tcW w:w="993" w:type="dxa"/>
                  <w:tcBorders>
                    <w:top w:val="nil"/>
                    <w:left w:val="nil"/>
                    <w:bottom w:val="nil"/>
                    <w:right w:val="nil"/>
                  </w:tcBorders>
                  <w:tcMar>
                    <w:top w:w="0" w:type="dxa"/>
                    <w:left w:w="39" w:type="dxa"/>
                    <w:bottom w:w="0" w:type="dxa"/>
                    <w:right w:w="39" w:type="dxa"/>
                  </w:tcMar>
                  <w:vAlign w:val="center"/>
                </w:tcPr>
                <w:p w14:paraId="7AF2B4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BFAB1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7.217,20</w:t>
                  </w:r>
                </w:p>
              </w:tc>
            </w:tr>
            <w:tr w:rsidR="005948FE" w:rsidRPr="005948FE" w14:paraId="68230F6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83C74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25E1C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FINANCIJSKE IMOVINE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F6655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3F437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AEF31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54BCD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r>
            <w:tr w:rsidR="005948FE" w:rsidRPr="005948FE" w14:paraId="4DABF1B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413E6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A833EA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8082F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D0C00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0748D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2756B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r>
            <w:tr w:rsidR="005948FE" w:rsidRPr="005948FE" w14:paraId="00AD746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865C0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29B48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A47FD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6E79E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EB32C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AB584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r>
            <w:tr w:rsidR="005948FE" w:rsidRPr="005948FE" w14:paraId="6137EFA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95810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281B4B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4FED4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F3824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7CDFE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49B9F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r>
            <w:tr w:rsidR="005948FE" w:rsidRPr="005948FE" w14:paraId="1E11B742"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9F198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46163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72DAA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DE252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E8C69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BB4B1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3.801,15</w:t>
                  </w:r>
                </w:p>
              </w:tc>
            </w:tr>
            <w:tr w:rsidR="005948FE" w:rsidRPr="005948FE" w14:paraId="3115ADF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8B01E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786E9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5DB408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2.801,15</w:t>
                  </w:r>
                </w:p>
              </w:tc>
              <w:tc>
                <w:tcPr>
                  <w:tcW w:w="1701" w:type="dxa"/>
                  <w:tcBorders>
                    <w:top w:val="nil"/>
                    <w:left w:val="nil"/>
                    <w:bottom w:val="nil"/>
                    <w:right w:val="nil"/>
                  </w:tcBorders>
                  <w:tcMar>
                    <w:top w:w="0" w:type="dxa"/>
                    <w:left w:w="39" w:type="dxa"/>
                    <w:bottom w:w="0" w:type="dxa"/>
                    <w:right w:w="39" w:type="dxa"/>
                  </w:tcMar>
                  <w:vAlign w:val="center"/>
                </w:tcPr>
                <w:p w14:paraId="5EBDB7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F44F7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3DF85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2.801,15</w:t>
                  </w:r>
                </w:p>
              </w:tc>
            </w:tr>
            <w:tr w:rsidR="005948FE" w:rsidRPr="005948FE" w14:paraId="236CC4C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C036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140213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EB06A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168,27</w:t>
                  </w:r>
                </w:p>
              </w:tc>
              <w:tc>
                <w:tcPr>
                  <w:tcW w:w="1701" w:type="dxa"/>
                  <w:tcBorders>
                    <w:top w:val="nil"/>
                    <w:left w:val="nil"/>
                    <w:bottom w:val="nil"/>
                    <w:right w:val="nil"/>
                  </w:tcBorders>
                  <w:tcMar>
                    <w:top w:w="0" w:type="dxa"/>
                    <w:left w:w="39" w:type="dxa"/>
                    <w:bottom w:w="0" w:type="dxa"/>
                    <w:right w:w="39" w:type="dxa"/>
                  </w:tcMar>
                  <w:vAlign w:val="center"/>
                </w:tcPr>
                <w:p w14:paraId="40EFE7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E8C8A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0A05F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168,27</w:t>
                  </w:r>
                </w:p>
              </w:tc>
            </w:tr>
            <w:tr w:rsidR="005948FE" w:rsidRPr="005948FE" w14:paraId="61789F6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EC5F4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2B4DB1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5EAC07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2.632,88</w:t>
                  </w:r>
                </w:p>
              </w:tc>
              <w:tc>
                <w:tcPr>
                  <w:tcW w:w="1701" w:type="dxa"/>
                  <w:tcBorders>
                    <w:top w:val="nil"/>
                    <w:left w:val="nil"/>
                    <w:bottom w:val="nil"/>
                    <w:right w:val="nil"/>
                  </w:tcBorders>
                  <w:tcMar>
                    <w:top w:w="0" w:type="dxa"/>
                    <w:left w:w="39" w:type="dxa"/>
                    <w:bottom w:w="0" w:type="dxa"/>
                    <w:right w:w="39" w:type="dxa"/>
                  </w:tcMar>
                  <w:vAlign w:val="center"/>
                </w:tcPr>
                <w:p w14:paraId="08AA22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1F841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BF141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2.632,88</w:t>
                  </w:r>
                </w:p>
              </w:tc>
            </w:tr>
            <w:tr w:rsidR="005948FE" w:rsidRPr="005948FE" w14:paraId="0AC2FA2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B87A3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w:t>
                  </w:r>
                </w:p>
              </w:tc>
              <w:tc>
                <w:tcPr>
                  <w:tcW w:w="7013" w:type="dxa"/>
                  <w:tcBorders>
                    <w:top w:val="nil"/>
                    <w:left w:val="nil"/>
                    <w:bottom w:val="nil"/>
                    <w:right w:val="nil"/>
                  </w:tcBorders>
                  <w:tcMar>
                    <w:top w:w="0" w:type="dxa"/>
                    <w:left w:w="39" w:type="dxa"/>
                    <w:bottom w:w="0" w:type="dxa"/>
                    <w:right w:w="39" w:type="dxa"/>
                  </w:tcMar>
                  <w:vAlign w:val="center"/>
                </w:tcPr>
                <w:p w14:paraId="4D9B66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Financijski rashodi</w:t>
                  </w:r>
                </w:p>
              </w:tc>
              <w:tc>
                <w:tcPr>
                  <w:tcW w:w="1559" w:type="dxa"/>
                  <w:tcBorders>
                    <w:top w:val="nil"/>
                    <w:left w:val="nil"/>
                    <w:bottom w:val="nil"/>
                    <w:right w:val="nil"/>
                  </w:tcBorders>
                  <w:tcMar>
                    <w:top w:w="0" w:type="dxa"/>
                    <w:left w:w="39" w:type="dxa"/>
                    <w:bottom w:w="0" w:type="dxa"/>
                    <w:right w:w="39" w:type="dxa"/>
                  </w:tcMar>
                  <w:vAlign w:val="center"/>
                </w:tcPr>
                <w:p w14:paraId="5DB10D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1701" w:type="dxa"/>
                  <w:tcBorders>
                    <w:top w:val="nil"/>
                    <w:left w:val="nil"/>
                    <w:bottom w:val="nil"/>
                    <w:right w:val="nil"/>
                  </w:tcBorders>
                  <w:tcMar>
                    <w:top w:w="0" w:type="dxa"/>
                    <w:left w:w="39" w:type="dxa"/>
                    <w:bottom w:w="0" w:type="dxa"/>
                    <w:right w:w="39" w:type="dxa"/>
                  </w:tcMar>
                  <w:vAlign w:val="center"/>
                </w:tcPr>
                <w:p w14:paraId="6C603D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32401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76CFA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r>
            <w:tr w:rsidR="005948FE" w:rsidRPr="005948FE" w14:paraId="04CF2D8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50394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343</w:t>
                  </w:r>
                </w:p>
              </w:tc>
              <w:tc>
                <w:tcPr>
                  <w:tcW w:w="7013" w:type="dxa"/>
                  <w:tcBorders>
                    <w:top w:val="nil"/>
                    <w:left w:val="nil"/>
                    <w:bottom w:val="nil"/>
                    <w:right w:val="nil"/>
                  </w:tcBorders>
                  <w:tcMar>
                    <w:top w:w="0" w:type="dxa"/>
                    <w:left w:w="39" w:type="dxa"/>
                    <w:bottom w:w="0" w:type="dxa"/>
                    <w:right w:w="39" w:type="dxa"/>
                  </w:tcMar>
                  <w:vAlign w:val="center"/>
                </w:tcPr>
                <w:p w14:paraId="255336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financijski rashodi</w:t>
                  </w:r>
                </w:p>
              </w:tc>
              <w:tc>
                <w:tcPr>
                  <w:tcW w:w="1559" w:type="dxa"/>
                  <w:tcBorders>
                    <w:top w:val="nil"/>
                    <w:left w:val="nil"/>
                    <w:bottom w:val="nil"/>
                    <w:right w:val="nil"/>
                  </w:tcBorders>
                  <w:tcMar>
                    <w:top w:w="0" w:type="dxa"/>
                    <w:left w:w="39" w:type="dxa"/>
                    <w:bottom w:w="0" w:type="dxa"/>
                    <w:right w:w="39" w:type="dxa"/>
                  </w:tcMar>
                  <w:vAlign w:val="center"/>
                </w:tcPr>
                <w:p w14:paraId="046731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w:t>
                  </w:r>
                </w:p>
              </w:tc>
              <w:tc>
                <w:tcPr>
                  <w:tcW w:w="1701" w:type="dxa"/>
                  <w:tcBorders>
                    <w:top w:val="nil"/>
                    <w:left w:val="nil"/>
                    <w:bottom w:val="nil"/>
                    <w:right w:val="nil"/>
                  </w:tcBorders>
                  <w:tcMar>
                    <w:top w:w="0" w:type="dxa"/>
                    <w:left w:w="39" w:type="dxa"/>
                    <w:bottom w:w="0" w:type="dxa"/>
                    <w:right w:w="39" w:type="dxa"/>
                  </w:tcMar>
                  <w:vAlign w:val="center"/>
                </w:tcPr>
                <w:p w14:paraId="05D16B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E03EB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76690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w:t>
                  </w:r>
                </w:p>
              </w:tc>
            </w:tr>
            <w:tr w:rsidR="005948FE" w:rsidRPr="005948FE" w14:paraId="3C07DA4C"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B112D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CFC92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NEFINANCIJSKE IMOVINE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089E7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57EBC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A2467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1A4D8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9CE3533"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44E7C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207AA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B1484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D2273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DC61B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416CD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E126D7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6DBAA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42A2E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15136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39450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BD07B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82C7F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F1EA1B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3FF19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C81E2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DE489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785A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B3BC7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F6A61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32F4F7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52E9C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84834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51C8A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2EB1E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0FB15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B7ADA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0701AE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90922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6E8B31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6CF51F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2D02F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7BF87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9C407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EFB105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7C434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0D1F21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7E67BA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C7181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99122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FE77E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5B59A6AD"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0ADF56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CAD36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ZAKUPA POSLOVNOG PROSTORA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BFFA0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8C34A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7122D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F5502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r>
            <w:tr w:rsidR="005948FE" w:rsidRPr="005948FE" w14:paraId="014161A4"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95C0E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BAF5F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1FC0D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DA663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3374B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B6A8A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r>
            <w:tr w:rsidR="005948FE" w:rsidRPr="005948FE" w14:paraId="094D002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44B81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FB9E2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94260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28985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0D71D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7970F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r>
            <w:tr w:rsidR="005948FE" w:rsidRPr="005948FE" w14:paraId="51877E3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A0AB3B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79CBF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364E9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15FF5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9581D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48230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r>
            <w:tr w:rsidR="005948FE" w:rsidRPr="005948FE" w14:paraId="12FD766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601D0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EAAC9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90E8A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DD52C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624FC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40445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r>
            <w:tr w:rsidR="005948FE" w:rsidRPr="005948FE" w14:paraId="375272F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0B49E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C2793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549F4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12511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c>
                <w:tcPr>
                  <w:tcW w:w="993" w:type="dxa"/>
                  <w:tcBorders>
                    <w:top w:val="nil"/>
                    <w:left w:val="nil"/>
                    <w:bottom w:val="nil"/>
                    <w:right w:val="nil"/>
                  </w:tcBorders>
                  <w:tcMar>
                    <w:top w:w="0" w:type="dxa"/>
                    <w:left w:w="39" w:type="dxa"/>
                    <w:bottom w:w="0" w:type="dxa"/>
                    <w:right w:w="39" w:type="dxa"/>
                  </w:tcMar>
                  <w:vAlign w:val="center"/>
                </w:tcPr>
                <w:p w14:paraId="262BDF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C2BCC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37.500,00</w:t>
                  </w:r>
                </w:p>
              </w:tc>
            </w:tr>
            <w:tr w:rsidR="005948FE" w:rsidRPr="005948FE" w14:paraId="7ADD542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1116D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44AD7BC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4E717C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2CB78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37.500,00</w:t>
                  </w:r>
                </w:p>
              </w:tc>
              <w:tc>
                <w:tcPr>
                  <w:tcW w:w="993" w:type="dxa"/>
                  <w:tcBorders>
                    <w:top w:val="nil"/>
                    <w:left w:val="nil"/>
                    <w:bottom w:val="nil"/>
                    <w:right w:val="nil"/>
                  </w:tcBorders>
                  <w:tcMar>
                    <w:top w:w="0" w:type="dxa"/>
                    <w:left w:w="39" w:type="dxa"/>
                    <w:bottom w:w="0" w:type="dxa"/>
                    <w:right w:w="39" w:type="dxa"/>
                  </w:tcMar>
                  <w:vAlign w:val="center"/>
                </w:tcPr>
                <w:p w14:paraId="02E889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DDFB9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37.500,00</w:t>
                  </w:r>
                </w:p>
              </w:tc>
            </w:tr>
            <w:tr w:rsidR="005948FE" w:rsidRPr="005948FE" w14:paraId="30F67AB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7F21A1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DDE8C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KAZNI</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DCBE4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21BD1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04C08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FDF9F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2A2CBAA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ACEA5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4AD5C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9CF12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7F9F8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BC14B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16B3D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1938378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10172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F9596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8C5D8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91C58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F7BAF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71986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45971D3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CB60B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EECE3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0EBBA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E6F5B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10343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53036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55DB8042"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147B3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6C4A3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0B8B3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8D6DD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60D6D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C25EB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0C25E73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0D450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C11AD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5D2850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1701" w:type="dxa"/>
                  <w:tcBorders>
                    <w:top w:val="nil"/>
                    <w:left w:val="nil"/>
                    <w:bottom w:val="nil"/>
                    <w:right w:val="nil"/>
                  </w:tcBorders>
                  <w:tcMar>
                    <w:top w:w="0" w:type="dxa"/>
                    <w:left w:w="39" w:type="dxa"/>
                    <w:bottom w:w="0" w:type="dxa"/>
                    <w:right w:w="39" w:type="dxa"/>
                  </w:tcMar>
                  <w:vAlign w:val="center"/>
                </w:tcPr>
                <w:p w14:paraId="6E9D2A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E6723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5C470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2F4E2C6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523F9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03413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8DC2A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c>
                <w:tcPr>
                  <w:tcW w:w="1701" w:type="dxa"/>
                  <w:tcBorders>
                    <w:top w:val="nil"/>
                    <w:left w:val="nil"/>
                    <w:bottom w:val="nil"/>
                    <w:right w:val="nil"/>
                  </w:tcBorders>
                  <w:tcMar>
                    <w:top w:w="0" w:type="dxa"/>
                    <w:left w:w="39" w:type="dxa"/>
                    <w:bottom w:w="0" w:type="dxa"/>
                    <w:right w:w="39" w:type="dxa"/>
                  </w:tcMar>
                  <w:vAlign w:val="center"/>
                </w:tcPr>
                <w:p w14:paraId="5165C1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7BB05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CD7D6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r>
            <w:tr w:rsidR="005948FE" w:rsidRPr="005948FE" w14:paraId="3E083B91"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50AFF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1F4056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PRIMICI OD FINAN. IMOVINE I ZADUŽ.  BEZ NAMJENE KORIŠTENJA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98020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35C5D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98108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61E28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4FE704A4"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CE1F6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3AE07A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66822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412A9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AED89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5CBA0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330C3F8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CA9F6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F72926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9683F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F5C04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82F40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7D78B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2FD02DC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7EE8F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60E04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2D477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C038D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F674F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9507C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38EF478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078B6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210A1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32042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7A821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824B7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A416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2031AEB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E98704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917D99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30242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78C2E1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75B2C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FBDD2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4760CF5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D07C3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1DE5A6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E2CAC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62F125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82C2F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22EC5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r>
            <w:tr w:rsidR="005948FE" w:rsidRPr="005948FE" w14:paraId="5973DD7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7FFF1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0EA8A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LEGALIZACIJE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0D20C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530BD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- 6.807,22</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9DBF0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- 45,38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5B26F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8.192,78</w:t>
                  </w:r>
                </w:p>
              </w:tc>
            </w:tr>
            <w:tr w:rsidR="005948FE" w:rsidRPr="005948FE" w14:paraId="644EA0E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D0454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A317C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77CDD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C585E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- 6.807,22</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530E7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- 45,38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2CDE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8.192,78</w:t>
                  </w:r>
                </w:p>
              </w:tc>
            </w:tr>
            <w:tr w:rsidR="005948FE" w:rsidRPr="005948FE" w14:paraId="79C16E43"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77FF9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3A075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ekonomski, trgovački i poslovi vezani uz rad</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DD661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456DB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- 6.807,22</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33B80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- 45,38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CB0E8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8.192,78</w:t>
                  </w:r>
                </w:p>
              </w:tc>
            </w:tr>
            <w:tr w:rsidR="005948FE" w:rsidRPr="005948FE" w14:paraId="6DFAD07E"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CB002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76AC2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Opći poslovi vezani uz rad</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5AD2B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F6560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- 6.807,22</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F2F62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- 45,38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7D052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8.192,78</w:t>
                  </w:r>
                </w:p>
              </w:tc>
            </w:tr>
            <w:tr w:rsidR="005948FE" w:rsidRPr="005948FE" w14:paraId="3257088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A1D6E9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628FB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D43BE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AFC80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- 6.807,22</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3CCB6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- 45,38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F85FD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8.192,78</w:t>
                  </w:r>
                </w:p>
              </w:tc>
            </w:tr>
            <w:tr w:rsidR="005948FE" w:rsidRPr="005948FE" w14:paraId="45814C8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FEEC7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166F57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88045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7C084C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- 6.807,22</w:t>
                  </w:r>
                </w:p>
              </w:tc>
              <w:tc>
                <w:tcPr>
                  <w:tcW w:w="993" w:type="dxa"/>
                  <w:tcBorders>
                    <w:top w:val="nil"/>
                    <w:left w:val="nil"/>
                    <w:bottom w:val="nil"/>
                    <w:right w:val="nil"/>
                  </w:tcBorders>
                  <w:tcMar>
                    <w:top w:w="0" w:type="dxa"/>
                    <w:left w:w="39" w:type="dxa"/>
                    <w:bottom w:w="0" w:type="dxa"/>
                    <w:right w:w="39" w:type="dxa"/>
                  </w:tcMar>
                  <w:vAlign w:val="center"/>
                </w:tcPr>
                <w:p w14:paraId="655A61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- 45,38</w:t>
                  </w:r>
                </w:p>
              </w:tc>
              <w:tc>
                <w:tcPr>
                  <w:tcW w:w="1701" w:type="dxa"/>
                  <w:tcBorders>
                    <w:top w:val="nil"/>
                    <w:left w:val="nil"/>
                    <w:bottom w:val="nil"/>
                    <w:right w:val="nil"/>
                  </w:tcBorders>
                  <w:tcMar>
                    <w:top w:w="0" w:type="dxa"/>
                    <w:left w:w="39" w:type="dxa"/>
                    <w:bottom w:w="0" w:type="dxa"/>
                    <w:right w:w="39" w:type="dxa"/>
                  </w:tcMar>
                  <w:vAlign w:val="center"/>
                </w:tcPr>
                <w:p w14:paraId="57507A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8.192,78</w:t>
                  </w:r>
                </w:p>
              </w:tc>
            </w:tr>
            <w:tr w:rsidR="005948FE" w:rsidRPr="005948FE" w14:paraId="31C1823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C617C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12EF7A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833BC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43E0F2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- 6.807,22</w:t>
                  </w:r>
                </w:p>
              </w:tc>
              <w:tc>
                <w:tcPr>
                  <w:tcW w:w="993" w:type="dxa"/>
                  <w:tcBorders>
                    <w:top w:val="nil"/>
                    <w:left w:val="nil"/>
                    <w:bottom w:val="nil"/>
                    <w:right w:val="nil"/>
                  </w:tcBorders>
                  <w:tcMar>
                    <w:top w:w="0" w:type="dxa"/>
                    <w:left w:w="39" w:type="dxa"/>
                    <w:bottom w:w="0" w:type="dxa"/>
                    <w:right w:w="39" w:type="dxa"/>
                  </w:tcMar>
                  <w:vAlign w:val="center"/>
                </w:tcPr>
                <w:p w14:paraId="27B3BE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- 45,38</w:t>
                  </w:r>
                </w:p>
              </w:tc>
              <w:tc>
                <w:tcPr>
                  <w:tcW w:w="1701" w:type="dxa"/>
                  <w:tcBorders>
                    <w:top w:val="nil"/>
                    <w:left w:val="nil"/>
                    <w:bottom w:val="nil"/>
                    <w:right w:val="nil"/>
                  </w:tcBorders>
                  <w:tcMar>
                    <w:top w:w="0" w:type="dxa"/>
                    <w:left w:w="39" w:type="dxa"/>
                    <w:bottom w:w="0" w:type="dxa"/>
                    <w:right w:w="39" w:type="dxa"/>
                  </w:tcMar>
                  <w:vAlign w:val="center"/>
                </w:tcPr>
                <w:p w14:paraId="35AFBB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8.192,78</w:t>
                  </w:r>
                </w:p>
              </w:tc>
            </w:tr>
            <w:tr w:rsidR="005948FE" w:rsidRPr="005948FE" w14:paraId="2E10E63D"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7AC97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A200103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34758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OSOBE IZVAN RADNOG ODNOSA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30AC6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14.099,04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F63FD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9F6AF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- 0,78</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7C7FB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13.988,79</w:t>
                  </w:r>
                </w:p>
              </w:tc>
            </w:tr>
            <w:tr w:rsidR="005948FE" w:rsidRPr="005948FE" w14:paraId="61115E7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95D79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20D8D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CF9B7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9.956,78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30BE5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A7B85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FC8AF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9.846,53</w:t>
                  </w:r>
                </w:p>
              </w:tc>
            </w:tr>
            <w:tr w:rsidR="005948FE" w:rsidRPr="005948FE" w14:paraId="164F1F2B"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26155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B2141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5C9F4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9.956,78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FA39B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2A424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E27C2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9.846,53</w:t>
                  </w:r>
                </w:p>
              </w:tc>
            </w:tr>
            <w:tr w:rsidR="005948FE" w:rsidRPr="005948FE" w14:paraId="3E059ED8"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46B6A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7DE74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C3190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9.956,78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47562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646D8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6EA1A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9.846,53</w:t>
                  </w:r>
                </w:p>
              </w:tc>
            </w:tr>
            <w:tr w:rsidR="005948FE" w:rsidRPr="005948FE" w14:paraId="31269D1A"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8ABA1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B71E8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BDF70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9.956,78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5F045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D94D9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25710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9.846,53</w:t>
                  </w:r>
                </w:p>
              </w:tc>
            </w:tr>
            <w:tr w:rsidR="005948FE" w:rsidRPr="005948FE" w14:paraId="74B8D2F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165BE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745FB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2C519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9.956,78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E74D2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2B324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D8F7C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9.846,53</w:t>
                  </w:r>
                </w:p>
              </w:tc>
            </w:tr>
            <w:tr w:rsidR="005948FE" w:rsidRPr="005948FE" w14:paraId="3A8494F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1830F8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BF84D6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FBDE5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9.956,78</w:t>
                  </w:r>
                </w:p>
              </w:tc>
              <w:tc>
                <w:tcPr>
                  <w:tcW w:w="1701" w:type="dxa"/>
                  <w:tcBorders>
                    <w:top w:val="nil"/>
                    <w:left w:val="nil"/>
                    <w:bottom w:val="nil"/>
                    <w:right w:val="nil"/>
                  </w:tcBorders>
                  <w:tcMar>
                    <w:top w:w="0" w:type="dxa"/>
                    <w:left w:w="39" w:type="dxa"/>
                    <w:bottom w:w="0" w:type="dxa"/>
                    <w:right w:w="39" w:type="dxa"/>
                  </w:tcMar>
                  <w:vAlign w:val="center"/>
                </w:tcPr>
                <w:p w14:paraId="032B4E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- 110,25</w:t>
                  </w:r>
                </w:p>
              </w:tc>
              <w:tc>
                <w:tcPr>
                  <w:tcW w:w="993" w:type="dxa"/>
                  <w:tcBorders>
                    <w:top w:val="nil"/>
                    <w:left w:val="nil"/>
                    <w:bottom w:val="nil"/>
                    <w:right w:val="nil"/>
                  </w:tcBorders>
                  <w:tcMar>
                    <w:top w:w="0" w:type="dxa"/>
                    <w:left w:w="39" w:type="dxa"/>
                    <w:bottom w:w="0" w:type="dxa"/>
                    <w:right w:w="39" w:type="dxa"/>
                  </w:tcMar>
                  <w:vAlign w:val="center"/>
                </w:tcPr>
                <w:p w14:paraId="2F81B3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w:t>
                  </w:r>
                </w:p>
              </w:tc>
              <w:tc>
                <w:tcPr>
                  <w:tcW w:w="1701" w:type="dxa"/>
                  <w:tcBorders>
                    <w:top w:val="nil"/>
                    <w:left w:val="nil"/>
                    <w:bottom w:val="nil"/>
                    <w:right w:val="nil"/>
                  </w:tcBorders>
                  <w:tcMar>
                    <w:top w:w="0" w:type="dxa"/>
                    <w:left w:w="39" w:type="dxa"/>
                    <w:bottom w:w="0" w:type="dxa"/>
                    <w:right w:w="39" w:type="dxa"/>
                  </w:tcMar>
                  <w:vAlign w:val="center"/>
                </w:tcPr>
                <w:p w14:paraId="1DCC1D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9.846,53</w:t>
                  </w:r>
                </w:p>
              </w:tc>
            </w:tr>
            <w:tr w:rsidR="005948FE" w:rsidRPr="005948FE" w14:paraId="7826356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B543F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3A1B5E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4711F7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w:t>
                  </w:r>
                </w:p>
              </w:tc>
              <w:tc>
                <w:tcPr>
                  <w:tcW w:w="1701" w:type="dxa"/>
                  <w:tcBorders>
                    <w:top w:val="nil"/>
                    <w:left w:val="nil"/>
                    <w:bottom w:val="nil"/>
                    <w:right w:val="nil"/>
                  </w:tcBorders>
                  <w:tcMar>
                    <w:top w:w="0" w:type="dxa"/>
                    <w:left w:w="39" w:type="dxa"/>
                    <w:bottom w:w="0" w:type="dxa"/>
                    <w:right w:w="39" w:type="dxa"/>
                  </w:tcMar>
                  <w:vAlign w:val="center"/>
                </w:tcPr>
                <w:p w14:paraId="175C7F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28C11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28735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w:t>
                  </w:r>
                </w:p>
              </w:tc>
            </w:tr>
            <w:tr w:rsidR="005948FE" w:rsidRPr="005948FE" w14:paraId="609834E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CDBC0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324</w:t>
                  </w:r>
                </w:p>
              </w:tc>
              <w:tc>
                <w:tcPr>
                  <w:tcW w:w="7013" w:type="dxa"/>
                  <w:tcBorders>
                    <w:top w:val="nil"/>
                    <w:left w:val="nil"/>
                    <w:bottom w:val="nil"/>
                    <w:right w:val="nil"/>
                  </w:tcBorders>
                  <w:tcMar>
                    <w:top w:w="0" w:type="dxa"/>
                    <w:left w:w="39" w:type="dxa"/>
                    <w:bottom w:w="0" w:type="dxa"/>
                    <w:right w:w="39" w:type="dxa"/>
                  </w:tcMar>
                  <w:vAlign w:val="center"/>
                </w:tcPr>
                <w:p w14:paraId="45669A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osobama izvan radnog odnosa</w:t>
                  </w:r>
                </w:p>
              </w:tc>
              <w:tc>
                <w:tcPr>
                  <w:tcW w:w="1559" w:type="dxa"/>
                  <w:tcBorders>
                    <w:top w:val="nil"/>
                    <w:left w:val="nil"/>
                    <w:bottom w:val="nil"/>
                    <w:right w:val="nil"/>
                  </w:tcBorders>
                  <w:tcMar>
                    <w:top w:w="0" w:type="dxa"/>
                    <w:left w:w="39" w:type="dxa"/>
                    <w:bottom w:w="0" w:type="dxa"/>
                    <w:right w:w="39" w:type="dxa"/>
                  </w:tcMar>
                  <w:vAlign w:val="center"/>
                </w:tcPr>
                <w:p w14:paraId="0C4DFB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9.456,78</w:t>
                  </w:r>
                </w:p>
              </w:tc>
              <w:tc>
                <w:tcPr>
                  <w:tcW w:w="1701" w:type="dxa"/>
                  <w:tcBorders>
                    <w:top w:val="nil"/>
                    <w:left w:val="nil"/>
                    <w:bottom w:val="nil"/>
                    <w:right w:val="nil"/>
                  </w:tcBorders>
                  <w:tcMar>
                    <w:top w:w="0" w:type="dxa"/>
                    <w:left w:w="39" w:type="dxa"/>
                    <w:bottom w:w="0" w:type="dxa"/>
                    <w:right w:w="39" w:type="dxa"/>
                  </w:tcMar>
                  <w:vAlign w:val="center"/>
                </w:tcPr>
                <w:p w14:paraId="26C574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- 110,25</w:t>
                  </w:r>
                </w:p>
              </w:tc>
              <w:tc>
                <w:tcPr>
                  <w:tcW w:w="993" w:type="dxa"/>
                  <w:tcBorders>
                    <w:top w:val="nil"/>
                    <w:left w:val="nil"/>
                    <w:bottom w:val="nil"/>
                    <w:right w:val="nil"/>
                  </w:tcBorders>
                  <w:tcMar>
                    <w:top w:w="0" w:type="dxa"/>
                    <w:left w:w="39" w:type="dxa"/>
                    <w:bottom w:w="0" w:type="dxa"/>
                    <w:right w:w="39" w:type="dxa"/>
                  </w:tcMar>
                  <w:vAlign w:val="center"/>
                </w:tcPr>
                <w:p w14:paraId="000CA9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- 1,17</w:t>
                  </w:r>
                </w:p>
              </w:tc>
              <w:tc>
                <w:tcPr>
                  <w:tcW w:w="1701" w:type="dxa"/>
                  <w:tcBorders>
                    <w:top w:val="nil"/>
                    <w:left w:val="nil"/>
                    <w:bottom w:val="nil"/>
                    <w:right w:val="nil"/>
                  </w:tcBorders>
                  <w:tcMar>
                    <w:top w:w="0" w:type="dxa"/>
                    <w:left w:w="39" w:type="dxa"/>
                    <w:bottom w:w="0" w:type="dxa"/>
                    <w:right w:w="39" w:type="dxa"/>
                  </w:tcMar>
                  <w:vAlign w:val="center"/>
                </w:tcPr>
                <w:p w14:paraId="00C354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9.346,53</w:t>
                  </w:r>
                </w:p>
              </w:tc>
            </w:tr>
            <w:tr w:rsidR="005948FE" w:rsidRPr="005948FE" w14:paraId="534237C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A335F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Izvor   5.1.3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FDFC5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IZVANPRORAČUNSKIH KORISNIKA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6A07D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6022E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CCCA6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20A61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r>
            <w:tr w:rsidR="005948FE" w:rsidRPr="005948FE" w14:paraId="181816F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E63CC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5A27A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5546E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328F8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5D962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F9E54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r>
            <w:tr w:rsidR="005948FE" w:rsidRPr="005948FE" w14:paraId="51A2401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F3589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3E10F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C2490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1CA96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40B73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65EE5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r>
            <w:tr w:rsidR="005948FE" w:rsidRPr="005948FE" w14:paraId="565AFE7C"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88268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DE3B0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2E8F9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EA9DB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565E4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10ACC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r>
            <w:tr w:rsidR="005948FE" w:rsidRPr="005948FE" w14:paraId="4B13902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BE1BB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DE7EE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5B564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AD44E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DCC08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764A4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r>
            <w:tr w:rsidR="005948FE" w:rsidRPr="005948FE" w14:paraId="30DA765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88F45F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B7D29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BA229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c>
                <w:tcPr>
                  <w:tcW w:w="1701" w:type="dxa"/>
                  <w:tcBorders>
                    <w:top w:val="nil"/>
                    <w:left w:val="nil"/>
                    <w:bottom w:val="nil"/>
                    <w:right w:val="nil"/>
                  </w:tcBorders>
                  <w:tcMar>
                    <w:top w:w="0" w:type="dxa"/>
                    <w:left w:w="39" w:type="dxa"/>
                    <w:bottom w:w="0" w:type="dxa"/>
                    <w:right w:w="39" w:type="dxa"/>
                  </w:tcMar>
                  <w:vAlign w:val="center"/>
                </w:tcPr>
                <w:p w14:paraId="272582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50877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0EB60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4.142,26</w:t>
                  </w:r>
                </w:p>
              </w:tc>
            </w:tr>
            <w:tr w:rsidR="005948FE" w:rsidRPr="005948FE" w14:paraId="0E0A33A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7F9BD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324</w:t>
                  </w:r>
                </w:p>
              </w:tc>
              <w:tc>
                <w:tcPr>
                  <w:tcW w:w="7013" w:type="dxa"/>
                  <w:tcBorders>
                    <w:top w:val="nil"/>
                    <w:left w:val="nil"/>
                    <w:bottom w:val="nil"/>
                    <w:right w:val="nil"/>
                  </w:tcBorders>
                  <w:tcMar>
                    <w:top w:w="0" w:type="dxa"/>
                    <w:left w:w="39" w:type="dxa"/>
                    <w:bottom w:w="0" w:type="dxa"/>
                    <w:right w:w="39" w:type="dxa"/>
                  </w:tcMar>
                  <w:vAlign w:val="center"/>
                </w:tcPr>
                <w:p w14:paraId="52D725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osobama izvan radnog odnosa</w:t>
                  </w:r>
                </w:p>
              </w:tc>
              <w:tc>
                <w:tcPr>
                  <w:tcW w:w="1559" w:type="dxa"/>
                  <w:tcBorders>
                    <w:top w:val="nil"/>
                    <w:left w:val="nil"/>
                    <w:bottom w:val="nil"/>
                    <w:right w:val="nil"/>
                  </w:tcBorders>
                  <w:tcMar>
                    <w:top w:w="0" w:type="dxa"/>
                    <w:left w:w="39" w:type="dxa"/>
                    <w:bottom w:w="0" w:type="dxa"/>
                    <w:right w:w="39" w:type="dxa"/>
                  </w:tcMar>
                  <w:vAlign w:val="center"/>
                </w:tcPr>
                <w:p w14:paraId="22C637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4.142,26</w:t>
                  </w:r>
                </w:p>
              </w:tc>
              <w:tc>
                <w:tcPr>
                  <w:tcW w:w="1701" w:type="dxa"/>
                  <w:tcBorders>
                    <w:top w:val="nil"/>
                    <w:left w:val="nil"/>
                    <w:bottom w:val="nil"/>
                    <w:right w:val="nil"/>
                  </w:tcBorders>
                  <w:tcMar>
                    <w:top w:w="0" w:type="dxa"/>
                    <w:left w:w="39" w:type="dxa"/>
                    <w:bottom w:w="0" w:type="dxa"/>
                    <w:right w:w="39" w:type="dxa"/>
                  </w:tcMar>
                  <w:vAlign w:val="center"/>
                </w:tcPr>
                <w:p w14:paraId="294562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5D5A3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FEE8F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4.142,26</w:t>
                  </w:r>
                </w:p>
              </w:tc>
            </w:tr>
            <w:tr w:rsidR="005948FE" w:rsidRPr="005948FE" w14:paraId="4B934969"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86BED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A200104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F9549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PROVEDBE PROGRAMA JAVNIH RADOVA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D37E1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3CAA8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0A58D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A2B56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B827C82"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C7427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F2791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BF684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B3715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B3000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B8D01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1B6BD9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7EF56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3DEECB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A2B3B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78F2C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ABC4B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4AF3C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A1E7489"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A942B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15248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CA198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E5F42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798B8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8D8A4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E0D02D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D699C1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795DC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B3AB7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6A0B4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E3889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A099E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C198583"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431EC2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A3CB6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640D0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F8A79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E6A42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D75D2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BE8A27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A23ED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F4BB1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5DB9D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538C2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D7D43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98EF2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E95673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AE26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120D59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252556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466B3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2F717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C4503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4A1FD13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4A4C6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704FA9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3B2F5B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2CC8A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BF8B1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EBAAA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4BA3BA27"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1AB47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2E710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IZVANPRORAČUNSKIH KORISNIKA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57D50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38F0D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1FAFD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4E68C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054F89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32959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458ED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298B9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804B9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8523D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61C22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28644E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6D28F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6DAF3D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8CA29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EAB85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52A06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8438D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B4D68EC"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40EE3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A39C6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56F5E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C79D7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94FEA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9F1C6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BEA00A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3BEE9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E1B01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D1D60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AFCE6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3224A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58A76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457369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27F0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364F50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1BD7F9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77C7A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D6E4D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B973E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95E866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0D6F7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41DA56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702643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70391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EF18B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37CE4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57FD3DE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A574C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32283D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4CBC5E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19317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2EFA1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E1789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77CDC259"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293D8D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2002</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395A2C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OBJEKATA I UREĐAJA KOMUNALNE INFRASTRUKTURE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53609A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2.284.455,82</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C0E0E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- 68.514,06</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025F04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124B8F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2.215.941,76</w:t>
                  </w:r>
                </w:p>
              </w:tc>
            </w:tr>
            <w:tr w:rsidR="005948FE" w:rsidRPr="005948FE" w14:paraId="2EBB6AA2"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BA5C9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Aktivnost  A200201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23B35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JAVNE RASVJETE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47313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DB28D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5FB46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3CDF1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208.536,65</w:t>
                  </w:r>
                </w:p>
              </w:tc>
            </w:tr>
            <w:tr w:rsidR="005948FE" w:rsidRPr="005948FE" w14:paraId="5FA17DB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6F684B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A4E65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CA082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4BE5F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673D4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4B004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188.536,65</w:t>
                  </w:r>
                </w:p>
              </w:tc>
            </w:tr>
            <w:tr w:rsidR="005948FE" w:rsidRPr="005948FE" w14:paraId="6C3623E5"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161F3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5CE5E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9105E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416F5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FE75B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99BE1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188.536,65</w:t>
                  </w:r>
                </w:p>
              </w:tc>
            </w:tr>
            <w:tr w:rsidR="005948FE" w:rsidRPr="005948FE" w14:paraId="3413FE3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40C05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C37E1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6D709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2940F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518DF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64299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188.536,65</w:t>
                  </w:r>
                </w:p>
              </w:tc>
            </w:tr>
            <w:tr w:rsidR="005948FE" w:rsidRPr="005948FE" w14:paraId="72E235C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E0C06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E6EC9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B2605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CB845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44213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5F7EA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188.536,65</w:t>
                  </w:r>
                </w:p>
              </w:tc>
            </w:tr>
            <w:tr w:rsidR="005948FE" w:rsidRPr="005948FE" w14:paraId="1114E37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B36B4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CC38A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4A02D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FF539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DAC05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B6447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188.536,65</w:t>
                  </w:r>
                </w:p>
              </w:tc>
            </w:tr>
            <w:tr w:rsidR="005948FE" w:rsidRPr="005948FE" w14:paraId="5E24E95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965F4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750E2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50971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tcMar>
                    <w:top w:w="0" w:type="dxa"/>
                    <w:left w:w="39" w:type="dxa"/>
                    <w:bottom w:w="0" w:type="dxa"/>
                    <w:right w:w="39" w:type="dxa"/>
                  </w:tcMar>
                  <w:vAlign w:val="center"/>
                </w:tcPr>
                <w:p w14:paraId="16558D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13.536,65</w:t>
                  </w:r>
                </w:p>
              </w:tc>
              <w:tc>
                <w:tcPr>
                  <w:tcW w:w="993" w:type="dxa"/>
                  <w:tcBorders>
                    <w:top w:val="nil"/>
                    <w:left w:val="nil"/>
                    <w:bottom w:val="nil"/>
                    <w:right w:val="nil"/>
                  </w:tcBorders>
                  <w:tcMar>
                    <w:top w:w="0" w:type="dxa"/>
                    <w:left w:w="39" w:type="dxa"/>
                    <w:bottom w:w="0" w:type="dxa"/>
                    <w:right w:w="39" w:type="dxa"/>
                  </w:tcMar>
                  <w:vAlign w:val="center"/>
                </w:tcPr>
                <w:p w14:paraId="6B2FD2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7,74</w:t>
                  </w:r>
                </w:p>
              </w:tc>
              <w:tc>
                <w:tcPr>
                  <w:tcW w:w="1701" w:type="dxa"/>
                  <w:tcBorders>
                    <w:top w:val="nil"/>
                    <w:left w:val="nil"/>
                    <w:bottom w:val="nil"/>
                    <w:right w:val="nil"/>
                  </w:tcBorders>
                  <w:tcMar>
                    <w:top w:w="0" w:type="dxa"/>
                    <w:left w:w="39" w:type="dxa"/>
                    <w:bottom w:w="0" w:type="dxa"/>
                    <w:right w:w="39" w:type="dxa"/>
                  </w:tcMar>
                  <w:vAlign w:val="center"/>
                </w:tcPr>
                <w:p w14:paraId="24A80D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188.536,65</w:t>
                  </w:r>
                </w:p>
              </w:tc>
            </w:tr>
            <w:tr w:rsidR="005948FE" w:rsidRPr="005948FE" w14:paraId="3F0F123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918F0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5CD5BB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0E7B36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175.000,00</w:t>
                  </w:r>
                </w:p>
              </w:tc>
              <w:tc>
                <w:tcPr>
                  <w:tcW w:w="1701" w:type="dxa"/>
                  <w:tcBorders>
                    <w:top w:val="nil"/>
                    <w:left w:val="nil"/>
                    <w:bottom w:val="nil"/>
                    <w:right w:val="nil"/>
                  </w:tcBorders>
                  <w:tcMar>
                    <w:top w:w="0" w:type="dxa"/>
                    <w:left w:w="39" w:type="dxa"/>
                    <w:bottom w:w="0" w:type="dxa"/>
                    <w:right w:w="39" w:type="dxa"/>
                  </w:tcMar>
                  <w:vAlign w:val="center"/>
                </w:tcPr>
                <w:p w14:paraId="27DEBF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13.536,65</w:t>
                  </w:r>
                </w:p>
              </w:tc>
              <w:tc>
                <w:tcPr>
                  <w:tcW w:w="993" w:type="dxa"/>
                  <w:tcBorders>
                    <w:top w:val="nil"/>
                    <w:left w:val="nil"/>
                    <w:bottom w:val="nil"/>
                    <w:right w:val="nil"/>
                  </w:tcBorders>
                  <w:tcMar>
                    <w:top w:w="0" w:type="dxa"/>
                    <w:left w:w="39" w:type="dxa"/>
                    <w:bottom w:w="0" w:type="dxa"/>
                    <w:right w:w="39" w:type="dxa"/>
                  </w:tcMar>
                  <w:vAlign w:val="center"/>
                </w:tcPr>
                <w:p w14:paraId="2773CC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7,74</w:t>
                  </w:r>
                </w:p>
              </w:tc>
              <w:tc>
                <w:tcPr>
                  <w:tcW w:w="1701" w:type="dxa"/>
                  <w:tcBorders>
                    <w:top w:val="nil"/>
                    <w:left w:val="nil"/>
                    <w:bottom w:val="nil"/>
                    <w:right w:val="nil"/>
                  </w:tcBorders>
                  <w:tcMar>
                    <w:top w:w="0" w:type="dxa"/>
                    <w:left w:w="39" w:type="dxa"/>
                    <w:bottom w:w="0" w:type="dxa"/>
                    <w:right w:w="39" w:type="dxa"/>
                  </w:tcMar>
                  <w:vAlign w:val="center"/>
                </w:tcPr>
                <w:p w14:paraId="206789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188.536,65</w:t>
                  </w:r>
                </w:p>
              </w:tc>
            </w:tr>
            <w:tr w:rsidR="005948FE" w:rsidRPr="005948FE" w14:paraId="68D183B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03B24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7FF64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KOMUNALNA NAKNADA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BCEAD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2E817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CCC7A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B76D4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5B75AD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8B7FF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5C6D0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72A37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995BE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0C1EB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A6C3E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6901C0D6"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62512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74824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5B861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D7114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621FE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13B3F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3D4112F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34FCFE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7E866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9A0E2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C2B06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9B2D4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C92F8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E75ED0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4811D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859FD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F5966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3BB19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BC741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6301A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B9338D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D1407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4681C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19253D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44BE32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FAA3D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0FED7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4998307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9F769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39B95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62B059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227697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AA521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C13AB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r>
            <w:tr w:rsidR="005948FE" w:rsidRPr="005948FE" w14:paraId="49EE7FA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E88BA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A200202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E60BB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I UREĐENJE JAVNIH  ZELENIH POVRŠINA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2FFC49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731.535,28</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CA0CA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91.487,25</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F91E2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12,51</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AB417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823.022,53</w:t>
                  </w:r>
                </w:p>
              </w:tc>
            </w:tr>
            <w:tr w:rsidR="005948FE" w:rsidRPr="005948FE" w14:paraId="145F3042"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DA3D0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0793C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760D5A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95E92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C27E9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23132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r>
            <w:tr w:rsidR="005948FE" w:rsidRPr="005948FE" w14:paraId="44963388"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2CB1F2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57615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E34C0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8C600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F1EE9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FDDA1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r>
            <w:tr w:rsidR="005948FE" w:rsidRPr="005948FE" w14:paraId="74B27F1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143C9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090D04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E92DE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38002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0DD29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F81E1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r>
            <w:tr w:rsidR="005948FE" w:rsidRPr="005948FE" w14:paraId="615BBC1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EC1C4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AA529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D24BF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5E49A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DFAB1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5895A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441.250,00</w:t>
                  </w:r>
                </w:p>
              </w:tc>
            </w:tr>
            <w:tr w:rsidR="005948FE" w:rsidRPr="005948FE" w14:paraId="4E7093F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74C45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40D7C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47FDF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8AC49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47FE3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9416F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143C761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FE971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9A0FA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FA476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tcMar>
                    <w:top w:w="0" w:type="dxa"/>
                    <w:left w:w="39" w:type="dxa"/>
                    <w:bottom w:w="0" w:type="dxa"/>
                    <w:right w:w="39" w:type="dxa"/>
                  </w:tcMar>
                  <w:vAlign w:val="center"/>
                </w:tcPr>
                <w:p w14:paraId="23696A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E2EE9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8C8A3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40DDDC3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E8B6A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58C62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5A625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250.000,00</w:t>
                  </w:r>
                </w:p>
              </w:tc>
              <w:tc>
                <w:tcPr>
                  <w:tcW w:w="1701" w:type="dxa"/>
                  <w:tcBorders>
                    <w:top w:val="nil"/>
                    <w:left w:val="nil"/>
                    <w:bottom w:val="nil"/>
                    <w:right w:val="nil"/>
                  </w:tcBorders>
                  <w:tcMar>
                    <w:top w:w="0" w:type="dxa"/>
                    <w:left w:w="39" w:type="dxa"/>
                    <w:bottom w:w="0" w:type="dxa"/>
                    <w:right w:w="39" w:type="dxa"/>
                  </w:tcMar>
                  <w:vAlign w:val="center"/>
                </w:tcPr>
                <w:p w14:paraId="72082D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EC3EF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DC670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250.000,00</w:t>
                  </w:r>
                </w:p>
              </w:tc>
            </w:tr>
            <w:tr w:rsidR="005948FE" w:rsidRPr="005948FE" w14:paraId="5129512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A5600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05EE6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3C363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191.250,00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9CF95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BB4C6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13AA0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191.250,00</w:t>
                  </w:r>
                </w:p>
              </w:tc>
            </w:tr>
            <w:tr w:rsidR="005948FE" w:rsidRPr="005948FE" w14:paraId="2B8C1B0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91B6A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BCD1F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7367D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191.250,00</w:t>
                  </w:r>
                </w:p>
              </w:tc>
              <w:tc>
                <w:tcPr>
                  <w:tcW w:w="1701" w:type="dxa"/>
                  <w:tcBorders>
                    <w:top w:val="nil"/>
                    <w:left w:val="nil"/>
                    <w:bottom w:val="nil"/>
                    <w:right w:val="nil"/>
                  </w:tcBorders>
                  <w:tcMar>
                    <w:top w:w="0" w:type="dxa"/>
                    <w:left w:w="39" w:type="dxa"/>
                    <w:bottom w:w="0" w:type="dxa"/>
                    <w:right w:w="39" w:type="dxa"/>
                  </w:tcMar>
                  <w:vAlign w:val="center"/>
                </w:tcPr>
                <w:p w14:paraId="407792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643A2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BBA77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191.250,00</w:t>
                  </w:r>
                </w:p>
              </w:tc>
            </w:tr>
            <w:tr w:rsidR="005948FE" w:rsidRPr="005948FE" w14:paraId="6467616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8F5B69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lastRenderedPageBreak/>
                    <w:t>423</w:t>
                  </w:r>
                </w:p>
              </w:tc>
              <w:tc>
                <w:tcPr>
                  <w:tcW w:w="7013" w:type="dxa"/>
                  <w:tcBorders>
                    <w:top w:val="nil"/>
                    <w:left w:val="nil"/>
                    <w:bottom w:val="nil"/>
                    <w:right w:val="nil"/>
                  </w:tcBorders>
                  <w:tcMar>
                    <w:top w:w="0" w:type="dxa"/>
                    <w:left w:w="39" w:type="dxa"/>
                    <w:bottom w:w="0" w:type="dxa"/>
                    <w:right w:w="39" w:type="dxa"/>
                  </w:tcMar>
                  <w:vAlign w:val="center"/>
                </w:tcPr>
                <w:p w14:paraId="456A40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Prijevozna sredstva</w:t>
                  </w:r>
                </w:p>
              </w:tc>
              <w:tc>
                <w:tcPr>
                  <w:tcW w:w="1559" w:type="dxa"/>
                  <w:tcBorders>
                    <w:top w:val="nil"/>
                    <w:left w:val="nil"/>
                    <w:bottom w:val="nil"/>
                    <w:right w:val="nil"/>
                  </w:tcBorders>
                  <w:tcMar>
                    <w:top w:w="0" w:type="dxa"/>
                    <w:left w:w="39" w:type="dxa"/>
                    <w:bottom w:w="0" w:type="dxa"/>
                    <w:right w:w="39" w:type="dxa"/>
                  </w:tcMar>
                  <w:vAlign w:val="center"/>
                </w:tcPr>
                <w:p w14:paraId="182DEF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191.250,00</w:t>
                  </w:r>
                </w:p>
              </w:tc>
              <w:tc>
                <w:tcPr>
                  <w:tcW w:w="1701" w:type="dxa"/>
                  <w:tcBorders>
                    <w:top w:val="nil"/>
                    <w:left w:val="nil"/>
                    <w:bottom w:val="nil"/>
                    <w:right w:val="nil"/>
                  </w:tcBorders>
                  <w:tcMar>
                    <w:top w:w="0" w:type="dxa"/>
                    <w:left w:w="39" w:type="dxa"/>
                    <w:bottom w:w="0" w:type="dxa"/>
                    <w:right w:w="39" w:type="dxa"/>
                  </w:tcMar>
                  <w:vAlign w:val="center"/>
                </w:tcPr>
                <w:p w14:paraId="353959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43547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B0907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191.250,00</w:t>
                  </w:r>
                </w:p>
              </w:tc>
            </w:tr>
            <w:tr w:rsidR="005948FE" w:rsidRPr="005948FE" w14:paraId="40019A6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D11DA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109B7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KOMUNALNA NAKNADA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CD57D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23.414,96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540D4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- 3.414,96</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32E35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EBF67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FFFE1C1"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88C3B2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6C61E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993FF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23.414,96</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DBA1E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- 3.414,96</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83DBA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322FA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15F3E4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6849C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87A8F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0F163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23.414,96</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770BF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- 3.414,96</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B7A5D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05C56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1BB0FEA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DE594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B8BF4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33EA1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23.414,96</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4BA06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- 3.414,96</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FA3BC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79434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0EC04EA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02743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D650E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8E24C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23.414,96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C9FC0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- 3.414,96</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7A2EB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026E2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2C05310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2959F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410490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671F5D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18.414,96</w:t>
                  </w:r>
                </w:p>
              </w:tc>
              <w:tc>
                <w:tcPr>
                  <w:tcW w:w="1701" w:type="dxa"/>
                  <w:tcBorders>
                    <w:top w:val="nil"/>
                    <w:left w:val="nil"/>
                    <w:bottom w:val="nil"/>
                    <w:right w:val="nil"/>
                  </w:tcBorders>
                  <w:tcMar>
                    <w:top w:w="0" w:type="dxa"/>
                    <w:left w:w="39" w:type="dxa"/>
                    <w:bottom w:w="0" w:type="dxa"/>
                    <w:right w:w="39" w:type="dxa"/>
                  </w:tcMar>
                  <w:vAlign w:val="center"/>
                </w:tcPr>
                <w:p w14:paraId="3962C9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- 18.414,96</w:t>
                  </w:r>
                </w:p>
              </w:tc>
              <w:tc>
                <w:tcPr>
                  <w:tcW w:w="993" w:type="dxa"/>
                  <w:tcBorders>
                    <w:top w:val="nil"/>
                    <w:left w:val="nil"/>
                    <w:bottom w:val="nil"/>
                    <w:right w:val="nil"/>
                  </w:tcBorders>
                  <w:tcMar>
                    <w:top w:w="0" w:type="dxa"/>
                    <w:left w:w="39" w:type="dxa"/>
                    <w:bottom w:w="0" w:type="dxa"/>
                    <w:right w:w="39" w:type="dxa"/>
                  </w:tcMar>
                  <w:vAlign w:val="center"/>
                </w:tcPr>
                <w:p w14:paraId="1DD358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4FF2AD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13ED29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E36E4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7AF2D3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509754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18.414,96</w:t>
                  </w:r>
                </w:p>
              </w:tc>
              <w:tc>
                <w:tcPr>
                  <w:tcW w:w="1701" w:type="dxa"/>
                  <w:tcBorders>
                    <w:top w:val="nil"/>
                    <w:left w:val="nil"/>
                    <w:bottom w:val="nil"/>
                    <w:right w:val="nil"/>
                  </w:tcBorders>
                  <w:tcMar>
                    <w:top w:w="0" w:type="dxa"/>
                    <w:left w:w="39" w:type="dxa"/>
                    <w:bottom w:w="0" w:type="dxa"/>
                    <w:right w:w="39" w:type="dxa"/>
                  </w:tcMar>
                  <w:vAlign w:val="center"/>
                </w:tcPr>
                <w:p w14:paraId="589BC2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- 18.414,96</w:t>
                  </w:r>
                </w:p>
              </w:tc>
              <w:tc>
                <w:tcPr>
                  <w:tcW w:w="993" w:type="dxa"/>
                  <w:tcBorders>
                    <w:top w:val="nil"/>
                    <w:left w:val="nil"/>
                    <w:bottom w:val="nil"/>
                    <w:right w:val="nil"/>
                  </w:tcBorders>
                  <w:tcMar>
                    <w:top w:w="0" w:type="dxa"/>
                    <w:left w:w="39" w:type="dxa"/>
                    <w:bottom w:w="0" w:type="dxa"/>
                    <w:right w:w="39" w:type="dxa"/>
                  </w:tcMar>
                  <w:vAlign w:val="center"/>
                </w:tcPr>
                <w:p w14:paraId="6A7397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6F963A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56872CA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22246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801D1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8DE58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54FD6C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993" w:type="dxa"/>
                  <w:tcBorders>
                    <w:top w:val="nil"/>
                    <w:left w:val="nil"/>
                    <w:bottom w:val="nil"/>
                    <w:right w:val="nil"/>
                  </w:tcBorders>
                  <w:tcMar>
                    <w:top w:w="0" w:type="dxa"/>
                    <w:left w:w="39" w:type="dxa"/>
                    <w:bottom w:w="0" w:type="dxa"/>
                    <w:right w:w="39" w:type="dxa"/>
                  </w:tcMar>
                  <w:vAlign w:val="center"/>
                </w:tcPr>
                <w:p w14:paraId="194A4A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w:t>
                  </w:r>
                </w:p>
              </w:tc>
              <w:tc>
                <w:tcPr>
                  <w:tcW w:w="1701" w:type="dxa"/>
                  <w:tcBorders>
                    <w:top w:val="nil"/>
                    <w:left w:val="nil"/>
                    <w:bottom w:val="nil"/>
                    <w:right w:val="nil"/>
                  </w:tcBorders>
                  <w:tcMar>
                    <w:top w:w="0" w:type="dxa"/>
                    <w:left w:w="39" w:type="dxa"/>
                    <w:bottom w:w="0" w:type="dxa"/>
                    <w:right w:w="39" w:type="dxa"/>
                  </w:tcMar>
                  <w:vAlign w:val="center"/>
                </w:tcPr>
                <w:p w14:paraId="522452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32E6191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C9A0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4425A6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736A8E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59F14C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993" w:type="dxa"/>
                  <w:tcBorders>
                    <w:top w:val="nil"/>
                    <w:left w:val="nil"/>
                    <w:bottom w:val="nil"/>
                    <w:right w:val="nil"/>
                  </w:tcBorders>
                  <w:tcMar>
                    <w:top w:w="0" w:type="dxa"/>
                    <w:left w:w="39" w:type="dxa"/>
                    <w:bottom w:w="0" w:type="dxa"/>
                    <w:right w:w="39" w:type="dxa"/>
                  </w:tcMar>
                  <w:vAlign w:val="center"/>
                </w:tcPr>
                <w:p w14:paraId="19231F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w:t>
                  </w:r>
                </w:p>
              </w:tc>
              <w:tc>
                <w:tcPr>
                  <w:tcW w:w="1701" w:type="dxa"/>
                  <w:tcBorders>
                    <w:top w:val="nil"/>
                    <w:left w:val="nil"/>
                    <w:bottom w:val="nil"/>
                    <w:right w:val="nil"/>
                  </w:tcBorders>
                  <w:tcMar>
                    <w:top w:w="0" w:type="dxa"/>
                    <w:left w:w="39" w:type="dxa"/>
                    <w:bottom w:w="0" w:type="dxa"/>
                    <w:right w:w="39" w:type="dxa"/>
                  </w:tcMar>
                  <w:vAlign w:val="center"/>
                </w:tcPr>
                <w:p w14:paraId="73698A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r>
            <w:tr w:rsidR="005948FE" w:rsidRPr="005948FE" w14:paraId="17C0BAD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05D6B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AE7BB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ŠUMSKI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71134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A172C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61C81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EB2AD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r>
            <w:tr w:rsidR="005948FE" w:rsidRPr="005948FE" w14:paraId="5E91CAD1"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7CC18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BC95D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71F81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EC335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1DB86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DB407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r>
            <w:tr w:rsidR="005948FE" w:rsidRPr="005948FE" w14:paraId="3977EF3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A1E9FA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3E06A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3746B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45200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8F8F8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27479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r>
            <w:tr w:rsidR="005948FE" w:rsidRPr="005948FE" w14:paraId="3DC1EA28"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9200B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D5EAD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43C15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02154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9C6B4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6FAC7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r>
            <w:tr w:rsidR="005948FE" w:rsidRPr="005948FE" w14:paraId="77303D37"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340CB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7CD19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2633E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452AF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31F1C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B848D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r>
            <w:tr w:rsidR="005948FE" w:rsidRPr="005948FE" w14:paraId="2B91FE6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0A960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CEE32F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692747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2E6B5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c>
                <w:tcPr>
                  <w:tcW w:w="993" w:type="dxa"/>
                  <w:tcBorders>
                    <w:top w:val="nil"/>
                    <w:left w:val="nil"/>
                    <w:bottom w:val="nil"/>
                    <w:right w:val="nil"/>
                  </w:tcBorders>
                  <w:tcMar>
                    <w:top w:w="0" w:type="dxa"/>
                    <w:left w:w="39" w:type="dxa"/>
                    <w:bottom w:w="0" w:type="dxa"/>
                    <w:right w:w="39" w:type="dxa"/>
                  </w:tcMar>
                  <w:vAlign w:val="center"/>
                </w:tcPr>
                <w:p w14:paraId="07DC43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82842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111.772,53</w:t>
                  </w:r>
                </w:p>
              </w:tc>
            </w:tr>
            <w:tr w:rsidR="005948FE" w:rsidRPr="005948FE" w14:paraId="51369A0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D960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206938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7FAC21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984FA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111.772,53</w:t>
                  </w:r>
                </w:p>
              </w:tc>
              <w:tc>
                <w:tcPr>
                  <w:tcW w:w="993" w:type="dxa"/>
                  <w:tcBorders>
                    <w:top w:val="nil"/>
                    <w:left w:val="nil"/>
                    <w:bottom w:val="nil"/>
                    <w:right w:val="nil"/>
                  </w:tcBorders>
                  <w:tcMar>
                    <w:top w:w="0" w:type="dxa"/>
                    <w:left w:w="39" w:type="dxa"/>
                    <w:bottom w:w="0" w:type="dxa"/>
                    <w:right w:w="39" w:type="dxa"/>
                  </w:tcMar>
                  <w:vAlign w:val="center"/>
                </w:tcPr>
                <w:p w14:paraId="4D8DE7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7FE48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111.772,53</w:t>
                  </w:r>
                </w:p>
              </w:tc>
            </w:tr>
            <w:tr w:rsidR="005948FE" w:rsidRPr="005948FE" w14:paraId="2BE8C6BD"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6BF79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AAE7C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2EF5F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43F55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CBCD9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3F728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2C60FBD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C1D09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104CF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09560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D93F2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FC24F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C7C6C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32011F99"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FAA31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F3190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B85C1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56615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864DE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0AB2D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25EAD20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02602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D3430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643CB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1E7B9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1C91C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B5DBB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5012CDC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C893E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81E3F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B8390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14447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36F05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53B54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61900F4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C6D519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8DEEE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6B6A17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tcMar>
                    <w:top w:w="0" w:type="dxa"/>
                    <w:left w:w="39" w:type="dxa"/>
                    <w:bottom w:w="0" w:type="dxa"/>
                    <w:right w:w="39" w:type="dxa"/>
                  </w:tcMar>
                  <w:vAlign w:val="center"/>
                </w:tcPr>
                <w:p w14:paraId="60202D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D7999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CFB58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r>
            <w:tr w:rsidR="005948FE" w:rsidRPr="005948FE" w14:paraId="6A55453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EA829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445C8B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D6C7F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250.000,00</w:t>
                  </w:r>
                </w:p>
              </w:tc>
              <w:tc>
                <w:tcPr>
                  <w:tcW w:w="1701" w:type="dxa"/>
                  <w:tcBorders>
                    <w:top w:val="nil"/>
                    <w:left w:val="nil"/>
                    <w:bottom w:val="nil"/>
                    <w:right w:val="nil"/>
                  </w:tcBorders>
                  <w:tcMar>
                    <w:top w:w="0" w:type="dxa"/>
                    <w:left w:w="39" w:type="dxa"/>
                    <w:bottom w:w="0" w:type="dxa"/>
                    <w:right w:w="39" w:type="dxa"/>
                  </w:tcMar>
                  <w:vAlign w:val="center"/>
                </w:tcPr>
                <w:p w14:paraId="36513E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5D3C4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82ABB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250.000,00</w:t>
                  </w:r>
                </w:p>
              </w:tc>
            </w:tr>
            <w:tr w:rsidR="005948FE" w:rsidRPr="005948FE" w14:paraId="51044C65"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44D5B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6AC9B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6CA30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16.870,32</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5AF4F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- 16.870,32</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193A0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78A55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156644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CF3940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782F2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5AAE6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16.870,32</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84EAA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- 16.870,32</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CE013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B5C5C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96A7553"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A5121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57296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7F4A2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16.870,32</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F0D16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- 16.870,32</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41B67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A7083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471A9F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4239B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51C55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B05DD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16.870,32</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B0342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- 16.870,32</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72A17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4D32C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705DA8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79180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3EA7C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5B7AF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16.870,32</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2C9B3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- 16.870,32</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F09BC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852C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2B7C8A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69CC5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573F9D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3E9939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16.870,32</w:t>
                  </w:r>
                </w:p>
              </w:tc>
              <w:tc>
                <w:tcPr>
                  <w:tcW w:w="1701" w:type="dxa"/>
                  <w:tcBorders>
                    <w:top w:val="nil"/>
                    <w:left w:val="nil"/>
                    <w:bottom w:val="nil"/>
                    <w:right w:val="nil"/>
                  </w:tcBorders>
                  <w:tcMar>
                    <w:top w:w="0" w:type="dxa"/>
                    <w:left w:w="39" w:type="dxa"/>
                    <w:bottom w:w="0" w:type="dxa"/>
                    <w:right w:w="39" w:type="dxa"/>
                  </w:tcMar>
                  <w:vAlign w:val="center"/>
                </w:tcPr>
                <w:p w14:paraId="174B3E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- 16.870,32</w:t>
                  </w:r>
                </w:p>
              </w:tc>
              <w:tc>
                <w:tcPr>
                  <w:tcW w:w="993" w:type="dxa"/>
                  <w:tcBorders>
                    <w:top w:val="nil"/>
                    <w:left w:val="nil"/>
                    <w:bottom w:val="nil"/>
                    <w:right w:val="nil"/>
                  </w:tcBorders>
                  <w:tcMar>
                    <w:top w:w="0" w:type="dxa"/>
                    <w:left w:w="39" w:type="dxa"/>
                    <w:bottom w:w="0" w:type="dxa"/>
                    <w:right w:w="39" w:type="dxa"/>
                  </w:tcMar>
                  <w:vAlign w:val="center"/>
                </w:tcPr>
                <w:p w14:paraId="3CAE28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005D9F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D6402B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F9920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307577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256ED4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11.872,80</w:t>
                  </w:r>
                </w:p>
              </w:tc>
              <w:tc>
                <w:tcPr>
                  <w:tcW w:w="1701" w:type="dxa"/>
                  <w:tcBorders>
                    <w:top w:val="nil"/>
                    <w:left w:val="nil"/>
                    <w:bottom w:val="nil"/>
                    <w:right w:val="nil"/>
                  </w:tcBorders>
                  <w:tcMar>
                    <w:top w:w="0" w:type="dxa"/>
                    <w:left w:w="39" w:type="dxa"/>
                    <w:bottom w:w="0" w:type="dxa"/>
                    <w:right w:w="39" w:type="dxa"/>
                  </w:tcMar>
                  <w:vAlign w:val="center"/>
                </w:tcPr>
                <w:p w14:paraId="27D986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- 11.872,80</w:t>
                  </w:r>
                </w:p>
              </w:tc>
              <w:tc>
                <w:tcPr>
                  <w:tcW w:w="993" w:type="dxa"/>
                  <w:tcBorders>
                    <w:top w:val="nil"/>
                    <w:left w:val="nil"/>
                    <w:bottom w:val="nil"/>
                    <w:right w:val="nil"/>
                  </w:tcBorders>
                  <w:tcMar>
                    <w:top w:w="0" w:type="dxa"/>
                    <w:left w:w="39" w:type="dxa"/>
                    <w:bottom w:w="0" w:type="dxa"/>
                    <w:right w:w="39" w:type="dxa"/>
                  </w:tcMar>
                  <w:vAlign w:val="center"/>
                </w:tcPr>
                <w:p w14:paraId="5F0EF7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C4926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3ED8787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C8DC9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34C2F94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36E2C9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4.997,52</w:t>
                  </w:r>
                </w:p>
              </w:tc>
              <w:tc>
                <w:tcPr>
                  <w:tcW w:w="1701" w:type="dxa"/>
                  <w:tcBorders>
                    <w:top w:val="nil"/>
                    <w:left w:val="nil"/>
                    <w:bottom w:val="nil"/>
                    <w:right w:val="nil"/>
                  </w:tcBorders>
                  <w:tcMar>
                    <w:top w:w="0" w:type="dxa"/>
                    <w:left w:w="39" w:type="dxa"/>
                    <w:bottom w:w="0" w:type="dxa"/>
                    <w:right w:w="39" w:type="dxa"/>
                  </w:tcMar>
                  <w:vAlign w:val="center"/>
                </w:tcPr>
                <w:p w14:paraId="354BBB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- 4.997,52</w:t>
                  </w:r>
                </w:p>
              </w:tc>
              <w:tc>
                <w:tcPr>
                  <w:tcW w:w="993" w:type="dxa"/>
                  <w:tcBorders>
                    <w:top w:val="nil"/>
                    <w:left w:val="nil"/>
                    <w:bottom w:val="nil"/>
                    <w:right w:val="nil"/>
                  </w:tcBorders>
                  <w:tcMar>
                    <w:top w:w="0" w:type="dxa"/>
                    <w:left w:w="39" w:type="dxa"/>
                    <w:bottom w:w="0" w:type="dxa"/>
                    <w:right w:w="39" w:type="dxa"/>
                  </w:tcMar>
                  <w:vAlign w:val="center"/>
                </w:tcPr>
                <w:p w14:paraId="356F21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035A6B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39C2BAC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19219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CE3DE1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IZ DRŽAVNOG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CCC52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58D93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35763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A898B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0F362B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E8484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CE716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8467E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37151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D4A75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C8337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81DA01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41FC1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14897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8D95C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5CE7E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DC8D0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BFCB0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7A7141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3935A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6F8AA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CC024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24037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4ADD8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C691D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A7EA64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FB95D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55690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4EE26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F5AB0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51F90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6EAD8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82AC91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BD6D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291F79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79682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41547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F5514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E002F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2C6377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C7078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423</w:t>
                  </w:r>
                </w:p>
              </w:tc>
              <w:tc>
                <w:tcPr>
                  <w:tcW w:w="7013" w:type="dxa"/>
                  <w:tcBorders>
                    <w:top w:val="nil"/>
                    <w:left w:val="nil"/>
                    <w:bottom w:val="nil"/>
                    <w:right w:val="nil"/>
                  </w:tcBorders>
                  <w:tcMar>
                    <w:top w:w="0" w:type="dxa"/>
                    <w:left w:w="39" w:type="dxa"/>
                    <w:bottom w:w="0" w:type="dxa"/>
                    <w:right w:w="39" w:type="dxa"/>
                  </w:tcMar>
                  <w:vAlign w:val="center"/>
                </w:tcPr>
                <w:p w14:paraId="71C313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Prijevozna sredstva</w:t>
                  </w:r>
                </w:p>
              </w:tc>
              <w:tc>
                <w:tcPr>
                  <w:tcW w:w="1559" w:type="dxa"/>
                  <w:tcBorders>
                    <w:top w:val="nil"/>
                    <w:left w:val="nil"/>
                    <w:bottom w:val="nil"/>
                    <w:right w:val="nil"/>
                  </w:tcBorders>
                  <w:tcMar>
                    <w:top w:w="0" w:type="dxa"/>
                    <w:left w:w="39" w:type="dxa"/>
                    <w:bottom w:w="0" w:type="dxa"/>
                    <w:right w:w="39" w:type="dxa"/>
                  </w:tcMar>
                  <w:vAlign w:val="center"/>
                </w:tcPr>
                <w:p w14:paraId="63C5BD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409E6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AE4F1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BFF0D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DD747CC"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494A4E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A200203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2BB43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GROBLJA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252726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9F4B6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C14DE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14,55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7AC08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292.093,62</w:t>
                  </w:r>
                </w:p>
              </w:tc>
            </w:tr>
            <w:tr w:rsidR="005948FE" w:rsidRPr="005948FE" w14:paraId="2AC8B24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6EA259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FAFF7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CC822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4CE77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FC3C2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408A5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137.093,62</w:t>
                  </w:r>
                </w:p>
              </w:tc>
            </w:tr>
            <w:tr w:rsidR="005948FE" w:rsidRPr="005948FE" w14:paraId="3F4EC3E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06CB5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58BED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433C3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0E062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B36DB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2923D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137.093,62</w:t>
                  </w:r>
                </w:p>
              </w:tc>
            </w:tr>
            <w:tr w:rsidR="005948FE" w:rsidRPr="005948FE" w14:paraId="1D7B8C6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BBE2B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990AE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E7C6F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6C321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6F8E9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62DFE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137.093,62</w:t>
                  </w:r>
                </w:p>
              </w:tc>
            </w:tr>
            <w:tr w:rsidR="005948FE" w:rsidRPr="005948FE" w14:paraId="0C27226E"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7C6701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2C7C5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4EEC0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65A80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8FED0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2867A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137.093,62</w:t>
                  </w:r>
                </w:p>
              </w:tc>
            </w:tr>
            <w:tr w:rsidR="005948FE" w:rsidRPr="005948FE" w14:paraId="36F7CE9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46096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870E9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EB0E1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2B8FD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DE06F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61822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137.093,62</w:t>
                  </w:r>
                </w:p>
              </w:tc>
            </w:tr>
            <w:tr w:rsidR="005948FE" w:rsidRPr="005948FE" w14:paraId="306DD63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BBD85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10B533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127D85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tcMar>
                    <w:top w:w="0" w:type="dxa"/>
                    <w:left w:w="39" w:type="dxa"/>
                    <w:bottom w:w="0" w:type="dxa"/>
                    <w:right w:w="39" w:type="dxa"/>
                  </w:tcMar>
                  <w:vAlign w:val="center"/>
                </w:tcPr>
                <w:p w14:paraId="747D6D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37.093,62</w:t>
                  </w:r>
                </w:p>
              </w:tc>
              <w:tc>
                <w:tcPr>
                  <w:tcW w:w="993" w:type="dxa"/>
                  <w:tcBorders>
                    <w:top w:val="nil"/>
                    <w:left w:val="nil"/>
                    <w:bottom w:val="nil"/>
                    <w:right w:val="nil"/>
                  </w:tcBorders>
                  <w:tcMar>
                    <w:top w:w="0" w:type="dxa"/>
                    <w:left w:w="39" w:type="dxa"/>
                    <w:bottom w:w="0" w:type="dxa"/>
                    <w:right w:w="39" w:type="dxa"/>
                  </w:tcMar>
                  <w:vAlign w:val="center"/>
                </w:tcPr>
                <w:p w14:paraId="0AEB11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37,09</w:t>
                  </w:r>
                </w:p>
              </w:tc>
              <w:tc>
                <w:tcPr>
                  <w:tcW w:w="1701" w:type="dxa"/>
                  <w:tcBorders>
                    <w:top w:val="nil"/>
                    <w:left w:val="nil"/>
                    <w:bottom w:val="nil"/>
                    <w:right w:val="nil"/>
                  </w:tcBorders>
                  <w:tcMar>
                    <w:top w:w="0" w:type="dxa"/>
                    <w:left w:w="39" w:type="dxa"/>
                    <w:bottom w:w="0" w:type="dxa"/>
                    <w:right w:w="39" w:type="dxa"/>
                  </w:tcMar>
                  <w:vAlign w:val="center"/>
                </w:tcPr>
                <w:p w14:paraId="771660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137.093,62</w:t>
                  </w:r>
                </w:p>
              </w:tc>
            </w:tr>
            <w:tr w:rsidR="005948FE" w:rsidRPr="005948FE" w14:paraId="2184BDE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C0AD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ADCB5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03E65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100.000,00</w:t>
                  </w:r>
                </w:p>
              </w:tc>
              <w:tc>
                <w:tcPr>
                  <w:tcW w:w="1701" w:type="dxa"/>
                  <w:tcBorders>
                    <w:top w:val="nil"/>
                    <w:left w:val="nil"/>
                    <w:bottom w:val="nil"/>
                    <w:right w:val="nil"/>
                  </w:tcBorders>
                  <w:tcMar>
                    <w:top w:w="0" w:type="dxa"/>
                    <w:left w:w="39" w:type="dxa"/>
                    <w:bottom w:w="0" w:type="dxa"/>
                    <w:right w:w="39" w:type="dxa"/>
                  </w:tcMar>
                  <w:vAlign w:val="center"/>
                </w:tcPr>
                <w:p w14:paraId="74C60D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37.093,62</w:t>
                  </w:r>
                </w:p>
              </w:tc>
              <w:tc>
                <w:tcPr>
                  <w:tcW w:w="993" w:type="dxa"/>
                  <w:tcBorders>
                    <w:top w:val="nil"/>
                    <w:left w:val="nil"/>
                    <w:bottom w:val="nil"/>
                    <w:right w:val="nil"/>
                  </w:tcBorders>
                  <w:tcMar>
                    <w:top w:w="0" w:type="dxa"/>
                    <w:left w:w="39" w:type="dxa"/>
                    <w:bottom w:w="0" w:type="dxa"/>
                    <w:right w:w="39" w:type="dxa"/>
                  </w:tcMar>
                  <w:vAlign w:val="center"/>
                </w:tcPr>
                <w:p w14:paraId="6CF12D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37,09</w:t>
                  </w:r>
                </w:p>
              </w:tc>
              <w:tc>
                <w:tcPr>
                  <w:tcW w:w="1701" w:type="dxa"/>
                  <w:tcBorders>
                    <w:top w:val="nil"/>
                    <w:left w:val="nil"/>
                    <w:bottom w:val="nil"/>
                    <w:right w:val="nil"/>
                  </w:tcBorders>
                  <w:tcMar>
                    <w:top w:w="0" w:type="dxa"/>
                    <w:left w:w="39" w:type="dxa"/>
                    <w:bottom w:w="0" w:type="dxa"/>
                    <w:right w:w="39" w:type="dxa"/>
                  </w:tcMar>
                  <w:vAlign w:val="center"/>
                </w:tcPr>
                <w:p w14:paraId="7B630A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137.093,62</w:t>
                  </w:r>
                </w:p>
              </w:tc>
            </w:tr>
            <w:tr w:rsidR="005948FE" w:rsidRPr="005948FE" w14:paraId="37B2A6B2"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C754D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B1831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A3490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D8C12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1A9A2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3C42B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r>
            <w:tr w:rsidR="005948FE" w:rsidRPr="005948FE" w14:paraId="4ADD94B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BB1D2A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FEA4D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AB64B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E8A55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BEDAA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7BDE3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r>
            <w:tr w:rsidR="005948FE" w:rsidRPr="005948FE" w14:paraId="098B324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19F5B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016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99330C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EC23A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C435B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F260B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18515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r>
            <w:tr w:rsidR="005948FE" w:rsidRPr="005948FE" w14:paraId="3175FAB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C138A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4AAD0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7FF3B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59BBD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2BEE3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0289F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r>
            <w:tr w:rsidR="005948FE" w:rsidRPr="005948FE" w14:paraId="5A891B4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62103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B93CB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FFCE7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43AEC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39EF1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398DD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r>
            <w:tr w:rsidR="005948FE" w:rsidRPr="005948FE" w14:paraId="1A9724A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8E89A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6E758E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EE542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c>
                <w:tcPr>
                  <w:tcW w:w="1701" w:type="dxa"/>
                  <w:tcBorders>
                    <w:top w:val="nil"/>
                    <w:left w:val="nil"/>
                    <w:bottom w:val="nil"/>
                    <w:right w:val="nil"/>
                  </w:tcBorders>
                  <w:tcMar>
                    <w:top w:w="0" w:type="dxa"/>
                    <w:left w:w="39" w:type="dxa"/>
                    <w:bottom w:w="0" w:type="dxa"/>
                    <w:right w:w="39" w:type="dxa"/>
                  </w:tcMar>
                  <w:vAlign w:val="center"/>
                </w:tcPr>
                <w:p w14:paraId="2C3C2D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B9E36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F97B8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155.000,00</w:t>
                  </w:r>
                </w:p>
              </w:tc>
            </w:tr>
            <w:tr w:rsidR="005948FE" w:rsidRPr="005948FE" w14:paraId="2BFBD3E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3659C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5C3908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306B9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155.000,00</w:t>
                  </w:r>
                </w:p>
              </w:tc>
              <w:tc>
                <w:tcPr>
                  <w:tcW w:w="1701" w:type="dxa"/>
                  <w:tcBorders>
                    <w:top w:val="nil"/>
                    <w:left w:val="nil"/>
                    <w:bottom w:val="nil"/>
                    <w:right w:val="nil"/>
                  </w:tcBorders>
                  <w:tcMar>
                    <w:top w:w="0" w:type="dxa"/>
                    <w:left w:w="39" w:type="dxa"/>
                    <w:bottom w:w="0" w:type="dxa"/>
                    <w:right w:w="39" w:type="dxa"/>
                  </w:tcMar>
                  <w:vAlign w:val="center"/>
                </w:tcPr>
                <w:p w14:paraId="03F764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4D73E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0807B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155.000,00</w:t>
                  </w:r>
                </w:p>
              </w:tc>
            </w:tr>
            <w:tr w:rsidR="005948FE" w:rsidRPr="005948FE" w14:paraId="32DB2675"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76FDB0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A200204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7D5D2F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GRAĐEVINA, UREĐAJA I PREDMETA JAVNE NAMJENE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AE5CB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954.920,54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CAB5E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- 210.631,58</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564B2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- 22,06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312C9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744.288,96</w:t>
                  </w:r>
                </w:p>
              </w:tc>
            </w:tr>
            <w:tr w:rsidR="005948FE" w:rsidRPr="005948FE" w14:paraId="5D616DBD"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C5F17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719DC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625FA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568.096,16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9F68A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- 92.807,20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2288E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- 16,34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8FA17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475.288,96</w:t>
                  </w:r>
                </w:p>
              </w:tc>
            </w:tr>
            <w:tr w:rsidR="005948FE" w:rsidRPr="005948FE" w14:paraId="18B8A9D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DBBE4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C48FA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6D16E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112.000,00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B8E3B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14.997,83</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A9DF5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13,39</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8E79E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126.997,83</w:t>
                  </w:r>
                </w:p>
              </w:tc>
            </w:tr>
            <w:tr w:rsidR="005948FE" w:rsidRPr="005948FE" w14:paraId="3E29900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F582A9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466D7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8611C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112.000,00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08A3F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14.997,83</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2B8CD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13,39</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69E33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126.997,83</w:t>
                  </w:r>
                </w:p>
              </w:tc>
            </w:tr>
            <w:tr w:rsidR="005948FE" w:rsidRPr="005948FE" w14:paraId="3A8B6B8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B8866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AE011B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1139D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88D13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14.997,83</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7341E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24,19</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57B69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76.997,83</w:t>
                  </w:r>
                </w:p>
              </w:tc>
            </w:tr>
            <w:tr w:rsidR="005948FE" w:rsidRPr="005948FE" w14:paraId="11AB64B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A908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1CC8B2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5A721E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62.000,00</w:t>
                  </w:r>
                </w:p>
              </w:tc>
              <w:tc>
                <w:tcPr>
                  <w:tcW w:w="1701" w:type="dxa"/>
                  <w:tcBorders>
                    <w:top w:val="nil"/>
                    <w:left w:val="nil"/>
                    <w:bottom w:val="nil"/>
                    <w:right w:val="nil"/>
                  </w:tcBorders>
                  <w:tcMar>
                    <w:top w:w="0" w:type="dxa"/>
                    <w:left w:w="39" w:type="dxa"/>
                    <w:bottom w:w="0" w:type="dxa"/>
                    <w:right w:w="39" w:type="dxa"/>
                  </w:tcMar>
                  <w:vAlign w:val="center"/>
                </w:tcPr>
                <w:p w14:paraId="670C97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14.997,83</w:t>
                  </w:r>
                </w:p>
              </w:tc>
              <w:tc>
                <w:tcPr>
                  <w:tcW w:w="993" w:type="dxa"/>
                  <w:tcBorders>
                    <w:top w:val="nil"/>
                    <w:left w:val="nil"/>
                    <w:bottom w:val="nil"/>
                    <w:right w:val="nil"/>
                  </w:tcBorders>
                  <w:tcMar>
                    <w:top w:w="0" w:type="dxa"/>
                    <w:left w:w="39" w:type="dxa"/>
                    <w:bottom w:w="0" w:type="dxa"/>
                    <w:right w:w="39" w:type="dxa"/>
                  </w:tcMar>
                  <w:vAlign w:val="center"/>
                </w:tcPr>
                <w:p w14:paraId="692FBE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24,19</w:t>
                  </w:r>
                </w:p>
              </w:tc>
              <w:tc>
                <w:tcPr>
                  <w:tcW w:w="1701" w:type="dxa"/>
                  <w:tcBorders>
                    <w:top w:val="nil"/>
                    <w:left w:val="nil"/>
                    <w:bottom w:val="nil"/>
                    <w:right w:val="nil"/>
                  </w:tcBorders>
                  <w:tcMar>
                    <w:top w:w="0" w:type="dxa"/>
                    <w:left w:w="39" w:type="dxa"/>
                    <w:bottom w:w="0" w:type="dxa"/>
                    <w:right w:w="39" w:type="dxa"/>
                  </w:tcMar>
                  <w:vAlign w:val="center"/>
                </w:tcPr>
                <w:p w14:paraId="67BB25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76.997,83</w:t>
                  </w:r>
                </w:p>
              </w:tc>
            </w:tr>
            <w:tr w:rsidR="005948FE" w:rsidRPr="005948FE" w14:paraId="0D82D09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743BC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7C9D12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30E50B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47.500,00</w:t>
                  </w:r>
                </w:p>
              </w:tc>
              <w:tc>
                <w:tcPr>
                  <w:tcW w:w="1701" w:type="dxa"/>
                  <w:tcBorders>
                    <w:top w:val="nil"/>
                    <w:left w:val="nil"/>
                    <w:bottom w:val="nil"/>
                    <w:right w:val="nil"/>
                  </w:tcBorders>
                  <w:tcMar>
                    <w:top w:w="0" w:type="dxa"/>
                    <w:left w:w="39" w:type="dxa"/>
                    <w:bottom w:w="0" w:type="dxa"/>
                    <w:right w:w="39" w:type="dxa"/>
                  </w:tcMar>
                  <w:vAlign w:val="center"/>
                </w:tcPr>
                <w:p w14:paraId="5DFB8B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61D1B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5A31C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47.500,00</w:t>
                  </w:r>
                </w:p>
              </w:tc>
            </w:tr>
            <w:tr w:rsidR="005948FE" w:rsidRPr="005948FE" w14:paraId="6F56AB0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E88A6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B6BCD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41A8BE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14.500,00</w:t>
                  </w:r>
                </w:p>
              </w:tc>
              <w:tc>
                <w:tcPr>
                  <w:tcW w:w="1701" w:type="dxa"/>
                  <w:tcBorders>
                    <w:top w:val="nil"/>
                    <w:left w:val="nil"/>
                    <w:bottom w:val="nil"/>
                    <w:right w:val="nil"/>
                  </w:tcBorders>
                  <w:tcMar>
                    <w:top w:w="0" w:type="dxa"/>
                    <w:left w:w="39" w:type="dxa"/>
                    <w:bottom w:w="0" w:type="dxa"/>
                    <w:right w:w="39" w:type="dxa"/>
                  </w:tcMar>
                  <w:vAlign w:val="center"/>
                </w:tcPr>
                <w:p w14:paraId="01AEB1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14.997,83</w:t>
                  </w:r>
                </w:p>
              </w:tc>
              <w:tc>
                <w:tcPr>
                  <w:tcW w:w="993" w:type="dxa"/>
                  <w:tcBorders>
                    <w:top w:val="nil"/>
                    <w:left w:val="nil"/>
                    <w:bottom w:val="nil"/>
                    <w:right w:val="nil"/>
                  </w:tcBorders>
                  <w:tcMar>
                    <w:top w:w="0" w:type="dxa"/>
                    <w:left w:w="39" w:type="dxa"/>
                    <w:bottom w:w="0" w:type="dxa"/>
                    <w:right w:w="39" w:type="dxa"/>
                  </w:tcMar>
                  <w:vAlign w:val="center"/>
                </w:tcPr>
                <w:p w14:paraId="25EC86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103,43</w:t>
                  </w:r>
                </w:p>
              </w:tc>
              <w:tc>
                <w:tcPr>
                  <w:tcW w:w="1701" w:type="dxa"/>
                  <w:tcBorders>
                    <w:top w:val="nil"/>
                    <w:left w:val="nil"/>
                    <w:bottom w:val="nil"/>
                    <w:right w:val="nil"/>
                  </w:tcBorders>
                  <w:tcMar>
                    <w:top w:w="0" w:type="dxa"/>
                    <w:left w:w="39" w:type="dxa"/>
                    <w:bottom w:w="0" w:type="dxa"/>
                    <w:right w:w="39" w:type="dxa"/>
                  </w:tcMar>
                  <w:vAlign w:val="center"/>
                </w:tcPr>
                <w:p w14:paraId="7DFD09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29.497,83</w:t>
                  </w:r>
                </w:p>
              </w:tc>
            </w:tr>
            <w:tr w:rsidR="005948FE" w:rsidRPr="005948FE" w14:paraId="79A248B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AEB89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8F3A90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6A85E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4351F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50D53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B4037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2E01DA2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1CB93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9D92B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B7592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88DE5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6B93B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B3868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2C6BA72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81B90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7485E8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5037A6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tcMar>
                    <w:top w:w="0" w:type="dxa"/>
                    <w:left w:w="39" w:type="dxa"/>
                    <w:bottom w:w="0" w:type="dxa"/>
                    <w:right w:w="39" w:type="dxa"/>
                  </w:tcMar>
                  <w:vAlign w:val="center"/>
                </w:tcPr>
                <w:p w14:paraId="0200C2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236BD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90268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5C6C7AB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8F899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34301E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350F82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30.000,00</w:t>
                  </w:r>
                </w:p>
              </w:tc>
              <w:tc>
                <w:tcPr>
                  <w:tcW w:w="1701" w:type="dxa"/>
                  <w:tcBorders>
                    <w:top w:val="nil"/>
                    <w:left w:val="nil"/>
                    <w:bottom w:val="nil"/>
                    <w:right w:val="nil"/>
                  </w:tcBorders>
                  <w:tcMar>
                    <w:top w:w="0" w:type="dxa"/>
                    <w:left w:w="39" w:type="dxa"/>
                    <w:bottom w:w="0" w:type="dxa"/>
                    <w:right w:w="39" w:type="dxa"/>
                  </w:tcMar>
                  <w:vAlign w:val="center"/>
                </w:tcPr>
                <w:p w14:paraId="2F18B1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14E53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4E97C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30.000,00</w:t>
                  </w:r>
                </w:p>
              </w:tc>
            </w:tr>
            <w:tr w:rsidR="005948FE" w:rsidRPr="005948FE" w14:paraId="5879CC6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8AC3D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2B4F0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283B4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1A54E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DC6A6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8FF62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416163B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3A497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C5A35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5BD022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5ACCD3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ECD4B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4C8AB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6D0AE3B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03C72F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3A148D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4196CA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50DE54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C5264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FEE1E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r>
            <w:tr w:rsidR="005948FE" w:rsidRPr="005948FE" w14:paraId="3F6D30C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5CE26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09EC9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69BB8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129.164,91</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F03CF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3.976,88</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03524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1D765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133.141,79</w:t>
                  </w:r>
                </w:p>
              </w:tc>
            </w:tr>
            <w:tr w:rsidR="005948FE" w:rsidRPr="005948FE" w14:paraId="50EE5BC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AF4FE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3CD20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F6495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69.781,87</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0C3A4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3.976,88</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C774D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7F519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73.758,75</w:t>
                  </w:r>
                </w:p>
              </w:tc>
            </w:tr>
            <w:tr w:rsidR="005948FE" w:rsidRPr="005948FE" w14:paraId="01CF624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3448E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81BCC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D7572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69.781,87</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DA83F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3.976,88</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A9007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27872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73.758,75</w:t>
                  </w:r>
                </w:p>
              </w:tc>
            </w:tr>
            <w:tr w:rsidR="005948FE" w:rsidRPr="005948FE" w14:paraId="587A53E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BFA8D4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60A68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85734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69.781,87</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4823C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3.976,88</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35524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46602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73.758,75</w:t>
                  </w:r>
                </w:p>
              </w:tc>
            </w:tr>
            <w:tr w:rsidR="005948FE" w:rsidRPr="005948FE" w14:paraId="68394EE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7F153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02CAB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CB634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69.781,87</w:t>
                  </w:r>
                </w:p>
              </w:tc>
              <w:tc>
                <w:tcPr>
                  <w:tcW w:w="1701" w:type="dxa"/>
                  <w:tcBorders>
                    <w:top w:val="nil"/>
                    <w:left w:val="nil"/>
                    <w:bottom w:val="nil"/>
                    <w:right w:val="nil"/>
                  </w:tcBorders>
                  <w:tcMar>
                    <w:top w:w="0" w:type="dxa"/>
                    <w:left w:w="39" w:type="dxa"/>
                    <w:bottom w:w="0" w:type="dxa"/>
                    <w:right w:w="39" w:type="dxa"/>
                  </w:tcMar>
                  <w:vAlign w:val="center"/>
                </w:tcPr>
                <w:p w14:paraId="3505EA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3.976,88</w:t>
                  </w:r>
                </w:p>
              </w:tc>
              <w:tc>
                <w:tcPr>
                  <w:tcW w:w="993" w:type="dxa"/>
                  <w:tcBorders>
                    <w:top w:val="nil"/>
                    <w:left w:val="nil"/>
                    <w:bottom w:val="nil"/>
                    <w:right w:val="nil"/>
                  </w:tcBorders>
                  <w:tcMar>
                    <w:top w:w="0" w:type="dxa"/>
                    <w:left w:w="39" w:type="dxa"/>
                    <w:bottom w:w="0" w:type="dxa"/>
                    <w:right w:w="39" w:type="dxa"/>
                  </w:tcMar>
                  <w:vAlign w:val="center"/>
                </w:tcPr>
                <w:p w14:paraId="3F0E87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5,70</w:t>
                  </w:r>
                </w:p>
              </w:tc>
              <w:tc>
                <w:tcPr>
                  <w:tcW w:w="1701" w:type="dxa"/>
                  <w:tcBorders>
                    <w:top w:val="nil"/>
                    <w:left w:val="nil"/>
                    <w:bottom w:val="nil"/>
                    <w:right w:val="nil"/>
                  </w:tcBorders>
                  <w:tcMar>
                    <w:top w:w="0" w:type="dxa"/>
                    <w:left w:w="39" w:type="dxa"/>
                    <w:bottom w:w="0" w:type="dxa"/>
                    <w:right w:w="39" w:type="dxa"/>
                  </w:tcMar>
                  <w:vAlign w:val="center"/>
                </w:tcPr>
                <w:p w14:paraId="2B6F4F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73.758,75</w:t>
                  </w:r>
                </w:p>
              </w:tc>
            </w:tr>
            <w:tr w:rsidR="005948FE" w:rsidRPr="005948FE" w14:paraId="7C5E227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99443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47E08C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C771A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69.781,87</w:t>
                  </w:r>
                </w:p>
              </w:tc>
              <w:tc>
                <w:tcPr>
                  <w:tcW w:w="1701" w:type="dxa"/>
                  <w:tcBorders>
                    <w:top w:val="nil"/>
                    <w:left w:val="nil"/>
                    <w:bottom w:val="nil"/>
                    <w:right w:val="nil"/>
                  </w:tcBorders>
                  <w:tcMar>
                    <w:top w:w="0" w:type="dxa"/>
                    <w:left w:w="39" w:type="dxa"/>
                    <w:bottom w:w="0" w:type="dxa"/>
                    <w:right w:w="39" w:type="dxa"/>
                  </w:tcMar>
                  <w:vAlign w:val="center"/>
                </w:tcPr>
                <w:p w14:paraId="503F39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3.976,88</w:t>
                  </w:r>
                </w:p>
              </w:tc>
              <w:tc>
                <w:tcPr>
                  <w:tcW w:w="993" w:type="dxa"/>
                  <w:tcBorders>
                    <w:top w:val="nil"/>
                    <w:left w:val="nil"/>
                    <w:bottom w:val="nil"/>
                    <w:right w:val="nil"/>
                  </w:tcBorders>
                  <w:tcMar>
                    <w:top w:w="0" w:type="dxa"/>
                    <w:left w:w="39" w:type="dxa"/>
                    <w:bottom w:w="0" w:type="dxa"/>
                    <w:right w:w="39" w:type="dxa"/>
                  </w:tcMar>
                  <w:vAlign w:val="center"/>
                </w:tcPr>
                <w:p w14:paraId="2484F7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5,70</w:t>
                  </w:r>
                </w:p>
              </w:tc>
              <w:tc>
                <w:tcPr>
                  <w:tcW w:w="1701" w:type="dxa"/>
                  <w:tcBorders>
                    <w:top w:val="nil"/>
                    <w:left w:val="nil"/>
                    <w:bottom w:val="nil"/>
                    <w:right w:val="nil"/>
                  </w:tcBorders>
                  <w:tcMar>
                    <w:top w:w="0" w:type="dxa"/>
                    <w:left w:w="39" w:type="dxa"/>
                    <w:bottom w:w="0" w:type="dxa"/>
                    <w:right w:w="39" w:type="dxa"/>
                  </w:tcMar>
                  <w:vAlign w:val="center"/>
                </w:tcPr>
                <w:p w14:paraId="1C1568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73.758,75</w:t>
                  </w:r>
                </w:p>
              </w:tc>
            </w:tr>
            <w:tr w:rsidR="005948FE" w:rsidRPr="005948FE" w14:paraId="3A31C404"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25C48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95935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Opskrba vodom</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E6A14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6A673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AB651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F6ED6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r>
            <w:tr w:rsidR="005948FE" w:rsidRPr="005948FE" w14:paraId="2712D5A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239AA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0630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957F3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Opskrba vodom</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E374C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A8781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B7BC2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5F0EF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r>
            <w:tr w:rsidR="005948FE" w:rsidRPr="005948FE" w14:paraId="3A937E67"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89C1E0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8388D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C914A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CD717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2BBFE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12D1B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r>
            <w:tr w:rsidR="005948FE" w:rsidRPr="005948FE" w14:paraId="70FA010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76502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92F846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EF6AE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c>
                <w:tcPr>
                  <w:tcW w:w="1701" w:type="dxa"/>
                  <w:tcBorders>
                    <w:top w:val="nil"/>
                    <w:left w:val="nil"/>
                    <w:bottom w:val="nil"/>
                    <w:right w:val="nil"/>
                  </w:tcBorders>
                  <w:tcMar>
                    <w:top w:w="0" w:type="dxa"/>
                    <w:left w:w="39" w:type="dxa"/>
                    <w:bottom w:w="0" w:type="dxa"/>
                    <w:right w:w="39" w:type="dxa"/>
                  </w:tcMar>
                  <w:vAlign w:val="center"/>
                </w:tcPr>
                <w:p w14:paraId="589D74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B8B0D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0964C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59.383,04</w:t>
                  </w:r>
                </w:p>
              </w:tc>
            </w:tr>
            <w:tr w:rsidR="005948FE" w:rsidRPr="005948FE" w14:paraId="44C34E7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2059E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C9195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8247D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59.383,04</w:t>
                  </w:r>
                </w:p>
              </w:tc>
              <w:tc>
                <w:tcPr>
                  <w:tcW w:w="1701" w:type="dxa"/>
                  <w:tcBorders>
                    <w:top w:val="nil"/>
                    <w:left w:val="nil"/>
                    <w:bottom w:val="nil"/>
                    <w:right w:val="nil"/>
                  </w:tcBorders>
                  <w:tcMar>
                    <w:top w:w="0" w:type="dxa"/>
                    <w:left w:w="39" w:type="dxa"/>
                    <w:bottom w:w="0" w:type="dxa"/>
                    <w:right w:w="39" w:type="dxa"/>
                  </w:tcMar>
                  <w:vAlign w:val="center"/>
                </w:tcPr>
                <w:p w14:paraId="1AF521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90D17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64088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59.383,04</w:t>
                  </w:r>
                </w:p>
              </w:tc>
            </w:tr>
            <w:tr w:rsidR="005948FE" w:rsidRPr="005948FE" w14:paraId="3FB27BDE"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3A5B2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6AC64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E9883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326.931,25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BEC44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- 111.781,91</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2048B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- 34,19</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36A4A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215.149,34</w:t>
                  </w:r>
                </w:p>
              </w:tc>
            </w:tr>
            <w:tr w:rsidR="005948FE" w:rsidRPr="005948FE" w14:paraId="4B673B4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D46B71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CEA8C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D267F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326.931,25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8FE3A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- 111.781,91</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C13D1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- 34,19</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F55D8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215.149,34</w:t>
                  </w:r>
                </w:p>
              </w:tc>
            </w:tr>
            <w:tr w:rsidR="005948FE" w:rsidRPr="005948FE" w14:paraId="7C3F2E1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259A3C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3EDD2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5A6E4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326.931,25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E92E5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- 111.781,91</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481F2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- 34,19</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838F5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215.149,34</w:t>
                  </w:r>
                </w:p>
              </w:tc>
            </w:tr>
            <w:tr w:rsidR="005948FE" w:rsidRPr="005948FE" w14:paraId="664F230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ED7C3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66796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F0F11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266.931,25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02BAF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70552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- 54,32</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23E97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121.931,25</w:t>
                  </w:r>
                </w:p>
              </w:tc>
            </w:tr>
            <w:tr w:rsidR="005948FE" w:rsidRPr="005948FE" w14:paraId="2C9490E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50035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741683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1EBEFA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266.931,25</w:t>
                  </w:r>
                </w:p>
              </w:tc>
              <w:tc>
                <w:tcPr>
                  <w:tcW w:w="1701" w:type="dxa"/>
                  <w:tcBorders>
                    <w:top w:val="nil"/>
                    <w:left w:val="nil"/>
                    <w:bottom w:val="nil"/>
                    <w:right w:val="nil"/>
                  </w:tcBorders>
                  <w:tcMar>
                    <w:top w:w="0" w:type="dxa"/>
                    <w:left w:w="39" w:type="dxa"/>
                    <w:bottom w:w="0" w:type="dxa"/>
                    <w:right w:w="39" w:type="dxa"/>
                  </w:tcMar>
                  <w:vAlign w:val="center"/>
                </w:tcPr>
                <w:p w14:paraId="1FA27A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- 145.000,00</w:t>
                  </w:r>
                </w:p>
              </w:tc>
              <w:tc>
                <w:tcPr>
                  <w:tcW w:w="993" w:type="dxa"/>
                  <w:tcBorders>
                    <w:top w:val="nil"/>
                    <w:left w:val="nil"/>
                    <w:bottom w:val="nil"/>
                    <w:right w:val="nil"/>
                  </w:tcBorders>
                  <w:tcMar>
                    <w:top w:w="0" w:type="dxa"/>
                    <w:left w:w="39" w:type="dxa"/>
                    <w:bottom w:w="0" w:type="dxa"/>
                    <w:right w:w="39" w:type="dxa"/>
                  </w:tcMar>
                  <w:vAlign w:val="center"/>
                </w:tcPr>
                <w:p w14:paraId="374697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- 54,32</w:t>
                  </w:r>
                </w:p>
              </w:tc>
              <w:tc>
                <w:tcPr>
                  <w:tcW w:w="1701" w:type="dxa"/>
                  <w:tcBorders>
                    <w:top w:val="nil"/>
                    <w:left w:val="nil"/>
                    <w:bottom w:val="nil"/>
                    <w:right w:val="nil"/>
                  </w:tcBorders>
                  <w:tcMar>
                    <w:top w:w="0" w:type="dxa"/>
                    <w:left w:w="39" w:type="dxa"/>
                    <w:bottom w:w="0" w:type="dxa"/>
                    <w:right w:w="39" w:type="dxa"/>
                  </w:tcMar>
                  <w:vAlign w:val="center"/>
                </w:tcPr>
                <w:p w14:paraId="2A2A1C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121.931,25</w:t>
                  </w:r>
                </w:p>
              </w:tc>
            </w:tr>
            <w:tr w:rsidR="005948FE" w:rsidRPr="005948FE" w14:paraId="78B0998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A86BF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E6FB7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ED223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266.931,25</w:t>
                  </w:r>
                </w:p>
              </w:tc>
              <w:tc>
                <w:tcPr>
                  <w:tcW w:w="1701" w:type="dxa"/>
                  <w:tcBorders>
                    <w:top w:val="nil"/>
                    <w:left w:val="nil"/>
                    <w:bottom w:val="nil"/>
                    <w:right w:val="nil"/>
                  </w:tcBorders>
                  <w:tcMar>
                    <w:top w:w="0" w:type="dxa"/>
                    <w:left w:w="39" w:type="dxa"/>
                    <w:bottom w:w="0" w:type="dxa"/>
                    <w:right w:w="39" w:type="dxa"/>
                  </w:tcMar>
                  <w:vAlign w:val="center"/>
                </w:tcPr>
                <w:p w14:paraId="7EB107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- 145.000,00</w:t>
                  </w:r>
                </w:p>
              </w:tc>
              <w:tc>
                <w:tcPr>
                  <w:tcW w:w="993" w:type="dxa"/>
                  <w:tcBorders>
                    <w:top w:val="nil"/>
                    <w:left w:val="nil"/>
                    <w:bottom w:val="nil"/>
                    <w:right w:val="nil"/>
                  </w:tcBorders>
                  <w:tcMar>
                    <w:top w:w="0" w:type="dxa"/>
                    <w:left w:w="39" w:type="dxa"/>
                    <w:bottom w:w="0" w:type="dxa"/>
                    <w:right w:w="39" w:type="dxa"/>
                  </w:tcMar>
                  <w:vAlign w:val="center"/>
                </w:tcPr>
                <w:p w14:paraId="6879F2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- 54,32</w:t>
                  </w:r>
                </w:p>
              </w:tc>
              <w:tc>
                <w:tcPr>
                  <w:tcW w:w="1701" w:type="dxa"/>
                  <w:tcBorders>
                    <w:top w:val="nil"/>
                    <w:left w:val="nil"/>
                    <w:bottom w:val="nil"/>
                    <w:right w:val="nil"/>
                  </w:tcBorders>
                  <w:tcMar>
                    <w:top w:w="0" w:type="dxa"/>
                    <w:left w:w="39" w:type="dxa"/>
                    <w:bottom w:w="0" w:type="dxa"/>
                    <w:right w:w="39" w:type="dxa"/>
                  </w:tcMar>
                  <w:vAlign w:val="center"/>
                </w:tcPr>
                <w:p w14:paraId="29673D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121.931,25</w:t>
                  </w:r>
                </w:p>
              </w:tc>
            </w:tr>
            <w:tr w:rsidR="005948FE" w:rsidRPr="005948FE" w14:paraId="26C75EC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9FE5A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DE6DDA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CD308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70810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33.218,09</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B692A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55,36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C7D87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93.218,09</w:t>
                  </w:r>
                </w:p>
              </w:tc>
            </w:tr>
            <w:tr w:rsidR="005948FE" w:rsidRPr="005948FE" w14:paraId="48C87FE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98CF2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3F3E42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52854E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tcMar>
                    <w:top w:w="0" w:type="dxa"/>
                    <w:left w:w="39" w:type="dxa"/>
                    <w:bottom w:w="0" w:type="dxa"/>
                    <w:right w:w="39" w:type="dxa"/>
                  </w:tcMar>
                  <w:vAlign w:val="center"/>
                </w:tcPr>
                <w:p w14:paraId="5F2E72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33.218,09</w:t>
                  </w:r>
                </w:p>
              </w:tc>
              <w:tc>
                <w:tcPr>
                  <w:tcW w:w="993" w:type="dxa"/>
                  <w:tcBorders>
                    <w:top w:val="nil"/>
                    <w:left w:val="nil"/>
                    <w:bottom w:val="nil"/>
                    <w:right w:val="nil"/>
                  </w:tcBorders>
                  <w:tcMar>
                    <w:top w:w="0" w:type="dxa"/>
                    <w:left w:w="39" w:type="dxa"/>
                    <w:bottom w:w="0" w:type="dxa"/>
                    <w:right w:w="39" w:type="dxa"/>
                  </w:tcMar>
                  <w:vAlign w:val="center"/>
                </w:tcPr>
                <w:p w14:paraId="13EBCE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55,36</w:t>
                  </w:r>
                </w:p>
              </w:tc>
              <w:tc>
                <w:tcPr>
                  <w:tcW w:w="1701" w:type="dxa"/>
                  <w:tcBorders>
                    <w:top w:val="nil"/>
                    <w:left w:val="nil"/>
                    <w:bottom w:val="nil"/>
                    <w:right w:val="nil"/>
                  </w:tcBorders>
                  <w:tcMar>
                    <w:top w:w="0" w:type="dxa"/>
                    <w:left w:w="39" w:type="dxa"/>
                    <w:bottom w:w="0" w:type="dxa"/>
                    <w:right w:w="39" w:type="dxa"/>
                  </w:tcMar>
                  <w:vAlign w:val="center"/>
                </w:tcPr>
                <w:p w14:paraId="585826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93.218,09</w:t>
                  </w:r>
                </w:p>
              </w:tc>
            </w:tr>
            <w:tr w:rsidR="005948FE" w:rsidRPr="005948FE" w14:paraId="404EA8F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EE028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0876C1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4EF7A4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60.000,00</w:t>
                  </w:r>
                </w:p>
              </w:tc>
              <w:tc>
                <w:tcPr>
                  <w:tcW w:w="1701" w:type="dxa"/>
                  <w:tcBorders>
                    <w:top w:val="nil"/>
                    <w:left w:val="nil"/>
                    <w:bottom w:val="nil"/>
                    <w:right w:val="nil"/>
                  </w:tcBorders>
                  <w:tcMar>
                    <w:top w:w="0" w:type="dxa"/>
                    <w:left w:w="39" w:type="dxa"/>
                    <w:bottom w:w="0" w:type="dxa"/>
                    <w:right w:w="39" w:type="dxa"/>
                  </w:tcMar>
                  <w:vAlign w:val="center"/>
                </w:tcPr>
                <w:p w14:paraId="0D74A0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33.218,09</w:t>
                  </w:r>
                </w:p>
              </w:tc>
              <w:tc>
                <w:tcPr>
                  <w:tcW w:w="993" w:type="dxa"/>
                  <w:tcBorders>
                    <w:top w:val="nil"/>
                    <w:left w:val="nil"/>
                    <w:bottom w:val="nil"/>
                    <w:right w:val="nil"/>
                  </w:tcBorders>
                  <w:tcMar>
                    <w:top w:w="0" w:type="dxa"/>
                    <w:left w:w="39" w:type="dxa"/>
                    <w:bottom w:w="0" w:type="dxa"/>
                    <w:right w:w="39" w:type="dxa"/>
                  </w:tcMar>
                  <w:vAlign w:val="center"/>
                </w:tcPr>
                <w:p w14:paraId="4E3AE5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55,36</w:t>
                  </w:r>
                </w:p>
              </w:tc>
              <w:tc>
                <w:tcPr>
                  <w:tcW w:w="1701" w:type="dxa"/>
                  <w:tcBorders>
                    <w:top w:val="nil"/>
                    <w:left w:val="nil"/>
                    <w:bottom w:val="nil"/>
                    <w:right w:val="nil"/>
                  </w:tcBorders>
                  <w:tcMar>
                    <w:top w:w="0" w:type="dxa"/>
                    <w:left w:w="39" w:type="dxa"/>
                    <w:bottom w:w="0" w:type="dxa"/>
                    <w:right w:w="39" w:type="dxa"/>
                  </w:tcMar>
                  <w:vAlign w:val="center"/>
                </w:tcPr>
                <w:p w14:paraId="447464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93.218,09</w:t>
                  </w:r>
                </w:p>
              </w:tc>
            </w:tr>
            <w:tr w:rsidR="005948FE" w:rsidRPr="005948FE" w14:paraId="1F450B8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4B4B91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442C708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77E5E3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953AF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A6DBF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F6636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D408A4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6D874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28F8D0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6C5330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E7404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3D8E2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28617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01376C8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0068F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6A9DE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ZAKUPA POSLOVNOG PROSTORA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DC30D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EF2E1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6C5B7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A2CBC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8672FE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64C6D0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CFED5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74C75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B382D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52D75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BFF9E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D35A013"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9A4A5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C7891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87087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FFF7F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7CFFD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14207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DF9EC8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D4AE8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DC52F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0B31E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29B0E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17517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40139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326D54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7F2BC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6439C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ACC93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534B5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21179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37B7A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8E2EE2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3D195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A56E3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25CFB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w:t>
                  </w:r>
                </w:p>
              </w:tc>
              <w:tc>
                <w:tcPr>
                  <w:tcW w:w="1701" w:type="dxa"/>
                  <w:tcBorders>
                    <w:top w:val="nil"/>
                    <w:left w:val="nil"/>
                    <w:bottom w:val="nil"/>
                    <w:right w:val="nil"/>
                  </w:tcBorders>
                  <w:tcMar>
                    <w:top w:w="0" w:type="dxa"/>
                    <w:left w:w="39" w:type="dxa"/>
                    <w:bottom w:w="0" w:type="dxa"/>
                    <w:right w:w="39" w:type="dxa"/>
                  </w:tcMar>
                  <w:vAlign w:val="center"/>
                </w:tcPr>
                <w:p w14:paraId="443082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- 35.000,00</w:t>
                  </w:r>
                </w:p>
              </w:tc>
              <w:tc>
                <w:tcPr>
                  <w:tcW w:w="993" w:type="dxa"/>
                  <w:tcBorders>
                    <w:top w:val="nil"/>
                    <w:left w:val="nil"/>
                    <w:bottom w:val="nil"/>
                    <w:right w:val="nil"/>
                  </w:tcBorders>
                  <w:tcMar>
                    <w:top w:w="0" w:type="dxa"/>
                    <w:left w:w="39" w:type="dxa"/>
                    <w:bottom w:w="0" w:type="dxa"/>
                    <w:right w:w="39" w:type="dxa"/>
                  </w:tcMar>
                  <w:vAlign w:val="center"/>
                </w:tcPr>
                <w:p w14:paraId="1415DF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261C5B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5A9364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4D6D3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081F8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7514AF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35.000,00</w:t>
                  </w:r>
                </w:p>
              </w:tc>
              <w:tc>
                <w:tcPr>
                  <w:tcW w:w="1701" w:type="dxa"/>
                  <w:tcBorders>
                    <w:top w:val="nil"/>
                    <w:left w:val="nil"/>
                    <w:bottom w:val="nil"/>
                    <w:right w:val="nil"/>
                  </w:tcBorders>
                  <w:tcMar>
                    <w:top w:w="0" w:type="dxa"/>
                    <w:left w:w="39" w:type="dxa"/>
                    <w:bottom w:w="0" w:type="dxa"/>
                    <w:right w:w="39" w:type="dxa"/>
                  </w:tcMar>
                  <w:vAlign w:val="center"/>
                </w:tcPr>
                <w:p w14:paraId="359FCF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- 35.000,00</w:t>
                  </w:r>
                </w:p>
              </w:tc>
              <w:tc>
                <w:tcPr>
                  <w:tcW w:w="993" w:type="dxa"/>
                  <w:tcBorders>
                    <w:top w:val="nil"/>
                    <w:left w:val="nil"/>
                    <w:bottom w:val="nil"/>
                    <w:right w:val="nil"/>
                  </w:tcBorders>
                  <w:tcMar>
                    <w:top w:w="0" w:type="dxa"/>
                    <w:left w:w="39" w:type="dxa"/>
                    <w:bottom w:w="0" w:type="dxa"/>
                    <w:right w:w="39" w:type="dxa"/>
                  </w:tcMar>
                  <w:vAlign w:val="center"/>
                </w:tcPr>
                <w:p w14:paraId="4EE17C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3B84ED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2309B7BA"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7951C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E758C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OSTALIH KONCESIJA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E8B34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D5F7C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3483A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4F0C0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r>
            <w:tr w:rsidR="005948FE" w:rsidRPr="005948FE" w14:paraId="2B39AA61"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6DA0D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639B9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F8D72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6342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B0993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97010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r>
            <w:tr w:rsidR="005948FE" w:rsidRPr="005948FE" w14:paraId="5BE1D2C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E4A1B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C01D3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D08D4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6BA3A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15893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E1878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r>
            <w:tr w:rsidR="005948FE" w:rsidRPr="005948FE" w14:paraId="5DAC24C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1613A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A0278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BDCE0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3A4A2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E03B9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FF0A3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r>
            <w:tr w:rsidR="005948FE" w:rsidRPr="005948FE" w14:paraId="36D3047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00AE3B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CCDE6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21097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186D7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D0EC9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B42A5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r>
            <w:tr w:rsidR="005948FE" w:rsidRPr="005948FE" w14:paraId="1FEF09E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85E06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A3E95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DFAA3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tcMar>
                    <w:top w:w="0" w:type="dxa"/>
                    <w:left w:w="39" w:type="dxa"/>
                    <w:bottom w:w="0" w:type="dxa"/>
                    <w:right w:w="39" w:type="dxa"/>
                  </w:tcMar>
                  <w:vAlign w:val="center"/>
                </w:tcPr>
                <w:p w14:paraId="5363ED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B904A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9904D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r>
            <w:tr w:rsidR="005948FE" w:rsidRPr="005948FE" w14:paraId="501B37B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05CA5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D53BD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40A5CD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40.000,00</w:t>
                  </w:r>
                </w:p>
              </w:tc>
              <w:tc>
                <w:tcPr>
                  <w:tcW w:w="1701" w:type="dxa"/>
                  <w:tcBorders>
                    <w:top w:val="nil"/>
                    <w:left w:val="nil"/>
                    <w:bottom w:val="nil"/>
                    <w:right w:val="nil"/>
                  </w:tcBorders>
                  <w:tcMar>
                    <w:top w:w="0" w:type="dxa"/>
                    <w:left w:w="39" w:type="dxa"/>
                    <w:bottom w:w="0" w:type="dxa"/>
                    <w:right w:w="39" w:type="dxa"/>
                  </w:tcMar>
                  <w:vAlign w:val="center"/>
                </w:tcPr>
                <w:p w14:paraId="33B822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A04B4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17B3E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40.000,00</w:t>
                  </w:r>
                </w:p>
              </w:tc>
            </w:tr>
            <w:tr w:rsidR="005948FE" w:rsidRPr="005948FE" w14:paraId="775FB83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F34F3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1.8.</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D5EBF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VIJEĆA SRPSKE NAC. MANJINE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6E48A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89E7E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36B33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29B35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r>
            <w:tr w:rsidR="005948FE" w:rsidRPr="005948FE" w14:paraId="3B094F4A"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E2A7A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EB527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6A7A9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91B07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D09D1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CA5AD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r>
            <w:tr w:rsidR="005948FE" w:rsidRPr="005948FE" w14:paraId="6F8DEF7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F339E1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A452B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AA5A8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03A56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923B8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A7B19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r>
            <w:tr w:rsidR="005948FE" w:rsidRPr="005948FE" w14:paraId="03BFF95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329336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EA6AC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B2AC9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39239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BBBB0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A66C5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r>
            <w:tr w:rsidR="005948FE" w:rsidRPr="005948FE" w14:paraId="0A05C6B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6CC14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E36AE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2CE2F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AFAE8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6BF3C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18A84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r>
            <w:tr w:rsidR="005948FE" w:rsidRPr="005948FE" w14:paraId="717BF57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A56B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571000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1BF65D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c>
                <w:tcPr>
                  <w:tcW w:w="1701" w:type="dxa"/>
                  <w:tcBorders>
                    <w:top w:val="nil"/>
                    <w:left w:val="nil"/>
                    <w:bottom w:val="nil"/>
                    <w:right w:val="nil"/>
                  </w:tcBorders>
                  <w:tcMar>
                    <w:top w:w="0" w:type="dxa"/>
                    <w:left w:w="39" w:type="dxa"/>
                    <w:bottom w:w="0" w:type="dxa"/>
                    <w:right w:w="39" w:type="dxa"/>
                  </w:tcMar>
                  <w:vAlign w:val="center"/>
                </w:tcPr>
                <w:p w14:paraId="555EF5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709AD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9432F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149.000,00</w:t>
                  </w:r>
                </w:p>
              </w:tc>
            </w:tr>
            <w:tr w:rsidR="005948FE" w:rsidRPr="005948FE" w14:paraId="5DC8CD6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B84E6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495D5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333AE9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149.000,00</w:t>
                  </w:r>
                </w:p>
              </w:tc>
              <w:tc>
                <w:tcPr>
                  <w:tcW w:w="1701" w:type="dxa"/>
                  <w:tcBorders>
                    <w:top w:val="nil"/>
                    <w:left w:val="nil"/>
                    <w:bottom w:val="nil"/>
                    <w:right w:val="nil"/>
                  </w:tcBorders>
                  <w:tcMar>
                    <w:top w:w="0" w:type="dxa"/>
                    <w:left w:w="39" w:type="dxa"/>
                    <w:bottom w:w="0" w:type="dxa"/>
                    <w:right w:w="39" w:type="dxa"/>
                  </w:tcMar>
                  <w:vAlign w:val="center"/>
                </w:tcPr>
                <w:p w14:paraId="760BD9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FB1BE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0F7CE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149.000,00</w:t>
                  </w:r>
                </w:p>
              </w:tc>
            </w:tr>
            <w:tr w:rsidR="005948FE" w:rsidRPr="005948FE" w14:paraId="5CDAA33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B7CDA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FDE45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IZ DRŽAVNOG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D1CA5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162.824,38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EF4B9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- 82.824,38</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D6C96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- 50,87</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9DFE1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80.000,00</w:t>
                  </w:r>
                </w:p>
              </w:tc>
            </w:tr>
            <w:tr w:rsidR="005948FE" w:rsidRPr="005948FE" w14:paraId="2C6BDE88"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AB587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10D84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EB182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162.824,38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AD6A2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- 82.824,38</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731A0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- 50,87</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5D877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80.000,00</w:t>
                  </w:r>
                </w:p>
              </w:tc>
            </w:tr>
            <w:tr w:rsidR="005948FE" w:rsidRPr="005948FE" w14:paraId="0F97E8B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144DA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970EB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C149E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162.824,38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E1A16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- 82.824,38</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9E0A0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- 50,87</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969EC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80.000,00</w:t>
                  </w:r>
                </w:p>
              </w:tc>
            </w:tr>
            <w:tr w:rsidR="005948FE" w:rsidRPr="005948FE" w14:paraId="5824217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1C7EC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DD74E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7E1D7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162.824,38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E0C73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- 82.824,38</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EAB11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- 50,87</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3BF2C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80.000,00</w:t>
                  </w:r>
                </w:p>
              </w:tc>
            </w:tr>
            <w:tr w:rsidR="005948FE" w:rsidRPr="005948FE" w14:paraId="65D9299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D2454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5C3F7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A0093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162.824,38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318AA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- 82.824,38</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4502C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- 50,87</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2BA08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80.000,00</w:t>
                  </w:r>
                </w:p>
              </w:tc>
            </w:tr>
            <w:tr w:rsidR="005948FE" w:rsidRPr="005948FE" w14:paraId="3FDB4FA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71DBE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B29DD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01D96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162.824,38</w:t>
                  </w:r>
                </w:p>
              </w:tc>
              <w:tc>
                <w:tcPr>
                  <w:tcW w:w="1701" w:type="dxa"/>
                  <w:tcBorders>
                    <w:top w:val="nil"/>
                    <w:left w:val="nil"/>
                    <w:bottom w:val="nil"/>
                    <w:right w:val="nil"/>
                  </w:tcBorders>
                  <w:tcMar>
                    <w:top w:w="0" w:type="dxa"/>
                    <w:left w:w="39" w:type="dxa"/>
                    <w:bottom w:w="0" w:type="dxa"/>
                    <w:right w:w="39" w:type="dxa"/>
                  </w:tcMar>
                  <w:vAlign w:val="center"/>
                </w:tcPr>
                <w:p w14:paraId="0A366B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- 82.824,38</w:t>
                  </w:r>
                </w:p>
              </w:tc>
              <w:tc>
                <w:tcPr>
                  <w:tcW w:w="993" w:type="dxa"/>
                  <w:tcBorders>
                    <w:top w:val="nil"/>
                    <w:left w:val="nil"/>
                    <w:bottom w:val="nil"/>
                    <w:right w:val="nil"/>
                  </w:tcBorders>
                  <w:tcMar>
                    <w:top w:w="0" w:type="dxa"/>
                    <w:left w:w="39" w:type="dxa"/>
                    <w:bottom w:w="0" w:type="dxa"/>
                    <w:right w:w="39" w:type="dxa"/>
                  </w:tcMar>
                  <w:vAlign w:val="center"/>
                </w:tcPr>
                <w:p w14:paraId="64BACC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- 50,87</w:t>
                  </w:r>
                </w:p>
              </w:tc>
              <w:tc>
                <w:tcPr>
                  <w:tcW w:w="1701" w:type="dxa"/>
                  <w:tcBorders>
                    <w:top w:val="nil"/>
                    <w:left w:val="nil"/>
                    <w:bottom w:val="nil"/>
                    <w:right w:val="nil"/>
                  </w:tcBorders>
                  <w:tcMar>
                    <w:top w:w="0" w:type="dxa"/>
                    <w:left w:w="39" w:type="dxa"/>
                    <w:bottom w:w="0" w:type="dxa"/>
                    <w:right w:w="39" w:type="dxa"/>
                  </w:tcMar>
                  <w:vAlign w:val="center"/>
                </w:tcPr>
                <w:p w14:paraId="6D53B8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80.000,00</w:t>
                  </w:r>
                </w:p>
              </w:tc>
            </w:tr>
            <w:tr w:rsidR="005948FE" w:rsidRPr="005948FE" w14:paraId="3A14B2F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B8B01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EC170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5DF5C1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162.824,38</w:t>
                  </w:r>
                </w:p>
              </w:tc>
              <w:tc>
                <w:tcPr>
                  <w:tcW w:w="1701" w:type="dxa"/>
                  <w:tcBorders>
                    <w:top w:val="nil"/>
                    <w:left w:val="nil"/>
                    <w:bottom w:val="nil"/>
                    <w:right w:val="nil"/>
                  </w:tcBorders>
                  <w:tcMar>
                    <w:top w:w="0" w:type="dxa"/>
                    <w:left w:w="39" w:type="dxa"/>
                    <w:bottom w:w="0" w:type="dxa"/>
                    <w:right w:w="39" w:type="dxa"/>
                  </w:tcMar>
                  <w:vAlign w:val="center"/>
                </w:tcPr>
                <w:p w14:paraId="37FFC1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- 82.824,38</w:t>
                  </w:r>
                </w:p>
              </w:tc>
              <w:tc>
                <w:tcPr>
                  <w:tcW w:w="993" w:type="dxa"/>
                  <w:tcBorders>
                    <w:top w:val="nil"/>
                    <w:left w:val="nil"/>
                    <w:bottom w:val="nil"/>
                    <w:right w:val="nil"/>
                  </w:tcBorders>
                  <w:tcMar>
                    <w:top w:w="0" w:type="dxa"/>
                    <w:left w:w="39" w:type="dxa"/>
                    <w:bottom w:w="0" w:type="dxa"/>
                    <w:right w:w="39" w:type="dxa"/>
                  </w:tcMar>
                  <w:vAlign w:val="center"/>
                </w:tcPr>
                <w:p w14:paraId="69BB68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- 50,87</w:t>
                  </w:r>
                </w:p>
              </w:tc>
              <w:tc>
                <w:tcPr>
                  <w:tcW w:w="1701" w:type="dxa"/>
                  <w:tcBorders>
                    <w:top w:val="nil"/>
                    <w:left w:val="nil"/>
                    <w:bottom w:val="nil"/>
                    <w:right w:val="nil"/>
                  </w:tcBorders>
                  <w:tcMar>
                    <w:top w:w="0" w:type="dxa"/>
                    <w:left w:w="39" w:type="dxa"/>
                    <w:bottom w:w="0" w:type="dxa"/>
                    <w:right w:w="39" w:type="dxa"/>
                  </w:tcMar>
                  <w:vAlign w:val="center"/>
                </w:tcPr>
                <w:p w14:paraId="5597C2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80.000,00</w:t>
                  </w:r>
                </w:p>
              </w:tc>
            </w:tr>
            <w:tr w:rsidR="005948FE" w:rsidRPr="005948FE" w14:paraId="2D856913"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47220C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A200205</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04212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NERAZVRSTANIH CESTA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1C5C4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B06E4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269B6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C9079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2420A88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21CBA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32978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78F77B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95842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A0B5B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0C517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B5465E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3EF48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DB842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0D69D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46314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81C16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88F44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105CCC3"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FD744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045</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07A81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Promet</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6D048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F7D98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047CA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D2935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FC58DC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68D39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0451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2E848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Cestovni promet</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41F0D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656D2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BDA40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EEE1C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E4AAFB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8DD52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DB0FE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A1FCC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10030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F601D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54E0C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D88B80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2447E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68AE93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C676B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68ED2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0318B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7BCB5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742D37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084B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64E8D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E8985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CC42D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D0A00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3B44E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18090F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9B88D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809C9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A7F6B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53E73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7E6FE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3AEBC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4E5F98EC"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C466A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46D22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9D8FD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48A94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36060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36395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4AC6EAE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47A76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045</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90E60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Promet</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7AA40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98832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915E4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7E9AE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16B45F8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C2DC8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0451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37F2A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Cestovni promet</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08DC8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A4B7D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D207D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28A17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0B3731C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0C138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FAFAEC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1D029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9E681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B127C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F383A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0CFB163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F7CDA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53E5F0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73B29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c>
                <w:tcPr>
                  <w:tcW w:w="1701" w:type="dxa"/>
                  <w:tcBorders>
                    <w:top w:val="nil"/>
                    <w:left w:val="nil"/>
                    <w:bottom w:val="nil"/>
                    <w:right w:val="nil"/>
                  </w:tcBorders>
                  <w:tcMar>
                    <w:top w:w="0" w:type="dxa"/>
                    <w:left w:w="39" w:type="dxa"/>
                    <w:bottom w:w="0" w:type="dxa"/>
                    <w:right w:w="39" w:type="dxa"/>
                  </w:tcMar>
                  <w:vAlign w:val="center"/>
                </w:tcPr>
                <w:p w14:paraId="73B37D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7D016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4EE17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95.000,00</w:t>
                  </w:r>
                </w:p>
              </w:tc>
            </w:tr>
            <w:tr w:rsidR="005948FE" w:rsidRPr="005948FE" w14:paraId="4713F21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79067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19DF1E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F8E95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95.000,00</w:t>
                  </w:r>
                </w:p>
              </w:tc>
              <w:tc>
                <w:tcPr>
                  <w:tcW w:w="1701" w:type="dxa"/>
                  <w:tcBorders>
                    <w:top w:val="nil"/>
                    <w:left w:val="nil"/>
                    <w:bottom w:val="nil"/>
                    <w:right w:val="nil"/>
                  </w:tcBorders>
                  <w:tcMar>
                    <w:top w:w="0" w:type="dxa"/>
                    <w:left w:w="39" w:type="dxa"/>
                    <w:bottom w:w="0" w:type="dxa"/>
                    <w:right w:w="39" w:type="dxa"/>
                  </w:tcMar>
                  <w:vAlign w:val="center"/>
                </w:tcPr>
                <w:p w14:paraId="3C0D35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1D29D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7EB40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95.000,00</w:t>
                  </w:r>
                </w:p>
              </w:tc>
            </w:tr>
            <w:tr w:rsidR="005948FE" w:rsidRPr="005948FE" w14:paraId="1EFC5561"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33C0B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A200206</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19E1D2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ODRŽAVANJE GRAĐEVINA JAVNE ODVODNJE OBORINSKIH VODA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9D04A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6C38C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6F82C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9D3D7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r>
            <w:tr w:rsidR="005948FE" w:rsidRPr="005948FE" w14:paraId="368B775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16429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A9812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717ED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BFAF8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60947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CF6E3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77C83B3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F6F23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5ABCA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A8EE5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70DC5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66C62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70FE4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606442C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793E1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F2BB6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otpadnim vodama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AFDD1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65970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047BA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ADC4C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2AFD8E28"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161B4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C4799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otpadnim vodama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1E20C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80F26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85180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9C523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56D934D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C4369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127AD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A28CE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A73FD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ECF96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CD8DE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0273B16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5CDF0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89066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6AA84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16A0BF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FDAB9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4FF55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544B318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68D7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0143D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538592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46524E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E91FD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1C316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r>
            <w:tr w:rsidR="005948FE" w:rsidRPr="005948FE" w14:paraId="30D38A96"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3B74F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4.8.</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A81E8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VODNI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4C8FE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DD0EA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2AED3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7F0ED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7CEDB141"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E785C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A80B92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74C82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D30DD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6A6DE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ABDC2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49BE9A7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5B612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50037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otpadnim vodama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465E4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3E9F9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21A26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03559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2FC64CC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038A5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83FF8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otpadnim vodama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93DC7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2087D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AD3E4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DDF04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1776A612"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57B96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15704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241A0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AADF4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E8A65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E6157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0A11FE0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DCDAF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16E1B6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6C1918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tcMar>
                    <w:top w:w="0" w:type="dxa"/>
                    <w:left w:w="39" w:type="dxa"/>
                    <w:bottom w:w="0" w:type="dxa"/>
                    <w:right w:w="39" w:type="dxa"/>
                  </w:tcMar>
                  <w:vAlign w:val="center"/>
                </w:tcPr>
                <w:p w14:paraId="19BBA4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EA39C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5C10C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54C304E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F4B57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lastRenderedPageBreak/>
                    <w:t>323</w:t>
                  </w:r>
                </w:p>
              </w:tc>
              <w:tc>
                <w:tcPr>
                  <w:tcW w:w="7013" w:type="dxa"/>
                  <w:tcBorders>
                    <w:top w:val="nil"/>
                    <w:left w:val="nil"/>
                    <w:bottom w:val="nil"/>
                    <w:right w:val="nil"/>
                  </w:tcBorders>
                  <w:tcMar>
                    <w:top w:w="0" w:type="dxa"/>
                    <w:left w:w="39" w:type="dxa"/>
                    <w:bottom w:w="0" w:type="dxa"/>
                    <w:right w:w="39" w:type="dxa"/>
                  </w:tcMar>
                  <w:vAlign w:val="center"/>
                </w:tcPr>
                <w:p w14:paraId="385EB34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41159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w:t>
                  </w:r>
                </w:p>
              </w:tc>
              <w:tc>
                <w:tcPr>
                  <w:tcW w:w="1701" w:type="dxa"/>
                  <w:tcBorders>
                    <w:top w:val="nil"/>
                    <w:left w:val="nil"/>
                    <w:bottom w:val="nil"/>
                    <w:right w:val="nil"/>
                  </w:tcBorders>
                  <w:tcMar>
                    <w:top w:w="0" w:type="dxa"/>
                    <w:left w:w="39" w:type="dxa"/>
                    <w:bottom w:w="0" w:type="dxa"/>
                    <w:right w:w="39" w:type="dxa"/>
                  </w:tcMar>
                  <w:vAlign w:val="center"/>
                </w:tcPr>
                <w:p w14:paraId="48A09D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4BD03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23E22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w:t>
                  </w:r>
                </w:p>
              </w:tc>
            </w:tr>
            <w:tr w:rsidR="005948FE" w:rsidRPr="005948FE" w14:paraId="6128C1F6"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589FF5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2003</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0B9432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IZGRADNJA OBJEKATA I UREĐAJA KOMUNALNE INFRASTRUKTURE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4F65D4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1.724.834,27</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108A80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- 382.063,61</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2C6A85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- 22,15</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0D8923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1.342.770,66</w:t>
                  </w:r>
                </w:p>
              </w:tc>
            </w:tr>
            <w:tr w:rsidR="005948FE" w:rsidRPr="005948FE" w14:paraId="79C5455F"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73A5D8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K200301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3C6E9F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JAVNA RASVJETA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AEBDF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394.937,50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5E384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44E3F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8D54B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394.937,50</w:t>
                  </w:r>
                </w:p>
              </w:tc>
            </w:tr>
            <w:tr w:rsidR="005948FE" w:rsidRPr="005948FE" w14:paraId="65E71D7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00354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AD48B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6EA24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F82DB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A199F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40599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59FEC3C"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E62D8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10F87B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BD637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41235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999FE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3BDDB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6BF2E0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33682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D3863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74E15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9AACE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8BB3C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20F79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F54594E"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F562D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822D2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AF2B9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CCF52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8A3A9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99E77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59CECF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1F301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28758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D4C7E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A9305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5538D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177A2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966A56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03C24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5E4AD8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7854F8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EBB82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A9C7C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0585F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AB53BE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1E53BD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72364B0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27E918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46908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C67A3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EE74E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3F8D5C3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5C877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6A977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KOMUNALNA NAKNADA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E64C1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A60D5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FFC7B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41909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r>
            <w:tr w:rsidR="005948FE" w:rsidRPr="005948FE" w14:paraId="29289A2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D17B4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1726D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DCD89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12C32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79275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8A410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r>
            <w:tr w:rsidR="005948FE" w:rsidRPr="005948FE" w14:paraId="0D97D77E"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5AE7AC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1A9B9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73F4C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269B0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B964D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02384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r>
            <w:tr w:rsidR="005948FE" w:rsidRPr="005948FE" w14:paraId="7211007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532BB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65DE4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B224C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DD13C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F0259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82582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r>
            <w:tr w:rsidR="005948FE" w:rsidRPr="005948FE" w14:paraId="4CEC7B52"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14C25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14E6A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85DD4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2B47B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0FADB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2D3A8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r>
            <w:tr w:rsidR="005948FE" w:rsidRPr="005948FE" w14:paraId="0B9358C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43E1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722D62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522AB0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c>
                <w:tcPr>
                  <w:tcW w:w="1701" w:type="dxa"/>
                  <w:tcBorders>
                    <w:top w:val="nil"/>
                    <w:left w:val="nil"/>
                    <w:bottom w:val="nil"/>
                    <w:right w:val="nil"/>
                  </w:tcBorders>
                  <w:tcMar>
                    <w:top w:w="0" w:type="dxa"/>
                    <w:left w:w="39" w:type="dxa"/>
                    <w:bottom w:w="0" w:type="dxa"/>
                    <w:right w:w="39" w:type="dxa"/>
                  </w:tcMar>
                  <w:vAlign w:val="center"/>
                </w:tcPr>
                <w:p w14:paraId="4AC728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57B7E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DA059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67.075,25</w:t>
                  </w:r>
                </w:p>
              </w:tc>
            </w:tr>
            <w:tr w:rsidR="005948FE" w:rsidRPr="005948FE" w14:paraId="0A35CC9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EC0B9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32A312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350BAB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67.075,25</w:t>
                  </w:r>
                </w:p>
              </w:tc>
              <w:tc>
                <w:tcPr>
                  <w:tcW w:w="1701" w:type="dxa"/>
                  <w:tcBorders>
                    <w:top w:val="nil"/>
                    <w:left w:val="nil"/>
                    <w:bottom w:val="nil"/>
                    <w:right w:val="nil"/>
                  </w:tcBorders>
                  <w:tcMar>
                    <w:top w:w="0" w:type="dxa"/>
                    <w:left w:w="39" w:type="dxa"/>
                    <w:bottom w:w="0" w:type="dxa"/>
                    <w:right w:w="39" w:type="dxa"/>
                  </w:tcMar>
                  <w:vAlign w:val="center"/>
                </w:tcPr>
                <w:p w14:paraId="1BC206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D6D72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AC45D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67.075,25</w:t>
                  </w:r>
                </w:p>
              </w:tc>
            </w:tr>
            <w:tr w:rsidR="005948FE" w:rsidRPr="005948FE" w14:paraId="37E61DB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CF5FA8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39989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KOMUNALNI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44A44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03256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62DB7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2D386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ED15CC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20FC4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1EBE7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21F74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BCDCF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194A6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EBB34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AC0307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0E07E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F51AB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B400A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2D86D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3E29B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77E7E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90DE9A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A10B6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E3EC1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8906E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7F401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6E4AD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DD6EB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77FDF0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5C874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62055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17ED2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965D3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27B30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B0DB2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CBB8F0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F9C73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3FFE38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16C33B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AD3CF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AD03C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1B3E0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0128FD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26A730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28CBC6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2C9B8E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6AA15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60903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2DE2A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5DCA698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3248B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C07FB3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93D98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B018B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556FD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53999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r>
            <w:tr w:rsidR="005948FE" w:rsidRPr="005948FE" w14:paraId="0E3F6B1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93E4E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665FA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141B0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01171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82E39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04EE8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r>
            <w:tr w:rsidR="005948FE" w:rsidRPr="005948FE" w14:paraId="29E8007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1FC1B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FC4A9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6A195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FF2EA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50839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7A116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r>
            <w:tr w:rsidR="005948FE" w:rsidRPr="005948FE" w14:paraId="0A80BD4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466AD4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2121A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B885E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9A332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4C549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FA2FA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r>
            <w:tr w:rsidR="005948FE" w:rsidRPr="005948FE" w14:paraId="60A4AFB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7EAE1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8E283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4DF55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6CED7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81DB7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70F4A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r>
            <w:tr w:rsidR="005948FE" w:rsidRPr="005948FE" w14:paraId="28C9A82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8F703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27552D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09BED0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c>
                <w:tcPr>
                  <w:tcW w:w="1701" w:type="dxa"/>
                  <w:tcBorders>
                    <w:top w:val="nil"/>
                    <w:left w:val="nil"/>
                    <w:bottom w:val="nil"/>
                    <w:right w:val="nil"/>
                  </w:tcBorders>
                  <w:tcMar>
                    <w:top w:w="0" w:type="dxa"/>
                    <w:left w:w="39" w:type="dxa"/>
                    <w:bottom w:w="0" w:type="dxa"/>
                    <w:right w:w="39" w:type="dxa"/>
                  </w:tcMar>
                  <w:vAlign w:val="center"/>
                </w:tcPr>
                <w:p w14:paraId="786011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890B7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2EF13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166.766,25</w:t>
                  </w:r>
                </w:p>
              </w:tc>
            </w:tr>
            <w:tr w:rsidR="005948FE" w:rsidRPr="005948FE" w14:paraId="051C600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B457C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13D2772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0C31FE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166.766,25</w:t>
                  </w:r>
                </w:p>
              </w:tc>
              <w:tc>
                <w:tcPr>
                  <w:tcW w:w="1701" w:type="dxa"/>
                  <w:tcBorders>
                    <w:top w:val="nil"/>
                    <w:left w:val="nil"/>
                    <w:bottom w:val="nil"/>
                    <w:right w:val="nil"/>
                  </w:tcBorders>
                  <w:tcMar>
                    <w:top w:w="0" w:type="dxa"/>
                    <w:left w:w="39" w:type="dxa"/>
                    <w:bottom w:w="0" w:type="dxa"/>
                    <w:right w:w="39" w:type="dxa"/>
                  </w:tcMar>
                  <w:vAlign w:val="center"/>
                </w:tcPr>
                <w:p w14:paraId="74FBF9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1967D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56B6C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166.766,25</w:t>
                  </w:r>
                </w:p>
              </w:tc>
            </w:tr>
            <w:tr w:rsidR="005948FE" w:rsidRPr="005948FE" w14:paraId="7BEFE20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C9D9C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5835F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IZ DRŽAVNOG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C0665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C83AF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2F056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92142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r>
            <w:tr w:rsidR="005948FE" w:rsidRPr="005948FE" w14:paraId="3EC110E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CC044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71191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81676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D484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3EEC3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9C2BC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r>
            <w:tr w:rsidR="005948FE" w:rsidRPr="005948FE" w14:paraId="0C9AA54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FB254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77198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BEFEA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E1556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39403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044DB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r>
            <w:tr w:rsidR="005948FE" w:rsidRPr="005948FE" w14:paraId="7064355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3C23A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D51E2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Ulična rasvjeta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959F9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BC353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F6600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72779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r>
            <w:tr w:rsidR="005948FE" w:rsidRPr="005948FE" w14:paraId="7C77079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F5F2C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133CD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B5FC2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3C4E7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3E343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0A1DB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r>
            <w:tr w:rsidR="005948FE" w:rsidRPr="005948FE" w14:paraId="13A154D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D6B45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175D20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6AC68E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c>
                <w:tcPr>
                  <w:tcW w:w="1701" w:type="dxa"/>
                  <w:tcBorders>
                    <w:top w:val="nil"/>
                    <w:left w:val="nil"/>
                    <w:bottom w:val="nil"/>
                    <w:right w:val="nil"/>
                  </w:tcBorders>
                  <w:tcMar>
                    <w:top w:w="0" w:type="dxa"/>
                    <w:left w:w="39" w:type="dxa"/>
                    <w:bottom w:w="0" w:type="dxa"/>
                    <w:right w:w="39" w:type="dxa"/>
                  </w:tcMar>
                  <w:vAlign w:val="center"/>
                </w:tcPr>
                <w:p w14:paraId="5E4A3F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15FC2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1AB4C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161.096,00</w:t>
                  </w:r>
                </w:p>
              </w:tc>
            </w:tr>
            <w:tr w:rsidR="005948FE" w:rsidRPr="005948FE" w14:paraId="454BB3E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F3F726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30148D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1F907D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161.096,00</w:t>
                  </w:r>
                </w:p>
              </w:tc>
              <w:tc>
                <w:tcPr>
                  <w:tcW w:w="1701" w:type="dxa"/>
                  <w:tcBorders>
                    <w:top w:val="nil"/>
                    <w:left w:val="nil"/>
                    <w:bottom w:val="nil"/>
                    <w:right w:val="nil"/>
                  </w:tcBorders>
                  <w:tcMar>
                    <w:top w:w="0" w:type="dxa"/>
                    <w:left w:w="39" w:type="dxa"/>
                    <w:bottom w:w="0" w:type="dxa"/>
                    <w:right w:w="39" w:type="dxa"/>
                  </w:tcMar>
                  <w:vAlign w:val="center"/>
                </w:tcPr>
                <w:p w14:paraId="052434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8F9A6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C7591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161.096,00</w:t>
                  </w:r>
                </w:p>
              </w:tc>
            </w:tr>
            <w:tr w:rsidR="005948FE" w:rsidRPr="005948FE" w14:paraId="5497BAF2"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440DC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K200303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75C42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JAVNE PROMETNE POVRŠINE NA KOJIMA NIJE DOPUŠTEN PROMET MOTORNIH VOZILA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95D31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74C4E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5704E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08335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263.406,25</w:t>
                  </w:r>
                </w:p>
              </w:tc>
            </w:tr>
            <w:tr w:rsidR="005948FE" w:rsidRPr="005948FE" w14:paraId="41CD6AA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BEBB3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C5AA9E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D35F4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9F60D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F67C8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B8614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163.406,25</w:t>
                  </w:r>
                </w:p>
              </w:tc>
            </w:tr>
            <w:tr w:rsidR="005948FE" w:rsidRPr="005948FE" w14:paraId="77C1BD93"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082A2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EB03D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A4393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D7B66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21E9A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B2439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163.406,25</w:t>
                  </w:r>
                </w:p>
              </w:tc>
            </w:tr>
            <w:tr w:rsidR="005948FE" w:rsidRPr="005948FE" w14:paraId="1D00EFE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E92B6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D6872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AF2F5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5B2FF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F111A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E34DC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163.406,25</w:t>
                  </w:r>
                </w:p>
              </w:tc>
            </w:tr>
            <w:tr w:rsidR="005948FE" w:rsidRPr="005948FE" w14:paraId="27ED7488"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800E5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5765A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88775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FA7D4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49054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011DA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163.406,25</w:t>
                  </w:r>
                </w:p>
              </w:tc>
            </w:tr>
            <w:tr w:rsidR="005948FE" w:rsidRPr="005948FE" w14:paraId="06160FC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B9C45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51952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77C50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72099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8AC7D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C47B5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163.406,25</w:t>
                  </w:r>
                </w:p>
              </w:tc>
            </w:tr>
            <w:tr w:rsidR="005948FE" w:rsidRPr="005948FE" w14:paraId="074F174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7690A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33BB57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50D15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tcMar>
                    <w:top w:w="0" w:type="dxa"/>
                    <w:left w:w="39" w:type="dxa"/>
                    <w:bottom w:w="0" w:type="dxa"/>
                    <w:right w:w="39" w:type="dxa"/>
                  </w:tcMar>
                  <w:vAlign w:val="center"/>
                </w:tcPr>
                <w:p w14:paraId="51FD83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13.406,25</w:t>
                  </w:r>
                </w:p>
              </w:tc>
              <w:tc>
                <w:tcPr>
                  <w:tcW w:w="993" w:type="dxa"/>
                  <w:tcBorders>
                    <w:top w:val="nil"/>
                    <w:left w:val="nil"/>
                    <w:bottom w:val="nil"/>
                    <w:right w:val="nil"/>
                  </w:tcBorders>
                  <w:tcMar>
                    <w:top w:w="0" w:type="dxa"/>
                    <w:left w:w="39" w:type="dxa"/>
                    <w:bottom w:w="0" w:type="dxa"/>
                    <w:right w:w="39" w:type="dxa"/>
                  </w:tcMar>
                  <w:vAlign w:val="center"/>
                </w:tcPr>
                <w:p w14:paraId="05AC5B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8,94</w:t>
                  </w:r>
                </w:p>
              </w:tc>
              <w:tc>
                <w:tcPr>
                  <w:tcW w:w="1701" w:type="dxa"/>
                  <w:tcBorders>
                    <w:top w:val="nil"/>
                    <w:left w:val="nil"/>
                    <w:bottom w:val="nil"/>
                    <w:right w:val="nil"/>
                  </w:tcBorders>
                  <w:tcMar>
                    <w:top w:w="0" w:type="dxa"/>
                    <w:left w:w="39" w:type="dxa"/>
                    <w:bottom w:w="0" w:type="dxa"/>
                    <w:right w:w="39" w:type="dxa"/>
                  </w:tcMar>
                  <w:vAlign w:val="center"/>
                </w:tcPr>
                <w:p w14:paraId="4039DF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163.406,25</w:t>
                  </w:r>
                </w:p>
              </w:tc>
            </w:tr>
            <w:tr w:rsidR="005948FE" w:rsidRPr="005948FE" w14:paraId="0000C0C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3BE1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1455DA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3CA824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150.000,00</w:t>
                  </w:r>
                </w:p>
              </w:tc>
              <w:tc>
                <w:tcPr>
                  <w:tcW w:w="1701" w:type="dxa"/>
                  <w:tcBorders>
                    <w:top w:val="nil"/>
                    <w:left w:val="nil"/>
                    <w:bottom w:val="nil"/>
                    <w:right w:val="nil"/>
                  </w:tcBorders>
                  <w:tcMar>
                    <w:top w:w="0" w:type="dxa"/>
                    <w:left w:w="39" w:type="dxa"/>
                    <w:bottom w:w="0" w:type="dxa"/>
                    <w:right w:w="39" w:type="dxa"/>
                  </w:tcMar>
                  <w:vAlign w:val="center"/>
                </w:tcPr>
                <w:p w14:paraId="197E69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13.406,25</w:t>
                  </w:r>
                </w:p>
              </w:tc>
              <w:tc>
                <w:tcPr>
                  <w:tcW w:w="993" w:type="dxa"/>
                  <w:tcBorders>
                    <w:top w:val="nil"/>
                    <w:left w:val="nil"/>
                    <w:bottom w:val="nil"/>
                    <w:right w:val="nil"/>
                  </w:tcBorders>
                  <w:tcMar>
                    <w:top w:w="0" w:type="dxa"/>
                    <w:left w:w="39" w:type="dxa"/>
                    <w:bottom w:w="0" w:type="dxa"/>
                    <w:right w:w="39" w:type="dxa"/>
                  </w:tcMar>
                  <w:vAlign w:val="center"/>
                </w:tcPr>
                <w:p w14:paraId="219F2E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8,94</w:t>
                  </w:r>
                </w:p>
              </w:tc>
              <w:tc>
                <w:tcPr>
                  <w:tcW w:w="1701" w:type="dxa"/>
                  <w:tcBorders>
                    <w:top w:val="nil"/>
                    <w:left w:val="nil"/>
                    <w:bottom w:val="nil"/>
                    <w:right w:val="nil"/>
                  </w:tcBorders>
                  <w:tcMar>
                    <w:top w:w="0" w:type="dxa"/>
                    <w:left w:w="39" w:type="dxa"/>
                    <w:bottom w:w="0" w:type="dxa"/>
                    <w:right w:w="39" w:type="dxa"/>
                  </w:tcMar>
                  <w:vAlign w:val="center"/>
                </w:tcPr>
                <w:p w14:paraId="72B760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163.406,25</w:t>
                  </w:r>
                </w:p>
              </w:tc>
            </w:tr>
            <w:tr w:rsidR="005948FE" w:rsidRPr="005948FE" w14:paraId="7B807BC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7F0FA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2B571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IZ DRŽAVNOG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75C008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30A30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8F3C5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AE76E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3DAA784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B199D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0C566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FE8ED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5E717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D840A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D8977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4A7646F6"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FD554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61A4C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A0497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D2A62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E01D3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72B7D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69FFE0E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68D18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DFEE9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vezani za stanovanje i kom. pogodnosti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747A4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27FAC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6FD32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A7733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549DB20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86521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AC0C6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07D2D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D387E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B5F09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7FD89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243105F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0C2B3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086CCE8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513BDE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c>
                <w:tcPr>
                  <w:tcW w:w="1701" w:type="dxa"/>
                  <w:tcBorders>
                    <w:top w:val="nil"/>
                    <w:left w:val="nil"/>
                    <w:bottom w:val="nil"/>
                    <w:right w:val="nil"/>
                  </w:tcBorders>
                  <w:tcMar>
                    <w:top w:w="0" w:type="dxa"/>
                    <w:left w:w="39" w:type="dxa"/>
                    <w:bottom w:w="0" w:type="dxa"/>
                    <w:right w:w="39" w:type="dxa"/>
                  </w:tcMar>
                  <w:vAlign w:val="center"/>
                </w:tcPr>
                <w:p w14:paraId="00C607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82480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B721F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7F44454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7BDBE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153C47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44894A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100.000,00</w:t>
                  </w:r>
                </w:p>
              </w:tc>
              <w:tc>
                <w:tcPr>
                  <w:tcW w:w="1701" w:type="dxa"/>
                  <w:tcBorders>
                    <w:top w:val="nil"/>
                    <w:left w:val="nil"/>
                    <w:bottom w:val="nil"/>
                    <w:right w:val="nil"/>
                  </w:tcBorders>
                  <w:tcMar>
                    <w:top w:w="0" w:type="dxa"/>
                    <w:left w:w="39" w:type="dxa"/>
                    <w:bottom w:w="0" w:type="dxa"/>
                    <w:right w:w="39" w:type="dxa"/>
                  </w:tcMar>
                  <w:vAlign w:val="center"/>
                </w:tcPr>
                <w:p w14:paraId="61EA4A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43468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9A8E4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100.000,00</w:t>
                  </w:r>
                </w:p>
              </w:tc>
            </w:tr>
            <w:tr w:rsidR="005948FE" w:rsidRPr="005948FE" w14:paraId="3EAB27D0"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7923F5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K200305</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739DE2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JAVNE ZELENE POVRŠINE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B0945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DC084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DB1CF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- 71,43</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97092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100.000,00</w:t>
                  </w:r>
                </w:p>
              </w:tc>
            </w:tr>
            <w:tr w:rsidR="005948FE" w:rsidRPr="005948FE" w14:paraId="20EF08D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7233B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DA85E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ZAKUPA POSLOVNOG PROSTORA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F32FC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21863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CA317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7CF90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45F815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D338D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DCD2B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311BC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A74AC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91CE7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4EC32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EF159D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EF0BBB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45D69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E975C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FD2CC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4F09D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DDD54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392A97E"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C1178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5432B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CEF65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72582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50191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840A8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D67CA0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C7D21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786F6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FB0AF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84589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EC88F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F40A0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D1E2E2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1BF1C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3BA41BE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1D040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D5842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DF576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C142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574F4A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9DD97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14FED5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0F3E27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E7B9D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74D59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D5C35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02020281"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2DAA1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86A0F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NAKNADE ZA POKRETNU PRODAJU I PRAVO PUTA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7D766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53.404,29</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D95C7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- 53.404,29</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60050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52971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36D1B0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226D2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672B8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A2975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53.404,29</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37F64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- 53.404,29</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9340A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C7D71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23B83D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BB1CE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F5B50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D1BF9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53.404,29</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531A6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- 53.404,29</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CD906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CE1EC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DCBE60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03E44B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FDF30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0628F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53.404,29</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023A1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- 53.404,29</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1F8AC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C066E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174DB0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24537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46ED4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ADE42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53.404,29</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BBC4B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- 53.404,29</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1A5C5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FA113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93A3C7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B028B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0BA716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40EDE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53.404,29</w:t>
                  </w:r>
                </w:p>
              </w:tc>
              <w:tc>
                <w:tcPr>
                  <w:tcW w:w="1701" w:type="dxa"/>
                  <w:tcBorders>
                    <w:top w:val="nil"/>
                    <w:left w:val="nil"/>
                    <w:bottom w:val="nil"/>
                    <w:right w:val="nil"/>
                  </w:tcBorders>
                  <w:tcMar>
                    <w:top w:w="0" w:type="dxa"/>
                    <w:left w:w="39" w:type="dxa"/>
                    <w:bottom w:w="0" w:type="dxa"/>
                    <w:right w:w="39" w:type="dxa"/>
                  </w:tcMar>
                  <w:vAlign w:val="center"/>
                </w:tcPr>
                <w:p w14:paraId="69765D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- 53.404,29</w:t>
                  </w:r>
                </w:p>
              </w:tc>
              <w:tc>
                <w:tcPr>
                  <w:tcW w:w="993" w:type="dxa"/>
                  <w:tcBorders>
                    <w:top w:val="nil"/>
                    <w:left w:val="nil"/>
                    <w:bottom w:val="nil"/>
                    <w:right w:val="nil"/>
                  </w:tcBorders>
                  <w:tcMar>
                    <w:top w:w="0" w:type="dxa"/>
                    <w:left w:w="39" w:type="dxa"/>
                    <w:bottom w:w="0" w:type="dxa"/>
                    <w:right w:w="39" w:type="dxa"/>
                  </w:tcMar>
                  <w:vAlign w:val="center"/>
                </w:tcPr>
                <w:p w14:paraId="7CDD64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47721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74F9F9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A2D98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523CDA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0399F8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53.404,29</w:t>
                  </w:r>
                </w:p>
              </w:tc>
              <w:tc>
                <w:tcPr>
                  <w:tcW w:w="1701" w:type="dxa"/>
                  <w:tcBorders>
                    <w:top w:val="nil"/>
                    <w:left w:val="nil"/>
                    <w:bottom w:val="nil"/>
                    <w:right w:val="nil"/>
                  </w:tcBorders>
                  <w:tcMar>
                    <w:top w:w="0" w:type="dxa"/>
                    <w:left w:w="39" w:type="dxa"/>
                    <w:bottom w:w="0" w:type="dxa"/>
                    <w:right w:w="39" w:type="dxa"/>
                  </w:tcMar>
                  <w:vAlign w:val="center"/>
                </w:tcPr>
                <w:p w14:paraId="44DED1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- 53.404,29</w:t>
                  </w:r>
                </w:p>
              </w:tc>
              <w:tc>
                <w:tcPr>
                  <w:tcW w:w="993" w:type="dxa"/>
                  <w:tcBorders>
                    <w:top w:val="nil"/>
                    <w:left w:val="nil"/>
                    <w:bottom w:val="nil"/>
                    <w:right w:val="nil"/>
                  </w:tcBorders>
                  <w:tcMar>
                    <w:top w:w="0" w:type="dxa"/>
                    <w:left w:w="39" w:type="dxa"/>
                    <w:bottom w:w="0" w:type="dxa"/>
                    <w:right w:w="39" w:type="dxa"/>
                  </w:tcMar>
                  <w:vAlign w:val="center"/>
                </w:tcPr>
                <w:p w14:paraId="3312C3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71E633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4ED8C952"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4A9FF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8CD11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ZAKUPA OPĆINSKOG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E3491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21.595,71</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1C759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- 21.595,71</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7B0F2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A63B9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2C074D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DB023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95B82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6A7D7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21.595,71</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0081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- 21.595,71</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E753D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2BDB4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256AE4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C4E7C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A0536E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518FE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21.595,71</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AF053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- 21.595,71</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0AFDA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5553E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FF10DC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2691D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5A668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BFFE6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21.595,71</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330EC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- 21.595,71</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6FC66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BF34D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9DE03E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DAA62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CA05E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F65A5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21.595,71</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9985F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- 21.595,71</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58850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980B6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46134A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549B3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477820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6691F0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21.595,71</w:t>
                  </w:r>
                </w:p>
              </w:tc>
              <w:tc>
                <w:tcPr>
                  <w:tcW w:w="1701" w:type="dxa"/>
                  <w:tcBorders>
                    <w:top w:val="nil"/>
                    <w:left w:val="nil"/>
                    <w:bottom w:val="nil"/>
                    <w:right w:val="nil"/>
                  </w:tcBorders>
                  <w:tcMar>
                    <w:top w:w="0" w:type="dxa"/>
                    <w:left w:w="39" w:type="dxa"/>
                    <w:bottom w:w="0" w:type="dxa"/>
                    <w:right w:w="39" w:type="dxa"/>
                  </w:tcMar>
                  <w:vAlign w:val="center"/>
                </w:tcPr>
                <w:p w14:paraId="07B19D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- 21.595,71</w:t>
                  </w:r>
                </w:p>
              </w:tc>
              <w:tc>
                <w:tcPr>
                  <w:tcW w:w="993" w:type="dxa"/>
                  <w:tcBorders>
                    <w:top w:val="nil"/>
                    <w:left w:val="nil"/>
                    <w:bottom w:val="nil"/>
                    <w:right w:val="nil"/>
                  </w:tcBorders>
                  <w:tcMar>
                    <w:top w:w="0" w:type="dxa"/>
                    <w:left w:w="39" w:type="dxa"/>
                    <w:bottom w:w="0" w:type="dxa"/>
                    <w:right w:w="39" w:type="dxa"/>
                  </w:tcMar>
                  <w:vAlign w:val="center"/>
                </w:tcPr>
                <w:p w14:paraId="43F7CF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14E9B2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D51804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2DDB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7A5958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50A6DE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21.595,71</w:t>
                  </w:r>
                </w:p>
              </w:tc>
              <w:tc>
                <w:tcPr>
                  <w:tcW w:w="1701" w:type="dxa"/>
                  <w:tcBorders>
                    <w:top w:val="nil"/>
                    <w:left w:val="nil"/>
                    <w:bottom w:val="nil"/>
                    <w:right w:val="nil"/>
                  </w:tcBorders>
                  <w:tcMar>
                    <w:top w:w="0" w:type="dxa"/>
                    <w:left w:w="39" w:type="dxa"/>
                    <w:bottom w:w="0" w:type="dxa"/>
                    <w:right w:w="39" w:type="dxa"/>
                  </w:tcMar>
                  <w:vAlign w:val="center"/>
                </w:tcPr>
                <w:p w14:paraId="2CBF6F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- 21.595,71</w:t>
                  </w:r>
                </w:p>
              </w:tc>
              <w:tc>
                <w:tcPr>
                  <w:tcW w:w="993" w:type="dxa"/>
                  <w:tcBorders>
                    <w:top w:val="nil"/>
                    <w:left w:val="nil"/>
                    <w:bottom w:val="nil"/>
                    <w:right w:val="nil"/>
                  </w:tcBorders>
                  <w:tcMar>
                    <w:top w:w="0" w:type="dxa"/>
                    <w:left w:w="39" w:type="dxa"/>
                    <w:bottom w:w="0" w:type="dxa"/>
                    <w:right w:w="39" w:type="dxa"/>
                  </w:tcMar>
                  <w:vAlign w:val="center"/>
                </w:tcPr>
                <w:p w14:paraId="47334C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161DB9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CE84B6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AB288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E238C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OSTALIH KONCESIJA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4C08A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98622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9DEF9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A28DE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11E7031"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6A103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A0F82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01A4C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BF34D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FF458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BFC82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8ED3DD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7C2BE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51FEE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506A8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B76CD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7BD85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CC0BB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BAEBE2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069E7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9E7B7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97388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04710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15E49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9479F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6549C1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9C08E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B31D7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2229C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4CE8F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360B5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016D0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9D7E4B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6F5F0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0412BB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5DB04C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F60C4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E5163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3680D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851087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6D28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68C40E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44649B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2B411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11753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6E633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301ACA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7BD90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E6F63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ŠUMSKI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24C8E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E0259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B3711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AACD2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r>
            <w:tr w:rsidR="005948FE" w:rsidRPr="005948FE" w14:paraId="0366E4A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24994A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BD7B80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DBBF9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F4E42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84742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C3D2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r>
            <w:tr w:rsidR="005948FE" w:rsidRPr="005948FE" w14:paraId="14ABF4F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D5DD1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339F8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Poslovi i usluge zaštite okoliša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208F0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BF50B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2D0E2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298A2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r>
            <w:tr w:rsidR="005948FE" w:rsidRPr="005948FE" w14:paraId="043904C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3E065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2921A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Poslovi i usluge zaštite okoliša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A197F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F4341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23678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EC5C5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r>
            <w:tr w:rsidR="005948FE" w:rsidRPr="005948FE" w14:paraId="2E68FD6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A78FA3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E240B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7D894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AD4E5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47B87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2136D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r>
            <w:tr w:rsidR="005948FE" w:rsidRPr="005948FE" w14:paraId="6D8B775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CCE83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98874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2DB0C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c>
                <w:tcPr>
                  <w:tcW w:w="1701" w:type="dxa"/>
                  <w:tcBorders>
                    <w:top w:val="nil"/>
                    <w:left w:val="nil"/>
                    <w:bottom w:val="nil"/>
                    <w:right w:val="nil"/>
                  </w:tcBorders>
                  <w:tcMar>
                    <w:top w:w="0" w:type="dxa"/>
                    <w:left w:w="39" w:type="dxa"/>
                    <w:bottom w:w="0" w:type="dxa"/>
                    <w:right w:w="39" w:type="dxa"/>
                  </w:tcMar>
                  <w:vAlign w:val="center"/>
                </w:tcPr>
                <w:p w14:paraId="1883D1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40FA3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708F4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57.297,52</w:t>
                  </w:r>
                </w:p>
              </w:tc>
            </w:tr>
            <w:tr w:rsidR="005948FE" w:rsidRPr="005948FE" w14:paraId="6B8EB35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6E82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425</w:t>
                  </w:r>
                </w:p>
              </w:tc>
              <w:tc>
                <w:tcPr>
                  <w:tcW w:w="7013" w:type="dxa"/>
                  <w:tcBorders>
                    <w:top w:val="nil"/>
                    <w:left w:val="nil"/>
                    <w:bottom w:val="nil"/>
                    <w:right w:val="nil"/>
                  </w:tcBorders>
                  <w:tcMar>
                    <w:top w:w="0" w:type="dxa"/>
                    <w:left w:w="39" w:type="dxa"/>
                    <w:bottom w:w="0" w:type="dxa"/>
                    <w:right w:w="39" w:type="dxa"/>
                  </w:tcMar>
                  <w:vAlign w:val="center"/>
                </w:tcPr>
                <w:p w14:paraId="1C9E9F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Višegodišnji nasadi i osnovno stado</w:t>
                  </w:r>
                </w:p>
              </w:tc>
              <w:tc>
                <w:tcPr>
                  <w:tcW w:w="1559" w:type="dxa"/>
                  <w:tcBorders>
                    <w:top w:val="nil"/>
                    <w:left w:val="nil"/>
                    <w:bottom w:val="nil"/>
                    <w:right w:val="nil"/>
                  </w:tcBorders>
                  <w:tcMar>
                    <w:top w:w="0" w:type="dxa"/>
                    <w:left w:w="39" w:type="dxa"/>
                    <w:bottom w:w="0" w:type="dxa"/>
                    <w:right w:w="39" w:type="dxa"/>
                  </w:tcMar>
                  <w:vAlign w:val="center"/>
                </w:tcPr>
                <w:p w14:paraId="0C67C3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57.297,52</w:t>
                  </w:r>
                </w:p>
              </w:tc>
              <w:tc>
                <w:tcPr>
                  <w:tcW w:w="1701" w:type="dxa"/>
                  <w:tcBorders>
                    <w:top w:val="nil"/>
                    <w:left w:val="nil"/>
                    <w:bottom w:val="nil"/>
                    <w:right w:val="nil"/>
                  </w:tcBorders>
                  <w:tcMar>
                    <w:top w:w="0" w:type="dxa"/>
                    <w:left w:w="39" w:type="dxa"/>
                    <w:bottom w:w="0" w:type="dxa"/>
                    <w:right w:w="39" w:type="dxa"/>
                  </w:tcMar>
                  <w:vAlign w:val="center"/>
                </w:tcPr>
                <w:p w14:paraId="03CD1D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EEEAA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50CEA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57.297,52</w:t>
                  </w:r>
                </w:p>
              </w:tc>
            </w:tr>
            <w:tr w:rsidR="005948FE" w:rsidRPr="005948FE" w14:paraId="714EB932"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C829F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4.6.</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A370A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ZAKUPA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C8E25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43359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0FB71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935D5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r>
            <w:tr w:rsidR="005948FE" w:rsidRPr="005948FE" w14:paraId="2FEA649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423A2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626CB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95DD3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F96E9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B7C86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3452D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r>
            <w:tr w:rsidR="005948FE" w:rsidRPr="005948FE" w14:paraId="7EB6D0D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E20B3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7A5DC4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bioraznolikosti i krajolika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1009B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F4D48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2D180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A46F1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r>
            <w:tr w:rsidR="005948FE" w:rsidRPr="005948FE" w14:paraId="79C881AE"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67779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06F1F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bioraznolikosti i krajolika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20E33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5E3A5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9591F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B08C0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r>
            <w:tr w:rsidR="005948FE" w:rsidRPr="005948FE" w14:paraId="03A4BE9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C23DE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71BE3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3E3B6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1D2DD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17D2A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9C5C8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r>
            <w:tr w:rsidR="005948FE" w:rsidRPr="005948FE" w14:paraId="7560978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22FF3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4AFB1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432E33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c>
                <w:tcPr>
                  <w:tcW w:w="1701" w:type="dxa"/>
                  <w:tcBorders>
                    <w:top w:val="nil"/>
                    <w:left w:val="nil"/>
                    <w:bottom w:val="nil"/>
                    <w:right w:val="nil"/>
                  </w:tcBorders>
                  <w:tcMar>
                    <w:top w:w="0" w:type="dxa"/>
                    <w:left w:w="39" w:type="dxa"/>
                    <w:bottom w:w="0" w:type="dxa"/>
                    <w:right w:w="39" w:type="dxa"/>
                  </w:tcMar>
                  <w:vAlign w:val="center"/>
                </w:tcPr>
                <w:p w14:paraId="5E8C72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D090F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F92FF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42.702,48</w:t>
                  </w:r>
                </w:p>
              </w:tc>
            </w:tr>
            <w:tr w:rsidR="005948FE" w:rsidRPr="005948FE" w14:paraId="33D52DC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5A31C7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425</w:t>
                  </w:r>
                </w:p>
              </w:tc>
              <w:tc>
                <w:tcPr>
                  <w:tcW w:w="7013" w:type="dxa"/>
                  <w:tcBorders>
                    <w:top w:val="nil"/>
                    <w:left w:val="nil"/>
                    <w:bottom w:val="nil"/>
                    <w:right w:val="nil"/>
                  </w:tcBorders>
                  <w:tcMar>
                    <w:top w:w="0" w:type="dxa"/>
                    <w:left w:w="39" w:type="dxa"/>
                    <w:bottom w:w="0" w:type="dxa"/>
                    <w:right w:w="39" w:type="dxa"/>
                  </w:tcMar>
                  <w:vAlign w:val="center"/>
                </w:tcPr>
                <w:p w14:paraId="2D88FBF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Višegodišnji nasadi i osnovno stado</w:t>
                  </w:r>
                </w:p>
              </w:tc>
              <w:tc>
                <w:tcPr>
                  <w:tcW w:w="1559" w:type="dxa"/>
                  <w:tcBorders>
                    <w:top w:val="nil"/>
                    <w:left w:val="nil"/>
                    <w:bottom w:val="nil"/>
                    <w:right w:val="nil"/>
                  </w:tcBorders>
                  <w:tcMar>
                    <w:top w:w="0" w:type="dxa"/>
                    <w:left w:w="39" w:type="dxa"/>
                    <w:bottom w:w="0" w:type="dxa"/>
                    <w:right w:w="39" w:type="dxa"/>
                  </w:tcMar>
                  <w:vAlign w:val="center"/>
                </w:tcPr>
                <w:p w14:paraId="7B3820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42.702,48</w:t>
                  </w:r>
                </w:p>
              </w:tc>
              <w:tc>
                <w:tcPr>
                  <w:tcW w:w="1701" w:type="dxa"/>
                  <w:tcBorders>
                    <w:top w:val="nil"/>
                    <w:left w:val="nil"/>
                    <w:bottom w:val="nil"/>
                    <w:right w:val="nil"/>
                  </w:tcBorders>
                  <w:tcMar>
                    <w:top w:w="0" w:type="dxa"/>
                    <w:left w:w="39" w:type="dxa"/>
                    <w:bottom w:w="0" w:type="dxa"/>
                    <w:right w:w="39" w:type="dxa"/>
                  </w:tcMar>
                  <w:vAlign w:val="center"/>
                </w:tcPr>
                <w:p w14:paraId="3344D2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248A0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75145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42.702,48</w:t>
                  </w:r>
                </w:p>
              </w:tc>
            </w:tr>
            <w:tr w:rsidR="005948FE" w:rsidRPr="005948FE" w14:paraId="0896CA6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44AB0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Izvor   5.2.1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06D32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IZ ŽUPANIJSKOG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84052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699A5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- 175.000,00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F7A8F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BEC70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FBA564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BE09E0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31B31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54BEB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C9434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- 175.000,00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CBC71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44CC1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58A82F6"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A8CE6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A705D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3CC68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3CD2D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- 175.000,00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150AC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EE86C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ED352E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DCF13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C2435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41B04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B87B9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- 175.000,00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0F0B7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DA99C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08D276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C20E4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4E3B8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F2E3A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B76B8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4A333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EE1A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343B39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22DAB0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3D071B1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54A7EC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175.000,00</w:t>
                  </w:r>
                </w:p>
              </w:tc>
              <w:tc>
                <w:tcPr>
                  <w:tcW w:w="1701" w:type="dxa"/>
                  <w:tcBorders>
                    <w:top w:val="nil"/>
                    <w:left w:val="nil"/>
                    <w:bottom w:val="nil"/>
                    <w:right w:val="nil"/>
                  </w:tcBorders>
                  <w:tcMar>
                    <w:top w:w="0" w:type="dxa"/>
                    <w:left w:w="39" w:type="dxa"/>
                    <w:bottom w:w="0" w:type="dxa"/>
                    <w:right w:w="39" w:type="dxa"/>
                  </w:tcMar>
                  <w:vAlign w:val="center"/>
                </w:tcPr>
                <w:p w14:paraId="493315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- 175.000,00</w:t>
                  </w:r>
                </w:p>
              </w:tc>
              <w:tc>
                <w:tcPr>
                  <w:tcW w:w="993" w:type="dxa"/>
                  <w:tcBorders>
                    <w:top w:val="nil"/>
                    <w:left w:val="nil"/>
                    <w:bottom w:val="nil"/>
                    <w:right w:val="nil"/>
                  </w:tcBorders>
                  <w:tcMar>
                    <w:top w:w="0" w:type="dxa"/>
                    <w:left w:w="39" w:type="dxa"/>
                    <w:bottom w:w="0" w:type="dxa"/>
                    <w:right w:w="39" w:type="dxa"/>
                  </w:tcMar>
                  <w:vAlign w:val="center"/>
                </w:tcPr>
                <w:p w14:paraId="47BDC1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5AE1A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9D05C2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4DDB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70EEC0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124E28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175.000,00</w:t>
                  </w:r>
                </w:p>
              </w:tc>
              <w:tc>
                <w:tcPr>
                  <w:tcW w:w="1701" w:type="dxa"/>
                  <w:tcBorders>
                    <w:top w:val="nil"/>
                    <w:left w:val="nil"/>
                    <w:bottom w:val="nil"/>
                    <w:right w:val="nil"/>
                  </w:tcBorders>
                  <w:tcMar>
                    <w:top w:w="0" w:type="dxa"/>
                    <w:left w:w="39" w:type="dxa"/>
                    <w:bottom w:w="0" w:type="dxa"/>
                    <w:right w:w="39" w:type="dxa"/>
                  </w:tcMar>
                  <w:vAlign w:val="center"/>
                </w:tcPr>
                <w:p w14:paraId="5B71C7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- 175.000,00</w:t>
                  </w:r>
                </w:p>
              </w:tc>
              <w:tc>
                <w:tcPr>
                  <w:tcW w:w="993" w:type="dxa"/>
                  <w:tcBorders>
                    <w:top w:val="nil"/>
                    <w:left w:val="nil"/>
                    <w:bottom w:val="nil"/>
                    <w:right w:val="nil"/>
                  </w:tcBorders>
                  <w:tcMar>
                    <w:top w:w="0" w:type="dxa"/>
                    <w:left w:w="39" w:type="dxa"/>
                    <w:bottom w:w="0" w:type="dxa"/>
                    <w:right w:w="39" w:type="dxa"/>
                  </w:tcMar>
                  <w:vAlign w:val="center"/>
                </w:tcPr>
                <w:p w14:paraId="36FE39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1F7C8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6B6012DE"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96D2A1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K200306</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BF4F5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GRAĐEVINE I UREĐAJI JAVNE NAMJENE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F8193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669.896,77</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8FA57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- 170.469,86</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6EDBA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- 25,45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92213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499.426,91</w:t>
                  </w:r>
                </w:p>
              </w:tc>
            </w:tr>
            <w:tr w:rsidR="005948FE" w:rsidRPr="005948FE" w14:paraId="5CE747EC"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FC0C0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0B2CB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6248E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271.515,70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37AFF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- 69.469,93</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0B99E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- 25,59</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BF479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202.045,77</w:t>
                  </w:r>
                </w:p>
              </w:tc>
            </w:tr>
            <w:tr w:rsidR="005948FE" w:rsidRPr="005948FE" w14:paraId="2EA4074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FBF09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EE3A6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E8264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271.515,70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B65E3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- 69.469,93</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EDE79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- 25,59</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7F21F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202.045,77</w:t>
                  </w:r>
                </w:p>
              </w:tc>
            </w:tr>
            <w:tr w:rsidR="005948FE" w:rsidRPr="005948FE" w14:paraId="032C458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5B7EC2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BEBB1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C0BBF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221.515,70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9C2E9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- 29.469,93</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58CD8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- 13,30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7639A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192.045,77</w:t>
                  </w:r>
                </w:p>
              </w:tc>
            </w:tr>
            <w:tr w:rsidR="005948FE" w:rsidRPr="005948FE" w14:paraId="6B0BC62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473F1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F0A9A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4E5EE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221.515,70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FCA4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- 29.469,93</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E2EA6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- 13,30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EAF6D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192.045,77</w:t>
                  </w:r>
                </w:p>
              </w:tc>
            </w:tr>
            <w:tr w:rsidR="005948FE" w:rsidRPr="005948FE" w14:paraId="0707F382"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DBD4B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1FA50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AFD4C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221.515,70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25CB0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- 29.469,93</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8D8B8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- 13,30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D378C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192.045,77</w:t>
                  </w:r>
                </w:p>
              </w:tc>
            </w:tr>
            <w:tr w:rsidR="005948FE" w:rsidRPr="005948FE" w14:paraId="4A94AA7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7157F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EBB7B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987F9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078A1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EE1B3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39D74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17C888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45D54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4B8D08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7C7B11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85FE9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2885E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4905E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52AE0A1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18F78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37FFEA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6FC65F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221.515,70</w:t>
                  </w:r>
                </w:p>
              </w:tc>
              <w:tc>
                <w:tcPr>
                  <w:tcW w:w="1701" w:type="dxa"/>
                  <w:tcBorders>
                    <w:top w:val="nil"/>
                    <w:left w:val="nil"/>
                    <w:bottom w:val="nil"/>
                    <w:right w:val="nil"/>
                  </w:tcBorders>
                  <w:tcMar>
                    <w:top w:w="0" w:type="dxa"/>
                    <w:left w:w="39" w:type="dxa"/>
                    <w:bottom w:w="0" w:type="dxa"/>
                    <w:right w:w="39" w:type="dxa"/>
                  </w:tcMar>
                  <w:vAlign w:val="center"/>
                </w:tcPr>
                <w:p w14:paraId="2852B3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- 29.469,93</w:t>
                  </w:r>
                </w:p>
              </w:tc>
              <w:tc>
                <w:tcPr>
                  <w:tcW w:w="993" w:type="dxa"/>
                  <w:tcBorders>
                    <w:top w:val="nil"/>
                    <w:left w:val="nil"/>
                    <w:bottom w:val="nil"/>
                    <w:right w:val="nil"/>
                  </w:tcBorders>
                  <w:tcMar>
                    <w:top w:w="0" w:type="dxa"/>
                    <w:left w:w="39" w:type="dxa"/>
                    <w:bottom w:w="0" w:type="dxa"/>
                    <w:right w:w="39" w:type="dxa"/>
                  </w:tcMar>
                  <w:vAlign w:val="center"/>
                </w:tcPr>
                <w:p w14:paraId="07CC05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- 13,30</w:t>
                  </w:r>
                </w:p>
              </w:tc>
              <w:tc>
                <w:tcPr>
                  <w:tcW w:w="1701" w:type="dxa"/>
                  <w:tcBorders>
                    <w:top w:val="nil"/>
                    <w:left w:val="nil"/>
                    <w:bottom w:val="nil"/>
                    <w:right w:val="nil"/>
                  </w:tcBorders>
                  <w:tcMar>
                    <w:top w:w="0" w:type="dxa"/>
                    <w:left w:w="39" w:type="dxa"/>
                    <w:bottom w:w="0" w:type="dxa"/>
                    <w:right w:w="39" w:type="dxa"/>
                  </w:tcMar>
                  <w:vAlign w:val="center"/>
                </w:tcPr>
                <w:p w14:paraId="38FCBB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192.045,77</w:t>
                  </w:r>
                </w:p>
              </w:tc>
            </w:tr>
            <w:tr w:rsidR="005948FE" w:rsidRPr="005948FE" w14:paraId="017FE79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9C65D4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49F6A6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164CE8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221.515,70</w:t>
                  </w:r>
                </w:p>
              </w:tc>
              <w:tc>
                <w:tcPr>
                  <w:tcW w:w="1701" w:type="dxa"/>
                  <w:tcBorders>
                    <w:top w:val="nil"/>
                    <w:left w:val="nil"/>
                    <w:bottom w:val="nil"/>
                    <w:right w:val="nil"/>
                  </w:tcBorders>
                  <w:tcMar>
                    <w:top w:w="0" w:type="dxa"/>
                    <w:left w:w="39" w:type="dxa"/>
                    <w:bottom w:w="0" w:type="dxa"/>
                    <w:right w:w="39" w:type="dxa"/>
                  </w:tcMar>
                  <w:vAlign w:val="center"/>
                </w:tcPr>
                <w:p w14:paraId="1F6F6F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- 29.469,93</w:t>
                  </w:r>
                </w:p>
              </w:tc>
              <w:tc>
                <w:tcPr>
                  <w:tcW w:w="993" w:type="dxa"/>
                  <w:tcBorders>
                    <w:top w:val="nil"/>
                    <w:left w:val="nil"/>
                    <w:bottom w:val="nil"/>
                    <w:right w:val="nil"/>
                  </w:tcBorders>
                  <w:tcMar>
                    <w:top w:w="0" w:type="dxa"/>
                    <w:left w:w="39" w:type="dxa"/>
                    <w:bottom w:w="0" w:type="dxa"/>
                    <w:right w:w="39" w:type="dxa"/>
                  </w:tcMar>
                  <w:vAlign w:val="center"/>
                </w:tcPr>
                <w:p w14:paraId="1107ED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- 13,30</w:t>
                  </w:r>
                </w:p>
              </w:tc>
              <w:tc>
                <w:tcPr>
                  <w:tcW w:w="1701" w:type="dxa"/>
                  <w:tcBorders>
                    <w:top w:val="nil"/>
                    <w:left w:val="nil"/>
                    <w:bottom w:val="nil"/>
                    <w:right w:val="nil"/>
                  </w:tcBorders>
                  <w:tcMar>
                    <w:top w:w="0" w:type="dxa"/>
                    <w:left w:w="39" w:type="dxa"/>
                    <w:bottom w:w="0" w:type="dxa"/>
                    <w:right w:w="39" w:type="dxa"/>
                  </w:tcMar>
                  <w:vAlign w:val="center"/>
                </w:tcPr>
                <w:p w14:paraId="783417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192.045,77</w:t>
                  </w:r>
                </w:p>
              </w:tc>
            </w:tr>
            <w:tr w:rsidR="005948FE" w:rsidRPr="005948FE" w14:paraId="322F1DE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2E325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F2098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Opskrba vodom</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076FA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F7281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- 40.000,00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6E719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ADB82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7EF2BC7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49BD2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0630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8F4F9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Opskrba vodom</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91534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D9048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- 40.000,00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327D1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9A160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7A08C79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135FF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F8732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0AA28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ADFBC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- 40.000,00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44D19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CC559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2E4DE4A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DDED2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2850FE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4644AA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534F8A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- 40.000,00</w:t>
                  </w:r>
                </w:p>
              </w:tc>
              <w:tc>
                <w:tcPr>
                  <w:tcW w:w="993" w:type="dxa"/>
                  <w:tcBorders>
                    <w:top w:val="nil"/>
                    <w:left w:val="nil"/>
                    <w:bottom w:val="nil"/>
                    <w:right w:val="nil"/>
                  </w:tcBorders>
                  <w:tcMar>
                    <w:top w:w="0" w:type="dxa"/>
                    <w:left w:w="39" w:type="dxa"/>
                    <w:bottom w:w="0" w:type="dxa"/>
                    <w:right w:w="39" w:type="dxa"/>
                  </w:tcMar>
                  <w:vAlign w:val="center"/>
                </w:tcPr>
                <w:p w14:paraId="2D8937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- 80,00</w:t>
                  </w:r>
                </w:p>
              </w:tc>
              <w:tc>
                <w:tcPr>
                  <w:tcW w:w="1701" w:type="dxa"/>
                  <w:tcBorders>
                    <w:top w:val="nil"/>
                    <w:left w:val="nil"/>
                    <w:bottom w:val="nil"/>
                    <w:right w:val="nil"/>
                  </w:tcBorders>
                  <w:tcMar>
                    <w:top w:w="0" w:type="dxa"/>
                    <w:left w:w="39" w:type="dxa"/>
                    <w:bottom w:w="0" w:type="dxa"/>
                    <w:right w:w="39" w:type="dxa"/>
                  </w:tcMar>
                  <w:vAlign w:val="center"/>
                </w:tcPr>
                <w:p w14:paraId="041ED7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6D52E4C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D49C0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11761B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7B1117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59B273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- 40.000,00</w:t>
                  </w:r>
                </w:p>
              </w:tc>
              <w:tc>
                <w:tcPr>
                  <w:tcW w:w="993" w:type="dxa"/>
                  <w:tcBorders>
                    <w:top w:val="nil"/>
                    <w:left w:val="nil"/>
                    <w:bottom w:val="nil"/>
                    <w:right w:val="nil"/>
                  </w:tcBorders>
                  <w:tcMar>
                    <w:top w:w="0" w:type="dxa"/>
                    <w:left w:w="39" w:type="dxa"/>
                    <w:bottom w:w="0" w:type="dxa"/>
                    <w:right w:w="39" w:type="dxa"/>
                  </w:tcMar>
                  <w:vAlign w:val="center"/>
                </w:tcPr>
                <w:p w14:paraId="2DF7C7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- 80,00</w:t>
                  </w:r>
                </w:p>
              </w:tc>
              <w:tc>
                <w:tcPr>
                  <w:tcW w:w="1701" w:type="dxa"/>
                  <w:tcBorders>
                    <w:top w:val="nil"/>
                    <w:left w:val="nil"/>
                    <w:bottom w:val="nil"/>
                    <w:right w:val="nil"/>
                  </w:tcBorders>
                  <w:tcMar>
                    <w:top w:w="0" w:type="dxa"/>
                    <w:left w:w="39" w:type="dxa"/>
                    <w:bottom w:w="0" w:type="dxa"/>
                    <w:right w:w="39" w:type="dxa"/>
                  </w:tcMar>
                  <w:vAlign w:val="center"/>
                </w:tcPr>
                <w:p w14:paraId="15A4C6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r>
            <w:tr w:rsidR="005948FE" w:rsidRPr="005948FE" w14:paraId="4E4E02FA"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02007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4.6.</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7D360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ZAKUPA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31985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52E0B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26B7A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05956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9460EE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1D520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83CE2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2B9FD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43712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FDC9D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D87AE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2AF7A6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FB764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98ECA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60A51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4D884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16FB1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4F9EA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6AFC102"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0F793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4D592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06681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782FD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756C1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652EF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EAA538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F8C54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58426C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9D010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E1812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C80BB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1AAC0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432103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753BF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2DEFB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1F73EF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DB97A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FA3BD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7A6C7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8808D6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FA5A0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4FFA97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5B837B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E2B09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40867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18724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21B016C"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6BC81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8CE6A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1CFF6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23B8A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1480D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44CD1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2D90FBA"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11237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2E109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E2D9D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6ED93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33E52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90152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D6F5D29"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C3D00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B59F8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5AC96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915AF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FEFDC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FEDB6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C31C8E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455A8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527DF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5A8DB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9F1BD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9F883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DDC6C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75C9317"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CF48D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CD9A4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479A4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99D5D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51C6F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F00A8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F60A3D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583A5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567BCD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669A1E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19B97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9028B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1A91A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5C8CC3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97AA8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4192B9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34D837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5E5EA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05080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B5563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0C2F043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34E60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30D9BD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2C4DD3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0A7D2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152AE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0022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586AC9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2C06B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2AF9F9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52F22E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FFB72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C6B33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7AD7C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458D5CC1"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A9787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2305C9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IZ DRŽAVNOG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45CDE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9E2F9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3907D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93A88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r>
            <w:tr w:rsidR="005948FE" w:rsidRPr="005948FE" w14:paraId="5EF494FE"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B2C28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80F80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5B323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46C1B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254E4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DDF6A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r>
            <w:tr w:rsidR="005948FE" w:rsidRPr="005948FE" w14:paraId="7DC8030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804C2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9A35D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B39C3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1FB31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C981C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28545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r>
            <w:tr w:rsidR="005948FE" w:rsidRPr="005948FE" w14:paraId="6F88A9E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D2856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F9A49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D0A9F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B9DE5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382FD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52EE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r>
            <w:tr w:rsidR="005948FE" w:rsidRPr="005948FE" w14:paraId="14506DF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8EA4C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F80A9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5EE07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7B164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B752E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98FFF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r>
            <w:tr w:rsidR="005948FE" w:rsidRPr="005948FE" w14:paraId="2431A86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C972F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7EFC0B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265EA7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8561B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c>
                <w:tcPr>
                  <w:tcW w:w="993" w:type="dxa"/>
                  <w:tcBorders>
                    <w:top w:val="nil"/>
                    <w:left w:val="nil"/>
                    <w:bottom w:val="nil"/>
                    <w:right w:val="nil"/>
                  </w:tcBorders>
                  <w:tcMar>
                    <w:top w:w="0" w:type="dxa"/>
                    <w:left w:w="39" w:type="dxa"/>
                    <w:bottom w:w="0" w:type="dxa"/>
                    <w:right w:w="39" w:type="dxa"/>
                  </w:tcMar>
                  <w:vAlign w:val="center"/>
                </w:tcPr>
                <w:p w14:paraId="3A5FA6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27A2D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297.381,14</w:t>
                  </w:r>
                </w:p>
              </w:tc>
            </w:tr>
            <w:tr w:rsidR="005948FE" w:rsidRPr="005948FE" w14:paraId="075BB82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01643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1132D0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658617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446F9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297.381,14</w:t>
                  </w:r>
                </w:p>
              </w:tc>
              <w:tc>
                <w:tcPr>
                  <w:tcW w:w="993" w:type="dxa"/>
                  <w:tcBorders>
                    <w:top w:val="nil"/>
                    <w:left w:val="nil"/>
                    <w:bottom w:val="nil"/>
                    <w:right w:val="nil"/>
                  </w:tcBorders>
                  <w:tcMar>
                    <w:top w:w="0" w:type="dxa"/>
                    <w:left w:w="39" w:type="dxa"/>
                    <w:bottom w:w="0" w:type="dxa"/>
                    <w:right w:w="39" w:type="dxa"/>
                  </w:tcMar>
                  <w:vAlign w:val="center"/>
                </w:tcPr>
                <w:p w14:paraId="11EAF3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D88E2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297.381,14</w:t>
                  </w:r>
                </w:p>
              </w:tc>
            </w:tr>
            <w:tr w:rsidR="005948FE" w:rsidRPr="005948FE" w14:paraId="5C9534C1"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4B50F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1105AB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OD IZVANPRORAČUNSKIH KORISNIKA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B7500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398.381,07</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297E5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- 398.381,07</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855E7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2A55A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F0DD8D5"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315C5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53378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2A773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398.381,07</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D1946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- 398.381,07</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DB4EF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145D5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2BC0C6E"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14443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2E493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60A88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398.381,07</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D211F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- 398.381,07</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AB442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05AB4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D880C2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335C0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02BFD8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2AA66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398.381,07</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E1EE4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- 398.381,07</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23A85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A11F2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58448C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746C19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07D38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EE61D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398.381,07</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D1882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- 398.381,07</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05F6F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856D0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CACEBD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EE85D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w:t>
                  </w:r>
                </w:p>
              </w:tc>
              <w:tc>
                <w:tcPr>
                  <w:tcW w:w="7013" w:type="dxa"/>
                  <w:tcBorders>
                    <w:top w:val="nil"/>
                    <w:left w:val="nil"/>
                    <w:bottom w:val="nil"/>
                    <w:right w:val="nil"/>
                  </w:tcBorders>
                  <w:tcMar>
                    <w:top w:w="0" w:type="dxa"/>
                    <w:left w:w="39" w:type="dxa"/>
                    <w:bottom w:w="0" w:type="dxa"/>
                    <w:right w:w="39" w:type="dxa"/>
                  </w:tcMar>
                  <w:vAlign w:val="center"/>
                </w:tcPr>
                <w:p w14:paraId="0366FA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dodatna ulaganja na nefinancijskoj imovini</w:t>
                  </w:r>
                </w:p>
              </w:tc>
              <w:tc>
                <w:tcPr>
                  <w:tcW w:w="1559" w:type="dxa"/>
                  <w:tcBorders>
                    <w:top w:val="nil"/>
                    <w:left w:val="nil"/>
                    <w:bottom w:val="nil"/>
                    <w:right w:val="nil"/>
                  </w:tcBorders>
                  <w:tcMar>
                    <w:top w:w="0" w:type="dxa"/>
                    <w:left w:w="39" w:type="dxa"/>
                    <w:bottom w:w="0" w:type="dxa"/>
                    <w:right w:w="39" w:type="dxa"/>
                  </w:tcMar>
                  <w:vAlign w:val="center"/>
                </w:tcPr>
                <w:p w14:paraId="20957E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398.381,07</w:t>
                  </w:r>
                </w:p>
              </w:tc>
              <w:tc>
                <w:tcPr>
                  <w:tcW w:w="1701" w:type="dxa"/>
                  <w:tcBorders>
                    <w:top w:val="nil"/>
                    <w:left w:val="nil"/>
                    <w:bottom w:val="nil"/>
                    <w:right w:val="nil"/>
                  </w:tcBorders>
                  <w:tcMar>
                    <w:top w:w="0" w:type="dxa"/>
                    <w:left w:w="39" w:type="dxa"/>
                    <w:bottom w:w="0" w:type="dxa"/>
                    <w:right w:w="39" w:type="dxa"/>
                  </w:tcMar>
                  <w:vAlign w:val="center"/>
                </w:tcPr>
                <w:p w14:paraId="221390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- 398.381,07</w:t>
                  </w:r>
                </w:p>
              </w:tc>
              <w:tc>
                <w:tcPr>
                  <w:tcW w:w="993" w:type="dxa"/>
                  <w:tcBorders>
                    <w:top w:val="nil"/>
                    <w:left w:val="nil"/>
                    <w:bottom w:val="nil"/>
                    <w:right w:val="nil"/>
                  </w:tcBorders>
                  <w:tcMar>
                    <w:top w:w="0" w:type="dxa"/>
                    <w:left w:w="39" w:type="dxa"/>
                    <w:bottom w:w="0" w:type="dxa"/>
                    <w:right w:w="39" w:type="dxa"/>
                  </w:tcMar>
                  <w:vAlign w:val="center"/>
                </w:tcPr>
                <w:p w14:paraId="6393A0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3174E6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8ABCCA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0E029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451</w:t>
                  </w:r>
                </w:p>
              </w:tc>
              <w:tc>
                <w:tcPr>
                  <w:tcW w:w="7013" w:type="dxa"/>
                  <w:tcBorders>
                    <w:top w:val="nil"/>
                    <w:left w:val="nil"/>
                    <w:bottom w:val="nil"/>
                    <w:right w:val="nil"/>
                  </w:tcBorders>
                  <w:tcMar>
                    <w:top w:w="0" w:type="dxa"/>
                    <w:left w:w="39" w:type="dxa"/>
                    <w:bottom w:w="0" w:type="dxa"/>
                    <w:right w:w="39" w:type="dxa"/>
                  </w:tcMar>
                  <w:vAlign w:val="center"/>
                </w:tcPr>
                <w:p w14:paraId="72A660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Dodatna ulaganja na građevinskim objektima</w:t>
                  </w:r>
                </w:p>
              </w:tc>
              <w:tc>
                <w:tcPr>
                  <w:tcW w:w="1559" w:type="dxa"/>
                  <w:tcBorders>
                    <w:top w:val="nil"/>
                    <w:left w:val="nil"/>
                    <w:bottom w:val="nil"/>
                    <w:right w:val="nil"/>
                  </w:tcBorders>
                  <w:tcMar>
                    <w:top w:w="0" w:type="dxa"/>
                    <w:left w:w="39" w:type="dxa"/>
                    <w:bottom w:w="0" w:type="dxa"/>
                    <w:right w:w="39" w:type="dxa"/>
                  </w:tcMar>
                  <w:vAlign w:val="center"/>
                </w:tcPr>
                <w:p w14:paraId="73E372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398.381,07</w:t>
                  </w:r>
                </w:p>
              </w:tc>
              <w:tc>
                <w:tcPr>
                  <w:tcW w:w="1701" w:type="dxa"/>
                  <w:tcBorders>
                    <w:top w:val="nil"/>
                    <w:left w:val="nil"/>
                    <w:bottom w:val="nil"/>
                    <w:right w:val="nil"/>
                  </w:tcBorders>
                  <w:tcMar>
                    <w:top w:w="0" w:type="dxa"/>
                    <w:left w:w="39" w:type="dxa"/>
                    <w:bottom w:w="0" w:type="dxa"/>
                    <w:right w:w="39" w:type="dxa"/>
                  </w:tcMar>
                  <w:vAlign w:val="center"/>
                </w:tcPr>
                <w:p w14:paraId="77B8C3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- 398.381,07</w:t>
                  </w:r>
                </w:p>
              </w:tc>
              <w:tc>
                <w:tcPr>
                  <w:tcW w:w="993" w:type="dxa"/>
                  <w:tcBorders>
                    <w:top w:val="nil"/>
                    <w:left w:val="nil"/>
                    <w:bottom w:val="nil"/>
                    <w:right w:val="nil"/>
                  </w:tcBorders>
                  <w:tcMar>
                    <w:top w:w="0" w:type="dxa"/>
                    <w:left w:w="39" w:type="dxa"/>
                    <w:bottom w:w="0" w:type="dxa"/>
                    <w:right w:w="39" w:type="dxa"/>
                  </w:tcMar>
                  <w:vAlign w:val="center"/>
                </w:tcPr>
                <w:p w14:paraId="061E83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BB48D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6F407635"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1D74C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K200307</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BA58E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GROBLJA I KREMATORIJI NA GROBLJIMA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9595F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4C2F3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5F4EF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09AD7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12E20C9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703C5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6C7BE0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7D134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FDB1A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394DA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07CE8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17A9B44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508AA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87782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BE6DB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26F2F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E90A6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E4A68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47F8F50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4750A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91B69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Religijske i druge službe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B9AEF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1D71D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488AE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AA7F1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0F1FB3B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4DDD9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DEA0A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Religijske i druge službe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6A39D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DE43F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862FD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8A64E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6C044133"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E3E34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36060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35167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4ED39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BD1E9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EEFAE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3776694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A4630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1AE13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E2379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1F6F6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c>
                <w:tcPr>
                  <w:tcW w:w="993" w:type="dxa"/>
                  <w:tcBorders>
                    <w:top w:val="nil"/>
                    <w:left w:val="nil"/>
                    <w:bottom w:val="nil"/>
                    <w:right w:val="nil"/>
                  </w:tcBorders>
                  <w:tcMar>
                    <w:top w:w="0" w:type="dxa"/>
                    <w:left w:w="39" w:type="dxa"/>
                    <w:bottom w:w="0" w:type="dxa"/>
                    <w:right w:w="39" w:type="dxa"/>
                  </w:tcMar>
                  <w:vAlign w:val="center"/>
                </w:tcPr>
                <w:p w14:paraId="2A5144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AB406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25.000,00</w:t>
                  </w:r>
                </w:p>
              </w:tc>
            </w:tr>
            <w:tr w:rsidR="005948FE" w:rsidRPr="005948FE" w14:paraId="6405D99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4B18B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3A325B2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38DEF6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9F99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25.000,00</w:t>
                  </w:r>
                </w:p>
              </w:tc>
              <w:tc>
                <w:tcPr>
                  <w:tcW w:w="993" w:type="dxa"/>
                  <w:tcBorders>
                    <w:top w:val="nil"/>
                    <w:left w:val="nil"/>
                    <w:bottom w:val="nil"/>
                    <w:right w:val="nil"/>
                  </w:tcBorders>
                  <w:tcMar>
                    <w:top w:w="0" w:type="dxa"/>
                    <w:left w:w="39" w:type="dxa"/>
                    <w:bottom w:w="0" w:type="dxa"/>
                    <w:right w:w="39" w:type="dxa"/>
                  </w:tcMar>
                  <w:vAlign w:val="center"/>
                </w:tcPr>
                <w:p w14:paraId="71C119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17EC6C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25.000,00</w:t>
                  </w:r>
                </w:p>
              </w:tc>
            </w:tr>
            <w:tr w:rsidR="005948FE" w:rsidRPr="005948FE" w14:paraId="7229E26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4F7868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K200308</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595ADF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GRAĐEVINE NAMIJENJENE OBAVLJANJU JAVNOG PRIJEVOZA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E4820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01399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AEEFD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D723A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583DEFB5"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BDF5D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30D4E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0984A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D76DF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462E1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06EDD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63A8DA44"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B21CE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AF1F2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Javni red i sigurnost</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EDF81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F83DF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11001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E057D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59DCF03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FCA5A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104FE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javni red i sigurnost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797FD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CD3F3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A40BB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0618F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444164E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BF74C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930A7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javni red i sigurnost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A9194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DE859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5C28E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3E8C7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4A5F5F0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BC9EF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CE5AC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210F9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030DA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D44A0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CD74A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7A82215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7CD03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1F16D5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4A0EC1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tcMar>
                    <w:top w:w="0" w:type="dxa"/>
                    <w:left w:w="39" w:type="dxa"/>
                    <w:bottom w:w="0" w:type="dxa"/>
                    <w:right w:w="39" w:type="dxa"/>
                  </w:tcMar>
                  <w:vAlign w:val="center"/>
                </w:tcPr>
                <w:p w14:paraId="331207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5B8FD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4DC17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7D01B6B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D471C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5C25853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2673E4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60.000,00</w:t>
                  </w:r>
                </w:p>
              </w:tc>
              <w:tc>
                <w:tcPr>
                  <w:tcW w:w="1701" w:type="dxa"/>
                  <w:tcBorders>
                    <w:top w:val="nil"/>
                    <w:left w:val="nil"/>
                    <w:bottom w:val="nil"/>
                    <w:right w:val="nil"/>
                  </w:tcBorders>
                  <w:tcMar>
                    <w:top w:w="0" w:type="dxa"/>
                    <w:left w:w="39" w:type="dxa"/>
                    <w:bottom w:w="0" w:type="dxa"/>
                    <w:right w:w="39" w:type="dxa"/>
                  </w:tcMar>
                  <w:vAlign w:val="center"/>
                </w:tcPr>
                <w:p w14:paraId="4722F5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333E4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8C5F2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60.000,00</w:t>
                  </w:r>
                </w:p>
              </w:tc>
            </w:tr>
            <w:tr w:rsidR="005948FE" w:rsidRPr="005948FE" w14:paraId="05585104"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45CB3C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2004</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20CCD51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6D167B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1294D8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73330E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66,17</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08D242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149.550,00</w:t>
                  </w:r>
                </w:p>
              </w:tc>
            </w:tr>
            <w:tr w:rsidR="005948FE" w:rsidRPr="005948FE" w14:paraId="12EAF38D"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828CA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A200401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3FFE33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ZBRINJAVANJE OTPADA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61523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40FEB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1C1D4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66,17</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40C32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149.550,00</w:t>
                  </w:r>
                </w:p>
              </w:tc>
            </w:tr>
            <w:tr w:rsidR="005948FE" w:rsidRPr="005948FE" w14:paraId="661661D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A8E35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CA647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206BD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7AC63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B7F57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F56F5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74.550,00</w:t>
                  </w:r>
                </w:p>
              </w:tc>
            </w:tr>
            <w:tr w:rsidR="005948FE" w:rsidRPr="005948FE" w14:paraId="7D97A6F8"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3B50D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3D902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73FE6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97F2A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E8932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05DE7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74.550,00</w:t>
                  </w:r>
                </w:p>
              </w:tc>
            </w:tr>
            <w:tr w:rsidR="005948FE" w:rsidRPr="005948FE" w14:paraId="011A368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DED6E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051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8B71E2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otpadom</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40D36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9F5A4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FB90A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8E700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74.550,00</w:t>
                  </w:r>
                </w:p>
              </w:tc>
            </w:tr>
            <w:tr w:rsidR="005948FE" w:rsidRPr="005948FE" w14:paraId="22DC3DC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5A96F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03287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otpadom</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D824D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ADA2B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ED2F1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D8282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74.550,00</w:t>
                  </w:r>
                </w:p>
              </w:tc>
            </w:tr>
            <w:tr w:rsidR="005948FE" w:rsidRPr="005948FE" w14:paraId="191A102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639E8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68E23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60614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24554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8B8D8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397,00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65DD7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74.550,00</w:t>
                  </w:r>
                </w:p>
              </w:tc>
            </w:tr>
            <w:tr w:rsidR="005948FE" w:rsidRPr="005948FE" w14:paraId="5566AB9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7EB48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84322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27EFF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D0A9E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c>
                <w:tcPr>
                  <w:tcW w:w="993" w:type="dxa"/>
                  <w:tcBorders>
                    <w:top w:val="nil"/>
                    <w:left w:val="nil"/>
                    <w:bottom w:val="nil"/>
                    <w:right w:val="nil"/>
                  </w:tcBorders>
                  <w:tcMar>
                    <w:top w:w="0" w:type="dxa"/>
                    <w:left w:w="39" w:type="dxa"/>
                    <w:bottom w:w="0" w:type="dxa"/>
                    <w:right w:w="39" w:type="dxa"/>
                  </w:tcMar>
                  <w:vAlign w:val="center"/>
                </w:tcPr>
                <w:p w14:paraId="7B6A22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31A9AD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59.550,00</w:t>
                  </w:r>
                </w:p>
              </w:tc>
            </w:tr>
            <w:tr w:rsidR="005948FE" w:rsidRPr="005948FE" w14:paraId="3E1E97A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ED171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23FA78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5AF884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AFA0F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59.550,00</w:t>
                  </w:r>
                </w:p>
              </w:tc>
              <w:tc>
                <w:tcPr>
                  <w:tcW w:w="993" w:type="dxa"/>
                  <w:tcBorders>
                    <w:top w:val="nil"/>
                    <w:left w:val="nil"/>
                    <w:bottom w:val="nil"/>
                    <w:right w:val="nil"/>
                  </w:tcBorders>
                  <w:tcMar>
                    <w:top w:w="0" w:type="dxa"/>
                    <w:left w:w="39" w:type="dxa"/>
                    <w:bottom w:w="0" w:type="dxa"/>
                    <w:right w:w="39" w:type="dxa"/>
                  </w:tcMar>
                  <w:vAlign w:val="center"/>
                </w:tcPr>
                <w:p w14:paraId="3625A1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CBF9E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59.550,00</w:t>
                  </w:r>
                </w:p>
              </w:tc>
            </w:tr>
            <w:tr w:rsidR="005948FE" w:rsidRPr="005948FE" w14:paraId="5B8B6B0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6ADFB4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w:t>
                  </w:r>
                </w:p>
              </w:tc>
              <w:tc>
                <w:tcPr>
                  <w:tcW w:w="7013" w:type="dxa"/>
                  <w:tcBorders>
                    <w:top w:val="nil"/>
                    <w:left w:val="nil"/>
                    <w:bottom w:val="nil"/>
                    <w:right w:val="nil"/>
                  </w:tcBorders>
                  <w:tcMar>
                    <w:top w:w="0" w:type="dxa"/>
                    <w:left w:w="39" w:type="dxa"/>
                    <w:bottom w:w="0" w:type="dxa"/>
                    <w:right w:w="39" w:type="dxa"/>
                  </w:tcMar>
                  <w:vAlign w:val="center"/>
                </w:tcPr>
                <w:p w14:paraId="4B8E93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Pomoći dane u inozemstvo 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37CE25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7A7996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5914C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23879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7E58D19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E960A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363</w:t>
                  </w:r>
                </w:p>
              </w:tc>
              <w:tc>
                <w:tcPr>
                  <w:tcW w:w="7013" w:type="dxa"/>
                  <w:tcBorders>
                    <w:top w:val="nil"/>
                    <w:left w:val="nil"/>
                    <w:bottom w:val="nil"/>
                    <w:right w:val="nil"/>
                  </w:tcBorders>
                  <w:tcMar>
                    <w:top w:w="0" w:type="dxa"/>
                    <w:left w:w="39" w:type="dxa"/>
                    <w:bottom w:w="0" w:type="dxa"/>
                    <w:right w:w="39" w:type="dxa"/>
                  </w:tcMar>
                  <w:vAlign w:val="center"/>
                </w:tcPr>
                <w:p w14:paraId="2D27DA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Pomoći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6CF6E7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571EC2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20FE9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77F6B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r>
            <w:tr w:rsidR="005948FE" w:rsidRPr="005948FE" w14:paraId="54FE456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06EBBA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3217E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7020B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482BA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6277E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41F6F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FB0CD2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9B945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139DCC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7AC7F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FA535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00A4E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67348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6D1A75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CBA76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286114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2F6D58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0F5EA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52591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D48A4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E090467"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40E16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B8E11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ŠUMSKI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44D3F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280AE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DBCEB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3A50D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59536E3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AFAA3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C58CB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57FC1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13017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D0B49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51F35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7A91C6C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0B95A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1CEE4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otpadom</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92F91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0ED24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4A3F6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1216E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5B20214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582D6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76019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otpadom</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CC8AF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A043F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FF91B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2AABC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496A2C7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AA8861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E2C10A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B8755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1D85A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41B7A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D36C6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4DA26EE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9379B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564D7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8A235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01F2D5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BE79A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F0E96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4E5804B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B85FB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E14C8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4E5161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230750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AA55C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4EC0A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r>
            <w:tr w:rsidR="005948FE" w:rsidRPr="005948FE" w14:paraId="3ADACB7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1BA68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74EA0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E70E8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CA0F7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63215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A6AB6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2457A743"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6BB56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BEA1D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okoliša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F6BBF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3959C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DAE0D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94B2F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03008CB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1B884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EAD5CA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otpadom</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BC84C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E2349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ABF5B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A1D59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2700FA79"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72378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0510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6D7E0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Gospodarenje otpadom</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2CBA2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91E59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C4C77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C8435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1C7B5DA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B95AF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88710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09149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0CE0F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C2AB6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DA560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1B90507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3C503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782F76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FD10C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c>
                <w:tcPr>
                  <w:tcW w:w="1701" w:type="dxa"/>
                  <w:tcBorders>
                    <w:top w:val="nil"/>
                    <w:left w:val="nil"/>
                    <w:bottom w:val="nil"/>
                    <w:right w:val="nil"/>
                  </w:tcBorders>
                  <w:tcMar>
                    <w:top w:w="0" w:type="dxa"/>
                    <w:left w:w="39" w:type="dxa"/>
                    <w:bottom w:w="0" w:type="dxa"/>
                    <w:right w:w="39" w:type="dxa"/>
                  </w:tcMar>
                  <w:vAlign w:val="center"/>
                </w:tcPr>
                <w:p w14:paraId="21CD9F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8717F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52A1C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60.000,00</w:t>
                  </w:r>
                </w:p>
              </w:tc>
            </w:tr>
            <w:tr w:rsidR="005948FE" w:rsidRPr="005948FE" w14:paraId="6CE8979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A6BD6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6033F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25A342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60.000,00</w:t>
                  </w:r>
                </w:p>
              </w:tc>
              <w:tc>
                <w:tcPr>
                  <w:tcW w:w="1701" w:type="dxa"/>
                  <w:tcBorders>
                    <w:top w:val="nil"/>
                    <w:left w:val="nil"/>
                    <w:bottom w:val="nil"/>
                    <w:right w:val="nil"/>
                  </w:tcBorders>
                  <w:tcMar>
                    <w:top w:w="0" w:type="dxa"/>
                    <w:left w:w="39" w:type="dxa"/>
                    <w:bottom w:w="0" w:type="dxa"/>
                    <w:right w:w="39" w:type="dxa"/>
                  </w:tcMar>
                  <w:vAlign w:val="center"/>
                </w:tcPr>
                <w:p w14:paraId="033485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0EEA8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EB18F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60.000,00</w:t>
                  </w:r>
                </w:p>
              </w:tc>
            </w:tr>
            <w:tr w:rsidR="005948FE" w:rsidRPr="005948FE" w14:paraId="34BA70AE"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320BEC7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2005</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0E7C94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ŽIVOTINJA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5C6C61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44D285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5B5009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287BE9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55580CDA"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F8183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A200501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56903A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MJERE I AKTIVNOSTI ZA OSIGURANJE ZAŠTITE ŽIVOTINJA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61356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EFA0E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A12AB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95538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77A808CD"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DF1FB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74C7A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BF74F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9A790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C6176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2126B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00FF3E3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46688E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C9FA7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3F00E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B5A0A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856C7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4216A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7874456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B0280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A0F254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215A4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35E4E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3E4AB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6A2A3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59825AC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F9823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A9D0C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5E5DE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E9C19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5973C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5FE57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05ECC1F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8E1644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9D0C5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9327A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09652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1F9B2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344EA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135.000,00</w:t>
                  </w:r>
                </w:p>
              </w:tc>
            </w:tr>
            <w:tr w:rsidR="005948FE" w:rsidRPr="005948FE" w14:paraId="3516694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6D8DB6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8661B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033ED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85.000,00</w:t>
                  </w:r>
                </w:p>
              </w:tc>
              <w:tc>
                <w:tcPr>
                  <w:tcW w:w="1701" w:type="dxa"/>
                  <w:tcBorders>
                    <w:top w:val="nil"/>
                    <w:left w:val="nil"/>
                    <w:bottom w:val="nil"/>
                    <w:right w:val="nil"/>
                  </w:tcBorders>
                  <w:tcMar>
                    <w:top w:w="0" w:type="dxa"/>
                    <w:left w:w="39" w:type="dxa"/>
                    <w:bottom w:w="0" w:type="dxa"/>
                    <w:right w:w="39" w:type="dxa"/>
                  </w:tcMar>
                  <w:vAlign w:val="center"/>
                </w:tcPr>
                <w:p w14:paraId="13390A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E55D5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DF618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85.000,00</w:t>
                  </w:r>
                </w:p>
              </w:tc>
            </w:tr>
            <w:tr w:rsidR="005948FE" w:rsidRPr="005948FE" w14:paraId="261A854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7D171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8FE27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4933E9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75.000,00</w:t>
                  </w:r>
                </w:p>
              </w:tc>
              <w:tc>
                <w:tcPr>
                  <w:tcW w:w="1701" w:type="dxa"/>
                  <w:tcBorders>
                    <w:top w:val="nil"/>
                    <w:left w:val="nil"/>
                    <w:bottom w:val="nil"/>
                    <w:right w:val="nil"/>
                  </w:tcBorders>
                  <w:tcMar>
                    <w:top w:w="0" w:type="dxa"/>
                    <w:left w:w="39" w:type="dxa"/>
                    <w:bottom w:w="0" w:type="dxa"/>
                    <w:right w:w="39" w:type="dxa"/>
                  </w:tcMar>
                  <w:vAlign w:val="center"/>
                </w:tcPr>
                <w:p w14:paraId="6798C4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AA7F8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8E221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75.000,00</w:t>
                  </w:r>
                </w:p>
              </w:tc>
            </w:tr>
            <w:tr w:rsidR="005948FE" w:rsidRPr="005948FE" w14:paraId="798DC94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278C0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4D894C8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274A42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c>
                <w:tcPr>
                  <w:tcW w:w="1701" w:type="dxa"/>
                  <w:tcBorders>
                    <w:top w:val="nil"/>
                    <w:left w:val="nil"/>
                    <w:bottom w:val="nil"/>
                    <w:right w:val="nil"/>
                  </w:tcBorders>
                  <w:tcMar>
                    <w:top w:w="0" w:type="dxa"/>
                    <w:left w:w="39" w:type="dxa"/>
                    <w:bottom w:w="0" w:type="dxa"/>
                    <w:right w:w="39" w:type="dxa"/>
                  </w:tcMar>
                  <w:vAlign w:val="center"/>
                </w:tcPr>
                <w:p w14:paraId="66ED64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C2637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12DEA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r>
            <w:tr w:rsidR="005948FE" w:rsidRPr="005948FE" w14:paraId="06334DD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F6F46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w:t>
                  </w:r>
                </w:p>
              </w:tc>
              <w:tc>
                <w:tcPr>
                  <w:tcW w:w="7013" w:type="dxa"/>
                  <w:tcBorders>
                    <w:top w:val="nil"/>
                    <w:left w:val="nil"/>
                    <w:bottom w:val="nil"/>
                    <w:right w:val="nil"/>
                  </w:tcBorders>
                  <w:tcMar>
                    <w:top w:w="0" w:type="dxa"/>
                    <w:left w:w="39" w:type="dxa"/>
                    <w:bottom w:w="0" w:type="dxa"/>
                    <w:right w:w="39" w:type="dxa"/>
                  </w:tcMar>
                  <w:vAlign w:val="center"/>
                </w:tcPr>
                <w:p w14:paraId="7AE39A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Pomoći dane u inozemstvo 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08B9EA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5F5E85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82BF7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9D2C7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50.000,00</w:t>
                  </w:r>
                </w:p>
              </w:tc>
            </w:tr>
            <w:tr w:rsidR="005948FE" w:rsidRPr="005948FE" w14:paraId="15FF327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93D74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363</w:t>
                  </w:r>
                </w:p>
              </w:tc>
              <w:tc>
                <w:tcPr>
                  <w:tcW w:w="7013" w:type="dxa"/>
                  <w:tcBorders>
                    <w:top w:val="nil"/>
                    <w:left w:val="nil"/>
                    <w:bottom w:val="nil"/>
                    <w:right w:val="nil"/>
                  </w:tcBorders>
                  <w:tcMar>
                    <w:top w:w="0" w:type="dxa"/>
                    <w:left w:w="39" w:type="dxa"/>
                    <w:bottom w:w="0" w:type="dxa"/>
                    <w:right w:w="39" w:type="dxa"/>
                  </w:tcMar>
                  <w:vAlign w:val="center"/>
                </w:tcPr>
                <w:p w14:paraId="45AABB4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Pomoći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41DF3A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c>
                <w:tcPr>
                  <w:tcW w:w="1701" w:type="dxa"/>
                  <w:tcBorders>
                    <w:top w:val="nil"/>
                    <w:left w:val="nil"/>
                    <w:bottom w:val="nil"/>
                    <w:right w:val="nil"/>
                  </w:tcBorders>
                  <w:tcMar>
                    <w:top w:w="0" w:type="dxa"/>
                    <w:left w:w="39" w:type="dxa"/>
                    <w:bottom w:w="0" w:type="dxa"/>
                    <w:right w:w="39" w:type="dxa"/>
                  </w:tcMar>
                  <w:vAlign w:val="center"/>
                </w:tcPr>
                <w:p w14:paraId="2BD72A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89623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2CDA3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50.000,00</w:t>
                  </w:r>
                </w:p>
              </w:tc>
            </w:tr>
            <w:tr w:rsidR="005948FE" w:rsidRPr="005948FE" w14:paraId="0B61926B"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7A3FE9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2006</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00ECDC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POTPORA POLJOPRIVREDI</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19E2DC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364.333,85</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2F2405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75.000,00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13E977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20,59</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E9DEB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439.333,85</w:t>
                  </w:r>
                </w:p>
              </w:tc>
            </w:tr>
            <w:tr w:rsidR="005948FE" w:rsidRPr="005948FE" w14:paraId="4F51231F"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93AD2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A200601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09E41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UREĐENJE POLJSKIH  PUTEVA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24658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FBD23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75.000,00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602F8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B0FFC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225.000,00</w:t>
                  </w:r>
                </w:p>
              </w:tc>
            </w:tr>
            <w:tr w:rsidR="005948FE" w:rsidRPr="005948FE" w14:paraId="4C6424BA"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6BD43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5E51D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19DBF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BBA6F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- 7.260,00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A53FD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320CC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142.740,00</w:t>
                  </w:r>
                </w:p>
              </w:tc>
            </w:tr>
            <w:tr w:rsidR="005948FE" w:rsidRPr="005948FE" w14:paraId="0181884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8E1DD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BF36B6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46C0A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FCDB1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- 7.260,00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1249A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44DA3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142.740,00</w:t>
                  </w:r>
                </w:p>
              </w:tc>
            </w:tr>
            <w:tr w:rsidR="005948FE" w:rsidRPr="005948FE" w14:paraId="4038C496"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154A1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6CCD89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 šumarstvo, ribarstvo i lov</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B9E59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4D0B7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- 7.260,00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6195F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6665E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142.740,00</w:t>
                  </w:r>
                </w:p>
              </w:tc>
            </w:tr>
            <w:tr w:rsidR="005948FE" w:rsidRPr="005948FE" w14:paraId="6AA3200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CDA84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60EDD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35A98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59E12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- 7.260,00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C2989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09837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142.740,00</w:t>
                  </w:r>
                </w:p>
              </w:tc>
            </w:tr>
            <w:tr w:rsidR="005948FE" w:rsidRPr="005948FE" w14:paraId="2F0A275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F1170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B19E6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BAB3C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3330E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- 7.260,00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8C53D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1CA0A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142.740,00</w:t>
                  </w:r>
                </w:p>
              </w:tc>
            </w:tr>
            <w:tr w:rsidR="005948FE" w:rsidRPr="005948FE" w14:paraId="25F09E7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393D6B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49A05D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8284F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150.000,00</w:t>
                  </w:r>
                </w:p>
              </w:tc>
              <w:tc>
                <w:tcPr>
                  <w:tcW w:w="1701" w:type="dxa"/>
                  <w:tcBorders>
                    <w:top w:val="nil"/>
                    <w:left w:val="nil"/>
                    <w:bottom w:val="nil"/>
                    <w:right w:val="nil"/>
                  </w:tcBorders>
                  <w:tcMar>
                    <w:top w:w="0" w:type="dxa"/>
                    <w:left w:w="39" w:type="dxa"/>
                    <w:bottom w:w="0" w:type="dxa"/>
                    <w:right w:w="39" w:type="dxa"/>
                  </w:tcMar>
                  <w:vAlign w:val="center"/>
                </w:tcPr>
                <w:p w14:paraId="2D877C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- 7.260,00</w:t>
                  </w:r>
                </w:p>
              </w:tc>
              <w:tc>
                <w:tcPr>
                  <w:tcW w:w="993" w:type="dxa"/>
                  <w:tcBorders>
                    <w:top w:val="nil"/>
                    <w:left w:val="nil"/>
                    <w:bottom w:val="nil"/>
                    <w:right w:val="nil"/>
                  </w:tcBorders>
                  <w:tcMar>
                    <w:top w:w="0" w:type="dxa"/>
                    <w:left w:w="39" w:type="dxa"/>
                    <w:bottom w:w="0" w:type="dxa"/>
                    <w:right w:w="39" w:type="dxa"/>
                  </w:tcMar>
                  <w:vAlign w:val="center"/>
                </w:tcPr>
                <w:p w14:paraId="41D20D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- 4,84</w:t>
                  </w:r>
                </w:p>
              </w:tc>
              <w:tc>
                <w:tcPr>
                  <w:tcW w:w="1701" w:type="dxa"/>
                  <w:tcBorders>
                    <w:top w:val="nil"/>
                    <w:left w:val="nil"/>
                    <w:bottom w:val="nil"/>
                    <w:right w:val="nil"/>
                  </w:tcBorders>
                  <w:tcMar>
                    <w:top w:w="0" w:type="dxa"/>
                    <w:left w:w="39" w:type="dxa"/>
                    <w:bottom w:w="0" w:type="dxa"/>
                    <w:right w:w="39" w:type="dxa"/>
                  </w:tcMar>
                  <w:vAlign w:val="center"/>
                </w:tcPr>
                <w:p w14:paraId="32529A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142.740,00</w:t>
                  </w:r>
                </w:p>
              </w:tc>
            </w:tr>
            <w:tr w:rsidR="005948FE" w:rsidRPr="005948FE" w14:paraId="59C2434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FBFB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4FFE30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6598D0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150.000,00</w:t>
                  </w:r>
                </w:p>
              </w:tc>
              <w:tc>
                <w:tcPr>
                  <w:tcW w:w="1701" w:type="dxa"/>
                  <w:tcBorders>
                    <w:top w:val="nil"/>
                    <w:left w:val="nil"/>
                    <w:bottom w:val="nil"/>
                    <w:right w:val="nil"/>
                  </w:tcBorders>
                  <w:tcMar>
                    <w:top w:w="0" w:type="dxa"/>
                    <w:left w:w="39" w:type="dxa"/>
                    <w:bottom w:w="0" w:type="dxa"/>
                    <w:right w:w="39" w:type="dxa"/>
                  </w:tcMar>
                  <w:vAlign w:val="center"/>
                </w:tcPr>
                <w:p w14:paraId="3288C1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- 7.260,00</w:t>
                  </w:r>
                </w:p>
              </w:tc>
              <w:tc>
                <w:tcPr>
                  <w:tcW w:w="993" w:type="dxa"/>
                  <w:tcBorders>
                    <w:top w:val="nil"/>
                    <w:left w:val="nil"/>
                    <w:bottom w:val="nil"/>
                    <w:right w:val="nil"/>
                  </w:tcBorders>
                  <w:tcMar>
                    <w:top w:w="0" w:type="dxa"/>
                    <w:left w:w="39" w:type="dxa"/>
                    <w:bottom w:w="0" w:type="dxa"/>
                    <w:right w:w="39" w:type="dxa"/>
                  </w:tcMar>
                  <w:vAlign w:val="center"/>
                </w:tcPr>
                <w:p w14:paraId="4361EB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- 4,84</w:t>
                  </w:r>
                </w:p>
              </w:tc>
              <w:tc>
                <w:tcPr>
                  <w:tcW w:w="1701" w:type="dxa"/>
                  <w:tcBorders>
                    <w:top w:val="nil"/>
                    <w:left w:val="nil"/>
                    <w:bottom w:val="nil"/>
                    <w:right w:val="nil"/>
                  </w:tcBorders>
                  <w:tcMar>
                    <w:top w:w="0" w:type="dxa"/>
                    <w:left w:w="39" w:type="dxa"/>
                    <w:bottom w:w="0" w:type="dxa"/>
                    <w:right w:w="39" w:type="dxa"/>
                  </w:tcMar>
                  <w:vAlign w:val="center"/>
                </w:tcPr>
                <w:p w14:paraId="1E9F21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142.740,00</w:t>
                  </w:r>
                </w:p>
              </w:tc>
            </w:tr>
            <w:tr w:rsidR="005948FE" w:rsidRPr="005948FE" w14:paraId="283D91C6"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C9B2CA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80C7E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IZ ŽUPANIJSKOG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25CBB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A868C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6BBEB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24CD2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r>
            <w:tr w:rsidR="005948FE" w:rsidRPr="005948FE" w14:paraId="071CAFC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D0E2F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431A7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FF695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1E1C7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DAFCB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C1FB2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r>
            <w:tr w:rsidR="005948FE" w:rsidRPr="005948FE" w14:paraId="0F038FF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29159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D24C5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 šumarstvo, ribarstvo i lov</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6BD36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3E2B3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B07BF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33ABA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r>
            <w:tr w:rsidR="005948FE" w:rsidRPr="005948FE" w14:paraId="286E818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6B6692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EED752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6B548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A706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9B93A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20803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r>
            <w:tr w:rsidR="005948FE" w:rsidRPr="005948FE" w14:paraId="0AC9FE2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26D04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B60A2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5395C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48D4D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BD63A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48C05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r>
            <w:tr w:rsidR="005948FE" w:rsidRPr="005948FE" w14:paraId="40B9490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228C6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15CF1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15ACF8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7D11A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c>
                <w:tcPr>
                  <w:tcW w:w="993" w:type="dxa"/>
                  <w:tcBorders>
                    <w:top w:val="nil"/>
                    <w:left w:val="nil"/>
                    <w:bottom w:val="nil"/>
                    <w:right w:val="nil"/>
                  </w:tcBorders>
                  <w:tcMar>
                    <w:top w:w="0" w:type="dxa"/>
                    <w:left w:w="39" w:type="dxa"/>
                    <w:bottom w:w="0" w:type="dxa"/>
                    <w:right w:w="39" w:type="dxa"/>
                  </w:tcMar>
                  <w:vAlign w:val="center"/>
                </w:tcPr>
                <w:p w14:paraId="1BE509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3CAC80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82.260,00</w:t>
                  </w:r>
                </w:p>
              </w:tc>
            </w:tr>
            <w:tr w:rsidR="005948FE" w:rsidRPr="005948FE" w14:paraId="67E325D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F33E8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255A89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1D4980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7E235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82.260,00</w:t>
                  </w:r>
                </w:p>
              </w:tc>
              <w:tc>
                <w:tcPr>
                  <w:tcW w:w="993" w:type="dxa"/>
                  <w:tcBorders>
                    <w:top w:val="nil"/>
                    <w:left w:val="nil"/>
                    <w:bottom w:val="nil"/>
                    <w:right w:val="nil"/>
                  </w:tcBorders>
                  <w:tcMar>
                    <w:top w:w="0" w:type="dxa"/>
                    <w:left w:w="39" w:type="dxa"/>
                    <w:bottom w:w="0" w:type="dxa"/>
                    <w:right w:w="39" w:type="dxa"/>
                  </w:tcMar>
                  <w:vAlign w:val="center"/>
                </w:tcPr>
                <w:p w14:paraId="2C3B4D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A213B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82.260,00</w:t>
                  </w:r>
                </w:p>
              </w:tc>
            </w:tr>
            <w:tr w:rsidR="005948FE" w:rsidRPr="005948FE" w14:paraId="3BDB16EB"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102F3A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Aktivnost  A200602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7EE68C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MJERE ZA POTICANJE POLJOPRIVREDE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DA974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214.333,85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8E736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923C5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C66B9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214.333,85</w:t>
                  </w:r>
                </w:p>
              </w:tc>
            </w:tr>
            <w:tr w:rsidR="005948FE" w:rsidRPr="005948FE" w14:paraId="0F8A3EFC"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F0AFCE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4.5.</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395FB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PRODAJE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BEB6E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20C46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BED2D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500EC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F446D3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59F05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09CB2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6788E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9FDA3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26BB8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980DA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3BB629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F1DF1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ACA84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 šumarstvo, ribarstvo i lov</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636D2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0413A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16432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BF0E6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46D8F7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6C1A8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E785C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A7EFD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4E1DF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84036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265BF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4B07B6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A24A9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B88AB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51C0F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09245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67C52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A734F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1F855D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17B48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1A202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F5071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C161E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7A320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81CBF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BFF202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F024F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66A760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3E2490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BBC04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6F77A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F3193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646BC5E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581FA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674A5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3FFAE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2D7FD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32B1D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80C21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4ED8C51C"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5938D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8A840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9CE39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76F99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F6D99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A969B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491973A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D0E98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40955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 šumarstvo, ribarstvo i lov</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50EE1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6EDD9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DAC6A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A7582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42D068B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075AD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D9846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5E666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2F4BD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20DA6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0C223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1FD0F24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04DC2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230F4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B108F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56526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47F4A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26B77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6AD3C01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DEA6B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w:t>
                  </w:r>
                </w:p>
              </w:tc>
              <w:tc>
                <w:tcPr>
                  <w:tcW w:w="7013" w:type="dxa"/>
                  <w:tcBorders>
                    <w:top w:val="nil"/>
                    <w:left w:val="nil"/>
                    <w:bottom w:val="nil"/>
                    <w:right w:val="nil"/>
                  </w:tcBorders>
                  <w:tcMar>
                    <w:top w:w="0" w:type="dxa"/>
                    <w:left w:w="39" w:type="dxa"/>
                    <w:bottom w:w="0" w:type="dxa"/>
                    <w:right w:w="39" w:type="dxa"/>
                  </w:tcMar>
                  <w:vAlign w:val="center"/>
                </w:tcPr>
                <w:p w14:paraId="1539361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Subvencije</w:t>
                  </w:r>
                </w:p>
              </w:tc>
              <w:tc>
                <w:tcPr>
                  <w:tcW w:w="1559" w:type="dxa"/>
                  <w:tcBorders>
                    <w:top w:val="nil"/>
                    <w:left w:val="nil"/>
                    <w:bottom w:val="nil"/>
                    <w:right w:val="nil"/>
                  </w:tcBorders>
                  <w:tcMar>
                    <w:top w:w="0" w:type="dxa"/>
                    <w:left w:w="39" w:type="dxa"/>
                    <w:bottom w:w="0" w:type="dxa"/>
                    <w:right w:w="39" w:type="dxa"/>
                  </w:tcMar>
                  <w:vAlign w:val="center"/>
                </w:tcPr>
                <w:p w14:paraId="4EDBB4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5DA628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A6B60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453B8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15.000,00</w:t>
                  </w:r>
                </w:p>
              </w:tc>
            </w:tr>
            <w:tr w:rsidR="005948FE" w:rsidRPr="005948FE" w14:paraId="0B3BE6C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87D0E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352</w:t>
                  </w:r>
                </w:p>
              </w:tc>
              <w:tc>
                <w:tcPr>
                  <w:tcW w:w="7013" w:type="dxa"/>
                  <w:tcBorders>
                    <w:top w:val="nil"/>
                    <w:left w:val="nil"/>
                    <w:bottom w:val="nil"/>
                    <w:right w:val="nil"/>
                  </w:tcBorders>
                  <w:tcMar>
                    <w:top w:w="0" w:type="dxa"/>
                    <w:left w:w="39" w:type="dxa"/>
                    <w:bottom w:w="0" w:type="dxa"/>
                    <w:right w:w="39" w:type="dxa"/>
                  </w:tcMar>
                  <w:vAlign w:val="center"/>
                </w:tcPr>
                <w:p w14:paraId="509188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Subvencije trgovačkim društvima, zadrugama, poljoprivrednicima i obrtnicima izvan javnog sektora</w:t>
                  </w:r>
                </w:p>
              </w:tc>
              <w:tc>
                <w:tcPr>
                  <w:tcW w:w="1559" w:type="dxa"/>
                  <w:tcBorders>
                    <w:top w:val="nil"/>
                    <w:left w:val="nil"/>
                    <w:bottom w:val="nil"/>
                    <w:right w:val="nil"/>
                  </w:tcBorders>
                  <w:tcMar>
                    <w:top w:w="0" w:type="dxa"/>
                    <w:left w:w="39" w:type="dxa"/>
                    <w:bottom w:w="0" w:type="dxa"/>
                    <w:right w:w="39" w:type="dxa"/>
                  </w:tcMar>
                  <w:vAlign w:val="center"/>
                </w:tcPr>
                <w:p w14:paraId="7A3261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79CF5D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34869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C105F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r>
            <w:tr w:rsidR="005948FE" w:rsidRPr="005948FE" w14:paraId="71E722C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41038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D5B38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IZ DRŽAVNOG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F8F0B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DAF75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F3DCA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091BC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r>
            <w:tr w:rsidR="005948FE" w:rsidRPr="005948FE" w14:paraId="7E3B4D0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B2EC6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C7578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Ekonomski poslovi</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18D49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44695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2D374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52602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r>
            <w:tr w:rsidR="005948FE" w:rsidRPr="005948FE" w14:paraId="73F88B1C"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40705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C7A01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 šumarstvo, ribarstvo i lov</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FA6C6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C199A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D4DD7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E53E8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r>
            <w:tr w:rsidR="005948FE" w:rsidRPr="005948FE" w14:paraId="07AA9CEA"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0FDB1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0421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F7F02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Poljoprivreda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681E9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0E9DB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698B0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AC376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r>
            <w:tr w:rsidR="005948FE" w:rsidRPr="005948FE" w14:paraId="3FB9EA5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75266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F3C67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B5CA4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C1D93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5B989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9EC77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r>
            <w:tr w:rsidR="005948FE" w:rsidRPr="005948FE" w14:paraId="34104C8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A6103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56C28A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005A0E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c>
                <w:tcPr>
                  <w:tcW w:w="1701" w:type="dxa"/>
                  <w:tcBorders>
                    <w:top w:val="nil"/>
                    <w:left w:val="nil"/>
                    <w:bottom w:val="nil"/>
                    <w:right w:val="nil"/>
                  </w:tcBorders>
                  <w:tcMar>
                    <w:top w:w="0" w:type="dxa"/>
                    <w:left w:w="39" w:type="dxa"/>
                    <w:bottom w:w="0" w:type="dxa"/>
                    <w:right w:w="39" w:type="dxa"/>
                  </w:tcMar>
                  <w:vAlign w:val="center"/>
                </w:tcPr>
                <w:p w14:paraId="19EA5B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ED750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541B0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199.333,85</w:t>
                  </w:r>
                </w:p>
              </w:tc>
            </w:tr>
            <w:tr w:rsidR="005948FE" w:rsidRPr="005948FE" w14:paraId="26A7CA3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05552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383</w:t>
                  </w:r>
                </w:p>
              </w:tc>
              <w:tc>
                <w:tcPr>
                  <w:tcW w:w="7013" w:type="dxa"/>
                  <w:tcBorders>
                    <w:top w:val="nil"/>
                    <w:left w:val="nil"/>
                    <w:bottom w:val="nil"/>
                    <w:right w:val="nil"/>
                  </w:tcBorders>
                  <w:tcMar>
                    <w:top w:w="0" w:type="dxa"/>
                    <w:left w:w="39" w:type="dxa"/>
                    <w:bottom w:w="0" w:type="dxa"/>
                    <w:right w:w="39" w:type="dxa"/>
                  </w:tcMar>
                  <w:vAlign w:val="center"/>
                </w:tcPr>
                <w:p w14:paraId="1439A9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Kazne, penali i naknade štete</w:t>
                  </w:r>
                </w:p>
              </w:tc>
              <w:tc>
                <w:tcPr>
                  <w:tcW w:w="1559" w:type="dxa"/>
                  <w:tcBorders>
                    <w:top w:val="nil"/>
                    <w:left w:val="nil"/>
                    <w:bottom w:val="nil"/>
                    <w:right w:val="nil"/>
                  </w:tcBorders>
                  <w:tcMar>
                    <w:top w:w="0" w:type="dxa"/>
                    <w:left w:w="39" w:type="dxa"/>
                    <w:bottom w:w="0" w:type="dxa"/>
                    <w:right w:w="39" w:type="dxa"/>
                  </w:tcMar>
                  <w:vAlign w:val="center"/>
                </w:tcPr>
                <w:p w14:paraId="032C03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199.333,85</w:t>
                  </w:r>
                </w:p>
              </w:tc>
              <w:tc>
                <w:tcPr>
                  <w:tcW w:w="1701" w:type="dxa"/>
                  <w:tcBorders>
                    <w:top w:val="nil"/>
                    <w:left w:val="nil"/>
                    <w:bottom w:val="nil"/>
                    <w:right w:val="nil"/>
                  </w:tcBorders>
                  <w:tcMar>
                    <w:top w:w="0" w:type="dxa"/>
                    <w:left w:w="39" w:type="dxa"/>
                    <w:bottom w:w="0" w:type="dxa"/>
                    <w:right w:w="39" w:type="dxa"/>
                  </w:tcMar>
                  <w:vAlign w:val="center"/>
                </w:tcPr>
                <w:p w14:paraId="4A8404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59BA9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FCE41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199.333,85</w:t>
                  </w:r>
                </w:p>
              </w:tc>
            </w:tr>
            <w:tr w:rsidR="005948FE" w:rsidRPr="005948FE" w14:paraId="17DBE266"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0E05A2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2008</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094678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SKRB</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6F79E8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136.150,00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2E65B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- 24.000,00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4A5D47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- 17,63</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7872D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112.150,00</w:t>
                  </w:r>
                </w:p>
              </w:tc>
            </w:tr>
            <w:tr w:rsidR="005948FE" w:rsidRPr="005948FE" w14:paraId="19475668"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98923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A200801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D265A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JEDNOKRATNE POMOĆI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536D9E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F6B6F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7A2CD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BC32A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0FB51D8A"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0CA872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4B0E0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0AC0F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3E71F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4B772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CA562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004306E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23AF6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B1E9F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0CBC3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41511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75C94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5BC9F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1D5CEB1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66D65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DEA09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67D8A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92D37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6B529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EFA24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134D3DC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0B2C1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4AA62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79A18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DAE3A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000DB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BE3F5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55EA361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5471F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49644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3C52B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E1E2A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64465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905FD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573181F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52B2D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3486636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22A06C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70.000,00</w:t>
                  </w:r>
                </w:p>
              </w:tc>
              <w:tc>
                <w:tcPr>
                  <w:tcW w:w="1701" w:type="dxa"/>
                  <w:tcBorders>
                    <w:top w:val="nil"/>
                    <w:left w:val="nil"/>
                    <w:bottom w:val="nil"/>
                    <w:right w:val="nil"/>
                  </w:tcBorders>
                  <w:tcMar>
                    <w:top w:w="0" w:type="dxa"/>
                    <w:left w:w="39" w:type="dxa"/>
                    <w:bottom w:w="0" w:type="dxa"/>
                    <w:right w:w="39" w:type="dxa"/>
                  </w:tcMar>
                  <w:vAlign w:val="center"/>
                </w:tcPr>
                <w:p w14:paraId="7F5CAA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- 25.000,00</w:t>
                  </w:r>
                </w:p>
              </w:tc>
              <w:tc>
                <w:tcPr>
                  <w:tcW w:w="993" w:type="dxa"/>
                  <w:tcBorders>
                    <w:top w:val="nil"/>
                    <w:left w:val="nil"/>
                    <w:bottom w:val="nil"/>
                    <w:right w:val="nil"/>
                  </w:tcBorders>
                  <w:tcMar>
                    <w:top w:w="0" w:type="dxa"/>
                    <w:left w:w="39" w:type="dxa"/>
                    <w:bottom w:w="0" w:type="dxa"/>
                    <w:right w:w="39" w:type="dxa"/>
                  </w:tcMar>
                  <w:vAlign w:val="center"/>
                </w:tcPr>
                <w:p w14:paraId="20F74A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- 35,71</w:t>
                  </w:r>
                </w:p>
              </w:tc>
              <w:tc>
                <w:tcPr>
                  <w:tcW w:w="1701" w:type="dxa"/>
                  <w:tcBorders>
                    <w:top w:val="nil"/>
                    <w:left w:val="nil"/>
                    <w:bottom w:val="nil"/>
                    <w:right w:val="nil"/>
                  </w:tcBorders>
                  <w:tcMar>
                    <w:top w:w="0" w:type="dxa"/>
                    <w:left w:w="39" w:type="dxa"/>
                    <w:bottom w:w="0" w:type="dxa"/>
                    <w:right w:w="39" w:type="dxa"/>
                  </w:tcMar>
                  <w:vAlign w:val="center"/>
                </w:tcPr>
                <w:p w14:paraId="49FF03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45.000,00</w:t>
                  </w:r>
                </w:p>
              </w:tc>
            </w:tr>
            <w:tr w:rsidR="005948FE" w:rsidRPr="005948FE" w14:paraId="4D1949F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152F5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069B991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1A4D23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70.000,00</w:t>
                  </w:r>
                </w:p>
              </w:tc>
              <w:tc>
                <w:tcPr>
                  <w:tcW w:w="1701" w:type="dxa"/>
                  <w:tcBorders>
                    <w:top w:val="nil"/>
                    <w:left w:val="nil"/>
                    <w:bottom w:val="nil"/>
                    <w:right w:val="nil"/>
                  </w:tcBorders>
                  <w:tcMar>
                    <w:top w:w="0" w:type="dxa"/>
                    <w:left w:w="39" w:type="dxa"/>
                    <w:bottom w:w="0" w:type="dxa"/>
                    <w:right w:w="39" w:type="dxa"/>
                  </w:tcMar>
                  <w:vAlign w:val="center"/>
                </w:tcPr>
                <w:p w14:paraId="1C4F5A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- 25.000,00</w:t>
                  </w:r>
                </w:p>
              </w:tc>
              <w:tc>
                <w:tcPr>
                  <w:tcW w:w="993" w:type="dxa"/>
                  <w:tcBorders>
                    <w:top w:val="nil"/>
                    <w:left w:val="nil"/>
                    <w:bottom w:val="nil"/>
                    <w:right w:val="nil"/>
                  </w:tcBorders>
                  <w:tcMar>
                    <w:top w:w="0" w:type="dxa"/>
                    <w:left w:w="39" w:type="dxa"/>
                    <w:bottom w:w="0" w:type="dxa"/>
                    <w:right w:w="39" w:type="dxa"/>
                  </w:tcMar>
                  <w:vAlign w:val="center"/>
                </w:tcPr>
                <w:p w14:paraId="2B5A1A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- 35,71</w:t>
                  </w:r>
                </w:p>
              </w:tc>
              <w:tc>
                <w:tcPr>
                  <w:tcW w:w="1701" w:type="dxa"/>
                  <w:tcBorders>
                    <w:top w:val="nil"/>
                    <w:left w:val="nil"/>
                    <w:bottom w:val="nil"/>
                    <w:right w:val="nil"/>
                  </w:tcBorders>
                  <w:tcMar>
                    <w:top w:w="0" w:type="dxa"/>
                    <w:left w:w="39" w:type="dxa"/>
                    <w:bottom w:w="0" w:type="dxa"/>
                    <w:right w:w="39" w:type="dxa"/>
                  </w:tcMar>
                  <w:vAlign w:val="center"/>
                </w:tcPr>
                <w:p w14:paraId="3ABF04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45.000,00</w:t>
                  </w:r>
                </w:p>
              </w:tc>
            </w:tr>
            <w:tr w:rsidR="005948FE" w:rsidRPr="005948FE" w14:paraId="15A4094D"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E37AB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A200802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8C5AE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TROŠKOVI STANOVANJA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2BEDA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ED84E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B4A75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289A5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1C7F988A"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10593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DF6CA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FB3C5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EA6BD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DCF0C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B1981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11B1FD9E"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60BB3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9ED9A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B5A9E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E88E1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43BE1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859A2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69D9246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45B48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D02C9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F0BB9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FD6D9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07169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9F4A7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5BACA362"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A5555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6B2C6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371D8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19E93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B874F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0F7C0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44BA7CC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904CCC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831CB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95452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2EFF7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AEDB1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BCC39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72EC408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15149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669040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46F92E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28.000,00</w:t>
                  </w:r>
                </w:p>
              </w:tc>
              <w:tc>
                <w:tcPr>
                  <w:tcW w:w="1701" w:type="dxa"/>
                  <w:tcBorders>
                    <w:top w:val="nil"/>
                    <w:left w:val="nil"/>
                    <w:bottom w:val="nil"/>
                    <w:right w:val="nil"/>
                  </w:tcBorders>
                  <w:tcMar>
                    <w:top w:w="0" w:type="dxa"/>
                    <w:left w:w="39" w:type="dxa"/>
                    <w:bottom w:w="0" w:type="dxa"/>
                    <w:right w:w="39" w:type="dxa"/>
                  </w:tcMar>
                  <w:vAlign w:val="center"/>
                </w:tcPr>
                <w:p w14:paraId="6071DA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w:t>
                  </w:r>
                </w:p>
              </w:tc>
              <w:tc>
                <w:tcPr>
                  <w:tcW w:w="993" w:type="dxa"/>
                  <w:tcBorders>
                    <w:top w:val="nil"/>
                    <w:left w:val="nil"/>
                    <w:bottom w:val="nil"/>
                    <w:right w:val="nil"/>
                  </w:tcBorders>
                  <w:tcMar>
                    <w:top w:w="0" w:type="dxa"/>
                    <w:left w:w="39" w:type="dxa"/>
                    <w:bottom w:w="0" w:type="dxa"/>
                    <w:right w:w="39" w:type="dxa"/>
                  </w:tcMar>
                  <w:vAlign w:val="center"/>
                </w:tcPr>
                <w:p w14:paraId="0ACCA0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3,57</w:t>
                  </w:r>
                </w:p>
              </w:tc>
              <w:tc>
                <w:tcPr>
                  <w:tcW w:w="1701" w:type="dxa"/>
                  <w:tcBorders>
                    <w:top w:val="nil"/>
                    <w:left w:val="nil"/>
                    <w:bottom w:val="nil"/>
                    <w:right w:val="nil"/>
                  </w:tcBorders>
                  <w:tcMar>
                    <w:top w:w="0" w:type="dxa"/>
                    <w:left w:w="39" w:type="dxa"/>
                    <w:bottom w:w="0" w:type="dxa"/>
                    <w:right w:w="39" w:type="dxa"/>
                  </w:tcMar>
                  <w:vAlign w:val="center"/>
                </w:tcPr>
                <w:p w14:paraId="672434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29.000,00</w:t>
                  </w:r>
                </w:p>
              </w:tc>
            </w:tr>
            <w:tr w:rsidR="005948FE" w:rsidRPr="005948FE" w14:paraId="5393801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C73D1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322EB7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45350A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28.000,00</w:t>
                  </w:r>
                </w:p>
              </w:tc>
              <w:tc>
                <w:tcPr>
                  <w:tcW w:w="1701" w:type="dxa"/>
                  <w:tcBorders>
                    <w:top w:val="nil"/>
                    <w:left w:val="nil"/>
                    <w:bottom w:val="nil"/>
                    <w:right w:val="nil"/>
                  </w:tcBorders>
                  <w:tcMar>
                    <w:top w:w="0" w:type="dxa"/>
                    <w:left w:w="39" w:type="dxa"/>
                    <w:bottom w:w="0" w:type="dxa"/>
                    <w:right w:w="39" w:type="dxa"/>
                  </w:tcMar>
                  <w:vAlign w:val="center"/>
                </w:tcPr>
                <w:p w14:paraId="1ED6B3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w:t>
                  </w:r>
                </w:p>
              </w:tc>
              <w:tc>
                <w:tcPr>
                  <w:tcW w:w="993" w:type="dxa"/>
                  <w:tcBorders>
                    <w:top w:val="nil"/>
                    <w:left w:val="nil"/>
                    <w:bottom w:val="nil"/>
                    <w:right w:val="nil"/>
                  </w:tcBorders>
                  <w:tcMar>
                    <w:top w:w="0" w:type="dxa"/>
                    <w:left w:w="39" w:type="dxa"/>
                    <w:bottom w:w="0" w:type="dxa"/>
                    <w:right w:w="39" w:type="dxa"/>
                  </w:tcMar>
                  <w:vAlign w:val="center"/>
                </w:tcPr>
                <w:p w14:paraId="2DAD70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3,57</w:t>
                  </w:r>
                </w:p>
              </w:tc>
              <w:tc>
                <w:tcPr>
                  <w:tcW w:w="1701" w:type="dxa"/>
                  <w:tcBorders>
                    <w:top w:val="nil"/>
                    <w:left w:val="nil"/>
                    <w:bottom w:val="nil"/>
                    <w:right w:val="nil"/>
                  </w:tcBorders>
                  <w:tcMar>
                    <w:top w:w="0" w:type="dxa"/>
                    <w:left w:w="39" w:type="dxa"/>
                    <w:bottom w:w="0" w:type="dxa"/>
                    <w:right w:w="39" w:type="dxa"/>
                  </w:tcMar>
                  <w:vAlign w:val="center"/>
                </w:tcPr>
                <w:p w14:paraId="71B54E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29.000,00</w:t>
                  </w:r>
                </w:p>
              </w:tc>
            </w:tr>
            <w:tr w:rsidR="005948FE" w:rsidRPr="005948FE" w14:paraId="6092B794"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CA6D3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A200803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706A5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NAKNADA ZA TROŠKOVE OGRJEVA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250D7A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11390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6A2B9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BB096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09C7A41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799A5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C6CE9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IZ ŽUPANIJSKOG PRORAČUNA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953DE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1976E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981E8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7C98A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7AF4673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AEE518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3BAA6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A81EE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5A02A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C8BA6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4909D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7C65646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D27A1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471A8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76314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F053C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6E22A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D8D9A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6F58CC4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8CA65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79225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CC660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16084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EC26D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3F37E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46F949F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CA1572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49A00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307E2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077E7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308B1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F9735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28A39A7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496EF1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0D5FB4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2B8951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c>
                <w:tcPr>
                  <w:tcW w:w="1701" w:type="dxa"/>
                  <w:tcBorders>
                    <w:top w:val="nil"/>
                    <w:left w:val="nil"/>
                    <w:bottom w:val="nil"/>
                    <w:right w:val="nil"/>
                  </w:tcBorders>
                  <w:tcMar>
                    <w:top w:w="0" w:type="dxa"/>
                    <w:left w:w="39" w:type="dxa"/>
                    <w:bottom w:w="0" w:type="dxa"/>
                    <w:right w:w="39" w:type="dxa"/>
                  </w:tcMar>
                  <w:vAlign w:val="center"/>
                </w:tcPr>
                <w:p w14:paraId="4E1B6F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DA41A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B90AF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35.150,00</w:t>
                  </w:r>
                </w:p>
              </w:tc>
            </w:tr>
            <w:tr w:rsidR="005948FE" w:rsidRPr="005948FE" w14:paraId="2681E1F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6A66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37F9AB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00404D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35.150,00</w:t>
                  </w:r>
                </w:p>
              </w:tc>
              <w:tc>
                <w:tcPr>
                  <w:tcW w:w="1701" w:type="dxa"/>
                  <w:tcBorders>
                    <w:top w:val="nil"/>
                    <w:left w:val="nil"/>
                    <w:bottom w:val="nil"/>
                    <w:right w:val="nil"/>
                  </w:tcBorders>
                  <w:tcMar>
                    <w:top w:w="0" w:type="dxa"/>
                    <w:left w:w="39" w:type="dxa"/>
                    <w:bottom w:w="0" w:type="dxa"/>
                    <w:right w:w="39" w:type="dxa"/>
                  </w:tcMar>
                  <w:vAlign w:val="center"/>
                </w:tcPr>
                <w:p w14:paraId="3DE488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34C0A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73D52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35.150,00</w:t>
                  </w:r>
                </w:p>
              </w:tc>
            </w:tr>
            <w:tr w:rsidR="005948FE" w:rsidRPr="005948FE" w14:paraId="6983EF47"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FC5B8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A200804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3F52AA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U NARAVI SOCIJALNO UGROŽENIM KUĆANSTVIMA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159D4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E46AD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8834A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FCD13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27F7ECBC"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57F5D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21F73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B92B6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65E10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1A137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0E7CE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53B3D0C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D41AE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BCEFC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EB33D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D3B90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13640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962F0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2D5ECFA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45E38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107</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DA722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pomoć stanovništvu koje nije obuhvaćeno redovnim socijalnim programima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FE693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BB2D2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654AF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9EB92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6BD5D5B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94FF2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1070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B0EA7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pomoć stanovništvu koje nije obuhvaćeno redovnim socijalnim programima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C2D35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D7CDE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A720D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47AF3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6EC021B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5741B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24A38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457AA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22FBF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CCBB1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D67B6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4D34F25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BDA08C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569077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7F49A5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1701" w:type="dxa"/>
                  <w:tcBorders>
                    <w:top w:val="nil"/>
                    <w:left w:val="nil"/>
                    <w:bottom w:val="nil"/>
                    <w:right w:val="nil"/>
                  </w:tcBorders>
                  <w:tcMar>
                    <w:top w:w="0" w:type="dxa"/>
                    <w:left w:w="39" w:type="dxa"/>
                    <w:bottom w:w="0" w:type="dxa"/>
                    <w:right w:w="39" w:type="dxa"/>
                  </w:tcMar>
                  <w:vAlign w:val="center"/>
                </w:tcPr>
                <w:p w14:paraId="475AC1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FC2D7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0E2F0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09178CA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34144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79F84BF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45878C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w:t>
                  </w:r>
                </w:p>
              </w:tc>
              <w:tc>
                <w:tcPr>
                  <w:tcW w:w="1701" w:type="dxa"/>
                  <w:tcBorders>
                    <w:top w:val="nil"/>
                    <w:left w:val="nil"/>
                    <w:bottom w:val="nil"/>
                    <w:right w:val="nil"/>
                  </w:tcBorders>
                  <w:tcMar>
                    <w:top w:w="0" w:type="dxa"/>
                    <w:left w:w="39" w:type="dxa"/>
                    <w:bottom w:w="0" w:type="dxa"/>
                    <w:right w:w="39" w:type="dxa"/>
                  </w:tcMar>
                  <w:vAlign w:val="center"/>
                </w:tcPr>
                <w:p w14:paraId="7C31F3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369DE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F7726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w:t>
                  </w:r>
                </w:p>
              </w:tc>
            </w:tr>
            <w:tr w:rsidR="005948FE" w:rsidRPr="005948FE" w14:paraId="49F9D867"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677B3C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2009</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7DBCB6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PROSTORNO UREĐENJE I UNAPREĐENJE STANOVANJA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4BB490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569.900,00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69127E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- 168.949,78</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05926C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- 29,65</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5D4F65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400.950,22</w:t>
                  </w:r>
                </w:p>
              </w:tc>
            </w:tr>
            <w:tr w:rsidR="005948FE" w:rsidRPr="005948FE" w14:paraId="051474D7"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10EFD3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A200901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5B87B3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BOŽIĆNI I NOVOGODIŠNJI POKLON PAKETIĆI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00249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2C8C2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ADC8C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- 6,98</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9F91E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489108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CD3092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71263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79037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2A500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F00A0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61E53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EC26A2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94B58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A8516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EBDB7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F3737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45601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28B22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67A770F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36F8B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9486B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A4AFC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9CEBC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B2131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36DD5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7B4F3E8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DA6C5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1F371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34F75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A554B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540E6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5C540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1B80888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A1DDF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70AE5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81A23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21.500,00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DE2C0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EF36B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- 6,98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B6DB9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7E5E20F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D02D8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61393D9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6BFD54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1.500,00</w:t>
                  </w:r>
                </w:p>
              </w:tc>
              <w:tc>
                <w:tcPr>
                  <w:tcW w:w="1701" w:type="dxa"/>
                  <w:tcBorders>
                    <w:top w:val="nil"/>
                    <w:left w:val="nil"/>
                    <w:bottom w:val="nil"/>
                    <w:right w:val="nil"/>
                  </w:tcBorders>
                  <w:tcMar>
                    <w:top w:w="0" w:type="dxa"/>
                    <w:left w:w="39" w:type="dxa"/>
                    <w:bottom w:w="0" w:type="dxa"/>
                    <w:right w:w="39" w:type="dxa"/>
                  </w:tcMar>
                  <w:vAlign w:val="center"/>
                </w:tcPr>
                <w:p w14:paraId="70A363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- 1.500,00</w:t>
                  </w:r>
                </w:p>
              </w:tc>
              <w:tc>
                <w:tcPr>
                  <w:tcW w:w="993" w:type="dxa"/>
                  <w:tcBorders>
                    <w:top w:val="nil"/>
                    <w:left w:val="nil"/>
                    <w:bottom w:val="nil"/>
                    <w:right w:val="nil"/>
                  </w:tcBorders>
                  <w:tcMar>
                    <w:top w:w="0" w:type="dxa"/>
                    <w:left w:w="39" w:type="dxa"/>
                    <w:bottom w:w="0" w:type="dxa"/>
                    <w:right w:w="39" w:type="dxa"/>
                  </w:tcMar>
                  <w:vAlign w:val="center"/>
                </w:tcPr>
                <w:p w14:paraId="474015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00880C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EE2D44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C2400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C4704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B83FE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w:t>
                  </w:r>
                </w:p>
              </w:tc>
              <w:tc>
                <w:tcPr>
                  <w:tcW w:w="1701" w:type="dxa"/>
                  <w:tcBorders>
                    <w:top w:val="nil"/>
                    <w:left w:val="nil"/>
                    <w:bottom w:val="nil"/>
                    <w:right w:val="nil"/>
                  </w:tcBorders>
                  <w:tcMar>
                    <w:top w:w="0" w:type="dxa"/>
                    <w:left w:w="39" w:type="dxa"/>
                    <w:bottom w:w="0" w:type="dxa"/>
                    <w:right w:w="39" w:type="dxa"/>
                  </w:tcMar>
                  <w:vAlign w:val="center"/>
                </w:tcPr>
                <w:p w14:paraId="31D140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- 1.500,00</w:t>
                  </w:r>
                </w:p>
              </w:tc>
              <w:tc>
                <w:tcPr>
                  <w:tcW w:w="993" w:type="dxa"/>
                  <w:tcBorders>
                    <w:top w:val="nil"/>
                    <w:left w:val="nil"/>
                    <w:bottom w:val="nil"/>
                    <w:right w:val="nil"/>
                  </w:tcBorders>
                  <w:tcMar>
                    <w:top w:w="0" w:type="dxa"/>
                    <w:left w:w="39" w:type="dxa"/>
                    <w:bottom w:w="0" w:type="dxa"/>
                    <w:right w:w="39" w:type="dxa"/>
                  </w:tcMar>
                  <w:vAlign w:val="center"/>
                </w:tcPr>
                <w:p w14:paraId="439227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8FF8D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2B00714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EF6EE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2222D9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2E0D1E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4854E9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CA106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87E29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101C6B2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B05CC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3895E1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690616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29A58F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F8160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14DC8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r>
            <w:tr w:rsidR="005948FE" w:rsidRPr="005948FE" w14:paraId="7105F19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D46E6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A200902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3FEB2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ZA NOVOROĐENU DJECU</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2CFF9E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570F2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91D0C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A7F4E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095D013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C11F1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773CF6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0E78F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E757A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BE756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4E6E7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00963B0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00352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A8E22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9CC8A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6F922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EC066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61AE3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40687A1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E62744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21466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3B76C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ED491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BE227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E0E29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07A4B32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31FD14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6ABF7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Obitelj i djeca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E4461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0509F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FF401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EE9BA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6DD6451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47942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AF7DF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258EA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825C7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C713D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F543D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6EEA85E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0255C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444FBA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41B902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tcMar>
                    <w:top w:w="0" w:type="dxa"/>
                    <w:left w:w="39" w:type="dxa"/>
                    <w:bottom w:w="0" w:type="dxa"/>
                    <w:right w:w="39" w:type="dxa"/>
                  </w:tcMar>
                  <w:vAlign w:val="center"/>
                </w:tcPr>
                <w:p w14:paraId="7199DE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993" w:type="dxa"/>
                  <w:tcBorders>
                    <w:top w:val="nil"/>
                    <w:left w:val="nil"/>
                    <w:bottom w:val="nil"/>
                    <w:right w:val="nil"/>
                  </w:tcBorders>
                  <w:tcMar>
                    <w:top w:w="0" w:type="dxa"/>
                    <w:left w:w="39" w:type="dxa"/>
                    <w:bottom w:w="0" w:type="dxa"/>
                    <w:right w:w="39" w:type="dxa"/>
                  </w:tcMar>
                  <w:vAlign w:val="center"/>
                </w:tcPr>
                <w:p w14:paraId="370233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55,56</w:t>
                  </w:r>
                </w:p>
              </w:tc>
              <w:tc>
                <w:tcPr>
                  <w:tcW w:w="1701" w:type="dxa"/>
                  <w:tcBorders>
                    <w:top w:val="nil"/>
                    <w:left w:val="nil"/>
                    <w:bottom w:val="nil"/>
                    <w:right w:val="nil"/>
                  </w:tcBorders>
                  <w:tcMar>
                    <w:top w:w="0" w:type="dxa"/>
                    <w:left w:w="39" w:type="dxa"/>
                    <w:bottom w:w="0" w:type="dxa"/>
                    <w:right w:w="39" w:type="dxa"/>
                  </w:tcMar>
                  <w:vAlign w:val="center"/>
                </w:tcPr>
                <w:p w14:paraId="6A703D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56.000,00</w:t>
                  </w:r>
                </w:p>
              </w:tc>
            </w:tr>
            <w:tr w:rsidR="005948FE" w:rsidRPr="005948FE" w14:paraId="7C2F389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620F8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29F63F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66EBCF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36.000,00</w:t>
                  </w:r>
                </w:p>
              </w:tc>
              <w:tc>
                <w:tcPr>
                  <w:tcW w:w="1701" w:type="dxa"/>
                  <w:tcBorders>
                    <w:top w:val="nil"/>
                    <w:left w:val="nil"/>
                    <w:bottom w:val="nil"/>
                    <w:right w:val="nil"/>
                  </w:tcBorders>
                  <w:tcMar>
                    <w:top w:w="0" w:type="dxa"/>
                    <w:left w:w="39" w:type="dxa"/>
                    <w:bottom w:w="0" w:type="dxa"/>
                    <w:right w:w="39" w:type="dxa"/>
                  </w:tcMar>
                  <w:vAlign w:val="center"/>
                </w:tcPr>
                <w:p w14:paraId="7F7F78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993" w:type="dxa"/>
                  <w:tcBorders>
                    <w:top w:val="nil"/>
                    <w:left w:val="nil"/>
                    <w:bottom w:val="nil"/>
                    <w:right w:val="nil"/>
                  </w:tcBorders>
                  <w:tcMar>
                    <w:top w:w="0" w:type="dxa"/>
                    <w:left w:w="39" w:type="dxa"/>
                    <w:bottom w:w="0" w:type="dxa"/>
                    <w:right w:w="39" w:type="dxa"/>
                  </w:tcMar>
                  <w:vAlign w:val="center"/>
                </w:tcPr>
                <w:p w14:paraId="582F82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55,56</w:t>
                  </w:r>
                </w:p>
              </w:tc>
              <w:tc>
                <w:tcPr>
                  <w:tcW w:w="1701" w:type="dxa"/>
                  <w:tcBorders>
                    <w:top w:val="nil"/>
                    <w:left w:val="nil"/>
                    <w:bottom w:val="nil"/>
                    <w:right w:val="nil"/>
                  </w:tcBorders>
                  <w:tcMar>
                    <w:top w:w="0" w:type="dxa"/>
                    <w:left w:w="39" w:type="dxa"/>
                    <w:bottom w:w="0" w:type="dxa"/>
                    <w:right w:w="39" w:type="dxa"/>
                  </w:tcMar>
                  <w:vAlign w:val="center"/>
                </w:tcPr>
                <w:p w14:paraId="31B4B2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56.000,00</w:t>
                  </w:r>
                </w:p>
              </w:tc>
            </w:tr>
            <w:tr w:rsidR="005948FE" w:rsidRPr="005948FE" w14:paraId="52783AFA"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A9C31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Aktivnost  A200903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518AB6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U NARAVI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E7541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34C67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52BC8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BB60F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3529AA3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97B5A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C512C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13486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70FAB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F27D5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62A70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7F6259F4"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A7425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4CF5C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21662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FC6F9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F6133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F0935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293C3B1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B21ED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F9AD44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Opskrba vodom</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1CEB8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28816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9E1B7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337A8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79D4596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6B2B7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0630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141BE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Opskrba vodom</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2386F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A2055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580B9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6482C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3B95292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27672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51C06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F42F5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6E2B1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1ADA7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DF999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43B1C6F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459418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4F3453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256306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c>
                <w:tcPr>
                  <w:tcW w:w="1701" w:type="dxa"/>
                  <w:tcBorders>
                    <w:top w:val="nil"/>
                    <w:left w:val="nil"/>
                    <w:bottom w:val="nil"/>
                    <w:right w:val="nil"/>
                  </w:tcBorders>
                  <w:tcMar>
                    <w:top w:w="0" w:type="dxa"/>
                    <w:left w:w="39" w:type="dxa"/>
                    <w:bottom w:w="0" w:type="dxa"/>
                    <w:right w:w="39" w:type="dxa"/>
                  </w:tcMar>
                  <w:vAlign w:val="center"/>
                </w:tcPr>
                <w:p w14:paraId="6300CC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0A429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4CC10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36.000,00</w:t>
                  </w:r>
                </w:p>
              </w:tc>
            </w:tr>
            <w:tr w:rsidR="005948FE" w:rsidRPr="005948FE" w14:paraId="6D98E5D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62B93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20C8788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45C52A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36.000,00</w:t>
                  </w:r>
                </w:p>
              </w:tc>
              <w:tc>
                <w:tcPr>
                  <w:tcW w:w="1701" w:type="dxa"/>
                  <w:tcBorders>
                    <w:top w:val="nil"/>
                    <w:left w:val="nil"/>
                    <w:bottom w:val="nil"/>
                    <w:right w:val="nil"/>
                  </w:tcBorders>
                  <w:tcMar>
                    <w:top w:w="0" w:type="dxa"/>
                    <w:left w:w="39" w:type="dxa"/>
                    <w:bottom w:w="0" w:type="dxa"/>
                    <w:right w:w="39" w:type="dxa"/>
                  </w:tcMar>
                  <w:vAlign w:val="center"/>
                </w:tcPr>
                <w:p w14:paraId="380372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751A2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1DD30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36.000,00</w:t>
                  </w:r>
                </w:p>
              </w:tc>
            </w:tr>
            <w:tr w:rsidR="005948FE" w:rsidRPr="005948FE" w14:paraId="111ABC8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1DB5AA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A200904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5D4837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SUFINANCIRANJE KUPOVINE PRVE NEKRETNINE NA PODRUČJU OPĆINE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68D4B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5A100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C93E4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0B3E9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B46444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9BF11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20AC4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220D6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0D237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B9606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58E9D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186D17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1B587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C238A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A91FF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DF7F7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CE3CC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A36C0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62C8BF8"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C1FC5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9F84E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5DA94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D7BAD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CCD13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2648A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38E640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60292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BB042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3E80F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897D5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3E74C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B66D8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F5F9C1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89F38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F4690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11F02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DA295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151B2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64425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0C13E6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1F494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4EE8FA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5ADCF0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69019A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- 20.000,00</w:t>
                  </w:r>
                </w:p>
              </w:tc>
              <w:tc>
                <w:tcPr>
                  <w:tcW w:w="993" w:type="dxa"/>
                  <w:tcBorders>
                    <w:top w:val="nil"/>
                    <w:left w:val="nil"/>
                    <w:bottom w:val="nil"/>
                    <w:right w:val="nil"/>
                  </w:tcBorders>
                  <w:tcMar>
                    <w:top w:w="0" w:type="dxa"/>
                    <w:left w:w="39" w:type="dxa"/>
                    <w:bottom w:w="0" w:type="dxa"/>
                    <w:right w:w="39" w:type="dxa"/>
                  </w:tcMar>
                  <w:vAlign w:val="center"/>
                </w:tcPr>
                <w:p w14:paraId="7D9CDD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05D829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C3B7C7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08300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5CC96C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365B44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666759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- 20.000,00</w:t>
                  </w:r>
                </w:p>
              </w:tc>
              <w:tc>
                <w:tcPr>
                  <w:tcW w:w="993" w:type="dxa"/>
                  <w:tcBorders>
                    <w:top w:val="nil"/>
                    <w:left w:val="nil"/>
                    <w:bottom w:val="nil"/>
                    <w:right w:val="nil"/>
                  </w:tcBorders>
                  <w:tcMar>
                    <w:top w:w="0" w:type="dxa"/>
                    <w:left w:w="39" w:type="dxa"/>
                    <w:bottom w:w="0" w:type="dxa"/>
                    <w:right w:w="39" w:type="dxa"/>
                  </w:tcMar>
                  <w:vAlign w:val="center"/>
                </w:tcPr>
                <w:p w14:paraId="25E802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50BDCB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008E3F40"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122F2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A200905</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4BE93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PROSTORNI PLAN OPĆINE ŠODOLOVCI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E2DCF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E6EC8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B21D3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BB9C3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19C25C5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C1D38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4.7.</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81697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 OD KONCESIJE DRŽ.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5B49F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D5609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8CA41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24CDC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4DE7B4FC"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05C21D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98BC2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1B635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62DD8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7DEDC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BC05E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14F3B26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D170C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851F0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stanovanja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A9699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E9E39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70B25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1AEAB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72C9441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40F83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2419C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stanovanja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A2F32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FA8AE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53677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5A1FF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7A084FA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E45EF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BF00D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346A4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83161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9868E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A12B0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3B38EB9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E450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0E948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407E0F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c>
                <w:tcPr>
                  <w:tcW w:w="1701" w:type="dxa"/>
                  <w:tcBorders>
                    <w:top w:val="nil"/>
                    <w:left w:val="nil"/>
                    <w:bottom w:val="nil"/>
                    <w:right w:val="nil"/>
                  </w:tcBorders>
                  <w:tcMar>
                    <w:top w:w="0" w:type="dxa"/>
                    <w:left w:w="39" w:type="dxa"/>
                    <w:bottom w:w="0" w:type="dxa"/>
                    <w:right w:w="39" w:type="dxa"/>
                  </w:tcMar>
                  <w:vAlign w:val="center"/>
                </w:tcPr>
                <w:p w14:paraId="3F2F7B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B95C7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260F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87.250,00</w:t>
                  </w:r>
                </w:p>
              </w:tc>
            </w:tr>
            <w:tr w:rsidR="005948FE" w:rsidRPr="005948FE" w14:paraId="34409C7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B3AC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426</w:t>
                  </w:r>
                </w:p>
              </w:tc>
              <w:tc>
                <w:tcPr>
                  <w:tcW w:w="7013" w:type="dxa"/>
                  <w:tcBorders>
                    <w:top w:val="nil"/>
                    <w:left w:val="nil"/>
                    <w:bottom w:val="nil"/>
                    <w:right w:val="nil"/>
                  </w:tcBorders>
                  <w:tcMar>
                    <w:top w:w="0" w:type="dxa"/>
                    <w:left w:w="39" w:type="dxa"/>
                    <w:bottom w:w="0" w:type="dxa"/>
                    <w:right w:w="39" w:type="dxa"/>
                  </w:tcMar>
                  <w:vAlign w:val="center"/>
                </w:tcPr>
                <w:p w14:paraId="34DDE8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Nematerijalna proizvedena imovina</w:t>
                  </w:r>
                </w:p>
              </w:tc>
              <w:tc>
                <w:tcPr>
                  <w:tcW w:w="1559" w:type="dxa"/>
                  <w:tcBorders>
                    <w:top w:val="nil"/>
                    <w:left w:val="nil"/>
                    <w:bottom w:val="nil"/>
                    <w:right w:val="nil"/>
                  </w:tcBorders>
                  <w:tcMar>
                    <w:top w:w="0" w:type="dxa"/>
                    <w:left w:w="39" w:type="dxa"/>
                    <w:bottom w:w="0" w:type="dxa"/>
                    <w:right w:w="39" w:type="dxa"/>
                  </w:tcMar>
                  <w:vAlign w:val="center"/>
                </w:tcPr>
                <w:p w14:paraId="402160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87.250,00</w:t>
                  </w:r>
                </w:p>
              </w:tc>
              <w:tc>
                <w:tcPr>
                  <w:tcW w:w="1701" w:type="dxa"/>
                  <w:tcBorders>
                    <w:top w:val="nil"/>
                    <w:left w:val="nil"/>
                    <w:bottom w:val="nil"/>
                    <w:right w:val="nil"/>
                  </w:tcBorders>
                  <w:tcMar>
                    <w:top w:w="0" w:type="dxa"/>
                    <w:left w:w="39" w:type="dxa"/>
                    <w:bottom w:w="0" w:type="dxa"/>
                    <w:right w:w="39" w:type="dxa"/>
                  </w:tcMar>
                  <w:vAlign w:val="center"/>
                </w:tcPr>
                <w:p w14:paraId="5B8445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C68FB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27818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87.250,00</w:t>
                  </w:r>
                </w:p>
              </w:tc>
            </w:tr>
            <w:tr w:rsidR="005948FE" w:rsidRPr="005948FE" w14:paraId="01D7D5AE"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DC076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Aktivnost  A200906</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B9B49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NOVČANI DODACI UMIROVLJENICIMA POVODOM BLAGDANA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F5DC7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BCC82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77.300,22</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FC3D8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7603B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77.300,22</w:t>
                  </w:r>
                </w:p>
              </w:tc>
            </w:tr>
            <w:tr w:rsidR="005948FE" w:rsidRPr="005948FE" w14:paraId="3883256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02D13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C503F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NAKNADE ZA POKRETNU PRODAJU I PRAVO PUTA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DA20E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D1663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EFD1B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F2564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r>
            <w:tr w:rsidR="005948FE" w:rsidRPr="005948FE" w14:paraId="0D97DE0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A3F48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8D1D1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46F6C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1B3B0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5795D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C0B6E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r>
            <w:tr w:rsidR="005948FE" w:rsidRPr="005948FE" w14:paraId="1F13E464"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62DA6C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0632F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Starost</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82BB9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071D0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96A5A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01D4C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r>
            <w:tr w:rsidR="005948FE" w:rsidRPr="005948FE" w14:paraId="5186AB8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92D8B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356F9C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Starost</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AB9F8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B6CF4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DDDF9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7ABB6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r>
            <w:tr w:rsidR="005948FE" w:rsidRPr="005948FE" w14:paraId="273B9E2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366EC9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3374E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BC330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A273F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EB3CF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33018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r>
            <w:tr w:rsidR="005948FE" w:rsidRPr="005948FE" w14:paraId="7EA973A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52EAB1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5A6552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7C1873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110BC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c>
                <w:tcPr>
                  <w:tcW w:w="993" w:type="dxa"/>
                  <w:tcBorders>
                    <w:top w:val="nil"/>
                    <w:left w:val="nil"/>
                    <w:bottom w:val="nil"/>
                    <w:right w:val="nil"/>
                  </w:tcBorders>
                  <w:tcMar>
                    <w:top w:w="0" w:type="dxa"/>
                    <w:left w:w="39" w:type="dxa"/>
                    <w:bottom w:w="0" w:type="dxa"/>
                    <w:right w:w="39" w:type="dxa"/>
                  </w:tcMar>
                  <w:vAlign w:val="center"/>
                </w:tcPr>
                <w:p w14:paraId="0A287B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E2864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53.804,29</w:t>
                  </w:r>
                </w:p>
              </w:tc>
            </w:tr>
            <w:tr w:rsidR="005948FE" w:rsidRPr="005948FE" w14:paraId="0DC453E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5C63D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613D0E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7E5D68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07403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53.804,29</w:t>
                  </w:r>
                </w:p>
              </w:tc>
              <w:tc>
                <w:tcPr>
                  <w:tcW w:w="993" w:type="dxa"/>
                  <w:tcBorders>
                    <w:top w:val="nil"/>
                    <w:left w:val="nil"/>
                    <w:bottom w:val="nil"/>
                    <w:right w:val="nil"/>
                  </w:tcBorders>
                  <w:tcMar>
                    <w:top w:w="0" w:type="dxa"/>
                    <w:left w:w="39" w:type="dxa"/>
                    <w:bottom w:w="0" w:type="dxa"/>
                    <w:right w:w="39" w:type="dxa"/>
                  </w:tcMar>
                  <w:vAlign w:val="center"/>
                </w:tcPr>
                <w:p w14:paraId="5DA550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A049B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53.804,29</w:t>
                  </w:r>
                </w:p>
              </w:tc>
            </w:tr>
            <w:tr w:rsidR="005948FE" w:rsidRPr="005948FE" w14:paraId="086FA356"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FD33E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61C0F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ZAKUPA OPĆINSKOG POLJOP. ZEMLJIŠTA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D978F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A5F91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F6349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F039B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r>
            <w:tr w:rsidR="005948FE" w:rsidRPr="005948FE" w14:paraId="7260910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DD9C6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6AD69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5B1DC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3612D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21CE3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9627C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r>
            <w:tr w:rsidR="005948FE" w:rsidRPr="005948FE" w14:paraId="4337D0A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DA7B0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52DCF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Starost</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9878B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00D36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5F4E7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F6791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r>
            <w:tr w:rsidR="005948FE" w:rsidRPr="005948FE" w14:paraId="789EECD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F4C173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52297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Starost</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B09CF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2618C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355A6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7F40C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r>
            <w:tr w:rsidR="005948FE" w:rsidRPr="005948FE" w14:paraId="47F3FF3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3F059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6AF372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AE45D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5E266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98FFA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377DA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r>
            <w:tr w:rsidR="005948FE" w:rsidRPr="005948FE" w14:paraId="798A4CA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9264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692F10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4D9B01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E93D8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c>
                <w:tcPr>
                  <w:tcW w:w="993" w:type="dxa"/>
                  <w:tcBorders>
                    <w:top w:val="nil"/>
                    <w:left w:val="nil"/>
                    <w:bottom w:val="nil"/>
                    <w:right w:val="nil"/>
                  </w:tcBorders>
                  <w:tcMar>
                    <w:top w:w="0" w:type="dxa"/>
                    <w:left w:w="39" w:type="dxa"/>
                    <w:bottom w:w="0" w:type="dxa"/>
                    <w:right w:w="39" w:type="dxa"/>
                  </w:tcMar>
                  <w:vAlign w:val="center"/>
                </w:tcPr>
                <w:p w14:paraId="18E919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17326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23.495,93</w:t>
                  </w:r>
                </w:p>
              </w:tc>
            </w:tr>
            <w:tr w:rsidR="005948FE" w:rsidRPr="005948FE" w14:paraId="62FEC2C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9AB70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5116CC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72C12B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7BDAA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23.495,93</w:t>
                  </w:r>
                </w:p>
              </w:tc>
              <w:tc>
                <w:tcPr>
                  <w:tcW w:w="993" w:type="dxa"/>
                  <w:tcBorders>
                    <w:top w:val="nil"/>
                    <w:left w:val="nil"/>
                    <w:bottom w:val="nil"/>
                    <w:right w:val="nil"/>
                  </w:tcBorders>
                  <w:tcMar>
                    <w:top w:w="0" w:type="dxa"/>
                    <w:left w:w="39" w:type="dxa"/>
                    <w:bottom w:w="0" w:type="dxa"/>
                    <w:right w:w="39" w:type="dxa"/>
                  </w:tcMar>
                  <w:vAlign w:val="center"/>
                </w:tcPr>
                <w:p w14:paraId="424ADC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D020E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23.495,93</w:t>
                  </w:r>
                </w:p>
              </w:tc>
            </w:tr>
            <w:tr w:rsidR="005948FE" w:rsidRPr="005948FE" w14:paraId="07621DD4"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28289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K200901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4D1C7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PROJEKT WiFi4EU</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ECF9C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121.650,00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DBCE1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2.750,00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21AC9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89F6E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124.400,00</w:t>
                  </w:r>
                </w:p>
              </w:tc>
            </w:tr>
            <w:tr w:rsidR="005948FE" w:rsidRPr="005948FE" w14:paraId="6DA9E58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A1EFD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1EAF7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E27FE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F6778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3.830,79</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F75B3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54,73</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16152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10.830,79</w:t>
                  </w:r>
                </w:p>
              </w:tc>
            </w:tr>
            <w:tr w:rsidR="005948FE" w:rsidRPr="005948FE" w14:paraId="5F56E1AA"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9D7969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EB895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A4BC1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74D93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3.830,79</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61C5A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54,73</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8CD19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10.830,79</w:t>
                  </w:r>
                </w:p>
              </w:tc>
            </w:tr>
            <w:tr w:rsidR="005948FE" w:rsidRPr="005948FE" w14:paraId="2EBFA18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31C25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9C92B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5A2E0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479EE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3.830,79</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4B1ED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54,73</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8F94B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10.830,79</w:t>
                  </w:r>
                </w:p>
              </w:tc>
            </w:tr>
            <w:tr w:rsidR="005948FE" w:rsidRPr="005948FE" w14:paraId="5277A3C8"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8A3D5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051414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84121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5B498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3.830,79</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C428D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54,73</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0373E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10.830,79</w:t>
                  </w:r>
                </w:p>
              </w:tc>
            </w:tr>
            <w:tr w:rsidR="005948FE" w:rsidRPr="005948FE" w14:paraId="67EF497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2D31A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7BB00C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C1ABB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88D52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2.750,00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09455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39,29</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5B3A5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9.750,00</w:t>
                  </w:r>
                </w:p>
              </w:tc>
            </w:tr>
            <w:tr w:rsidR="005948FE" w:rsidRPr="005948FE" w14:paraId="6A9FAFC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1E2E7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58D5F29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2C8F7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7.000,00</w:t>
                  </w:r>
                </w:p>
              </w:tc>
              <w:tc>
                <w:tcPr>
                  <w:tcW w:w="1701" w:type="dxa"/>
                  <w:tcBorders>
                    <w:top w:val="nil"/>
                    <w:left w:val="nil"/>
                    <w:bottom w:val="nil"/>
                    <w:right w:val="nil"/>
                  </w:tcBorders>
                  <w:tcMar>
                    <w:top w:w="0" w:type="dxa"/>
                    <w:left w:w="39" w:type="dxa"/>
                    <w:bottom w:w="0" w:type="dxa"/>
                    <w:right w:w="39" w:type="dxa"/>
                  </w:tcMar>
                  <w:vAlign w:val="center"/>
                </w:tcPr>
                <w:p w14:paraId="12C255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2.750,00</w:t>
                  </w:r>
                </w:p>
              </w:tc>
              <w:tc>
                <w:tcPr>
                  <w:tcW w:w="993" w:type="dxa"/>
                  <w:tcBorders>
                    <w:top w:val="nil"/>
                    <w:left w:val="nil"/>
                    <w:bottom w:val="nil"/>
                    <w:right w:val="nil"/>
                  </w:tcBorders>
                  <w:tcMar>
                    <w:top w:w="0" w:type="dxa"/>
                    <w:left w:w="39" w:type="dxa"/>
                    <w:bottom w:w="0" w:type="dxa"/>
                    <w:right w:w="39" w:type="dxa"/>
                  </w:tcMar>
                  <w:vAlign w:val="center"/>
                </w:tcPr>
                <w:p w14:paraId="445218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39,29</w:t>
                  </w:r>
                </w:p>
              </w:tc>
              <w:tc>
                <w:tcPr>
                  <w:tcW w:w="1701" w:type="dxa"/>
                  <w:tcBorders>
                    <w:top w:val="nil"/>
                    <w:left w:val="nil"/>
                    <w:bottom w:val="nil"/>
                    <w:right w:val="nil"/>
                  </w:tcBorders>
                  <w:tcMar>
                    <w:top w:w="0" w:type="dxa"/>
                    <w:left w:w="39" w:type="dxa"/>
                    <w:bottom w:w="0" w:type="dxa"/>
                    <w:right w:w="39" w:type="dxa"/>
                  </w:tcMar>
                  <w:vAlign w:val="center"/>
                </w:tcPr>
                <w:p w14:paraId="1C8D0F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9.750,00</w:t>
                  </w:r>
                </w:p>
              </w:tc>
            </w:tr>
            <w:tr w:rsidR="005948FE" w:rsidRPr="005948FE" w14:paraId="5C4DC7A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B271A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763BAB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6A389B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7.000,00</w:t>
                  </w:r>
                </w:p>
              </w:tc>
              <w:tc>
                <w:tcPr>
                  <w:tcW w:w="1701" w:type="dxa"/>
                  <w:tcBorders>
                    <w:top w:val="nil"/>
                    <w:left w:val="nil"/>
                    <w:bottom w:val="nil"/>
                    <w:right w:val="nil"/>
                  </w:tcBorders>
                  <w:tcMar>
                    <w:top w:w="0" w:type="dxa"/>
                    <w:left w:w="39" w:type="dxa"/>
                    <w:bottom w:w="0" w:type="dxa"/>
                    <w:right w:w="39" w:type="dxa"/>
                  </w:tcMar>
                  <w:vAlign w:val="center"/>
                </w:tcPr>
                <w:p w14:paraId="18B614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2.750,00</w:t>
                  </w:r>
                </w:p>
              </w:tc>
              <w:tc>
                <w:tcPr>
                  <w:tcW w:w="993" w:type="dxa"/>
                  <w:tcBorders>
                    <w:top w:val="nil"/>
                    <w:left w:val="nil"/>
                    <w:bottom w:val="nil"/>
                    <w:right w:val="nil"/>
                  </w:tcBorders>
                  <w:tcMar>
                    <w:top w:w="0" w:type="dxa"/>
                    <w:left w:w="39" w:type="dxa"/>
                    <w:bottom w:w="0" w:type="dxa"/>
                    <w:right w:w="39" w:type="dxa"/>
                  </w:tcMar>
                  <w:vAlign w:val="center"/>
                </w:tcPr>
                <w:p w14:paraId="1C4D81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39,29</w:t>
                  </w:r>
                </w:p>
              </w:tc>
              <w:tc>
                <w:tcPr>
                  <w:tcW w:w="1701" w:type="dxa"/>
                  <w:tcBorders>
                    <w:top w:val="nil"/>
                    <w:left w:val="nil"/>
                    <w:bottom w:val="nil"/>
                    <w:right w:val="nil"/>
                  </w:tcBorders>
                  <w:tcMar>
                    <w:top w:w="0" w:type="dxa"/>
                    <w:left w:w="39" w:type="dxa"/>
                    <w:bottom w:w="0" w:type="dxa"/>
                    <w:right w:w="39" w:type="dxa"/>
                  </w:tcMar>
                  <w:vAlign w:val="center"/>
                </w:tcPr>
                <w:p w14:paraId="646D9D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9.750,00</w:t>
                  </w:r>
                </w:p>
              </w:tc>
            </w:tr>
            <w:tr w:rsidR="005948FE" w:rsidRPr="005948FE" w14:paraId="4E045D3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EF13D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7D0CC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04FF5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691D5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1.080,79</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3C6EA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115D7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1.080,79</w:t>
                  </w:r>
                </w:p>
              </w:tc>
            </w:tr>
            <w:tr w:rsidR="005948FE" w:rsidRPr="005948FE" w14:paraId="3CA54E6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878D1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E1C83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56F035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83DA7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1.080,79</w:t>
                  </w:r>
                </w:p>
              </w:tc>
              <w:tc>
                <w:tcPr>
                  <w:tcW w:w="993" w:type="dxa"/>
                  <w:tcBorders>
                    <w:top w:val="nil"/>
                    <w:left w:val="nil"/>
                    <w:bottom w:val="nil"/>
                    <w:right w:val="nil"/>
                  </w:tcBorders>
                  <w:tcMar>
                    <w:top w:w="0" w:type="dxa"/>
                    <w:left w:w="39" w:type="dxa"/>
                    <w:bottom w:w="0" w:type="dxa"/>
                    <w:right w:w="39" w:type="dxa"/>
                  </w:tcMar>
                  <w:vAlign w:val="center"/>
                </w:tcPr>
                <w:p w14:paraId="5054A4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A48F9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1.080,79</w:t>
                  </w:r>
                </w:p>
              </w:tc>
            </w:tr>
            <w:tr w:rsidR="005948FE" w:rsidRPr="005948FE" w14:paraId="43EDF05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CBC85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lastRenderedPageBreak/>
                    <w:t>422</w:t>
                  </w:r>
                </w:p>
              </w:tc>
              <w:tc>
                <w:tcPr>
                  <w:tcW w:w="7013" w:type="dxa"/>
                  <w:tcBorders>
                    <w:top w:val="nil"/>
                    <w:left w:val="nil"/>
                    <w:bottom w:val="nil"/>
                    <w:right w:val="nil"/>
                  </w:tcBorders>
                  <w:tcMar>
                    <w:top w:w="0" w:type="dxa"/>
                    <w:left w:w="39" w:type="dxa"/>
                    <w:bottom w:w="0" w:type="dxa"/>
                    <w:right w:w="39" w:type="dxa"/>
                  </w:tcMar>
                  <w:vAlign w:val="center"/>
                </w:tcPr>
                <w:p w14:paraId="574FDF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2E3B65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7A7AC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1.080,79</w:t>
                  </w:r>
                </w:p>
              </w:tc>
              <w:tc>
                <w:tcPr>
                  <w:tcW w:w="993" w:type="dxa"/>
                  <w:tcBorders>
                    <w:top w:val="nil"/>
                    <w:left w:val="nil"/>
                    <w:bottom w:val="nil"/>
                    <w:right w:val="nil"/>
                  </w:tcBorders>
                  <w:tcMar>
                    <w:top w:w="0" w:type="dxa"/>
                    <w:left w:w="39" w:type="dxa"/>
                    <w:bottom w:w="0" w:type="dxa"/>
                    <w:right w:w="39" w:type="dxa"/>
                  </w:tcMar>
                  <w:vAlign w:val="center"/>
                </w:tcPr>
                <w:p w14:paraId="369848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B2921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1.080,79</w:t>
                  </w:r>
                </w:p>
              </w:tc>
            </w:tr>
            <w:tr w:rsidR="005948FE" w:rsidRPr="005948FE" w14:paraId="044F4AA6"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A2919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5BADD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CDFDA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114.650,00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2CC97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- 1.080,79</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DE7FF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- 0,94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84904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113.569,21</w:t>
                  </w:r>
                </w:p>
              </w:tc>
            </w:tr>
            <w:tr w:rsidR="005948FE" w:rsidRPr="005948FE" w14:paraId="4AD5A93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0EF85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FE1F02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9C78B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114.650,00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75093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- 1.080,79</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9279A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- 0,94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F5DC1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113.569,21</w:t>
                  </w:r>
                </w:p>
              </w:tc>
            </w:tr>
            <w:tr w:rsidR="005948FE" w:rsidRPr="005948FE" w14:paraId="59CFDDA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1C968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6C3F8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725BD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114.650,00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DD2DC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- 1.080,79</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D5CB5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- 0,94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8ADAC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113.569,21</w:t>
                  </w:r>
                </w:p>
              </w:tc>
            </w:tr>
            <w:tr w:rsidR="005948FE" w:rsidRPr="005948FE" w14:paraId="5B944E2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67857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1BD88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F37A76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114.650,00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51EDC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- 1.080,79</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BEE09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- 0,94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5F2B8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113.569,21</w:t>
                  </w:r>
                </w:p>
              </w:tc>
            </w:tr>
            <w:tr w:rsidR="005948FE" w:rsidRPr="005948FE" w14:paraId="1468A563"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38686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AE106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5B023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114.650,00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14E45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- 1.080,79</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2BC11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- 0,94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3F1F5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113.569,21</w:t>
                  </w:r>
                </w:p>
              </w:tc>
            </w:tr>
            <w:tr w:rsidR="005948FE" w:rsidRPr="005948FE" w14:paraId="3E2C40B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D9D8B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6FFE75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0FE46B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114.650,00</w:t>
                  </w:r>
                </w:p>
              </w:tc>
              <w:tc>
                <w:tcPr>
                  <w:tcW w:w="1701" w:type="dxa"/>
                  <w:tcBorders>
                    <w:top w:val="nil"/>
                    <w:left w:val="nil"/>
                    <w:bottom w:val="nil"/>
                    <w:right w:val="nil"/>
                  </w:tcBorders>
                  <w:tcMar>
                    <w:top w:w="0" w:type="dxa"/>
                    <w:left w:w="39" w:type="dxa"/>
                    <w:bottom w:w="0" w:type="dxa"/>
                    <w:right w:w="39" w:type="dxa"/>
                  </w:tcMar>
                  <w:vAlign w:val="center"/>
                </w:tcPr>
                <w:p w14:paraId="490356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- 1.080,79</w:t>
                  </w:r>
                </w:p>
              </w:tc>
              <w:tc>
                <w:tcPr>
                  <w:tcW w:w="993" w:type="dxa"/>
                  <w:tcBorders>
                    <w:top w:val="nil"/>
                    <w:left w:val="nil"/>
                    <w:bottom w:val="nil"/>
                    <w:right w:val="nil"/>
                  </w:tcBorders>
                  <w:tcMar>
                    <w:top w:w="0" w:type="dxa"/>
                    <w:left w:w="39" w:type="dxa"/>
                    <w:bottom w:w="0" w:type="dxa"/>
                    <w:right w:w="39" w:type="dxa"/>
                  </w:tcMar>
                  <w:vAlign w:val="center"/>
                </w:tcPr>
                <w:p w14:paraId="200B6B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- 0,94</w:t>
                  </w:r>
                </w:p>
              </w:tc>
              <w:tc>
                <w:tcPr>
                  <w:tcW w:w="1701" w:type="dxa"/>
                  <w:tcBorders>
                    <w:top w:val="nil"/>
                    <w:left w:val="nil"/>
                    <w:bottom w:val="nil"/>
                    <w:right w:val="nil"/>
                  </w:tcBorders>
                  <w:tcMar>
                    <w:top w:w="0" w:type="dxa"/>
                    <w:left w:w="39" w:type="dxa"/>
                    <w:bottom w:w="0" w:type="dxa"/>
                    <w:right w:w="39" w:type="dxa"/>
                  </w:tcMar>
                  <w:vAlign w:val="center"/>
                </w:tcPr>
                <w:p w14:paraId="71394C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113.569,21</w:t>
                  </w:r>
                </w:p>
              </w:tc>
            </w:tr>
            <w:tr w:rsidR="005948FE" w:rsidRPr="005948FE" w14:paraId="4D0E93C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2BAF1A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18D5CA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5CB4E6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114.650,00</w:t>
                  </w:r>
                </w:p>
              </w:tc>
              <w:tc>
                <w:tcPr>
                  <w:tcW w:w="1701" w:type="dxa"/>
                  <w:tcBorders>
                    <w:top w:val="nil"/>
                    <w:left w:val="nil"/>
                    <w:bottom w:val="nil"/>
                    <w:right w:val="nil"/>
                  </w:tcBorders>
                  <w:tcMar>
                    <w:top w:w="0" w:type="dxa"/>
                    <w:left w:w="39" w:type="dxa"/>
                    <w:bottom w:w="0" w:type="dxa"/>
                    <w:right w:w="39" w:type="dxa"/>
                  </w:tcMar>
                  <w:vAlign w:val="center"/>
                </w:tcPr>
                <w:p w14:paraId="22EF58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- 1.080,79</w:t>
                  </w:r>
                </w:p>
              </w:tc>
              <w:tc>
                <w:tcPr>
                  <w:tcW w:w="993" w:type="dxa"/>
                  <w:tcBorders>
                    <w:top w:val="nil"/>
                    <w:left w:val="nil"/>
                    <w:bottom w:val="nil"/>
                    <w:right w:val="nil"/>
                  </w:tcBorders>
                  <w:tcMar>
                    <w:top w:w="0" w:type="dxa"/>
                    <w:left w:w="39" w:type="dxa"/>
                    <w:bottom w:w="0" w:type="dxa"/>
                    <w:right w:w="39" w:type="dxa"/>
                  </w:tcMar>
                  <w:vAlign w:val="center"/>
                </w:tcPr>
                <w:p w14:paraId="5332D9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- 0,94</w:t>
                  </w:r>
                </w:p>
              </w:tc>
              <w:tc>
                <w:tcPr>
                  <w:tcW w:w="1701" w:type="dxa"/>
                  <w:tcBorders>
                    <w:top w:val="nil"/>
                    <w:left w:val="nil"/>
                    <w:bottom w:val="nil"/>
                    <w:right w:val="nil"/>
                  </w:tcBorders>
                  <w:tcMar>
                    <w:top w:w="0" w:type="dxa"/>
                    <w:left w:w="39" w:type="dxa"/>
                    <w:bottom w:w="0" w:type="dxa"/>
                    <w:right w:w="39" w:type="dxa"/>
                  </w:tcMar>
                  <w:vAlign w:val="center"/>
                </w:tcPr>
                <w:p w14:paraId="60D100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113.569,21</w:t>
                  </w:r>
                </w:p>
              </w:tc>
            </w:tr>
            <w:tr w:rsidR="005948FE" w:rsidRPr="005948FE" w14:paraId="4E22EFFA"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434958B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Kapitalni projekt  K200902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FDC7F1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KONCEPT PAMETNI GRADOVI I OPĆINE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7904EB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247.500,00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CCB6C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- 247.500,00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30BBD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473EB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E319D9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D5D33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B7B21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DC31D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49.500,00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1422F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- 49.500,00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329A1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F175C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42280E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07723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5937B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5FE4E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49.500,00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80763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- 49.500,00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E75DC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AA056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3B3C708"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AB7FE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F9A14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5090D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49.500,00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744F3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- 49.500,00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B3B4D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D08BF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21BEBA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2E785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702FC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8A64D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49.500,00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EFAF0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- 49.500,00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BF1A7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0AFC4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100768C"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42BD0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FD7F0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A2BFD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49.500,00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4ADF7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- 49.500,00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1062B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4CF55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4D89C3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9D0CA3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09EAE6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1389E4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49.500,00</w:t>
                  </w:r>
                </w:p>
              </w:tc>
              <w:tc>
                <w:tcPr>
                  <w:tcW w:w="1701" w:type="dxa"/>
                  <w:tcBorders>
                    <w:top w:val="nil"/>
                    <w:left w:val="nil"/>
                    <w:bottom w:val="nil"/>
                    <w:right w:val="nil"/>
                  </w:tcBorders>
                  <w:tcMar>
                    <w:top w:w="0" w:type="dxa"/>
                    <w:left w:w="39" w:type="dxa"/>
                    <w:bottom w:w="0" w:type="dxa"/>
                    <w:right w:w="39" w:type="dxa"/>
                  </w:tcMar>
                  <w:vAlign w:val="center"/>
                </w:tcPr>
                <w:p w14:paraId="2BFFF0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- 49.500,00</w:t>
                  </w:r>
                </w:p>
              </w:tc>
              <w:tc>
                <w:tcPr>
                  <w:tcW w:w="993" w:type="dxa"/>
                  <w:tcBorders>
                    <w:top w:val="nil"/>
                    <w:left w:val="nil"/>
                    <w:bottom w:val="nil"/>
                    <w:right w:val="nil"/>
                  </w:tcBorders>
                  <w:tcMar>
                    <w:top w:w="0" w:type="dxa"/>
                    <w:left w:w="39" w:type="dxa"/>
                    <w:bottom w:w="0" w:type="dxa"/>
                    <w:right w:w="39" w:type="dxa"/>
                  </w:tcMar>
                  <w:vAlign w:val="center"/>
                </w:tcPr>
                <w:p w14:paraId="14C461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4CE4E9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4F8EBE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4EE2C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403F0B8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4DA9AB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49.500,00</w:t>
                  </w:r>
                </w:p>
              </w:tc>
              <w:tc>
                <w:tcPr>
                  <w:tcW w:w="1701" w:type="dxa"/>
                  <w:tcBorders>
                    <w:top w:val="nil"/>
                    <w:left w:val="nil"/>
                    <w:bottom w:val="nil"/>
                    <w:right w:val="nil"/>
                  </w:tcBorders>
                  <w:tcMar>
                    <w:top w:w="0" w:type="dxa"/>
                    <w:left w:w="39" w:type="dxa"/>
                    <w:bottom w:w="0" w:type="dxa"/>
                    <w:right w:w="39" w:type="dxa"/>
                  </w:tcMar>
                  <w:vAlign w:val="center"/>
                </w:tcPr>
                <w:p w14:paraId="011FAB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- 49.500,00</w:t>
                  </w:r>
                </w:p>
              </w:tc>
              <w:tc>
                <w:tcPr>
                  <w:tcW w:w="993" w:type="dxa"/>
                  <w:tcBorders>
                    <w:top w:val="nil"/>
                    <w:left w:val="nil"/>
                    <w:bottom w:val="nil"/>
                    <w:right w:val="nil"/>
                  </w:tcBorders>
                  <w:tcMar>
                    <w:top w:w="0" w:type="dxa"/>
                    <w:left w:w="39" w:type="dxa"/>
                    <w:bottom w:w="0" w:type="dxa"/>
                    <w:right w:w="39" w:type="dxa"/>
                  </w:tcMar>
                  <w:vAlign w:val="center"/>
                </w:tcPr>
                <w:p w14:paraId="36F6FD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3C7524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676ED4A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C7F8A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402CB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A3730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198.000,00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24275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- 198.000,00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A90FB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70DCC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35097B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1E131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7361B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1DB28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198.000,00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FAF52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- 198.000,00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40002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F5FA5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6EC52D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5D96F1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187D2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2989A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198.000,00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37624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- 198.000,00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669CD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3EF1B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610B94E"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3334C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20462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D475C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198.000,00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5A247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- 198.000,00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D92FE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B3BF4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7B74D1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AA1A4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63940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D72DC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198.000,00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A8D87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- 198.000,00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2A384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612BB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32A0F9E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E1664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C1091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2A66E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198.000,00</w:t>
                  </w:r>
                </w:p>
              </w:tc>
              <w:tc>
                <w:tcPr>
                  <w:tcW w:w="1701" w:type="dxa"/>
                  <w:tcBorders>
                    <w:top w:val="nil"/>
                    <w:left w:val="nil"/>
                    <w:bottom w:val="nil"/>
                    <w:right w:val="nil"/>
                  </w:tcBorders>
                  <w:tcMar>
                    <w:top w:w="0" w:type="dxa"/>
                    <w:left w:w="39" w:type="dxa"/>
                    <w:bottom w:w="0" w:type="dxa"/>
                    <w:right w:w="39" w:type="dxa"/>
                  </w:tcMar>
                  <w:vAlign w:val="center"/>
                </w:tcPr>
                <w:p w14:paraId="65E0DE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- 198.000,00</w:t>
                  </w:r>
                </w:p>
              </w:tc>
              <w:tc>
                <w:tcPr>
                  <w:tcW w:w="993" w:type="dxa"/>
                  <w:tcBorders>
                    <w:top w:val="nil"/>
                    <w:left w:val="nil"/>
                    <w:bottom w:val="nil"/>
                    <w:right w:val="nil"/>
                  </w:tcBorders>
                  <w:tcMar>
                    <w:top w:w="0" w:type="dxa"/>
                    <w:left w:w="39" w:type="dxa"/>
                    <w:bottom w:w="0" w:type="dxa"/>
                    <w:right w:w="39" w:type="dxa"/>
                  </w:tcMar>
                  <w:vAlign w:val="center"/>
                </w:tcPr>
                <w:p w14:paraId="7EBFE1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222CFA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09196F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4A0EC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0CA8C63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41CA0F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198.000,00</w:t>
                  </w:r>
                </w:p>
              </w:tc>
              <w:tc>
                <w:tcPr>
                  <w:tcW w:w="1701" w:type="dxa"/>
                  <w:tcBorders>
                    <w:top w:val="nil"/>
                    <w:left w:val="nil"/>
                    <w:bottom w:val="nil"/>
                    <w:right w:val="nil"/>
                  </w:tcBorders>
                  <w:tcMar>
                    <w:top w:w="0" w:type="dxa"/>
                    <w:left w:w="39" w:type="dxa"/>
                    <w:bottom w:w="0" w:type="dxa"/>
                    <w:right w:w="39" w:type="dxa"/>
                  </w:tcMar>
                  <w:vAlign w:val="center"/>
                </w:tcPr>
                <w:p w14:paraId="7FC4F0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- 198.000,00</w:t>
                  </w:r>
                </w:p>
              </w:tc>
              <w:tc>
                <w:tcPr>
                  <w:tcW w:w="993" w:type="dxa"/>
                  <w:tcBorders>
                    <w:top w:val="nil"/>
                    <w:left w:val="nil"/>
                    <w:bottom w:val="nil"/>
                    <w:right w:val="nil"/>
                  </w:tcBorders>
                  <w:tcMar>
                    <w:top w:w="0" w:type="dxa"/>
                    <w:left w:w="39" w:type="dxa"/>
                    <w:bottom w:w="0" w:type="dxa"/>
                    <w:right w:w="39" w:type="dxa"/>
                  </w:tcMar>
                  <w:vAlign w:val="center"/>
                </w:tcPr>
                <w:p w14:paraId="414152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0217A7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192CCD55"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4C5995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2010</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23CBB4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58DCDC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277.000,00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2BF78E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532F24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- 3,63</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52A183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266.957,06</w:t>
                  </w:r>
                </w:p>
              </w:tc>
            </w:tr>
            <w:tr w:rsidR="005948FE" w:rsidRPr="005948FE" w14:paraId="629D7165"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6CE004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Aktivnost  A201001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7EDB2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PREDŠKOLSKO OBRAZOVANJE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4D886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1BAC0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474DD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271CB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12EB1366"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D1419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71D13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18D2F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072C2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D9B7F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18413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2AC900FE"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F53E3C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05549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2F8D8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F8FDD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D3F4E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0C042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186CFB0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C37D6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5264E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Predškolsko i osnovno obrazovanje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99893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D6580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9FAD5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6E69E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6A7AE8E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7E786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0911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82EFE5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Predškolsko obrazovanje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DE059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2C9D9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4B1BD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1C8AB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2D036AD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84566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98640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E6B59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767A9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EE64F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474B9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08926E7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726FA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D688B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1EB90E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C5E65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C5A04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476B1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36AE55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4A566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86CA6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4B3CEF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BB111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2F763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7A301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71F0E6A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ED5A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0AB8B2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6A92EE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tcMar>
                    <w:top w:w="0" w:type="dxa"/>
                    <w:left w:w="39" w:type="dxa"/>
                    <w:bottom w:w="0" w:type="dxa"/>
                    <w:right w:w="39" w:type="dxa"/>
                  </w:tcMar>
                  <w:vAlign w:val="center"/>
                </w:tcPr>
                <w:p w14:paraId="21C8AF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AFC22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5D4DB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r>
            <w:tr w:rsidR="005948FE" w:rsidRPr="005948FE" w14:paraId="4AE60E9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1CECE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35D883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4E33B6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96.000,00</w:t>
                  </w:r>
                </w:p>
              </w:tc>
              <w:tc>
                <w:tcPr>
                  <w:tcW w:w="1701" w:type="dxa"/>
                  <w:tcBorders>
                    <w:top w:val="nil"/>
                    <w:left w:val="nil"/>
                    <w:bottom w:val="nil"/>
                    <w:right w:val="nil"/>
                  </w:tcBorders>
                  <w:tcMar>
                    <w:top w:w="0" w:type="dxa"/>
                    <w:left w:w="39" w:type="dxa"/>
                    <w:bottom w:w="0" w:type="dxa"/>
                    <w:right w:w="39" w:type="dxa"/>
                  </w:tcMar>
                  <w:vAlign w:val="center"/>
                </w:tcPr>
                <w:p w14:paraId="30FCF0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2ABA8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E5E83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96.000,00</w:t>
                  </w:r>
                </w:p>
              </w:tc>
            </w:tr>
            <w:tr w:rsidR="005948FE" w:rsidRPr="005948FE" w14:paraId="06C47729"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76CBD1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A201002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440C3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OSNOVNOŠKOLSKO OBRAZOVANJE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3A8D3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ED914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28E90E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- 16,46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FE95D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50.957,06</w:t>
                  </w:r>
                </w:p>
              </w:tc>
            </w:tr>
            <w:tr w:rsidR="005948FE" w:rsidRPr="005948FE" w14:paraId="4979C17E"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A1C06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028EB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CEB82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1FE00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8781EA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- 16,46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33DEB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50.957,06</w:t>
                  </w:r>
                </w:p>
              </w:tc>
            </w:tr>
            <w:tr w:rsidR="005948FE" w:rsidRPr="005948FE" w14:paraId="7A1A2DF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F00DFA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F9104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9686A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5D891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05B66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- 16,46</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D7A5B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50.957,06</w:t>
                  </w:r>
                </w:p>
              </w:tc>
            </w:tr>
            <w:tr w:rsidR="005948FE" w:rsidRPr="005948FE" w14:paraId="1C91D97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9624D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B5528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Predškolsko i osnovno obrazovanje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CFD1D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55885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00A65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- 16,46</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9DCF4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50.957,06</w:t>
                  </w:r>
                </w:p>
              </w:tc>
            </w:tr>
            <w:tr w:rsidR="005948FE" w:rsidRPr="005948FE" w14:paraId="52DA7D4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25193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E9003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Osnovno obrazovanje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5F34F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22E4E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579AA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- 16,46</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78FCD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50.957,06</w:t>
                  </w:r>
                </w:p>
              </w:tc>
            </w:tr>
            <w:tr w:rsidR="005948FE" w:rsidRPr="005948FE" w14:paraId="53D5E0D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3057B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45D65A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E12B6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F007F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12691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- 16,46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FB37D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50.957,06</w:t>
                  </w:r>
                </w:p>
              </w:tc>
            </w:tr>
            <w:tr w:rsidR="005948FE" w:rsidRPr="005948FE" w14:paraId="5D7D07D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F1E98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w:t>
                  </w:r>
                </w:p>
              </w:tc>
              <w:tc>
                <w:tcPr>
                  <w:tcW w:w="7013" w:type="dxa"/>
                  <w:tcBorders>
                    <w:top w:val="nil"/>
                    <w:left w:val="nil"/>
                    <w:bottom w:val="nil"/>
                    <w:right w:val="nil"/>
                  </w:tcBorders>
                  <w:tcMar>
                    <w:top w:w="0" w:type="dxa"/>
                    <w:left w:w="39" w:type="dxa"/>
                    <w:bottom w:w="0" w:type="dxa"/>
                    <w:right w:w="39" w:type="dxa"/>
                  </w:tcMar>
                  <w:vAlign w:val="center"/>
                </w:tcPr>
                <w:p w14:paraId="63BC1A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Pomoći dane u inozemstvo 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4257D3D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21.000,00</w:t>
                  </w:r>
                </w:p>
              </w:tc>
              <w:tc>
                <w:tcPr>
                  <w:tcW w:w="1701" w:type="dxa"/>
                  <w:tcBorders>
                    <w:top w:val="nil"/>
                    <w:left w:val="nil"/>
                    <w:bottom w:val="nil"/>
                    <w:right w:val="nil"/>
                  </w:tcBorders>
                  <w:tcMar>
                    <w:top w:w="0" w:type="dxa"/>
                    <w:left w:w="39" w:type="dxa"/>
                    <w:bottom w:w="0" w:type="dxa"/>
                    <w:right w:w="39" w:type="dxa"/>
                  </w:tcMar>
                  <w:vAlign w:val="center"/>
                </w:tcPr>
                <w:p w14:paraId="3E6677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C0A3E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00226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21.000,00</w:t>
                  </w:r>
                </w:p>
              </w:tc>
            </w:tr>
            <w:tr w:rsidR="005948FE" w:rsidRPr="005948FE" w14:paraId="68B4CB7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0A3A7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366</w:t>
                  </w:r>
                </w:p>
              </w:tc>
              <w:tc>
                <w:tcPr>
                  <w:tcW w:w="7013" w:type="dxa"/>
                  <w:tcBorders>
                    <w:top w:val="nil"/>
                    <w:left w:val="nil"/>
                    <w:bottom w:val="nil"/>
                    <w:right w:val="nil"/>
                  </w:tcBorders>
                  <w:tcMar>
                    <w:top w:w="0" w:type="dxa"/>
                    <w:left w:w="39" w:type="dxa"/>
                    <w:bottom w:w="0" w:type="dxa"/>
                    <w:right w:w="39" w:type="dxa"/>
                  </w:tcMar>
                  <w:vAlign w:val="center"/>
                </w:tcPr>
                <w:p w14:paraId="4162155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Pomoći proračunskim korisnicima drugih proračuna</w:t>
                  </w:r>
                </w:p>
              </w:tc>
              <w:tc>
                <w:tcPr>
                  <w:tcW w:w="1559" w:type="dxa"/>
                  <w:tcBorders>
                    <w:top w:val="nil"/>
                    <w:left w:val="nil"/>
                    <w:bottom w:val="nil"/>
                    <w:right w:val="nil"/>
                  </w:tcBorders>
                  <w:tcMar>
                    <w:top w:w="0" w:type="dxa"/>
                    <w:left w:w="39" w:type="dxa"/>
                    <w:bottom w:w="0" w:type="dxa"/>
                    <w:right w:w="39" w:type="dxa"/>
                  </w:tcMar>
                  <w:vAlign w:val="center"/>
                </w:tcPr>
                <w:p w14:paraId="6AD891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21.000,00</w:t>
                  </w:r>
                </w:p>
              </w:tc>
              <w:tc>
                <w:tcPr>
                  <w:tcW w:w="1701" w:type="dxa"/>
                  <w:tcBorders>
                    <w:top w:val="nil"/>
                    <w:left w:val="nil"/>
                    <w:bottom w:val="nil"/>
                    <w:right w:val="nil"/>
                  </w:tcBorders>
                  <w:tcMar>
                    <w:top w:w="0" w:type="dxa"/>
                    <w:left w:w="39" w:type="dxa"/>
                    <w:bottom w:w="0" w:type="dxa"/>
                    <w:right w:w="39" w:type="dxa"/>
                  </w:tcMar>
                  <w:vAlign w:val="center"/>
                </w:tcPr>
                <w:p w14:paraId="115C5D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F8DF0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35400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21.000,00</w:t>
                  </w:r>
                </w:p>
              </w:tc>
            </w:tr>
            <w:tr w:rsidR="005948FE" w:rsidRPr="005948FE" w14:paraId="33DF570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AEF14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40FD3A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4DB899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40.000,00</w:t>
                  </w:r>
                </w:p>
              </w:tc>
              <w:tc>
                <w:tcPr>
                  <w:tcW w:w="1701" w:type="dxa"/>
                  <w:tcBorders>
                    <w:top w:val="nil"/>
                    <w:left w:val="nil"/>
                    <w:bottom w:val="nil"/>
                    <w:right w:val="nil"/>
                  </w:tcBorders>
                  <w:tcMar>
                    <w:top w:w="0" w:type="dxa"/>
                    <w:left w:w="39" w:type="dxa"/>
                    <w:bottom w:w="0" w:type="dxa"/>
                    <w:right w:w="39" w:type="dxa"/>
                  </w:tcMar>
                  <w:vAlign w:val="center"/>
                </w:tcPr>
                <w:p w14:paraId="3DF164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- 10.042,94</w:t>
                  </w:r>
                </w:p>
              </w:tc>
              <w:tc>
                <w:tcPr>
                  <w:tcW w:w="993" w:type="dxa"/>
                  <w:tcBorders>
                    <w:top w:val="nil"/>
                    <w:left w:val="nil"/>
                    <w:bottom w:val="nil"/>
                    <w:right w:val="nil"/>
                  </w:tcBorders>
                  <w:tcMar>
                    <w:top w:w="0" w:type="dxa"/>
                    <w:left w:w="39" w:type="dxa"/>
                    <w:bottom w:w="0" w:type="dxa"/>
                    <w:right w:w="39" w:type="dxa"/>
                  </w:tcMar>
                  <w:vAlign w:val="center"/>
                </w:tcPr>
                <w:p w14:paraId="70BBAF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- 25,11</w:t>
                  </w:r>
                </w:p>
              </w:tc>
              <w:tc>
                <w:tcPr>
                  <w:tcW w:w="1701" w:type="dxa"/>
                  <w:tcBorders>
                    <w:top w:val="nil"/>
                    <w:left w:val="nil"/>
                    <w:bottom w:val="nil"/>
                    <w:right w:val="nil"/>
                  </w:tcBorders>
                  <w:tcMar>
                    <w:top w:w="0" w:type="dxa"/>
                    <w:left w:w="39" w:type="dxa"/>
                    <w:bottom w:w="0" w:type="dxa"/>
                    <w:right w:w="39" w:type="dxa"/>
                  </w:tcMar>
                  <w:vAlign w:val="center"/>
                </w:tcPr>
                <w:p w14:paraId="6B40E6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29.957,06</w:t>
                  </w:r>
                </w:p>
              </w:tc>
            </w:tr>
            <w:tr w:rsidR="005948FE" w:rsidRPr="005948FE" w14:paraId="35853ED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A1AF7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17A011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72DD08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40.000,00</w:t>
                  </w:r>
                </w:p>
              </w:tc>
              <w:tc>
                <w:tcPr>
                  <w:tcW w:w="1701" w:type="dxa"/>
                  <w:tcBorders>
                    <w:top w:val="nil"/>
                    <w:left w:val="nil"/>
                    <w:bottom w:val="nil"/>
                    <w:right w:val="nil"/>
                  </w:tcBorders>
                  <w:tcMar>
                    <w:top w:w="0" w:type="dxa"/>
                    <w:left w:w="39" w:type="dxa"/>
                    <w:bottom w:w="0" w:type="dxa"/>
                    <w:right w:w="39" w:type="dxa"/>
                  </w:tcMar>
                  <w:vAlign w:val="center"/>
                </w:tcPr>
                <w:p w14:paraId="248B52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- 10.042,94</w:t>
                  </w:r>
                </w:p>
              </w:tc>
              <w:tc>
                <w:tcPr>
                  <w:tcW w:w="993" w:type="dxa"/>
                  <w:tcBorders>
                    <w:top w:val="nil"/>
                    <w:left w:val="nil"/>
                    <w:bottom w:val="nil"/>
                    <w:right w:val="nil"/>
                  </w:tcBorders>
                  <w:tcMar>
                    <w:top w:w="0" w:type="dxa"/>
                    <w:left w:w="39" w:type="dxa"/>
                    <w:bottom w:w="0" w:type="dxa"/>
                    <w:right w:w="39" w:type="dxa"/>
                  </w:tcMar>
                  <w:vAlign w:val="center"/>
                </w:tcPr>
                <w:p w14:paraId="0FF798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- 25,11</w:t>
                  </w:r>
                </w:p>
              </w:tc>
              <w:tc>
                <w:tcPr>
                  <w:tcW w:w="1701" w:type="dxa"/>
                  <w:tcBorders>
                    <w:top w:val="nil"/>
                    <w:left w:val="nil"/>
                    <w:bottom w:val="nil"/>
                    <w:right w:val="nil"/>
                  </w:tcBorders>
                  <w:tcMar>
                    <w:top w:w="0" w:type="dxa"/>
                    <w:left w:w="39" w:type="dxa"/>
                    <w:bottom w:w="0" w:type="dxa"/>
                    <w:right w:w="39" w:type="dxa"/>
                  </w:tcMar>
                  <w:vAlign w:val="center"/>
                </w:tcPr>
                <w:p w14:paraId="28AAA4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29.957,06</w:t>
                  </w:r>
                </w:p>
              </w:tc>
            </w:tr>
            <w:tr w:rsidR="005948FE" w:rsidRPr="005948FE" w14:paraId="3DD65048"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3C94A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A201003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C4D1B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SREDNJOŠKOLSKO OBRAZOVANJE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529B0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B6BB7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E7A4D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4FD8B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093C295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1D2BA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C41847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882E1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02148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7EE65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FC23A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655660A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40A37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6FB89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AD54C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3D3AD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AADF7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EF3AD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4A1884C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DC5C8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7BAB8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Srednjoškolsko  obrazovanje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13906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3AF70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C702B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6482D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28C5A942"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9AB49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0922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B39E5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Više srednjoškolsko obrazovanje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71BDA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28837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EBF63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F66E0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63455C5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1FB18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8DB4F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09773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D36B4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6C65C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2C74F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6147DD2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F5A6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491149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373432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c>
                <w:tcPr>
                  <w:tcW w:w="1701" w:type="dxa"/>
                  <w:tcBorders>
                    <w:top w:val="nil"/>
                    <w:left w:val="nil"/>
                    <w:bottom w:val="nil"/>
                    <w:right w:val="nil"/>
                  </w:tcBorders>
                  <w:tcMar>
                    <w:top w:w="0" w:type="dxa"/>
                    <w:left w:w="39" w:type="dxa"/>
                    <w:bottom w:w="0" w:type="dxa"/>
                    <w:right w:w="39" w:type="dxa"/>
                  </w:tcMar>
                  <w:vAlign w:val="center"/>
                </w:tcPr>
                <w:p w14:paraId="687BBA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D9D50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713E5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90.000,00</w:t>
                  </w:r>
                </w:p>
              </w:tc>
            </w:tr>
            <w:tr w:rsidR="005948FE" w:rsidRPr="005948FE" w14:paraId="422B093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CFBCD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02F73C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61DF8C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90.000,00</w:t>
                  </w:r>
                </w:p>
              </w:tc>
              <w:tc>
                <w:tcPr>
                  <w:tcW w:w="1701" w:type="dxa"/>
                  <w:tcBorders>
                    <w:top w:val="nil"/>
                    <w:left w:val="nil"/>
                    <w:bottom w:val="nil"/>
                    <w:right w:val="nil"/>
                  </w:tcBorders>
                  <w:tcMar>
                    <w:top w:w="0" w:type="dxa"/>
                    <w:left w:w="39" w:type="dxa"/>
                    <w:bottom w:w="0" w:type="dxa"/>
                    <w:right w:w="39" w:type="dxa"/>
                  </w:tcMar>
                  <w:vAlign w:val="center"/>
                </w:tcPr>
                <w:p w14:paraId="581CA6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E266B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2E910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90.000,00</w:t>
                  </w:r>
                </w:p>
              </w:tc>
            </w:tr>
            <w:tr w:rsidR="005948FE" w:rsidRPr="005948FE" w14:paraId="19456BB0"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80C7E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A201004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26F6B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VISOKO OBRAZOVANJE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78B29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0CF6F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0FEB6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6B783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103A0D1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740EE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113C4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E66DF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B976D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B59A4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8FB6A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78B5018A"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E158C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BC516E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30BCF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71E24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A668D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B3D46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22D723F4"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308FA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095</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A80D0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 koje se ne može definirati po stupnju</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ADD29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197E0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A9607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8A8E7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268E7B1C"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28B16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0950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CF80F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 koje se ne može definirati po stupnju</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37FE8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D197E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60BAA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8A6EA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354D30F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31596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E47D2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458D0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E31E8B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BB9D9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EA0E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46906E6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D5B2F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37</w:t>
                  </w:r>
                </w:p>
              </w:tc>
              <w:tc>
                <w:tcPr>
                  <w:tcW w:w="7013" w:type="dxa"/>
                  <w:tcBorders>
                    <w:top w:val="nil"/>
                    <w:left w:val="nil"/>
                    <w:bottom w:val="nil"/>
                    <w:right w:val="nil"/>
                  </w:tcBorders>
                  <w:tcMar>
                    <w:top w:w="0" w:type="dxa"/>
                    <w:left w:w="39" w:type="dxa"/>
                    <w:bottom w:w="0" w:type="dxa"/>
                    <w:right w:w="39" w:type="dxa"/>
                  </w:tcMar>
                  <w:vAlign w:val="center"/>
                </w:tcPr>
                <w:p w14:paraId="5E4558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Naknade građanima i kućanstvima na temelju osiguranja i druge naknade</w:t>
                  </w:r>
                </w:p>
              </w:tc>
              <w:tc>
                <w:tcPr>
                  <w:tcW w:w="1559" w:type="dxa"/>
                  <w:tcBorders>
                    <w:top w:val="nil"/>
                    <w:left w:val="nil"/>
                    <w:bottom w:val="nil"/>
                    <w:right w:val="nil"/>
                  </w:tcBorders>
                  <w:tcMar>
                    <w:top w:w="0" w:type="dxa"/>
                    <w:left w:w="39" w:type="dxa"/>
                    <w:bottom w:w="0" w:type="dxa"/>
                    <w:right w:w="39" w:type="dxa"/>
                  </w:tcMar>
                  <w:vAlign w:val="center"/>
                </w:tcPr>
                <w:p w14:paraId="2572A3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c>
                <w:tcPr>
                  <w:tcW w:w="1701" w:type="dxa"/>
                  <w:tcBorders>
                    <w:top w:val="nil"/>
                    <w:left w:val="nil"/>
                    <w:bottom w:val="nil"/>
                    <w:right w:val="nil"/>
                  </w:tcBorders>
                  <w:tcMar>
                    <w:top w:w="0" w:type="dxa"/>
                    <w:left w:w="39" w:type="dxa"/>
                    <w:bottom w:w="0" w:type="dxa"/>
                    <w:right w:w="39" w:type="dxa"/>
                  </w:tcMar>
                  <w:vAlign w:val="center"/>
                </w:tcPr>
                <w:p w14:paraId="39F7EA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6DCB7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C7A30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30.000,00</w:t>
                  </w:r>
                </w:p>
              </w:tc>
            </w:tr>
            <w:tr w:rsidR="005948FE" w:rsidRPr="005948FE" w14:paraId="1AF1379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DE84FA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372</w:t>
                  </w:r>
                </w:p>
              </w:tc>
              <w:tc>
                <w:tcPr>
                  <w:tcW w:w="7013" w:type="dxa"/>
                  <w:tcBorders>
                    <w:top w:val="nil"/>
                    <w:left w:val="nil"/>
                    <w:bottom w:val="nil"/>
                    <w:right w:val="nil"/>
                  </w:tcBorders>
                  <w:tcMar>
                    <w:top w:w="0" w:type="dxa"/>
                    <w:left w:w="39" w:type="dxa"/>
                    <w:bottom w:w="0" w:type="dxa"/>
                    <w:right w:w="39" w:type="dxa"/>
                  </w:tcMar>
                  <w:vAlign w:val="center"/>
                </w:tcPr>
                <w:p w14:paraId="44451C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Ostale naknade građanima i kućanstvima iz proračuna</w:t>
                  </w:r>
                </w:p>
              </w:tc>
              <w:tc>
                <w:tcPr>
                  <w:tcW w:w="1559" w:type="dxa"/>
                  <w:tcBorders>
                    <w:top w:val="nil"/>
                    <w:left w:val="nil"/>
                    <w:bottom w:val="nil"/>
                    <w:right w:val="nil"/>
                  </w:tcBorders>
                  <w:tcMar>
                    <w:top w:w="0" w:type="dxa"/>
                    <w:left w:w="39" w:type="dxa"/>
                    <w:bottom w:w="0" w:type="dxa"/>
                    <w:right w:w="39" w:type="dxa"/>
                  </w:tcMar>
                  <w:vAlign w:val="center"/>
                </w:tcPr>
                <w:p w14:paraId="2A5C87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30.000,00</w:t>
                  </w:r>
                </w:p>
              </w:tc>
              <w:tc>
                <w:tcPr>
                  <w:tcW w:w="1701" w:type="dxa"/>
                  <w:tcBorders>
                    <w:top w:val="nil"/>
                    <w:left w:val="nil"/>
                    <w:bottom w:val="nil"/>
                    <w:right w:val="nil"/>
                  </w:tcBorders>
                  <w:tcMar>
                    <w:top w:w="0" w:type="dxa"/>
                    <w:left w:w="39" w:type="dxa"/>
                    <w:bottom w:w="0" w:type="dxa"/>
                    <w:right w:w="39" w:type="dxa"/>
                  </w:tcMar>
                  <w:vAlign w:val="center"/>
                </w:tcPr>
                <w:p w14:paraId="3AD0A4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13BBF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C2A39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30.000,00</w:t>
                  </w:r>
                </w:p>
              </w:tc>
            </w:tr>
            <w:tr w:rsidR="005948FE" w:rsidRPr="005948FE" w14:paraId="3705102E"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32EE89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2011</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042B3C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SPORTA I REKREACIJE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09BEA4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212.496,25</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1AEDE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66.012,33</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5C9F51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31,07</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66FDF0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278.508,58</w:t>
                  </w:r>
                </w:p>
              </w:tc>
            </w:tr>
            <w:tr w:rsidR="005948FE" w:rsidRPr="005948FE" w14:paraId="3F10B414"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84A77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A201101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3BD070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POTICANJE SPORTSKIH AKTIVNOSTI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68B58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ACE0D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DE89E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01274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31CCE8E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ED945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04ED7D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NEFINANCIJSKE IMOVINE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BBC33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E1BCB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B6D69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F699D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12B1CE5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D0FF4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8186C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C0BE1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EDCD8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963D0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53DE6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5646390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A449C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53467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68343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4B577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0BE2A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A706E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18E71BA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F0797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13B3D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8C14D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AC92D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2E778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4F9A9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498748D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51C1B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24A5FF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A5054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6C9A7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127FB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5D50E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3543ABB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602C3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1304FD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418913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42C510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tcMar>
                    <w:top w:w="0" w:type="dxa"/>
                    <w:left w:w="39" w:type="dxa"/>
                    <w:bottom w:w="0" w:type="dxa"/>
                    <w:right w:w="39" w:type="dxa"/>
                  </w:tcMar>
                  <w:vAlign w:val="center"/>
                </w:tcPr>
                <w:p w14:paraId="1D1A5F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70,00</w:t>
                  </w:r>
                </w:p>
              </w:tc>
              <w:tc>
                <w:tcPr>
                  <w:tcW w:w="1701" w:type="dxa"/>
                  <w:tcBorders>
                    <w:top w:val="nil"/>
                    <w:left w:val="nil"/>
                    <w:bottom w:val="nil"/>
                    <w:right w:val="nil"/>
                  </w:tcBorders>
                  <w:tcMar>
                    <w:top w:w="0" w:type="dxa"/>
                    <w:left w:w="39" w:type="dxa"/>
                    <w:bottom w:w="0" w:type="dxa"/>
                    <w:right w:w="39" w:type="dxa"/>
                  </w:tcMar>
                  <w:vAlign w:val="center"/>
                </w:tcPr>
                <w:p w14:paraId="17DDDB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8.500,00</w:t>
                  </w:r>
                </w:p>
              </w:tc>
            </w:tr>
            <w:tr w:rsidR="005948FE" w:rsidRPr="005948FE" w14:paraId="7AABAF0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1E6A7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29E6FD7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1D95CA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167F6D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3.500,00</w:t>
                  </w:r>
                </w:p>
              </w:tc>
              <w:tc>
                <w:tcPr>
                  <w:tcW w:w="993" w:type="dxa"/>
                  <w:tcBorders>
                    <w:top w:val="nil"/>
                    <w:left w:val="nil"/>
                    <w:bottom w:val="nil"/>
                    <w:right w:val="nil"/>
                  </w:tcBorders>
                  <w:tcMar>
                    <w:top w:w="0" w:type="dxa"/>
                    <w:left w:w="39" w:type="dxa"/>
                    <w:bottom w:w="0" w:type="dxa"/>
                    <w:right w:w="39" w:type="dxa"/>
                  </w:tcMar>
                  <w:vAlign w:val="center"/>
                </w:tcPr>
                <w:p w14:paraId="31A14C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70,00</w:t>
                  </w:r>
                </w:p>
              </w:tc>
              <w:tc>
                <w:tcPr>
                  <w:tcW w:w="1701" w:type="dxa"/>
                  <w:tcBorders>
                    <w:top w:val="nil"/>
                    <w:left w:val="nil"/>
                    <w:bottom w:val="nil"/>
                    <w:right w:val="nil"/>
                  </w:tcBorders>
                  <w:tcMar>
                    <w:top w:w="0" w:type="dxa"/>
                    <w:left w:w="39" w:type="dxa"/>
                    <w:bottom w:w="0" w:type="dxa"/>
                    <w:right w:w="39" w:type="dxa"/>
                  </w:tcMar>
                  <w:vAlign w:val="center"/>
                </w:tcPr>
                <w:p w14:paraId="13FD62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8.500,00</w:t>
                  </w:r>
                </w:p>
              </w:tc>
            </w:tr>
            <w:tr w:rsidR="005948FE" w:rsidRPr="005948FE" w14:paraId="386503EA"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767CF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A201102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548D87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OPREMANJE DJEČJIH I REKREACIJSKIH IGRALIŠTA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54A373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87.496,25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D9A58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73.137,33</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5344D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83,59</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28160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160.633,58</w:t>
                  </w:r>
                </w:p>
              </w:tc>
            </w:tr>
            <w:tr w:rsidR="005948FE" w:rsidRPr="005948FE" w14:paraId="453422E5"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1653F2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1.6.</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D87A5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PRODAJE NEFINANCIJSKE IMOVINE</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7D778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0263F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65F00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59376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r>
            <w:tr w:rsidR="005948FE" w:rsidRPr="005948FE" w14:paraId="300705B8"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C2B94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EEB7A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AD81D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FF59E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CCF70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D11D4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r>
            <w:tr w:rsidR="005948FE" w:rsidRPr="005948FE" w14:paraId="080AFF5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8731F1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37D69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D326A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23B55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943D5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A4FF2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r>
            <w:tr w:rsidR="005948FE" w:rsidRPr="005948FE" w14:paraId="313BB90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8F1A52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958F9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57A79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686DA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E6A31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AEE40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r>
            <w:tr w:rsidR="005948FE" w:rsidRPr="005948FE" w14:paraId="19B5E5A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B3516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EBAB1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B4930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1E903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337F1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4436C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r>
            <w:tr w:rsidR="005948FE" w:rsidRPr="005948FE" w14:paraId="4C05DC2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23855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62265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097F5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c>
                <w:tcPr>
                  <w:tcW w:w="1701" w:type="dxa"/>
                  <w:tcBorders>
                    <w:top w:val="nil"/>
                    <w:left w:val="nil"/>
                    <w:bottom w:val="nil"/>
                    <w:right w:val="nil"/>
                  </w:tcBorders>
                  <w:tcMar>
                    <w:top w:w="0" w:type="dxa"/>
                    <w:left w:w="39" w:type="dxa"/>
                    <w:bottom w:w="0" w:type="dxa"/>
                    <w:right w:w="39" w:type="dxa"/>
                  </w:tcMar>
                  <w:vAlign w:val="center"/>
                </w:tcPr>
                <w:p w14:paraId="00B249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2C531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1F7D7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30.661,00</w:t>
                  </w:r>
                </w:p>
              </w:tc>
            </w:tr>
            <w:tr w:rsidR="005948FE" w:rsidRPr="005948FE" w14:paraId="45ADA2F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7DB3D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50CD6B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73977F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30.661,00</w:t>
                  </w:r>
                </w:p>
              </w:tc>
              <w:tc>
                <w:tcPr>
                  <w:tcW w:w="1701" w:type="dxa"/>
                  <w:tcBorders>
                    <w:top w:val="nil"/>
                    <w:left w:val="nil"/>
                    <w:bottom w:val="nil"/>
                    <w:right w:val="nil"/>
                  </w:tcBorders>
                  <w:tcMar>
                    <w:top w:w="0" w:type="dxa"/>
                    <w:left w:w="39" w:type="dxa"/>
                    <w:bottom w:w="0" w:type="dxa"/>
                    <w:right w:w="39" w:type="dxa"/>
                  </w:tcMar>
                  <w:vAlign w:val="center"/>
                </w:tcPr>
                <w:p w14:paraId="1602BC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1F5DA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FCB4F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30.661,00</w:t>
                  </w:r>
                </w:p>
              </w:tc>
            </w:tr>
            <w:tr w:rsidR="005948FE" w:rsidRPr="005948FE" w14:paraId="4F7A60C5"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1521A2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5C303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KOMUNALNA NAKNADA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56AD0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22.773,75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DD22C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3.414,96</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2FA0C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DBE10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26.188,71</w:t>
                  </w:r>
                </w:p>
              </w:tc>
            </w:tr>
            <w:tr w:rsidR="005948FE" w:rsidRPr="005948FE" w14:paraId="12726C9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4DF39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2A1B5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0B0C8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22.773,75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90CB7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3.414,96</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7F416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A2257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26.188,71</w:t>
                  </w:r>
                </w:p>
              </w:tc>
            </w:tr>
            <w:tr w:rsidR="005948FE" w:rsidRPr="005948FE" w14:paraId="1E8BDE6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ABC68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900A3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88792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22.773,75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416C9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3.414,96</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938C6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22EF5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26.188,71</w:t>
                  </w:r>
                </w:p>
              </w:tc>
            </w:tr>
            <w:tr w:rsidR="005948FE" w:rsidRPr="005948FE" w14:paraId="78C32A6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6DEE4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FE8B5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D8559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22.773,75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FC115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3.414,96</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D5B1B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B49C9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26.188,71</w:t>
                  </w:r>
                </w:p>
              </w:tc>
            </w:tr>
            <w:tr w:rsidR="005948FE" w:rsidRPr="005948FE" w14:paraId="0B3130B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23DBC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5625A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93460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22.773,75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9563C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3.414,96</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C6749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16999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26.188,71</w:t>
                  </w:r>
                </w:p>
              </w:tc>
            </w:tr>
            <w:tr w:rsidR="005948FE" w:rsidRPr="005948FE" w14:paraId="481D324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92799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7F3B91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2B3ECB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22.773,75</w:t>
                  </w:r>
                </w:p>
              </w:tc>
              <w:tc>
                <w:tcPr>
                  <w:tcW w:w="1701" w:type="dxa"/>
                  <w:tcBorders>
                    <w:top w:val="nil"/>
                    <w:left w:val="nil"/>
                    <w:bottom w:val="nil"/>
                    <w:right w:val="nil"/>
                  </w:tcBorders>
                  <w:tcMar>
                    <w:top w:w="0" w:type="dxa"/>
                    <w:left w:w="39" w:type="dxa"/>
                    <w:bottom w:w="0" w:type="dxa"/>
                    <w:right w:w="39" w:type="dxa"/>
                  </w:tcMar>
                  <w:vAlign w:val="center"/>
                </w:tcPr>
                <w:p w14:paraId="2319F2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3.414,96</w:t>
                  </w:r>
                </w:p>
              </w:tc>
              <w:tc>
                <w:tcPr>
                  <w:tcW w:w="993" w:type="dxa"/>
                  <w:tcBorders>
                    <w:top w:val="nil"/>
                    <w:left w:val="nil"/>
                    <w:bottom w:val="nil"/>
                    <w:right w:val="nil"/>
                  </w:tcBorders>
                  <w:tcMar>
                    <w:top w:w="0" w:type="dxa"/>
                    <w:left w:w="39" w:type="dxa"/>
                    <w:bottom w:w="0" w:type="dxa"/>
                    <w:right w:w="39" w:type="dxa"/>
                  </w:tcMar>
                  <w:vAlign w:val="center"/>
                </w:tcPr>
                <w:p w14:paraId="356B0D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tcMar>
                    <w:top w:w="0" w:type="dxa"/>
                    <w:left w:w="39" w:type="dxa"/>
                    <w:bottom w:w="0" w:type="dxa"/>
                    <w:right w:w="39" w:type="dxa"/>
                  </w:tcMar>
                  <w:vAlign w:val="center"/>
                </w:tcPr>
                <w:p w14:paraId="66F460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26.188,71</w:t>
                  </w:r>
                </w:p>
              </w:tc>
            </w:tr>
            <w:tr w:rsidR="005948FE" w:rsidRPr="005948FE" w14:paraId="472A0A1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31F46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01D431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448A05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22.773,75</w:t>
                  </w:r>
                </w:p>
              </w:tc>
              <w:tc>
                <w:tcPr>
                  <w:tcW w:w="1701" w:type="dxa"/>
                  <w:tcBorders>
                    <w:top w:val="nil"/>
                    <w:left w:val="nil"/>
                    <w:bottom w:val="nil"/>
                    <w:right w:val="nil"/>
                  </w:tcBorders>
                  <w:tcMar>
                    <w:top w:w="0" w:type="dxa"/>
                    <w:left w:w="39" w:type="dxa"/>
                    <w:bottom w:w="0" w:type="dxa"/>
                    <w:right w:w="39" w:type="dxa"/>
                  </w:tcMar>
                  <w:vAlign w:val="center"/>
                </w:tcPr>
                <w:p w14:paraId="7E09FE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3.414,96</w:t>
                  </w:r>
                </w:p>
              </w:tc>
              <w:tc>
                <w:tcPr>
                  <w:tcW w:w="993" w:type="dxa"/>
                  <w:tcBorders>
                    <w:top w:val="nil"/>
                    <w:left w:val="nil"/>
                    <w:bottom w:val="nil"/>
                    <w:right w:val="nil"/>
                  </w:tcBorders>
                  <w:tcMar>
                    <w:top w:w="0" w:type="dxa"/>
                    <w:left w:w="39" w:type="dxa"/>
                    <w:bottom w:w="0" w:type="dxa"/>
                    <w:right w:w="39" w:type="dxa"/>
                  </w:tcMar>
                  <w:vAlign w:val="center"/>
                </w:tcPr>
                <w:p w14:paraId="608197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w:t>
                  </w:r>
                </w:p>
              </w:tc>
              <w:tc>
                <w:tcPr>
                  <w:tcW w:w="1701" w:type="dxa"/>
                  <w:tcBorders>
                    <w:top w:val="nil"/>
                    <w:left w:val="nil"/>
                    <w:bottom w:val="nil"/>
                    <w:right w:val="nil"/>
                  </w:tcBorders>
                  <w:tcMar>
                    <w:top w:w="0" w:type="dxa"/>
                    <w:left w:w="39" w:type="dxa"/>
                    <w:bottom w:w="0" w:type="dxa"/>
                    <w:right w:w="39" w:type="dxa"/>
                  </w:tcMar>
                  <w:vAlign w:val="center"/>
                </w:tcPr>
                <w:p w14:paraId="66A79C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26.188,71</w:t>
                  </w:r>
                </w:p>
              </w:tc>
            </w:tr>
            <w:tr w:rsidR="005948FE" w:rsidRPr="005948FE" w14:paraId="38530202"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2D13F0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4.2.</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06B34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KOMUNALNI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BBE67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29F78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ADEF6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6AF26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r>
            <w:tr w:rsidR="005948FE" w:rsidRPr="005948FE" w14:paraId="1FE7C3F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380DF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205EE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8984D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5E0E3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F7886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DC028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r>
            <w:tr w:rsidR="005948FE" w:rsidRPr="005948FE" w14:paraId="1F42A21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95489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B2CFA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7A04B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B8B79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00B5E6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D4E48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r>
            <w:tr w:rsidR="005948FE" w:rsidRPr="005948FE" w14:paraId="7AD1E25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A503E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383CD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268BB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6FC48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76BE0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097CE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r>
            <w:tr w:rsidR="005948FE" w:rsidRPr="005948FE" w14:paraId="5FA2601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0E4B9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1A295F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55F67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81B9D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2664919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B329C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r>
            <w:tr w:rsidR="005948FE" w:rsidRPr="005948FE" w14:paraId="2D05E36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34DBFA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08BE4D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07A9331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c>
                <w:tcPr>
                  <w:tcW w:w="1701" w:type="dxa"/>
                  <w:tcBorders>
                    <w:top w:val="nil"/>
                    <w:left w:val="nil"/>
                    <w:bottom w:val="nil"/>
                    <w:right w:val="nil"/>
                  </w:tcBorders>
                  <w:tcMar>
                    <w:top w:w="0" w:type="dxa"/>
                    <w:left w:w="39" w:type="dxa"/>
                    <w:bottom w:w="0" w:type="dxa"/>
                    <w:right w:w="39" w:type="dxa"/>
                  </w:tcMar>
                  <w:vAlign w:val="center"/>
                </w:tcPr>
                <w:p w14:paraId="011A77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F61FB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CF98F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34.061,50</w:t>
                  </w:r>
                </w:p>
              </w:tc>
            </w:tr>
            <w:tr w:rsidR="005948FE" w:rsidRPr="005948FE" w14:paraId="1F482B0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5F0C6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10EB85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366C19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34.061,50</w:t>
                  </w:r>
                </w:p>
              </w:tc>
              <w:tc>
                <w:tcPr>
                  <w:tcW w:w="1701" w:type="dxa"/>
                  <w:tcBorders>
                    <w:top w:val="nil"/>
                    <w:left w:val="nil"/>
                    <w:bottom w:val="nil"/>
                    <w:right w:val="nil"/>
                  </w:tcBorders>
                  <w:tcMar>
                    <w:top w:w="0" w:type="dxa"/>
                    <w:left w:w="39" w:type="dxa"/>
                    <w:bottom w:w="0" w:type="dxa"/>
                    <w:right w:w="39" w:type="dxa"/>
                  </w:tcMar>
                  <w:vAlign w:val="center"/>
                </w:tcPr>
                <w:p w14:paraId="6C2577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473C5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86CC1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34.061,50</w:t>
                  </w:r>
                </w:p>
              </w:tc>
            </w:tr>
            <w:tr w:rsidR="005948FE" w:rsidRPr="005948FE" w14:paraId="11886CB4"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EA7C27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4.3.</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4DB88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ŠUMSKI DOPRINOS</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51EBD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760BB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51047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C9169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r>
            <w:tr w:rsidR="005948FE" w:rsidRPr="005948FE" w14:paraId="6341153E"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9BEE0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AC1EC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C929C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F9D62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3C6E2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FDC58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r>
            <w:tr w:rsidR="005948FE" w:rsidRPr="005948FE" w14:paraId="4994C076"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2D8D5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39395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FE995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F21FB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5AFC7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378BA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r>
            <w:tr w:rsidR="005948FE" w:rsidRPr="005948FE" w14:paraId="24C30FC8"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AA8590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76CBD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1A470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C6F5B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70FE3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7A735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r>
            <w:tr w:rsidR="005948FE" w:rsidRPr="005948FE" w14:paraId="3FEC128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A412EA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1A732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63FB7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58041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4538C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44ED9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r>
            <w:tr w:rsidR="005948FE" w:rsidRPr="005948FE" w14:paraId="2EB30DD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E900C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5733D8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7B170E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E9B4E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c>
                <w:tcPr>
                  <w:tcW w:w="993" w:type="dxa"/>
                  <w:tcBorders>
                    <w:top w:val="nil"/>
                    <w:left w:val="nil"/>
                    <w:bottom w:val="nil"/>
                    <w:right w:val="nil"/>
                  </w:tcBorders>
                  <w:tcMar>
                    <w:top w:w="0" w:type="dxa"/>
                    <w:left w:w="39" w:type="dxa"/>
                    <w:bottom w:w="0" w:type="dxa"/>
                    <w:right w:w="39" w:type="dxa"/>
                  </w:tcMar>
                  <w:vAlign w:val="center"/>
                </w:tcPr>
                <w:p w14:paraId="670E39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7D197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69.722,37</w:t>
                  </w:r>
                </w:p>
              </w:tc>
            </w:tr>
            <w:tr w:rsidR="005948FE" w:rsidRPr="005948FE" w14:paraId="7EE5332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62627A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20CCF16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71553F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E6398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69.722,37</w:t>
                  </w:r>
                </w:p>
              </w:tc>
              <w:tc>
                <w:tcPr>
                  <w:tcW w:w="993" w:type="dxa"/>
                  <w:tcBorders>
                    <w:top w:val="nil"/>
                    <w:left w:val="nil"/>
                    <w:bottom w:val="nil"/>
                    <w:right w:val="nil"/>
                  </w:tcBorders>
                  <w:tcMar>
                    <w:top w:w="0" w:type="dxa"/>
                    <w:left w:w="39" w:type="dxa"/>
                    <w:bottom w:w="0" w:type="dxa"/>
                    <w:right w:w="39" w:type="dxa"/>
                  </w:tcMar>
                  <w:vAlign w:val="center"/>
                </w:tcPr>
                <w:p w14:paraId="7DDE33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062F1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69.722,37</w:t>
                  </w:r>
                </w:p>
              </w:tc>
            </w:tr>
            <w:tr w:rsidR="005948FE" w:rsidRPr="005948FE" w14:paraId="01DBFF29"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9E83B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Kapitalni projekt  K201101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1D4A2E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DJEČJA IGRALIŠTA I REKREACIJA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1EB17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2ED80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C59C7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B59DF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730BE63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FD876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E4F85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BB5FF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010C8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ED77D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BFE3A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C9C211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A8C63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6D653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74985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A9F1A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4C126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0FAB2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FA2BFF9"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CAD73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53D65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F637C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6B127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5545C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066B7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7E393ED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1AB7AD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A954E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CE1D8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F394C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43028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69BB3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FE797C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52DE4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CB431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7EC95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A40D2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3CEFF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71B5D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2F22A9F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2B602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5B9C59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181519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C7DC9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0AB48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60B00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49AB3E1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FDFAA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229119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3399AA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926E0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38DE5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59F41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298E5F80"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97AE20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5.2.4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0A3E44A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KAPITALNE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1DC2B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67C06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F0736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2B875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1E24B97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5F27E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2EFB04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049DD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CCDA9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8F90C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5746A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3A382F1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1EC9F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DB434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54F3D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BF102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7FBD4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306E2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3F29F31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87249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0810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369C9E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rekreacije i sporta</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C7343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CE933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96379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827EF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6922376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75E775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E1620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1F22F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30D6B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4E1CE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5C607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31E4A0F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0B4D2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13ECD4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7FADE1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120.000,00</w:t>
                  </w:r>
                </w:p>
              </w:tc>
              <w:tc>
                <w:tcPr>
                  <w:tcW w:w="1701" w:type="dxa"/>
                  <w:tcBorders>
                    <w:top w:val="nil"/>
                    <w:left w:val="nil"/>
                    <w:bottom w:val="nil"/>
                    <w:right w:val="nil"/>
                  </w:tcBorders>
                  <w:tcMar>
                    <w:top w:w="0" w:type="dxa"/>
                    <w:left w:w="39" w:type="dxa"/>
                    <w:bottom w:w="0" w:type="dxa"/>
                    <w:right w:w="39" w:type="dxa"/>
                  </w:tcMar>
                  <w:vAlign w:val="center"/>
                </w:tcPr>
                <w:p w14:paraId="4CB930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- 10.625,00</w:t>
                  </w:r>
                </w:p>
              </w:tc>
              <w:tc>
                <w:tcPr>
                  <w:tcW w:w="993" w:type="dxa"/>
                  <w:tcBorders>
                    <w:top w:val="nil"/>
                    <w:left w:val="nil"/>
                    <w:bottom w:val="nil"/>
                    <w:right w:val="nil"/>
                  </w:tcBorders>
                  <w:tcMar>
                    <w:top w:w="0" w:type="dxa"/>
                    <w:left w:w="39" w:type="dxa"/>
                    <w:bottom w:w="0" w:type="dxa"/>
                    <w:right w:w="39" w:type="dxa"/>
                  </w:tcMar>
                  <w:vAlign w:val="center"/>
                </w:tcPr>
                <w:p w14:paraId="778F24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- 8,85</w:t>
                  </w:r>
                </w:p>
              </w:tc>
              <w:tc>
                <w:tcPr>
                  <w:tcW w:w="1701" w:type="dxa"/>
                  <w:tcBorders>
                    <w:top w:val="nil"/>
                    <w:left w:val="nil"/>
                    <w:bottom w:val="nil"/>
                    <w:right w:val="nil"/>
                  </w:tcBorders>
                  <w:tcMar>
                    <w:top w:w="0" w:type="dxa"/>
                    <w:left w:w="39" w:type="dxa"/>
                    <w:bottom w:w="0" w:type="dxa"/>
                    <w:right w:w="39" w:type="dxa"/>
                  </w:tcMar>
                  <w:vAlign w:val="center"/>
                </w:tcPr>
                <w:p w14:paraId="496B3B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109.375,00</w:t>
                  </w:r>
                </w:p>
              </w:tc>
            </w:tr>
            <w:tr w:rsidR="005948FE" w:rsidRPr="005948FE" w14:paraId="78C4FBA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00247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421</w:t>
                  </w:r>
                </w:p>
              </w:tc>
              <w:tc>
                <w:tcPr>
                  <w:tcW w:w="7013" w:type="dxa"/>
                  <w:tcBorders>
                    <w:top w:val="nil"/>
                    <w:left w:val="nil"/>
                    <w:bottom w:val="nil"/>
                    <w:right w:val="nil"/>
                  </w:tcBorders>
                  <w:tcMar>
                    <w:top w:w="0" w:type="dxa"/>
                    <w:left w:w="39" w:type="dxa"/>
                    <w:bottom w:w="0" w:type="dxa"/>
                    <w:right w:w="39" w:type="dxa"/>
                  </w:tcMar>
                  <w:vAlign w:val="center"/>
                </w:tcPr>
                <w:p w14:paraId="3F83789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Građevinski objekti</w:t>
                  </w:r>
                </w:p>
              </w:tc>
              <w:tc>
                <w:tcPr>
                  <w:tcW w:w="1559" w:type="dxa"/>
                  <w:tcBorders>
                    <w:top w:val="nil"/>
                    <w:left w:val="nil"/>
                    <w:bottom w:val="nil"/>
                    <w:right w:val="nil"/>
                  </w:tcBorders>
                  <w:tcMar>
                    <w:top w:w="0" w:type="dxa"/>
                    <w:left w:w="39" w:type="dxa"/>
                    <w:bottom w:w="0" w:type="dxa"/>
                    <w:right w:w="39" w:type="dxa"/>
                  </w:tcMar>
                  <w:vAlign w:val="center"/>
                </w:tcPr>
                <w:p w14:paraId="31B61B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120.000,00</w:t>
                  </w:r>
                </w:p>
              </w:tc>
              <w:tc>
                <w:tcPr>
                  <w:tcW w:w="1701" w:type="dxa"/>
                  <w:tcBorders>
                    <w:top w:val="nil"/>
                    <w:left w:val="nil"/>
                    <w:bottom w:val="nil"/>
                    <w:right w:val="nil"/>
                  </w:tcBorders>
                  <w:tcMar>
                    <w:top w:w="0" w:type="dxa"/>
                    <w:left w:w="39" w:type="dxa"/>
                    <w:bottom w:w="0" w:type="dxa"/>
                    <w:right w:w="39" w:type="dxa"/>
                  </w:tcMar>
                  <w:vAlign w:val="center"/>
                </w:tcPr>
                <w:p w14:paraId="3253D8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- 10.625,00</w:t>
                  </w:r>
                </w:p>
              </w:tc>
              <w:tc>
                <w:tcPr>
                  <w:tcW w:w="993" w:type="dxa"/>
                  <w:tcBorders>
                    <w:top w:val="nil"/>
                    <w:left w:val="nil"/>
                    <w:bottom w:val="nil"/>
                    <w:right w:val="nil"/>
                  </w:tcBorders>
                  <w:tcMar>
                    <w:top w:w="0" w:type="dxa"/>
                    <w:left w:w="39" w:type="dxa"/>
                    <w:bottom w:w="0" w:type="dxa"/>
                    <w:right w:w="39" w:type="dxa"/>
                  </w:tcMar>
                  <w:vAlign w:val="center"/>
                </w:tcPr>
                <w:p w14:paraId="55ACB1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- 8,85</w:t>
                  </w:r>
                </w:p>
              </w:tc>
              <w:tc>
                <w:tcPr>
                  <w:tcW w:w="1701" w:type="dxa"/>
                  <w:tcBorders>
                    <w:top w:val="nil"/>
                    <w:left w:val="nil"/>
                    <w:bottom w:val="nil"/>
                    <w:right w:val="nil"/>
                  </w:tcBorders>
                  <w:tcMar>
                    <w:top w:w="0" w:type="dxa"/>
                    <w:left w:w="39" w:type="dxa"/>
                    <w:bottom w:w="0" w:type="dxa"/>
                    <w:right w:w="39" w:type="dxa"/>
                  </w:tcMar>
                  <w:vAlign w:val="center"/>
                </w:tcPr>
                <w:p w14:paraId="5D1E91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109.375,00</w:t>
                  </w:r>
                </w:p>
              </w:tc>
            </w:tr>
            <w:tr w:rsidR="005948FE" w:rsidRPr="005948FE" w14:paraId="582DF943"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37F79B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2012</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31144E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PROMICANJE KULTURE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73103F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5163BD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7A751B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9A8B4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4997F71B"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76C06D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A201201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F4367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POTICANJE KULTURNIH AKTIVNOSTI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7EDB1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4D121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5F3A4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F090F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00FB196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5EFA4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3593CA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1D567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2E09A3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D885C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36050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3DE442C3"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C0A65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5D74FC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01B62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58F41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3E03F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CF27E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3F34699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8E217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49FAE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D00E0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5AB07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D3D46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2BAB1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362048A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8C400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25CB9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kulture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A5302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D8220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542BC3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E05F8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619E538B"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F8FF4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0A0D78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57A5A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1E4FF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593617F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B4142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89.027,16</w:t>
                  </w:r>
                </w:p>
              </w:tc>
            </w:tr>
            <w:tr w:rsidR="005948FE" w:rsidRPr="005948FE" w14:paraId="0FFBCCD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F7F6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70BF3C5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37B9C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2.027,16</w:t>
                  </w:r>
                </w:p>
              </w:tc>
              <w:tc>
                <w:tcPr>
                  <w:tcW w:w="1701" w:type="dxa"/>
                  <w:tcBorders>
                    <w:top w:val="nil"/>
                    <w:left w:val="nil"/>
                    <w:bottom w:val="nil"/>
                    <w:right w:val="nil"/>
                  </w:tcBorders>
                  <w:tcMar>
                    <w:top w:w="0" w:type="dxa"/>
                    <w:left w:w="39" w:type="dxa"/>
                    <w:bottom w:w="0" w:type="dxa"/>
                    <w:right w:w="39" w:type="dxa"/>
                  </w:tcMar>
                  <w:vAlign w:val="center"/>
                </w:tcPr>
                <w:p w14:paraId="683900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DDB32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D3D9E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2.027,16</w:t>
                  </w:r>
                </w:p>
              </w:tc>
            </w:tr>
            <w:tr w:rsidR="005948FE" w:rsidRPr="005948FE" w14:paraId="6AF318F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9ED8C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394424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63962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2.027,16</w:t>
                  </w:r>
                </w:p>
              </w:tc>
              <w:tc>
                <w:tcPr>
                  <w:tcW w:w="1701" w:type="dxa"/>
                  <w:tcBorders>
                    <w:top w:val="nil"/>
                    <w:left w:val="nil"/>
                    <w:bottom w:val="nil"/>
                    <w:right w:val="nil"/>
                  </w:tcBorders>
                  <w:tcMar>
                    <w:top w:w="0" w:type="dxa"/>
                    <w:left w:w="39" w:type="dxa"/>
                    <w:bottom w:w="0" w:type="dxa"/>
                    <w:right w:w="39" w:type="dxa"/>
                  </w:tcMar>
                  <w:vAlign w:val="center"/>
                </w:tcPr>
                <w:p w14:paraId="6291ED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35443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2A690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2.027,16</w:t>
                  </w:r>
                </w:p>
              </w:tc>
            </w:tr>
            <w:tr w:rsidR="005948FE" w:rsidRPr="005948FE" w14:paraId="00AAC54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B11048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38</w:t>
                  </w:r>
                </w:p>
              </w:tc>
              <w:tc>
                <w:tcPr>
                  <w:tcW w:w="7013" w:type="dxa"/>
                  <w:tcBorders>
                    <w:top w:val="nil"/>
                    <w:left w:val="nil"/>
                    <w:bottom w:val="nil"/>
                    <w:right w:val="nil"/>
                  </w:tcBorders>
                  <w:tcMar>
                    <w:top w:w="0" w:type="dxa"/>
                    <w:left w:w="39" w:type="dxa"/>
                    <w:bottom w:w="0" w:type="dxa"/>
                    <w:right w:w="39" w:type="dxa"/>
                  </w:tcMar>
                  <w:vAlign w:val="center"/>
                </w:tcPr>
                <w:p w14:paraId="26E6CE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7F7FDA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87.000,00</w:t>
                  </w:r>
                </w:p>
              </w:tc>
              <w:tc>
                <w:tcPr>
                  <w:tcW w:w="1701" w:type="dxa"/>
                  <w:tcBorders>
                    <w:top w:val="nil"/>
                    <w:left w:val="nil"/>
                    <w:bottom w:val="nil"/>
                    <w:right w:val="nil"/>
                  </w:tcBorders>
                  <w:tcMar>
                    <w:top w:w="0" w:type="dxa"/>
                    <w:left w:w="39" w:type="dxa"/>
                    <w:bottom w:w="0" w:type="dxa"/>
                    <w:right w:w="39" w:type="dxa"/>
                  </w:tcMar>
                  <w:vAlign w:val="center"/>
                </w:tcPr>
                <w:p w14:paraId="66DD18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B0CBE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300618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87.000,00</w:t>
                  </w:r>
                </w:p>
              </w:tc>
            </w:tr>
            <w:tr w:rsidR="005948FE" w:rsidRPr="005948FE" w14:paraId="5F96EB8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25ED5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7B35B0F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55D1E8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87.000,00</w:t>
                  </w:r>
                </w:p>
              </w:tc>
              <w:tc>
                <w:tcPr>
                  <w:tcW w:w="1701" w:type="dxa"/>
                  <w:tcBorders>
                    <w:top w:val="nil"/>
                    <w:left w:val="nil"/>
                    <w:bottom w:val="nil"/>
                    <w:right w:val="nil"/>
                  </w:tcBorders>
                  <w:tcMar>
                    <w:top w:w="0" w:type="dxa"/>
                    <w:left w:w="39" w:type="dxa"/>
                    <w:bottom w:w="0" w:type="dxa"/>
                    <w:right w:w="39" w:type="dxa"/>
                  </w:tcMar>
                  <w:vAlign w:val="center"/>
                </w:tcPr>
                <w:p w14:paraId="70DBE6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F2C25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B9FE1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87.000,00</w:t>
                  </w:r>
                </w:p>
              </w:tc>
            </w:tr>
            <w:tr w:rsidR="005948FE" w:rsidRPr="005948FE" w14:paraId="5265E945"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3BD5B1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2013</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101385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ZDRAVSTVO</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57FE12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105.007,25</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4918A1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5105EA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6B024D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105.007,25</w:t>
                  </w:r>
                </w:p>
              </w:tc>
            </w:tr>
            <w:tr w:rsidR="005948FE" w:rsidRPr="005948FE" w14:paraId="6CE19DF2"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AB2EE2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A201301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D684D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RAD ZDRAVSTVENE AMBULANTE ŠODOLOVCI</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560CC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D962A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4F5DC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71F0A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16DC0D7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6752C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839E1D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F9950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7C4E5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79720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BC385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380A7B17"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2FD7C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18AE9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Zdravstvo</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93893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A8FA9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4754B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2E00A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10A25E0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520F2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5C012D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Službe za vanjske pacijente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44D4B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4668B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D1012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C9CA6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767633DF"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FFF2E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0721</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BA7E8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medicinske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39038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ED31A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3B14D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3F559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78F105E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FB0E5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3068EF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4AF41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2699C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8B1AF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3B8F0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5AB68B9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17C16A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w:t>
                  </w:r>
                </w:p>
              </w:tc>
              <w:tc>
                <w:tcPr>
                  <w:tcW w:w="7013" w:type="dxa"/>
                  <w:tcBorders>
                    <w:top w:val="nil"/>
                    <w:left w:val="nil"/>
                    <w:bottom w:val="nil"/>
                    <w:right w:val="nil"/>
                  </w:tcBorders>
                  <w:tcMar>
                    <w:top w:w="0" w:type="dxa"/>
                    <w:left w:w="39" w:type="dxa"/>
                    <w:bottom w:w="0" w:type="dxa"/>
                    <w:right w:w="39" w:type="dxa"/>
                  </w:tcMar>
                  <w:vAlign w:val="center"/>
                </w:tcPr>
                <w:p w14:paraId="207D02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Pomoći dane u inozemstvo 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76E1EE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547773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59791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2BD7E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160DE31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814EE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366</w:t>
                  </w:r>
                </w:p>
              </w:tc>
              <w:tc>
                <w:tcPr>
                  <w:tcW w:w="7013" w:type="dxa"/>
                  <w:tcBorders>
                    <w:top w:val="nil"/>
                    <w:left w:val="nil"/>
                    <w:bottom w:val="nil"/>
                    <w:right w:val="nil"/>
                  </w:tcBorders>
                  <w:tcMar>
                    <w:top w:w="0" w:type="dxa"/>
                    <w:left w:w="39" w:type="dxa"/>
                    <w:bottom w:w="0" w:type="dxa"/>
                    <w:right w:w="39" w:type="dxa"/>
                  </w:tcMar>
                  <w:vAlign w:val="center"/>
                </w:tcPr>
                <w:p w14:paraId="4605E0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Pomoći proračunskim korisnicima drugih proračuna</w:t>
                  </w:r>
                </w:p>
              </w:tc>
              <w:tc>
                <w:tcPr>
                  <w:tcW w:w="1559" w:type="dxa"/>
                  <w:tcBorders>
                    <w:top w:val="nil"/>
                    <w:left w:val="nil"/>
                    <w:bottom w:val="nil"/>
                    <w:right w:val="nil"/>
                  </w:tcBorders>
                  <w:tcMar>
                    <w:top w:w="0" w:type="dxa"/>
                    <w:left w:w="39" w:type="dxa"/>
                    <w:bottom w:w="0" w:type="dxa"/>
                    <w:right w:w="39" w:type="dxa"/>
                  </w:tcMar>
                  <w:vAlign w:val="center"/>
                </w:tcPr>
                <w:p w14:paraId="6A91BF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747A08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8A13B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C6411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r>
            <w:tr w:rsidR="005948FE" w:rsidRPr="005948FE" w14:paraId="68E84FFA"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DCEA0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A201302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AE5E9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MJERE I AKTIVNOSTI ZA ZAŠTITU ZDRAVLJA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134F2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74B51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F8E72E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6DBCA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r>
            <w:tr w:rsidR="005948FE" w:rsidRPr="005948FE" w14:paraId="0C48F04D"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35121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A6D09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40D56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EC425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5DB13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080E7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r>
            <w:tr w:rsidR="005948FE" w:rsidRPr="005948FE" w14:paraId="3065E3C4"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5376B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A158A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Zdravstvo</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76D90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14F80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203DA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8D4A2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r>
            <w:tr w:rsidR="005948FE" w:rsidRPr="005948FE" w14:paraId="1C34EF73"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FDF941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F4137E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Poslovi i usluge zdravstva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40A9B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5F468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C4DA8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A3487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r>
            <w:tr w:rsidR="005948FE" w:rsidRPr="005948FE" w14:paraId="0F7BE3D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5D2E2C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0760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652912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Poslovi i usluge zdravstva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89793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A00C6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ADD0A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CF35E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r>
            <w:tr w:rsidR="005948FE" w:rsidRPr="005948FE" w14:paraId="03E947B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EE02B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8FA9E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19E2C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C2D3C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E66EB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D5B556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85.007,25</w:t>
                  </w:r>
                </w:p>
              </w:tc>
            </w:tr>
            <w:tr w:rsidR="005948FE" w:rsidRPr="005948FE" w14:paraId="235197E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771CA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538268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CE143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80.007,25</w:t>
                  </w:r>
                </w:p>
              </w:tc>
              <w:tc>
                <w:tcPr>
                  <w:tcW w:w="1701" w:type="dxa"/>
                  <w:tcBorders>
                    <w:top w:val="nil"/>
                    <w:left w:val="nil"/>
                    <w:bottom w:val="nil"/>
                    <w:right w:val="nil"/>
                  </w:tcBorders>
                  <w:tcMar>
                    <w:top w:w="0" w:type="dxa"/>
                    <w:left w:w="39" w:type="dxa"/>
                    <w:bottom w:w="0" w:type="dxa"/>
                    <w:right w:w="39" w:type="dxa"/>
                  </w:tcMar>
                  <w:vAlign w:val="center"/>
                </w:tcPr>
                <w:p w14:paraId="78E4A8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71F4D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6F295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80.007,25</w:t>
                  </w:r>
                </w:p>
              </w:tc>
            </w:tr>
            <w:tr w:rsidR="005948FE" w:rsidRPr="005948FE" w14:paraId="109A447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C3DF1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3F67BC1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09A83F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80.007,25</w:t>
                  </w:r>
                </w:p>
              </w:tc>
              <w:tc>
                <w:tcPr>
                  <w:tcW w:w="1701" w:type="dxa"/>
                  <w:tcBorders>
                    <w:top w:val="nil"/>
                    <w:left w:val="nil"/>
                    <w:bottom w:val="nil"/>
                    <w:right w:val="nil"/>
                  </w:tcBorders>
                  <w:tcMar>
                    <w:top w:w="0" w:type="dxa"/>
                    <w:left w:w="39" w:type="dxa"/>
                    <w:bottom w:w="0" w:type="dxa"/>
                    <w:right w:w="39" w:type="dxa"/>
                  </w:tcMar>
                  <w:vAlign w:val="center"/>
                </w:tcPr>
                <w:p w14:paraId="1699470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1479B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337D9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80.007,25</w:t>
                  </w:r>
                </w:p>
              </w:tc>
            </w:tr>
            <w:tr w:rsidR="005948FE" w:rsidRPr="005948FE" w14:paraId="758B326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9422D6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36</w:t>
                  </w:r>
                </w:p>
              </w:tc>
              <w:tc>
                <w:tcPr>
                  <w:tcW w:w="7013" w:type="dxa"/>
                  <w:tcBorders>
                    <w:top w:val="nil"/>
                    <w:left w:val="nil"/>
                    <w:bottom w:val="nil"/>
                    <w:right w:val="nil"/>
                  </w:tcBorders>
                  <w:tcMar>
                    <w:top w:w="0" w:type="dxa"/>
                    <w:left w:w="39" w:type="dxa"/>
                    <w:bottom w:w="0" w:type="dxa"/>
                    <w:right w:w="39" w:type="dxa"/>
                  </w:tcMar>
                  <w:vAlign w:val="center"/>
                </w:tcPr>
                <w:p w14:paraId="4AD3B50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Pomoći dane u inozemstvo i unutar općeg proračuna</w:t>
                  </w:r>
                </w:p>
              </w:tc>
              <w:tc>
                <w:tcPr>
                  <w:tcW w:w="1559" w:type="dxa"/>
                  <w:tcBorders>
                    <w:top w:val="nil"/>
                    <w:left w:val="nil"/>
                    <w:bottom w:val="nil"/>
                    <w:right w:val="nil"/>
                  </w:tcBorders>
                  <w:tcMar>
                    <w:top w:w="0" w:type="dxa"/>
                    <w:left w:w="39" w:type="dxa"/>
                    <w:bottom w:w="0" w:type="dxa"/>
                    <w:right w:w="39" w:type="dxa"/>
                  </w:tcMar>
                  <w:vAlign w:val="center"/>
                </w:tcPr>
                <w:p w14:paraId="36D4E9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20FF1A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5B614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54DD2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5058D24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818F7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366</w:t>
                  </w:r>
                </w:p>
              </w:tc>
              <w:tc>
                <w:tcPr>
                  <w:tcW w:w="7013" w:type="dxa"/>
                  <w:tcBorders>
                    <w:top w:val="nil"/>
                    <w:left w:val="nil"/>
                    <w:bottom w:val="nil"/>
                    <w:right w:val="nil"/>
                  </w:tcBorders>
                  <w:tcMar>
                    <w:top w:w="0" w:type="dxa"/>
                    <w:left w:w="39" w:type="dxa"/>
                    <w:bottom w:w="0" w:type="dxa"/>
                    <w:right w:w="39" w:type="dxa"/>
                  </w:tcMar>
                  <w:vAlign w:val="center"/>
                </w:tcPr>
                <w:p w14:paraId="70DDB2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Pomoći proračunskim korisnicima drugih proračuna</w:t>
                  </w:r>
                </w:p>
              </w:tc>
              <w:tc>
                <w:tcPr>
                  <w:tcW w:w="1559" w:type="dxa"/>
                  <w:tcBorders>
                    <w:top w:val="nil"/>
                    <w:left w:val="nil"/>
                    <w:bottom w:val="nil"/>
                    <w:right w:val="nil"/>
                  </w:tcBorders>
                  <w:tcMar>
                    <w:top w:w="0" w:type="dxa"/>
                    <w:left w:w="39" w:type="dxa"/>
                    <w:bottom w:w="0" w:type="dxa"/>
                    <w:right w:w="39" w:type="dxa"/>
                  </w:tcMar>
                  <w:vAlign w:val="center"/>
                </w:tcPr>
                <w:p w14:paraId="0408DC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62F7AD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2B749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7D5CA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r>
            <w:tr w:rsidR="005948FE" w:rsidRPr="005948FE" w14:paraId="315BDC6B"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7A86E2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2014</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239AEF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SUSTAVA CIVILNE ZAŠTITE</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09ED84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232.855,66</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7F684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473B99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13,79</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546E95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264.956,36</w:t>
                  </w:r>
                </w:p>
              </w:tc>
            </w:tr>
            <w:tr w:rsidR="005948FE" w:rsidRPr="005948FE" w14:paraId="5DB9D2BB"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C23CF0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A201401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74C96D4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REDOVNA DJELATNOST JVP I DVD</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E71DF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191B6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E0188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4BE650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2932381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CD6279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7EBA06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19288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D8BA6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182AD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D4C75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2856B76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69F1D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14A11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Javni red i sigurnost</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19A20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0E049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77EB8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3831F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155A90F7"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1C7DA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032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B2348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protupožarne zaštite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3AD44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91D72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9C8FC8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E8BD4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51CAE86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E7814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FC756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protupožarne zaštite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D4508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C631C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15278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3E561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474A1FDD"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043907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B09EA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6692B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BAEB4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852BE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95C5C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0D8FE27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1B54D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236A4C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4009F0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170.000,00</w:t>
                  </w:r>
                </w:p>
              </w:tc>
              <w:tc>
                <w:tcPr>
                  <w:tcW w:w="1701" w:type="dxa"/>
                  <w:tcBorders>
                    <w:top w:val="nil"/>
                    <w:left w:val="nil"/>
                    <w:bottom w:val="nil"/>
                    <w:right w:val="nil"/>
                  </w:tcBorders>
                  <w:tcMar>
                    <w:top w:w="0" w:type="dxa"/>
                    <w:left w:w="39" w:type="dxa"/>
                    <w:bottom w:w="0" w:type="dxa"/>
                    <w:right w:w="39" w:type="dxa"/>
                  </w:tcMar>
                  <w:vAlign w:val="center"/>
                </w:tcPr>
                <w:p w14:paraId="58513B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32.100,70</w:t>
                  </w:r>
                </w:p>
              </w:tc>
              <w:tc>
                <w:tcPr>
                  <w:tcW w:w="993" w:type="dxa"/>
                  <w:tcBorders>
                    <w:top w:val="nil"/>
                    <w:left w:val="nil"/>
                    <w:bottom w:val="nil"/>
                    <w:right w:val="nil"/>
                  </w:tcBorders>
                  <w:tcMar>
                    <w:top w:w="0" w:type="dxa"/>
                    <w:left w:w="39" w:type="dxa"/>
                    <w:bottom w:w="0" w:type="dxa"/>
                    <w:right w:w="39" w:type="dxa"/>
                  </w:tcMar>
                  <w:vAlign w:val="center"/>
                </w:tcPr>
                <w:p w14:paraId="3F7409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18,88</w:t>
                  </w:r>
                </w:p>
              </w:tc>
              <w:tc>
                <w:tcPr>
                  <w:tcW w:w="1701" w:type="dxa"/>
                  <w:tcBorders>
                    <w:top w:val="nil"/>
                    <w:left w:val="nil"/>
                    <w:bottom w:val="nil"/>
                    <w:right w:val="nil"/>
                  </w:tcBorders>
                  <w:tcMar>
                    <w:top w:w="0" w:type="dxa"/>
                    <w:left w:w="39" w:type="dxa"/>
                    <w:bottom w:w="0" w:type="dxa"/>
                    <w:right w:w="39" w:type="dxa"/>
                  </w:tcMar>
                  <w:vAlign w:val="center"/>
                </w:tcPr>
                <w:p w14:paraId="619E36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202.100,70</w:t>
                  </w:r>
                </w:p>
              </w:tc>
            </w:tr>
            <w:tr w:rsidR="005948FE" w:rsidRPr="005948FE" w14:paraId="2D8A6E6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3EFAB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7C921C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0C5453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170.000,00</w:t>
                  </w:r>
                </w:p>
              </w:tc>
              <w:tc>
                <w:tcPr>
                  <w:tcW w:w="1701" w:type="dxa"/>
                  <w:tcBorders>
                    <w:top w:val="nil"/>
                    <w:left w:val="nil"/>
                    <w:bottom w:val="nil"/>
                    <w:right w:val="nil"/>
                  </w:tcBorders>
                  <w:tcMar>
                    <w:top w:w="0" w:type="dxa"/>
                    <w:left w:w="39" w:type="dxa"/>
                    <w:bottom w:w="0" w:type="dxa"/>
                    <w:right w:w="39" w:type="dxa"/>
                  </w:tcMar>
                  <w:vAlign w:val="center"/>
                </w:tcPr>
                <w:p w14:paraId="1A0879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32.100,70</w:t>
                  </w:r>
                </w:p>
              </w:tc>
              <w:tc>
                <w:tcPr>
                  <w:tcW w:w="993" w:type="dxa"/>
                  <w:tcBorders>
                    <w:top w:val="nil"/>
                    <w:left w:val="nil"/>
                    <w:bottom w:val="nil"/>
                    <w:right w:val="nil"/>
                  </w:tcBorders>
                  <w:tcMar>
                    <w:top w:w="0" w:type="dxa"/>
                    <w:left w:w="39" w:type="dxa"/>
                    <w:bottom w:w="0" w:type="dxa"/>
                    <w:right w:w="39" w:type="dxa"/>
                  </w:tcMar>
                  <w:vAlign w:val="center"/>
                </w:tcPr>
                <w:p w14:paraId="521725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18,88</w:t>
                  </w:r>
                </w:p>
              </w:tc>
              <w:tc>
                <w:tcPr>
                  <w:tcW w:w="1701" w:type="dxa"/>
                  <w:tcBorders>
                    <w:top w:val="nil"/>
                    <w:left w:val="nil"/>
                    <w:bottom w:val="nil"/>
                    <w:right w:val="nil"/>
                  </w:tcBorders>
                  <w:tcMar>
                    <w:top w:w="0" w:type="dxa"/>
                    <w:left w:w="39" w:type="dxa"/>
                    <w:bottom w:w="0" w:type="dxa"/>
                    <w:right w:w="39" w:type="dxa"/>
                  </w:tcMar>
                  <w:vAlign w:val="center"/>
                </w:tcPr>
                <w:p w14:paraId="5D01EA6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202.100,70</w:t>
                  </w:r>
                </w:p>
              </w:tc>
            </w:tr>
            <w:tr w:rsidR="005948FE" w:rsidRPr="005948FE" w14:paraId="7A3984C1"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2BA17F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A201402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8375C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REDOVNA DJELATNOST CIVILNE ZAŠTITE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EE132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06DDD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21DCAC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9C80A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r>
            <w:tr w:rsidR="005948FE" w:rsidRPr="005948FE" w14:paraId="1E909808"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BA6C8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857DED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7E0DDE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528B3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5824B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29F91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r>
            <w:tr w:rsidR="005948FE" w:rsidRPr="005948FE" w14:paraId="5DB580F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C251E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72266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Javni red i sigurnost</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DB910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FCBE5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C2245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9D725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r>
            <w:tr w:rsidR="005948FE" w:rsidRPr="005948FE" w14:paraId="32E99903"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7229A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036</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59178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javni red i sigurnost koji nisu drugdje svrstani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8C9E5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485A9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6BEEB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54E96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r>
            <w:tr w:rsidR="005948FE" w:rsidRPr="005948FE" w14:paraId="04BCC0AA"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469FDE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0360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E15BF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javni red i sigurnost koji nisu drugdje svrstani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36E24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3784A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48D9A4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08FB9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r>
            <w:tr w:rsidR="005948FE" w:rsidRPr="005948FE" w14:paraId="4EB51078"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837DF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27E408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07E2D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9D782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B1685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A1F52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62.855,66</w:t>
                  </w:r>
                </w:p>
              </w:tc>
            </w:tr>
            <w:tr w:rsidR="005948FE" w:rsidRPr="005948FE" w14:paraId="168BCC6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345AB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72C5BB0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6A53D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35.855,66</w:t>
                  </w:r>
                </w:p>
              </w:tc>
              <w:tc>
                <w:tcPr>
                  <w:tcW w:w="1701" w:type="dxa"/>
                  <w:tcBorders>
                    <w:top w:val="nil"/>
                    <w:left w:val="nil"/>
                    <w:bottom w:val="nil"/>
                    <w:right w:val="nil"/>
                  </w:tcBorders>
                  <w:tcMar>
                    <w:top w:w="0" w:type="dxa"/>
                    <w:left w:w="39" w:type="dxa"/>
                    <w:bottom w:w="0" w:type="dxa"/>
                    <w:right w:w="39" w:type="dxa"/>
                  </w:tcMar>
                  <w:vAlign w:val="center"/>
                </w:tcPr>
                <w:p w14:paraId="2C394E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D868E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E1494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35.855,66</w:t>
                  </w:r>
                </w:p>
              </w:tc>
            </w:tr>
            <w:tr w:rsidR="005948FE" w:rsidRPr="005948FE" w14:paraId="54411AF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C2CB2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29C21B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16A504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c>
                <w:tcPr>
                  <w:tcW w:w="1701" w:type="dxa"/>
                  <w:tcBorders>
                    <w:top w:val="nil"/>
                    <w:left w:val="nil"/>
                    <w:bottom w:val="nil"/>
                    <w:right w:val="nil"/>
                  </w:tcBorders>
                  <w:tcMar>
                    <w:top w:w="0" w:type="dxa"/>
                    <w:left w:w="39" w:type="dxa"/>
                    <w:bottom w:w="0" w:type="dxa"/>
                    <w:right w:w="39" w:type="dxa"/>
                  </w:tcMar>
                  <w:vAlign w:val="center"/>
                </w:tcPr>
                <w:p w14:paraId="53B5A1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A088A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4B30E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r>
            <w:tr w:rsidR="005948FE" w:rsidRPr="005948FE" w14:paraId="59893C3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0B58D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2FF661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1A0737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c>
                <w:tcPr>
                  <w:tcW w:w="1701" w:type="dxa"/>
                  <w:tcBorders>
                    <w:top w:val="nil"/>
                    <w:left w:val="nil"/>
                    <w:bottom w:val="nil"/>
                    <w:right w:val="nil"/>
                  </w:tcBorders>
                  <w:tcMar>
                    <w:top w:w="0" w:type="dxa"/>
                    <w:left w:w="39" w:type="dxa"/>
                    <w:bottom w:w="0" w:type="dxa"/>
                    <w:right w:w="39" w:type="dxa"/>
                  </w:tcMar>
                  <w:vAlign w:val="center"/>
                </w:tcPr>
                <w:p w14:paraId="21D6E4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C1B38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B42B7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15.000,00</w:t>
                  </w:r>
                </w:p>
              </w:tc>
            </w:tr>
            <w:tr w:rsidR="005948FE" w:rsidRPr="005948FE" w14:paraId="72A5548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D91F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329</w:t>
                  </w:r>
                </w:p>
              </w:tc>
              <w:tc>
                <w:tcPr>
                  <w:tcW w:w="7013" w:type="dxa"/>
                  <w:tcBorders>
                    <w:top w:val="nil"/>
                    <w:left w:val="nil"/>
                    <w:bottom w:val="nil"/>
                    <w:right w:val="nil"/>
                  </w:tcBorders>
                  <w:tcMar>
                    <w:top w:w="0" w:type="dxa"/>
                    <w:left w:w="39" w:type="dxa"/>
                    <w:bottom w:w="0" w:type="dxa"/>
                    <w:right w:w="39" w:type="dxa"/>
                  </w:tcMar>
                  <w:vAlign w:val="center"/>
                </w:tcPr>
                <w:p w14:paraId="249720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nespomenuti rashodi poslovanja</w:t>
                  </w:r>
                </w:p>
              </w:tc>
              <w:tc>
                <w:tcPr>
                  <w:tcW w:w="1559" w:type="dxa"/>
                  <w:tcBorders>
                    <w:top w:val="nil"/>
                    <w:left w:val="nil"/>
                    <w:bottom w:val="nil"/>
                    <w:right w:val="nil"/>
                  </w:tcBorders>
                  <w:tcMar>
                    <w:top w:w="0" w:type="dxa"/>
                    <w:left w:w="39" w:type="dxa"/>
                    <w:bottom w:w="0" w:type="dxa"/>
                    <w:right w:w="39" w:type="dxa"/>
                  </w:tcMar>
                  <w:vAlign w:val="center"/>
                </w:tcPr>
                <w:p w14:paraId="54BCB2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10.855,66</w:t>
                  </w:r>
                </w:p>
              </w:tc>
              <w:tc>
                <w:tcPr>
                  <w:tcW w:w="1701" w:type="dxa"/>
                  <w:tcBorders>
                    <w:top w:val="nil"/>
                    <w:left w:val="nil"/>
                    <w:bottom w:val="nil"/>
                    <w:right w:val="nil"/>
                  </w:tcBorders>
                  <w:tcMar>
                    <w:top w:w="0" w:type="dxa"/>
                    <w:left w:w="39" w:type="dxa"/>
                    <w:bottom w:w="0" w:type="dxa"/>
                    <w:right w:w="39" w:type="dxa"/>
                  </w:tcMar>
                  <w:vAlign w:val="center"/>
                </w:tcPr>
                <w:p w14:paraId="660E604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08F857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CFFF6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10.855,66</w:t>
                  </w:r>
                </w:p>
              </w:tc>
            </w:tr>
            <w:tr w:rsidR="005948FE" w:rsidRPr="005948FE" w14:paraId="40A7884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BA7C6C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7E81D2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55747A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27.000,00</w:t>
                  </w:r>
                </w:p>
              </w:tc>
              <w:tc>
                <w:tcPr>
                  <w:tcW w:w="1701" w:type="dxa"/>
                  <w:tcBorders>
                    <w:top w:val="nil"/>
                    <w:left w:val="nil"/>
                    <w:bottom w:val="nil"/>
                    <w:right w:val="nil"/>
                  </w:tcBorders>
                  <w:tcMar>
                    <w:top w:w="0" w:type="dxa"/>
                    <w:left w:w="39" w:type="dxa"/>
                    <w:bottom w:w="0" w:type="dxa"/>
                    <w:right w:w="39" w:type="dxa"/>
                  </w:tcMar>
                  <w:vAlign w:val="center"/>
                </w:tcPr>
                <w:p w14:paraId="7096B9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15726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76C4B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27.000,00</w:t>
                  </w:r>
                </w:p>
              </w:tc>
            </w:tr>
            <w:tr w:rsidR="005948FE" w:rsidRPr="005948FE" w14:paraId="7CFB1EC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23AC3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51936C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1FB99A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27.000,00</w:t>
                  </w:r>
                </w:p>
              </w:tc>
              <w:tc>
                <w:tcPr>
                  <w:tcW w:w="1701" w:type="dxa"/>
                  <w:tcBorders>
                    <w:top w:val="nil"/>
                    <w:left w:val="nil"/>
                    <w:bottom w:val="nil"/>
                    <w:right w:val="nil"/>
                  </w:tcBorders>
                  <w:tcMar>
                    <w:top w:w="0" w:type="dxa"/>
                    <w:left w:w="39" w:type="dxa"/>
                    <w:bottom w:w="0" w:type="dxa"/>
                    <w:right w:w="39" w:type="dxa"/>
                  </w:tcMar>
                  <w:vAlign w:val="center"/>
                </w:tcPr>
                <w:p w14:paraId="2E754C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50289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D5A51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27.000,00</w:t>
                  </w:r>
                </w:p>
              </w:tc>
            </w:tr>
            <w:tr w:rsidR="005948FE" w:rsidRPr="005948FE" w14:paraId="550FACDE"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48D796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2015</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11B946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CIVILNOG DRUŠTVA</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0BCB90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110.094,10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1B6DC1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3.500,00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5C9FB9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3,18</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68E884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113.594,10</w:t>
                  </w:r>
                </w:p>
              </w:tc>
            </w:tr>
            <w:tr w:rsidR="005948FE" w:rsidRPr="005948FE" w14:paraId="69391AB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56791C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A201501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1510E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HUMANITARNO-SOCIJALNE UDRUGE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D9626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45790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E502E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512B1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080190AA"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EC2B8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F3CF2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02D1E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DF366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DBC82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3EAF6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7C0CE9EE"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F176C8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0AB355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328EF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473B0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54920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17E79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1DD73F0E"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677448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109</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788BB1D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Aktivnosti socijalne zaštite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232B9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EFEBF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E0AC4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E271E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227E8A7D"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659AB5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1090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B3F6E1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Aktivnosti socijalne zaštite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4B7073C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4157A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70A1E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A329B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1FCE2F6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B9399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186657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94766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323DE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215779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C9A8A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02C1B42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3FD819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6F6045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5B4E43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c>
                <w:tcPr>
                  <w:tcW w:w="1701" w:type="dxa"/>
                  <w:tcBorders>
                    <w:top w:val="nil"/>
                    <w:left w:val="nil"/>
                    <w:bottom w:val="nil"/>
                    <w:right w:val="nil"/>
                  </w:tcBorders>
                  <w:tcMar>
                    <w:top w:w="0" w:type="dxa"/>
                    <w:left w:w="39" w:type="dxa"/>
                    <w:bottom w:w="0" w:type="dxa"/>
                    <w:right w:w="39" w:type="dxa"/>
                  </w:tcMar>
                  <w:vAlign w:val="center"/>
                </w:tcPr>
                <w:p w14:paraId="646E51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772C88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26F4B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32.094,10</w:t>
                  </w:r>
                </w:p>
              </w:tc>
            </w:tr>
            <w:tr w:rsidR="005948FE" w:rsidRPr="005948FE" w14:paraId="48C25E6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C27D2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7ED640E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7C856A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32.094,10</w:t>
                  </w:r>
                </w:p>
              </w:tc>
              <w:tc>
                <w:tcPr>
                  <w:tcW w:w="1701" w:type="dxa"/>
                  <w:tcBorders>
                    <w:top w:val="nil"/>
                    <w:left w:val="nil"/>
                    <w:bottom w:val="nil"/>
                    <w:right w:val="nil"/>
                  </w:tcBorders>
                  <w:tcMar>
                    <w:top w:w="0" w:type="dxa"/>
                    <w:left w:w="39" w:type="dxa"/>
                    <w:bottom w:w="0" w:type="dxa"/>
                    <w:right w:w="39" w:type="dxa"/>
                  </w:tcMar>
                  <w:vAlign w:val="center"/>
                </w:tcPr>
                <w:p w14:paraId="2543AB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01461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8FD4E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32.094,10</w:t>
                  </w:r>
                </w:p>
              </w:tc>
            </w:tr>
            <w:tr w:rsidR="005948FE" w:rsidRPr="005948FE" w14:paraId="44A6CD0C"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3ABB8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Aktivnost  A201502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DD224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VJERSKE ZAJEDNICE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11BEC6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ECCD95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3BACC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047FC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2B399D26"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E150C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88379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06E90C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5946C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A0B73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46D2B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6711D73B"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C4E94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4D9250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Rekreacija, kultura i religija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12CC44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D7389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46351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138B2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67B62674"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27AF0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084</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1762B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Religijske i druge službe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D8278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154CB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D1FC9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79204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26F9F71C"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1EE2B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0840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90C59C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Religijske i druge službe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9DD6A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E5930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EA82E4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504DF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524B55E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E89BE7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55CDE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6D0DDB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5D5BF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42215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A8F9B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032BCB8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F2C6C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564820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280E3A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53.000,00</w:t>
                  </w:r>
                </w:p>
              </w:tc>
              <w:tc>
                <w:tcPr>
                  <w:tcW w:w="1701" w:type="dxa"/>
                  <w:tcBorders>
                    <w:top w:val="nil"/>
                    <w:left w:val="nil"/>
                    <w:bottom w:val="nil"/>
                    <w:right w:val="nil"/>
                  </w:tcBorders>
                  <w:tcMar>
                    <w:top w:w="0" w:type="dxa"/>
                    <w:left w:w="39" w:type="dxa"/>
                    <w:bottom w:w="0" w:type="dxa"/>
                    <w:right w:w="39" w:type="dxa"/>
                  </w:tcMar>
                  <w:vAlign w:val="center"/>
                </w:tcPr>
                <w:p w14:paraId="44F8215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w:t>
                  </w:r>
                </w:p>
              </w:tc>
              <w:tc>
                <w:tcPr>
                  <w:tcW w:w="993" w:type="dxa"/>
                  <w:tcBorders>
                    <w:top w:val="nil"/>
                    <w:left w:val="nil"/>
                    <w:bottom w:val="nil"/>
                    <w:right w:val="nil"/>
                  </w:tcBorders>
                  <w:tcMar>
                    <w:top w:w="0" w:type="dxa"/>
                    <w:left w:w="39" w:type="dxa"/>
                    <w:bottom w:w="0" w:type="dxa"/>
                    <w:right w:w="39" w:type="dxa"/>
                  </w:tcMar>
                  <w:vAlign w:val="center"/>
                </w:tcPr>
                <w:p w14:paraId="7E24E9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0,94</w:t>
                  </w:r>
                </w:p>
              </w:tc>
              <w:tc>
                <w:tcPr>
                  <w:tcW w:w="1701" w:type="dxa"/>
                  <w:tcBorders>
                    <w:top w:val="nil"/>
                    <w:left w:val="nil"/>
                    <w:bottom w:val="nil"/>
                    <w:right w:val="nil"/>
                  </w:tcBorders>
                  <w:tcMar>
                    <w:top w:w="0" w:type="dxa"/>
                    <w:left w:w="39" w:type="dxa"/>
                    <w:bottom w:w="0" w:type="dxa"/>
                    <w:right w:w="39" w:type="dxa"/>
                  </w:tcMar>
                  <w:vAlign w:val="center"/>
                </w:tcPr>
                <w:p w14:paraId="69231D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53.500,00</w:t>
                  </w:r>
                </w:p>
              </w:tc>
            </w:tr>
            <w:tr w:rsidR="005948FE" w:rsidRPr="005948FE" w14:paraId="64CA462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22B4B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11F422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5DDDCB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53.000,00</w:t>
                  </w:r>
                </w:p>
              </w:tc>
              <w:tc>
                <w:tcPr>
                  <w:tcW w:w="1701" w:type="dxa"/>
                  <w:tcBorders>
                    <w:top w:val="nil"/>
                    <w:left w:val="nil"/>
                    <w:bottom w:val="nil"/>
                    <w:right w:val="nil"/>
                  </w:tcBorders>
                  <w:tcMar>
                    <w:top w:w="0" w:type="dxa"/>
                    <w:left w:w="39" w:type="dxa"/>
                    <w:bottom w:w="0" w:type="dxa"/>
                    <w:right w:w="39" w:type="dxa"/>
                  </w:tcMar>
                  <w:vAlign w:val="center"/>
                </w:tcPr>
                <w:p w14:paraId="20DA45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w:t>
                  </w:r>
                </w:p>
              </w:tc>
              <w:tc>
                <w:tcPr>
                  <w:tcW w:w="993" w:type="dxa"/>
                  <w:tcBorders>
                    <w:top w:val="nil"/>
                    <w:left w:val="nil"/>
                    <w:bottom w:val="nil"/>
                    <w:right w:val="nil"/>
                  </w:tcBorders>
                  <w:tcMar>
                    <w:top w:w="0" w:type="dxa"/>
                    <w:left w:w="39" w:type="dxa"/>
                    <w:bottom w:w="0" w:type="dxa"/>
                    <w:right w:w="39" w:type="dxa"/>
                  </w:tcMar>
                  <w:vAlign w:val="center"/>
                </w:tcPr>
                <w:p w14:paraId="70AF8A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0,94</w:t>
                  </w:r>
                </w:p>
              </w:tc>
              <w:tc>
                <w:tcPr>
                  <w:tcW w:w="1701" w:type="dxa"/>
                  <w:tcBorders>
                    <w:top w:val="nil"/>
                    <w:left w:val="nil"/>
                    <w:bottom w:val="nil"/>
                    <w:right w:val="nil"/>
                  </w:tcBorders>
                  <w:tcMar>
                    <w:top w:w="0" w:type="dxa"/>
                    <w:left w:w="39" w:type="dxa"/>
                    <w:bottom w:w="0" w:type="dxa"/>
                    <w:right w:w="39" w:type="dxa"/>
                  </w:tcMar>
                  <w:vAlign w:val="center"/>
                </w:tcPr>
                <w:p w14:paraId="1972D1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53.500,00</w:t>
                  </w:r>
                </w:p>
              </w:tc>
            </w:tr>
            <w:tr w:rsidR="005948FE" w:rsidRPr="005948FE" w14:paraId="7B8898A3"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3EF2E22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A201503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6DA8F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I PROMICANJE PRAVA I INTERESA OSOBA S INVALIDITETOM</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9B8E3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4EF29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60503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796039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7484AF7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254975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23E63E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6E8C89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07C92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60B8E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47841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19DEA582"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14BD70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7583D72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Socijalna zaštita</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DE260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0AFB8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0037AB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2B160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1D3B63E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D80213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109</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7868B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Aktivnosti socijalne zaštite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FA19B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5C4BE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7C070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C96B8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0C440D5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A74D5A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1090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3F3488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Aktivnosti socijalne zaštite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D68A9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2B1B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7D5DE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2CDCD2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1B8DD50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29C070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6ACFE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5B592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1BC13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739BE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D5D9E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7BE21FB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3208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w:t>
                  </w:r>
                </w:p>
              </w:tc>
              <w:tc>
                <w:tcPr>
                  <w:tcW w:w="7013" w:type="dxa"/>
                  <w:tcBorders>
                    <w:top w:val="nil"/>
                    <w:left w:val="nil"/>
                    <w:bottom w:val="nil"/>
                    <w:right w:val="nil"/>
                  </w:tcBorders>
                  <w:tcMar>
                    <w:top w:w="0" w:type="dxa"/>
                    <w:left w:w="39" w:type="dxa"/>
                    <w:bottom w:w="0" w:type="dxa"/>
                    <w:right w:w="39" w:type="dxa"/>
                  </w:tcMar>
                  <w:vAlign w:val="center"/>
                </w:tcPr>
                <w:p w14:paraId="3986386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6D2E26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1E7D47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719B3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FFD84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5.000,00</w:t>
                  </w:r>
                </w:p>
              </w:tc>
            </w:tr>
            <w:tr w:rsidR="005948FE" w:rsidRPr="005948FE" w14:paraId="08203ED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CE692B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2497EA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72FBA2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c>
                <w:tcPr>
                  <w:tcW w:w="1701" w:type="dxa"/>
                  <w:tcBorders>
                    <w:top w:val="nil"/>
                    <w:left w:val="nil"/>
                    <w:bottom w:val="nil"/>
                    <w:right w:val="nil"/>
                  </w:tcBorders>
                  <w:tcMar>
                    <w:top w:w="0" w:type="dxa"/>
                    <w:left w:w="39" w:type="dxa"/>
                    <w:bottom w:w="0" w:type="dxa"/>
                    <w:right w:w="39" w:type="dxa"/>
                  </w:tcMar>
                  <w:vAlign w:val="center"/>
                </w:tcPr>
                <w:p w14:paraId="3A85EEE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F2ABD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5AF10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5.000,00</w:t>
                  </w:r>
                </w:p>
              </w:tc>
            </w:tr>
            <w:tr w:rsidR="005948FE" w:rsidRPr="005948FE" w14:paraId="416FA14A"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58170D6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A201504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769FF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ZAŠTITA PRAVA NACIONALNIH MANJINA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883B40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F9EFC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1462F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CAC1A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23.000,00</w:t>
                  </w:r>
                </w:p>
              </w:tc>
            </w:tr>
            <w:tr w:rsidR="005948FE" w:rsidRPr="005948FE" w14:paraId="4F31783C"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28B5B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73FC3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4395A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763367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342DDF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EE340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23.000,00</w:t>
                  </w:r>
                </w:p>
              </w:tc>
            </w:tr>
            <w:tr w:rsidR="005948FE" w:rsidRPr="005948FE" w14:paraId="7951455D"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7DE63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98AA79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074D0D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2011F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02AB1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0F31A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23.000,00</w:t>
                  </w:r>
                </w:p>
              </w:tc>
            </w:tr>
            <w:tr w:rsidR="005948FE" w:rsidRPr="005948FE" w14:paraId="25014219"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DDEE7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B6187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7A4CF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8BAE7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543A7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F8A3A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23.000,00</w:t>
                  </w:r>
                </w:p>
              </w:tc>
            </w:tr>
            <w:tr w:rsidR="005948FE" w:rsidRPr="005948FE" w14:paraId="620FD7C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C517ED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D7BDC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3B649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32D83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428BE7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A203E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23.000,00</w:t>
                  </w:r>
                </w:p>
              </w:tc>
            </w:tr>
            <w:tr w:rsidR="005948FE" w:rsidRPr="005948FE" w14:paraId="7844E98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4D571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B6709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1AD9F9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753A6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F3672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6D6C4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23.000,00</w:t>
                  </w:r>
                </w:p>
              </w:tc>
            </w:tr>
            <w:tr w:rsidR="005948FE" w:rsidRPr="005948FE" w14:paraId="09E2028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6C0E7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35</w:t>
                  </w:r>
                </w:p>
              </w:tc>
              <w:tc>
                <w:tcPr>
                  <w:tcW w:w="7013" w:type="dxa"/>
                  <w:tcBorders>
                    <w:top w:val="nil"/>
                    <w:left w:val="nil"/>
                    <w:bottom w:val="nil"/>
                    <w:right w:val="nil"/>
                  </w:tcBorders>
                  <w:tcMar>
                    <w:top w:w="0" w:type="dxa"/>
                    <w:left w:w="39" w:type="dxa"/>
                    <w:bottom w:w="0" w:type="dxa"/>
                    <w:right w:w="39" w:type="dxa"/>
                  </w:tcMar>
                  <w:vAlign w:val="center"/>
                </w:tcPr>
                <w:p w14:paraId="3176FC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Subvencije</w:t>
                  </w:r>
                </w:p>
              </w:tc>
              <w:tc>
                <w:tcPr>
                  <w:tcW w:w="1559" w:type="dxa"/>
                  <w:tcBorders>
                    <w:top w:val="nil"/>
                    <w:left w:val="nil"/>
                    <w:bottom w:val="nil"/>
                    <w:right w:val="nil"/>
                  </w:tcBorders>
                  <w:tcMar>
                    <w:top w:w="0" w:type="dxa"/>
                    <w:left w:w="39" w:type="dxa"/>
                    <w:bottom w:w="0" w:type="dxa"/>
                    <w:right w:w="39" w:type="dxa"/>
                  </w:tcMar>
                  <w:vAlign w:val="center"/>
                </w:tcPr>
                <w:p w14:paraId="3CC727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F37A0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c>
                <w:tcPr>
                  <w:tcW w:w="993" w:type="dxa"/>
                  <w:tcBorders>
                    <w:top w:val="nil"/>
                    <w:left w:val="nil"/>
                    <w:bottom w:val="nil"/>
                    <w:right w:val="nil"/>
                  </w:tcBorders>
                  <w:tcMar>
                    <w:top w:w="0" w:type="dxa"/>
                    <w:left w:w="39" w:type="dxa"/>
                    <w:bottom w:w="0" w:type="dxa"/>
                    <w:right w:w="39" w:type="dxa"/>
                  </w:tcMar>
                  <w:vAlign w:val="center"/>
                </w:tcPr>
                <w:p w14:paraId="54161C1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6F401E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3.000,00</w:t>
                  </w:r>
                </w:p>
              </w:tc>
            </w:tr>
            <w:tr w:rsidR="005948FE" w:rsidRPr="005948FE" w14:paraId="468A75F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E87210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352</w:t>
                  </w:r>
                </w:p>
              </w:tc>
              <w:tc>
                <w:tcPr>
                  <w:tcW w:w="7013" w:type="dxa"/>
                  <w:tcBorders>
                    <w:top w:val="nil"/>
                    <w:left w:val="nil"/>
                    <w:bottom w:val="nil"/>
                    <w:right w:val="nil"/>
                  </w:tcBorders>
                  <w:tcMar>
                    <w:top w:w="0" w:type="dxa"/>
                    <w:left w:w="39" w:type="dxa"/>
                    <w:bottom w:w="0" w:type="dxa"/>
                    <w:right w:w="39" w:type="dxa"/>
                  </w:tcMar>
                  <w:vAlign w:val="center"/>
                </w:tcPr>
                <w:p w14:paraId="610BB1C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Subvencije trgovačkim društvima, zadrugama, poljoprivrednicima i obrtnicima izvan javnog sektora</w:t>
                  </w:r>
                </w:p>
              </w:tc>
              <w:tc>
                <w:tcPr>
                  <w:tcW w:w="1559" w:type="dxa"/>
                  <w:tcBorders>
                    <w:top w:val="nil"/>
                    <w:left w:val="nil"/>
                    <w:bottom w:val="nil"/>
                    <w:right w:val="nil"/>
                  </w:tcBorders>
                  <w:tcMar>
                    <w:top w:w="0" w:type="dxa"/>
                    <w:left w:w="39" w:type="dxa"/>
                    <w:bottom w:w="0" w:type="dxa"/>
                    <w:right w:w="39" w:type="dxa"/>
                  </w:tcMar>
                  <w:vAlign w:val="center"/>
                </w:tcPr>
                <w:p w14:paraId="18B133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123FF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w:t>
                  </w:r>
                </w:p>
              </w:tc>
              <w:tc>
                <w:tcPr>
                  <w:tcW w:w="993" w:type="dxa"/>
                  <w:tcBorders>
                    <w:top w:val="nil"/>
                    <w:left w:val="nil"/>
                    <w:bottom w:val="nil"/>
                    <w:right w:val="nil"/>
                  </w:tcBorders>
                  <w:tcMar>
                    <w:top w:w="0" w:type="dxa"/>
                    <w:left w:w="39" w:type="dxa"/>
                    <w:bottom w:w="0" w:type="dxa"/>
                    <w:right w:w="39" w:type="dxa"/>
                  </w:tcMar>
                  <w:vAlign w:val="center"/>
                </w:tcPr>
                <w:p w14:paraId="3D115B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5DE21D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3.000,00</w:t>
                  </w:r>
                </w:p>
              </w:tc>
            </w:tr>
            <w:tr w:rsidR="005948FE" w:rsidRPr="005948FE" w14:paraId="334C7A8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8DCC6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38</w:t>
                  </w:r>
                </w:p>
              </w:tc>
              <w:tc>
                <w:tcPr>
                  <w:tcW w:w="7013" w:type="dxa"/>
                  <w:tcBorders>
                    <w:top w:val="nil"/>
                    <w:left w:val="nil"/>
                    <w:bottom w:val="nil"/>
                    <w:right w:val="nil"/>
                  </w:tcBorders>
                  <w:tcMar>
                    <w:top w:w="0" w:type="dxa"/>
                    <w:left w:w="39" w:type="dxa"/>
                    <w:bottom w:w="0" w:type="dxa"/>
                    <w:right w:w="39" w:type="dxa"/>
                  </w:tcMar>
                  <w:vAlign w:val="center"/>
                </w:tcPr>
                <w:p w14:paraId="58B205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Ostali rashodi</w:t>
                  </w:r>
                </w:p>
              </w:tc>
              <w:tc>
                <w:tcPr>
                  <w:tcW w:w="1559" w:type="dxa"/>
                  <w:tcBorders>
                    <w:top w:val="nil"/>
                    <w:left w:val="nil"/>
                    <w:bottom w:val="nil"/>
                    <w:right w:val="nil"/>
                  </w:tcBorders>
                  <w:tcMar>
                    <w:top w:w="0" w:type="dxa"/>
                    <w:left w:w="39" w:type="dxa"/>
                    <w:bottom w:w="0" w:type="dxa"/>
                    <w:right w:w="39" w:type="dxa"/>
                  </w:tcMar>
                  <w:vAlign w:val="center"/>
                </w:tcPr>
                <w:p w14:paraId="408D7A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0E910D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DB76F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14EB3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20.000,00</w:t>
                  </w:r>
                </w:p>
              </w:tc>
            </w:tr>
            <w:tr w:rsidR="005948FE" w:rsidRPr="005948FE" w14:paraId="605BE66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80467C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381</w:t>
                  </w:r>
                </w:p>
              </w:tc>
              <w:tc>
                <w:tcPr>
                  <w:tcW w:w="7013" w:type="dxa"/>
                  <w:tcBorders>
                    <w:top w:val="nil"/>
                    <w:left w:val="nil"/>
                    <w:bottom w:val="nil"/>
                    <w:right w:val="nil"/>
                  </w:tcBorders>
                  <w:tcMar>
                    <w:top w:w="0" w:type="dxa"/>
                    <w:left w:w="39" w:type="dxa"/>
                    <w:bottom w:w="0" w:type="dxa"/>
                    <w:right w:w="39" w:type="dxa"/>
                  </w:tcMar>
                  <w:vAlign w:val="center"/>
                </w:tcPr>
                <w:p w14:paraId="7C0D16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Tekuće donacije</w:t>
                  </w:r>
                </w:p>
              </w:tc>
              <w:tc>
                <w:tcPr>
                  <w:tcW w:w="1559" w:type="dxa"/>
                  <w:tcBorders>
                    <w:top w:val="nil"/>
                    <w:left w:val="nil"/>
                    <w:bottom w:val="nil"/>
                    <w:right w:val="nil"/>
                  </w:tcBorders>
                  <w:tcMar>
                    <w:top w:w="0" w:type="dxa"/>
                    <w:left w:w="39" w:type="dxa"/>
                    <w:bottom w:w="0" w:type="dxa"/>
                    <w:right w:w="39" w:type="dxa"/>
                  </w:tcMar>
                  <w:vAlign w:val="center"/>
                </w:tcPr>
                <w:p w14:paraId="1D16C09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c>
                <w:tcPr>
                  <w:tcW w:w="1701" w:type="dxa"/>
                  <w:tcBorders>
                    <w:top w:val="nil"/>
                    <w:left w:val="nil"/>
                    <w:bottom w:val="nil"/>
                    <w:right w:val="nil"/>
                  </w:tcBorders>
                  <w:tcMar>
                    <w:top w:w="0" w:type="dxa"/>
                    <w:left w:w="39" w:type="dxa"/>
                    <w:bottom w:w="0" w:type="dxa"/>
                    <w:right w:w="39" w:type="dxa"/>
                  </w:tcMar>
                  <w:vAlign w:val="center"/>
                </w:tcPr>
                <w:p w14:paraId="0CE80B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D11A7C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95E43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20.000,00</w:t>
                  </w:r>
                </w:p>
              </w:tc>
            </w:tr>
            <w:tr w:rsidR="005948FE" w:rsidRPr="005948FE" w14:paraId="2716A91E"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40A258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2016</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2F34AA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ZAŽELI BOLJI ŽIVOT U OPĆINI ŠODOLOVCI</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128F12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1.204.053,20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15BC29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- 178.775,00</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6E9582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- 14,85</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78C48B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1.025.278,20</w:t>
                  </w:r>
                </w:p>
              </w:tc>
            </w:tr>
            <w:tr w:rsidR="005948FE" w:rsidRPr="005948FE" w14:paraId="657F1F3C"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B62BD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A201601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060A4D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EDUKACIJA CILJANE SKUPINE</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545967B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4EC57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79E4E3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CF95D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FA0C0D7"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8DE1C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C09CCE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7F05A0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5E9CF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5B9B7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0B94B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F4DEC4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512EA9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1BEC3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Obrazovanje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E5EF01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B2EC1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BBACA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8047D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F1AD9D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B6F87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098</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0BA0C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obrazovanja koje nisu drugdje svrstane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4C8737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A6634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DE9AB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86BEA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672996B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7422F4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0980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7C0F85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obrazovanja koje nisu drugdje svrstane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A90B8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CFFE8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0841A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70BB4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020D4374"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188769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B39BBC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0E645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CF773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C19FE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C44AF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9FF2C7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1E161F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4E788D7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1D6D5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140.000,00</w:t>
                  </w:r>
                </w:p>
              </w:tc>
              <w:tc>
                <w:tcPr>
                  <w:tcW w:w="1701" w:type="dxa"/>
                  <w:tcBorders>
                    <w:top w:val="nil"/>
                    <w:left w:val="nil"/>
                    <w:bottom w:val="nil"/>
                    <w:right w:val="nil"/>
                  </w:tcBorders>
                  <w:tcMar>
                    <w:top w:w="0" w:type="dxa"/>
                    <w:left w:w="39" w:type="dxa"/>
                    <w:bottom w:w="0" w:type="dxa"/>
                    <w:right w:w="39" w:type="dxa"/>
                  </w:tcMar>
                  <w:vAlign w:val="center"/>
                </w:tcPr>
                <w:p w14:paraId="29C7C6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- 140.000,00</w:t>
                  </w:r>
                </w:p>
              </w:tc>
              <w:tc>
                <w:tcPr>
                  <w:tcW w:w="993" w:type="dxa"/>
                  <w:tcBorders>
                    <w:top w:val="nil"/>
                    <w:left w:val="nil"/>
                    <w:bottom w:val="nil"/>
                    <w:right w:val="nil"/>
                  </w:tcBorders>
                  <w:tcMar>
                    <w:top w:w="0" w:type="dxa"/>
                    <w:left w:w="39" w:type="dxa"/>
                    <w:bottom w:w="0" w:type="dxa"/>
                    <w:right w:w="39" w:type="dxa"/>
                  </w:tcMar>
                  <w:vAlign w:val="center"/>
                </w:tcPr>
                <w:p w14:paraId="700B13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7400B3D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1FC6264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D59E5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6CD23DD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589A72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140.000,00</w:t>
                  </w:r>
                </w:p>
              </w:tc>
              <w:tc>
                <w:tcPr>
                  <w:tcW w:w="1701" w:type="dxa"/>
                  <w:tcBorders>
                    <w:top w:val="nil"/>
                    <w:left w:val="nil"/>
                    <w:bottom w:val="nil"/>
                    <w:right w:val="nil"/>
                  </w:tcBorders>
                  <w:tcMar>
                    <w:top w:w="0" w:type="dxa"/>
                    <w:left w:w="39" w:type="dxa"/>
                    <w:bottom w:w="0" w:type="dxa"/>
                    <w:right w:w="39" w:type="dxa"/>
                  </w:tcMar>
                  <w:vAlign w:val="center"/>
                </w:tcPr>
                <w:p w14:paraId="381F41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- 140.000,00</w:t>
                  </w:r>
                </w:p>
              </w:tc>
              <w:tc>
                <w:tcPr>
                  <w:tcW w:w="993" w:type="dxa"/>
                  <w:tcBorders>
                    <w:top w:val="nil"/>
                    <w:left w:val="nil"/>
                    <w:bottom w:val="nil"/>
                    <w:right w:val="nil"/>
                  </w:tcBorders>
                  <w:tcMar>
                    <w:top w:w="0" w:type="dxa"/>
                    <w:left w:w="39" w:type="dxa"/>
                    <w:bottom w:w="0" w:type="dxa"/>
                    <w:right w:w="39" w:type="dxa"/>
                  </w:tcMar>
                  <w:vAlign w:val="center"/>
                </w:tcPr>
                <w:p w14:paraId="2233A7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- 100,00</w:t>
                  </w:r>
                </w:p>
              </w:tc>
              <w:tc>
                <w:tcPr>
                  <w:tcW w:w="1701" w:type="dxa"/>
                  <w:tcBorders>
                    <w:top w:val="nil"/>
                    <w:left w:val="nil"/>
                    <w:bottom w:val="nil"/>
                    <w:right w:val="nil"/>
                  </w:tcBorders>
                  <w:tcMar>
                    <w:top w:w="0" w:type="dxa"/>
                    <w:left w:w="39" w:type="dxa"/>
                    <w:bottom w:w="0" w:type="dxa"/>
                    <w:right w:w="39" w:type="dxa"/>
                  </w:tcMar>
                  <w:vAlign w:val="center"/>
                </w:tcPr>
                <w:p w14:paraId="32AFDD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39445FB0"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FB82EF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A201602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7EE8F2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NABAVA OPREME I HIGIJENSKIH POTREPŠTINA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5F681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119.980,00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CCCCC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37DFB1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- 28,65</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BA8E4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85.605,00</w:t>
                  </w:r>
                </w:p>
              </w:tc>
            </w:tr>
            <w:tr w:rsidR="005948FE" w:rsidRPr="005948FE" w14:paraId="1B797F9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F17C8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E6F7BE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5F1CD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119.980,00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858F2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276BE4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- 28,65</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1245F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85.605,00</w:t>
                  </w:r>
                </w:p>
              </w:tc>
            </w:tr>
            <w:tr w:rsidR="005948FE" w:rsidRPr="005948FE" w14:paraId="0F3FC14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F21C5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DAE883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5BAD77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119.980,00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8CF81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BA74D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- 28,65</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C47F2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85.605,00</w:t>
                  </w:r>
                </w:p>
              </w:tc>
            </w:tr>
            <w:tr w:rsidR="005948FE" w:rsidRPr="005948FE" w14:paraId="1A039262"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BE562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49FFE54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90C5B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119.980,00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A21A4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79EEF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- 28,65</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76508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85.605,00</w:t>
                  </w:r>
                </w:p>
              </w:tc>
            </w:tr>
            <w:tr w:rsidR="005948FE" w:rsidRPr="005948FE" w14:paraId="5D95AC67"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16136D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25AC94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FE907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119.980,00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59BF8E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4B7B3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- 28,65</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67C67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85.605,00</w:t>
                  </w:r>
                </w:p>
              </w:tc>
            </w:tr>
            <w:tr w:rsidR="005948FE" w:rsidRPr="005948FE" w14:paraId="390CE2A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5203DAE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8F2014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727B21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8E830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0E9EC9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- 35,81</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C9346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61.625,00</w:t>
                  </w:r>
                </w:p>
              </w:tc>
            </w:tr>
            <w:tr w:rsidR="005948FE" w:rsidRPr="005948FE" w14:paraId="6D8C78C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E5EEF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5B1B2B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3C62D8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96.000,00</w:t>
                  </w:r>
                </w:p>
              </w:tc>
              <w:tc>
                <w:tcPr>
                  <w:tcW w:w="1701" w:type="dxa"/>
                  <w:tcBorders>
                    <w:top w:val="nil"/>
                    <w:left w:val="nil"/>
                    <w:bottom w:val="nil"/>
                    <w:right w:val="nil"/>
                  </w:tcBorders>
                  <w:tcMar>
                    <w:top w:w="0" w:type="dxa"/>
                    <w:left w:w="39" w:type="dxa"/>
                    <w:bottom w:w="0" w:type="dxa"/>
                    <w:right w:w="39" w:type="dxa"/>
                  </w:tcMar>
                  <w:vAlign w:val="center"/>
                </w:tcPr>
                <w:p w14:paraId="3714BD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- 34.375,00</w:t>
                  </w:r>
                </w:p>
              </w:tc>
              <w:tc>
                <w:tcPr>
                  <w:tcW w:w="993" w:type="dxa"/>
                  <w:tcBorders>
                    <w:top w:val="nil"/>
                    <w:left w:val="nil"/>
                    <w:bottom w:val="nil"/>
                    <w:right w:val="nil"/>
                  </w:tcBorders>
                  <w:tcMar>
                    <w:top w:w="0" w:type="dxa"/>
                    <w:left w:w="39" w:type="dxa"/>
                    <w:bottom w:w="0" w:type="dxa"/>
                    <w:right w:w="39" w:type="dxa"/>
                  </w:tcMar>
                  <w:vAlign w:val="center"/>
                </w:tcPr>
                <w:p w14:paraId="31C578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- 35,81</w:t>
                  </w:r>
                </w:p>
              </w:tc>
              <w:tc>
                <w:tcPr>
                  <w:tcW w:w="1701" w:type="dxa"/>
                  <w:tcBorders>
                    <w:top w:val="nil"/>
                    <w:left w:val="nil"/>
                    <w:bottom w:val="nil"/>
                    <w:right w:val="nil"/>
                  </w:tcBorders>
                  <w:tcMar>
                    <w:top w:w="0" w:type="dxa"/>
                    <w:left w:w="39" w:type="dxa"/>
                    <w:bottom w:w="0" w:type="dxa"/>
                    <w:right w:w="39" w:type="dxa"/>
                  </w:tcMar>
                  <w:vAlign w:val="center"/>
                </w:tcPr>
                <w:p w14:paraId="7FAB66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61.625,00</w:t>
                  </w:r>
                </w:p>
              </w:tc>
            </w:tr>
            <w:tr w:rsidR="005948FE" w:rsidRPr="005948FE" w14:paraId="7AD5331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101C8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7C6474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34CD0A8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96.000,00</w:t>
                  </w:r>
                </w:p>
              </w:tc>
              <w:tc>
                <w:tcPr>
                  <w:tcW w:w="1701" w:type="dxa"/>
                  <w:tcBorders>
                    <w:top w:val="nil"/>
                    <w:left w:val="nil"/>
                    <w:bottom w:val="nil"/>
                    <w:right w:val="nil"/>
                  </w:tcBorders>
                  <w:tcMar>
                    <w:top w:w="0" w:type="dxa"/>
                    <w:left w:w="39" w:type="dxa"/>
                    <w:bottom w:w="0" w:type="dxa"/>
                    <w:right w:w="39" w:type="dxa"/>
                  </w:tcMar>
                  <w:vAlign w:val="center"/>
                </w:tcPr>
                <w:p w14:paraId="3918BA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- 34.375,00</w:t>
                  </w:r>
                </w:p>
              </w:tc>
              <w:tc>
                <w:tcPr>
                  <w:tcW w:w="993" w:type="dxa"/>
                  <w:tcBorders>
                    <w:top w:val="nil"/>
                    <w:left w:val="nil"/>
                    <w:bottom w:val="nil"/>
                    <w:right w:val="nil"/>
                  </w:tcBorders>
                  <w:tcMar>
                    <w:top w:w="0" w:type="dxa"/>
                    <w:left w:w="39" w:type="dxa"/>
                    <w:bottom w:w="0" w:type="dxa"/>
                    <w:right w:w="39" w:type="dxa"/>
                  </w:tcMar>
                  <w:vAlign w:val="center"/>
                </w:tcPr>
                <w:p w14:paraId="04B881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- 35,81</w:t>
                  </w:r>
                </w:p>
              </w:tc>
              <w:tc>
                <w:tcPr>
                  <w:tcW w:w="1701" w:type="dxa"/>
                  <w:tcBorders>
                    <w:top w:val="nil"/>
                    <w:left w:val="nil"/>
                    <w:bottom w:val="nil"/>
                    <w:right w:val="nil"/>
                  </w:tcBorders>
                  <w:tcMar>
                    <w:top w:w="0" w:type="dxa"/>
                    <w:left w:w="39" w:type="dxa"/>
                    <w:bottom w:w="0" w:type="dxa"/>
                    <w:right w:w="39" w:type="dxa"/>
                  </w:tcMar>
                  <w:vAlign w:val="center"/>
                </w:tcPr>
                <w:p w14:paraId="3546DE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61.625,00</w:t>
                  </w:r>
                </w:p>
              </w:tc>
            </w:tr>
            <w:tr w:rsidR="005948FE" w:rsidRPr="005948FE" w14:paraId="501983A5"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6016186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AB3FF6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65A5B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23.980,00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38750D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93481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E62671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23.980,00</w:t>
                  </w:r>
                </w:p>
              </w:tc>
            </w:tr>
            <w:tr w:rsidR="005948FE" w:rsidRPr="005948FE" w14:paraId="2CDF9FA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DDC23E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015998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6531BE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23.980,00</w:t>
                  </w:r>
                </w:p>
              </w:tc>
              <w:tc>
                <w:tcPr>
                  <w:tcW w:w="1701" w:type="dxa"/>
                  <w:tcBorders>
                    <w:top w:val="nil"/>
                    <w:left w:val="nil"/>
                    <w:bottom w:val="nil"/>
                    <w:right w:val="nil"/>
                  </w:tcBorders>
                  <w:tcMar>
                    <w:top w:w="0" w:type="dxa"/>
                    <w:left w:w="39" w:type="dxa"/>
                    <w:bottom w:w="0" w:type="dxa"/>
                    <w:right w:w="39" w:type="dxa"/>
                  </w:tcMar>
                  <w:vAlign w:val="center"/>
                </w:tcPr>
                <w:p w14:paraId="40573E9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E092D4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11AD1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23.980,00</w:t>
                  </w:r>
                </w:p>
              </w:tc>
            </w:tr>
            <w:tr w:rsidR="005948FE" w:rsidRPr="005948FE" w14:paraId="0E14078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9FC97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0A53585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3A708D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AE67D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475A2D8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99181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0E0C419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171FB3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423</w:t>
                  </w:r>
                </w:p>
              </w:tc>
              <w:tc>
                <w:tcPr>
                  <w:tcW w:w="7013" w:type="dxa"/>
                  <w:tcBorders>
                    <w:top w:val="nil"/>
                    <w:left w:val="nil"/>
                    <w:bottom w:val="nil"/>
                    <w:right w:val="nil"/>
                  </w:tcBorders>
                  <w:tcMar>
                    <w:top w:w="0" w:type="dxa"/>
                    <w:left w:w="39" w:type="dxa"/>
                    <w:bottom w:w="0" w:type="dxa"/>
                    <w:right w:w="39" w:type="dxa"/>
                  </w:tcMar>
                  <w:vAlign w:val="center"/>
                </w:tcPr>
                <w:p w14:paraId="7CBF751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Prijevozna sredstva</w:t>
                  </w:r>
                </w:p>
              </w:tc>
              <w:tc>
                <w:tcPr>
                  <w:tcW w:w="1559" w:type="dxa"/>
                  <w:tcBorders>
                    <w:top w:val="nil"/>
                    <w:left w:val="nil"/>
                    <w:bottom w:val="nil"/>
                    <w:right w:val="nil"/>
                  </w:tcBorders>
                  <w:tcMar>
                    <w:top w:w="0" w:type="dxa"/>
                    <w:left w:w="39" w:type="dxa"/>
                    <w:bottom w:w="0" w:type="dxa"/>
                    <w:right w:w="39" w:type="dxa"/>
                  </w:tcMar>
                  <w:vAlign w:val="center"/>
                </w:tcPr>
                <w:p w14:paraId="57FD280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23.980,00</w:t>
                  </w:r>
                </w:p>
              </w:tc>
              <w:tc>
                <w:tcPr>
                  <w:tcW w:w="1701" w:type="dxa"/>
                  <w:tcBorders>
                    <w:top w:val="nil"/>
                    <w:left w:val="nil"/>
                    <w:bottom w:val="nil"/>
                    <w:right w:val="nil"/>
                  </w:tcBorders>
                  <w:tcMar>
                    <w:top w:w="0" w:type="dxa"/>
                    <w:left w:w="39" w:type="dxa"/>
                    <w:bottom w:w="0" w:type="dxa"/>
                    <w:right w:w="39" w:type="dxa"/>
                  </w:tcMar>
                  <w:vAlign w:val="center"/>
                </w:tcPr>
                <w:p w14:paraId="25F5D2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628D4B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18388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23.980,00</w:t>
                  </w:r>
                </w:p>
              </w:tc>
            </w:tr>
            <w:tr w:rsidR="005948FE" w:rsidRPr="005948FE" w14:paraId="756FB336"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73D72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A201603</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5B533D1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TROŠKOVI PLAĆE ZAPOSLENIH ŽENA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235C3D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681.594,80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4B237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63F58A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- 0,73</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DD953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676.594,80</w:t>
                  </w:r>
                </w:p>
              </w:tc>
            </w:tr>
            <w:tr w:rsidR="005948FE" w:rsidRPr="005948FE" w14:paraId="192E3BF5"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593B081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48B3372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E5774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681.594,80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C2BF8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DE00D5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- 0,73</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76C84C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676.594,80</w:t>
                  </w:r>
                </w:p>
              </w:tc>
            </w:tr>
            <w:tr w:rsidR="005948FE" w:rsidRPr="005948FE" w14:paraId="42793051"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1DBED71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D4E197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7834E0F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681.594,80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FA68C8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53696D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- 0,73</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E9342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676.594,80</w:t>
                  </w:r>
                </w:p>
              </w:tc>
            </w:tr>
            <w:tr w:rsidR="005948FE" w:rsidRPr="005948FE" w14:paraId="2D669035"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E3F5BF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FB799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17EFE8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681.594,80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FF71F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267088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- 0,73</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643AD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676.594,80</w:t>
                  </w:r>
                </w:p>
              </w:tc>
            </w:tr>
            <w:tr w:rsidR="005948FE" w:rsidRPr="005948FE" w14:paraId="567CA4A2"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2B716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4F080E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298D8D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681.594,80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366957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24749E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- 0,73</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3EA81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676.594,80</w:t>
                  </w:r>
                </w:p>
              </w:tc>
            </w:tr>
            <w:tr w:rsidR="005948FE" w:rsidRPr="005948FE" w14:paraId="7AAEF2C7"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6C4B7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43CD1A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E7F971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681.594,80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FD341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691A6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- 0,73</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CB519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676.594,80</w:t>
                  </w:r>
                </w:p>
              </w:tc>
            </w:tr>
            <w:tr w:rsidR="005948FE" w:rsidRPr="005948FE" w14:paraId="4757BD40"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4A4A9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5C1745F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03E39A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672.594,80</w:t>
                  </w:r>
                </w:p>
              </w:tc>
              <w:tc>
                <w:tcPr>
                  <w:tcW w:w="1701" w:type="dxa"/>
                  <w:tcBorders>
                    <w:top w:val="nil"/>
                    <w:left w:val="nil"/>
                    <w:bottom w:val="nil"/>
                    <w:right w:val="nil"/>
                  </w:tcBorders>
                  <w:tcMar>
                    <w:top w:w="0" w:type="dxa"/>
                    <w:left w:w="39" w:type="dxa"/>
                    <w:bottom w:w="0" w:type="dxa"/>
                    <w:right w:w="39" w:type="dxa"/>
                  </w:tcMar>
                  <w:vAlign w:val="center"/>
                </w:tcPr>
                <w:p w14:paraId="4DADD9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184F8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52DC12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672.594,80</w:t>
                  </w:r>
                </w:p>
              </w:tc>
            </w:tr>
            <w:tr w:rsidR="005948FE" w:rsidRPr="005948FE" w14:paraId="7F0F839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C04100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12E8875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7D9D96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568.751,40</w:t>
                  </w:r>
                </w:p>
              </w:tc>
              <w:tc>
                <w:tcPr>
                  <w:tcW w:w="1701" w:type="dxa"/>
                  <w:tcBorders>
                    <w:top w:val="nil"/>
                    <w:left w:val="nil"/>
                    <w:bottom w:val="nil"/>
                    <w:right w:val="nil"/>
                  </w:tcBorders>
                  <w:tcMar>
                    <w:top w:w="0" w:type="dxa"/>
                    <w:left w:w="39" w:type="dxa"/>
                    <w:bottom w:w="0" w:type="dxa"/>
                    <w:right w:w="39" w:type="dxa"/>
                  </w:tcMar>
                  <w:vAlign w:val="center"/>
                </w:tcPr>
                <w:p w14:paraId="21A6BAE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45C21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D71BA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568.751,40</w:t>
                  </w:r>
                </w:p>
              </w:tc>
            </w:tr>
            <w:tr w:rsidR="005948FE" w:rsidRPr="005948FE" w14:paraId="031E04B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13787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312</w:t>
                  </w:r>
                </w:p>
              </w:tc>
              <w:tc>
                <w:tcPr>
                  <w:tcW w:w="7013" w:type="dxa"/>
                  <w:tcBorders>
                    <w:top w:val="nil"/>
                    <w:left w:val="nil"/>
                    <w:bottom w:val="nil"/>
                    <w:right w:val="nil"/>
                  </w:tcBorders>
                  <w:tcMar>
                    <w:top w:w="0" w:type="dxa"/>
                    <w:left w:w="39" w:type="dxa"/>
                    <w:bottom w:w="0" w:type="dxa"/>
                    <w:right w:w="39" w:type="dxa"/>
                  </w:tcMar>
                  <w:vAlign w:val="center"/>
                </w:tcPr>
                <w:p w14:paraId="1A42FAB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rashodi za zaposlene</w:t>
                  </w:r>
                </w:p>
              </w:tc>
              <w:tc>
                <w:tcPr>
                  <w:tcW w:w="1559" w:type="dxa"/>
                  <w:tcBorders>
                    <w:top w:val="nil"/>
                    <w:left w:val="nil"/>
                    <w:bottom w:val="nil"/>
                    <w:right w:val="nil"/>
                  </w:tcBorders>
                  <w:tcMar>
                    <w:top w:w="0" w:type="dxa"/>
                    <w:left w:w="39" w:type="dxa"/>
                    <w:bottom w:w="0" w:type="dxa"/>
                    <w:right w:w="39" w:type="dxa"/>
                  </w:tcMar>
                  <w:vAlign w:val="center"/>
                </w:tcPr>
                <w:p w14:paraId="169938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c>
                <w:tcPr>
                  <w:tcW w:w="1701" w:type="dxa"/>
                  <w:tcBorders>
                    <w:top w:val="nil"/>
                    <w:left w:val="nil"/>
                    <w:bottom w:val="nil"/>
                    <w:right w:val="nil"/>
                  </w:tcBorders>
                  <w:tcMar>
                    <w:top w:w="0" w:type="dxa"/>
                    <w:left w:w="39" w:type="dxa"/>
                    <w:bottom w:w="0" w:type="dxa"/>
                    <w:right w:w="39" w:type="dxa"/>
                  </w:tcMar>
                  <w:vAlign w:val="center"/>
                </w:tcPr>
                <w:p w14:paraId="0F06BC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1084270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8D94A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10.000,00</w:t>
                  </w:r>
                </w:p>
              </w:tc>
            </w:tr>
            <w:tr w:rsidR="005948FE" w:rsidRPr="005948FE" w14:paraId="08E5B0B1"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1A83E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1E6C89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44E74B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93.843,40</w:t>
                  </w:r>
                </w:p>
              </w:tc>
              <w:tc>
                <w:tcPr>
                  <w:tcW w:w="1701" w:type="dxa"/>
                  <w:tcBorders>
                    <w:top w:val="nil"/>
                    <w:left w:val="nil"/>
                    <w:bottom w:val="nil"/>
                    <w:right w:val="nil"/>
                  </w:tcBorders>
                  <w:tcMar>
                    <w:top w:w="0" w:type="dxa"/>
                    <w:left w:w="39" w:type="dxa"/>
                    <w:bottom w:w="0" w:type="dxa"/>
                    <w:right w:w="39" w:type="dxa"/>
                  </w:tcMar>
                  <w:vAlign w:val="center"/>
                </w:tcPr>
                <w:p w14:paraId="784C6C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26F5BE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C905A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93.843,40</w:t>
                  </w:r>
                </w:p>
              </w:tc>
            </w:tr>
            <w:tr w:rsidR="005948FE" w:rsidRPr="005948FE" w14:paraId="0E075F87"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EB832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B8639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574CBB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9.000,00</w:t>
                  </w:r>
                </w:p>
              </w:tc>
              <w:tc>
                <w:tcPr>
                  <w:tcW w:w="1701" w:type="dxa"/>
                  <w:tcBorders>
                    <w:top w:val="nil"/>
                    <w:left w:val="nil"/>
                    <w:bottom w:val="nil"/>
                    <w:right w:val="nil"/>
                  </w:tcBorders>
                  <w:tcMar>
                    <w:top w:w="0" w:type="dxa"/>
                    <w:left w:w="39" w:type="dxa"/>
                    <w:bottom w:w="0" w:type="dxa"/>
                    <w:right w:w="39" w:type="dxa"/>
                  </w:tcMar>
                  <w:vAlign w:val="center"/>
                </w:tcPr>
                <w:p w14:paraId="35CCBD3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- 5.000,00</w:t>
                  </w:r>
                </w:p>
              </w:tc>
              <w:tc>
                <w:tcPr>
                  <w:tcW w:w="993" w:type="dxa"/>
                  <w:tcBorders>
                    <w:top w:val="nil"/>
                    <w:left w:val="nil"/>
                    <w:bottom w:val="nil"/>
                    <w:right w:val="nil"/>
                  </w:tcBorders>
                  <w:tcMar>
                    <w:top w:w="0" w:type="dxa"/>
                    <w:left w:w="39" w:type="dxa"/>
                    <w:bottom w:w="0" w:type="dxa"/>
                    <w:right w:w="39" w:type="dxa"/>
                  </w:tcMar>
                  <w:vAlign w:val="center"/>
                </w:tcPr>
                <w:p w14:paraId="0A841E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- 55,56</w:t>
                  </w:r>
                </w:p>
              </w:tc>
              <w:tc>
                <w:tcPr>
                  <w:tcW w:w="1701" w:type="dxa"/>
                  <w:tcBorders>
                    <w:top w:val="nil"/>
                    <w:left w:val="nil"/>
                    <w:bottom w:val="nil"/>
                    <w:right w:val="nil"/>
                  </w:tcBorders>
                  <w:tcMar>
                    <w:top w:w="0" w:type="dxa"/>
                    <w:left w:w="39" w:type="dxa"/>
                    <w:bottom w:w="0" w:type="dxa"/>
                    <w:right w:w="39" w:type="dxa"/>
                  </w:tcMar>
                  <w:vAlign w:val="center"/>
                </w:tcPr>
                <w:p w14:paraId="0986A8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3B436394"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BE86C5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321</w:t>
                  </w:r>
                </w:p>
              </w:tc>
              <w:tc>
                <w:tcPr>
                  <w:tcW w:w="7013" w:type="dxa"/>
                  <w:tcBorders>
                    <w:top w:val="nil"/>
                    <w:left w:val="nil"/>
                    <w:bottom w:val="nil"/>
                    <w:right w:val="nil"/>
                  </w:tcBorders>
                  <w:tcMar>
                    <w:top w:w="0" w:type="dxa"/>
                    <w:left w:w="39" w:type="dxa"/>
                    <w:bottom w:w="0" w:type="dxa"/>
                    <w:right w:w="39" w:type="dxa"/>
                  </w:tcMar>
                  <w:vAlign w:val="center"/>
                </w:tcPr>
                <w:p w14:paraId="2E9175E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Naknade troškova zaposlenima</w:t>
                  </w:r>
                </w:p>
              </w:tc>
              <w:tc>
                <w:tcPr>
                  <w:tcW w:w="1559" w:type="dxa"/>
                  <w:tcBorders>
                    <w:top w:val="nil"/>
                    <w:left w:val="nil"/>
                    <w:bottom w:val="nil"/>
                    <w:right w:val="nil"/>
                  </w:tcBorders>
                  <w:tcMar>
                    <w:top w:w="0" w:type="dxa"/>
                    <w:left w:w="39" w:type="dxa"/>
                    <w:bottom w:w="0" w:type="dxa"/>
                    <w:right w:w="39" w:type="dxa"/>
                  </w:tcMar>
                  <w:vAlign w:val="center"/>
                </w:tcPr>
                <w:p w14:paraId="1D6554D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9.000,00</w:t>
                  </w:r>
                </w:p>
              </w:tc>
              <w:tc>
                <w:tcPr>
                  <w:tcW w:w="1701" w:type="dxa"/>
                  <w:tcBorders>
                    <w:top w:val="nil"/>
                    <w:left w:val="nil"/>
                    <w:bottom w:val="nil"/>
                    <w:right w:val="nil"/>
                  </w:tcBorders>
                  <w:tcMar>
                    <w:top w:w="0" w:type="dxa"/>
                    <w:left w:w="39" w:type="dxa"/>
                    <w:bottom w:w="0" w:type="dxa"/>
                    <w:right w:w="39" w:type="dxa"/>
                  </w:tcMar>
                  <w:vAlign w:val="center"/>
                </w:tcPr>
                <w:p w14:paraId="5374BD3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- 5.000,00</w:t>
                  </w:r>
                </w:p>
              </w:tc>
              <w:tc>
                <w:tcPr>
                  <w:tcW w:w="993" w:type="dxa"/>
                  <w:tcBorders>
                    <w:top w:val="nil"/>
                    <w:left w:val="nil"/>
                    <w:bottom w:val="nil"/>
                    <w:right w:val="nil"/>
                  </w:tcBorders>
                  <w:tcMar>
                    <w:top w:w="0" w:type="dxa"/>
                    <w:left w:w="39" w:type="dxa"/>
                    <w:bottom w:w="0" w:type="dxa"/>
                    <w:right w:w="39" w:type="dxa"/>
                  </w:tcMar>
                  <w:vAlign w:val="center"/>
                </w:tcPr>
                <w:p w14:paraId="408B72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- 55,56</w:t>
                  </w:r>
                </w:p>
              </w:tc>
              <w:tc>
                <w:tcPr>
                  <w:tcW w:w="1701" w:type="dxa"/>
                  <w:tcBorders>
                    <w:top w:val="nil"/>
                    <w:left w:val="nil"/>
                    <w:bottom w:val="nil"/>
                    <w:right w:val="nil"/>
                  </w:tcBorders>
                  <w:tcMar>
                    <w:top w:w="0" w:type="dxa"/>
                    <w:left w:w="39" w:type="dxa"/>
                    <w:bottom w:w="0" w:type="dxa"/>
                    <w:right w:w="39" w:type="dxa"/>
                  </w:tcMar>
                  <w:vAlign w:val="center"/>
                </w:tcPr>
                <w:p w14:paraId="40C0B0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w:t>
                  </w:r>
                </w:p>
              </w:tc>
            </w:tr>
            <w:tr w:rsidR="005948FE" w:rsidRPr="005948FE" w14:paraId="0493B051"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234FECA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A201604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C3571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PROMIDŽBA I VIDLJIVOST</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393D9D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0BDC1B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16299F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5DFC4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0106F40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0DFC7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3F83C6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532FC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00467F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441434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633170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464E6FC0"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2CDA3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260F5D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3688CC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9240E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73BC32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ABB16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3C51C9CB"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4A21E37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11FB6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08AEF28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A9AA7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A1C2C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5E1A3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05AA4F61"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8B73A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8456A3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A0918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9F8E48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C63FE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31773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5B9FF44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1B401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1A672A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9887C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42C91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CE102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F3B93B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2ABD3FB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26C40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DE626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1724C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c>
                <w:tcPr>
                  <w:tcW w:w="1701" w:type="dxa"/>
                  <w:tcBorders>
                    <w:top w:val="nil"/>
                    <w:left w:val="nil"/>
                    <w:bottom w:val="nil"/>
                    <w:right w:val="nil"/>
                  </w:tcBorders>
                  <w:tcMar>
                    <w:top w:w="0" w:type="dxa"/>
                    <w:left w:w="39" w:type="dxa"/>
                    <w:bottom w:w="0" w:type="dxa"/>
                    <w:right w:w="39" w:type="dxa"/>
                  </w:tcMar>
                  <w:vAlign w:val="center"/>
                </w:tcPr>
                <w:p w14:paraId="48FF7B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C2405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E07A3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127.330,00</w:t>
                  </w:r>
                </w:p>
              </w:tc>
            </w:tr>
            <w:tr w:rsidR="005948FE" w:rsidRPr="005948FE" w14:paraId="7FFE803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941F7A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32C6363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791A4AB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127.330,00</w:t>
                  </w:r>
                </w:p>
              </w:tc>
              <w:tc>
                <w:tcPr>
                  <w:tcW w:w="1701" w:type="dxa"/>
                  <w:tcBorders>
                    <w:top w:val="nil"/>
                    <w:left w:val="nil"/>
                    <w:bottom w:val="nil"/>
                    <w:right w:val="nil"/>
                  </w:tcBorders>
                  <w:tcMar>
                    <w:top w:w="0" w:type="dxa"/>
                    <w:left w:w="39" w:type="dxa"/>
                    <w:bottom w:w="0" w:type="dxa"/>
                    <w:right w:w="39" w:type="dxa"/>
                  </w:tcMar>
                  <w:vAlign w:val="center"/>
                </w:tcPr>
                <w:p w14:paraId="00B263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6AA43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CDC06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127.330,00</w:t>
                  </w:r>
                </w:p>
              </w:tc>
            </w:tr>
            <w:tr w:rsidR="005948FE" w:rsidRPr="005948FE" w14:paraId="5050CEF1"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18923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A201605</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524ED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UPRAVLJANJE I PROJEKTOM I ADMINISTRACIJA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54C1B4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135.148,40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62F71E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53162A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0,44</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2A2F2F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135.748,40</w:t>
                  </w:r>
                </w:p>
              </w:tc>
            </w:tr>
            <w:tr w:rsidR="005948FE" w:rsidRPr="005948FE" w14:paraId="5A4CEB17"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471FD7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2B8CF63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59CD6A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135.148,40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386F18E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91B97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0,44</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288846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135.748,40</w:t>
                  </w:r>
                </w:p>
              </w:tc>
            </w:tr>
            <w:tr w:rsidR="005948FE" w:rsidRPr="005948FE" w14:paraId="3A27AF7F"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3E3B2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14802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282D44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135.148,40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017A7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6877A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0,44</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46620A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135.748,40</w:t>
                  </w:r>
                </w:p>
              </w:tc>
            </w:tr>
            <w:tr w:rsidR="005948FE" w:rsidRPr="005948FE" w14:paraId="433B356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1F8465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540E6B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15E0FF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135.148,40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3B13B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13D9CE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0,44</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63B8CA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135.748,40</w:t>
                  </w:r>
                </w:p>
              </w:tc>
            </w:tr>
            <w:tr w:rsidR="005948FE" w:rsidRPr="005948FE" w14:paraId="22999F58"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17BAC6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09176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377F0E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135.148,40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059D6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3186B0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0,44</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17408E2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135.748,40</w:t>
                  </w:r>
                </w:p>
              </w:tc>
            </w:tr>
            <w:tr w:rsidR="005948FE" w:rsidRPr="005948FE" w14:paraId="06C9B43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A82C98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67978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D12FB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135.148,40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C41EA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67CC9C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0,44</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F9874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135.748,40</w:t>
                  </w:r>
                </w:p>
              </w:tc>
            </w:tr>
            <w:tr w:rsidR="005948FE" w:rsidRPr="005948FE" w14:paraId="205185B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31248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6F86EA8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25E0F87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96.773,40</w:t>
                  </w:r>
                </w:p>
              </w:tc>
              <w:tc>
                <w:tcPr>
                  <w:tcW w:w="1701" w:type="dxa"/>
                  <w:tcBorders>
                    <w:top w:val="nil"/>
                    <w:left w:val="nil"/>
                    <w:bottom w:val="nil"/>
                    <w:right w:val="nil"/>
                  </w:tcBorders>
                  <w:tcMar>
                    <w:top w:w="0" w:type="dxa"/>
                    <w:left w:w="39" w:type="dxa"/>
                    <w:bottom w:w="0" w:type="dxa"/>
                    <w:right w:w="39" w:type="dxa"/>
                  </w:tcMar>
                  <w:vAlign w:val="center"/>
                </w:tcPr>
                <w:p w14:paraId="42A9DF7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600,00</w:t>
                  </w:r>
                </w:p>
              </w:tc>
              <w:tc>
                <w:tcPr>
                  <w:tcW w:w="993" w:type="dxa"/>
                  <w:tcBorders>
                    <w:top w:val="nil"/>
                    <w:left w:val="nil"/>
                    <w:bottom w:val="nil"/>
                    <w:right w:val="nil"/>
                  </w:tcBorders>
                  <w:tcMar>
                    <w:top w:w="0" w:type="dxa"/>
                    <w:left w:w="39" w:type="dxa"/>
                    <w:bottom w:w="0" w:type="dxa"/>
                    <w:right w:w="39" w:type="dxa"/>
                  </w:tcMar>
                  <w:vAlign w:val="center"/>
                </w:tcPr>
                <w:p w14:paraId="09EE2B4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0,62</w:t>
                  </w:r>
                </w:p>
              </w:tc>
              <w:tc>
                <w:tcPr>
                  <w:tcW w:w="1701" w:type="dxa"/>
                  <w:tcBorders>
                    <w:top w:val="nil"/>
                    <w:left w:val="nil"/>
                    <w:bottom w:val="nil"/>
                    <w:right w:val="nil"/>
                  </w:tcBorders>
                  <w:tcMar>
                    <w:top w:w="0" w:type="dxa"/>
                    <w:left w:w="39" w:type="dxa"/>
                    <w:bottom w:w="0" w:type="dxa"/>
                    <w:right w:w="39" w:type="dxa"/>
                  </w:tcMar>
                  <w:vAlign w:val="center"/>
                </w:tcPr>
                <w:p w14:paraId="10FEF6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97.373,40</w:t>
                  </w:r>
                </w:p>
              </w:tc>
            </w:tr>
            <w:tr w:rsidR="005948FE" w:rsidRPr="005948FE" w14:paraId="7A1217A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283292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2CCF74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2DB7DAF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83.067,32</w:t>
                  </w:r>
                </w:p>
              </w:tc>
              <w:tc>
                <w:tcPr>
                  <w:tcW w:w="1701" w:type="dxa"/>
                  <w:tcBorders>
                    <w:top w:val="nil"/>
                    <w:left w:val="nil"/>
                    <w:bottom w:val="nil"/>
                    <w:right w:val="nil"/>
                  </w:tcBorders>
                  <w:tcMar>
                    <w:top w:w="0" w:type="dxa"/>
                    <w:left w:w="39" w:type="dxa"/>
                    <w:bottom w:w="0" w:type="dxa"/>
                    <w:right w:w="39" w:type="dxa"/>
                  </w:tcMar>
                  <w:vAlign w:val="center"/>
                </w:tcPr>
                <w:p w14:paraId="0158B62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w:t>
                  </w:r>
                </w:p>
              </w:tc>
              <w:tc>
                <w:tcPr>
                  <w:tcW w:w="993" w:type="dxa"/>
                  <w:tcBorders>
                    <w:top w:val="nil"/>
                    <w:left w:val="nil"/>
                    <w:bottom w:val="nil"/>
                    <w:right w:val="nil"/>
                  </w:tcBorders>
                  <w:tcMar>
                    <w:top w:w="0" w:type="dxa"/>
                    <w:left w:w="39" w:type="dxa"/>
                    <w:bottom w:w="0" w:type="dxa"/>
                    <w:right w:w="39" w:type="dxa"/>
                  </w:tcMar>
                  <w:vAlign w:val="center"/>
                </w:tcPr>
                <w:p w14:paraId="4350263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0,36</w:t>
                  </w:r>
                </w:p>
              </w:tc>
              <w:tc>
                <w:tcPr>
                  <w:tcW w:w="1701" w:type="dxa"/>
                  <w:tcBorders>
                    <w:top w:val="nil"/>
                    <w:left w:val="nil"/>
                    <w:bottom w:val="nil"/>
                    <w:right w:val="nil"/>
                  </w:tcBorders>
                  <w:tcMar>
                    <w:top w:w="0" w:type="dxa"/>
                    <w:left w:w="39" w:type="dxa"/>
                    <w:bottom w:w="0" w:type="dxa"/>
                    <w:right w:w="39" w:type="dxa"/>
                  </w:tcMar>
                  <w:vAlign w:val="center"/>
                </w:tcPr>
                <w:p w14:paraId="74D713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83.367,32</w:t>
                  </w:r>
                </w:p>
              </w:tc>
            </w:tr>
            <w:tr w:rsidR="005948FE" w:rsidRPr="005948FE" w14:paraId="28DFC485"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322BC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06A1DD8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0ABC93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13.706,08</w:t>
                  </w:r>
                </w:p>
              </w:tc>
              <w:tc>
                <w:tcPr>
                  <w:tcW w:w="1701" w:type="dxa"/>
                  <w:tcBorders>
                    <w:top w:val="nil"/>
                    <w:left w:val="nil"/>
                    <w:bottom w:val="nil"/>
                    <w:right w:val="nil"/>
                  </w:tcBorders>
                  <w:tcMar>
                    <w:top w:w="0" w:type="dxa"/>
                    <w:left w:w="39" w:type="dxa"/>
                    <w:bottom w:w="0" w:type="dxa"/>
                    <w:right w:w="39" w:type="dxa"/>
                  </w:tcMar>
                  <w:vAlign w:val="center"/>
                </w:tcPr>
                <w:p w14:paraId="7F7D3B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300,00</w:t>
                  </w:r>
                </w:p>
              </w:tc>
              <w:tc>
                <w:tcPr>
                  <w:tcW w:w="993" w:type="dxa"/>
                  <w:tcBorders>
                    <w:top w:val="nil"/>
                    <w:left w:val="nil"/>
                    <w:bottom w:val="nil"/>
                    <w:right w:val="nil"/>
                  </w:tcBorders>
                  <w:tcMar>
                    <w:top w:w="0" w:type="dxa"/>
                    <w:left w:w="39" w:type="dxa"/>
                    <w:bottom w:w="0" w:type="dxa"/>
                    <w:right w:w="39" w:type="dxa"/>
                  </w:tcMar>
                  <w:vAlign w:val="center"/>
                </w:tcPr>
                <w:p w14:paraId="026B84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2,19</w:t>
                  </w:r>
                </w:p>
              </w:tc>
              <w:tc>
                <w:tcPr>
                  <w:tcW w:w="1701" w:type="dxa"/>
                  <w:tcBorders>
                    <w:top w:val="nil"/>
                    <w:left w:val="nil"/>
                    <w:bottom w:val="nil"/>
                    <w:right w:val="nil"/>
                  </w:tcBorders>
                  <w:tcMar>
                    <w:top w:w="0" w:type="dxa"/>
                    <w:left w:w="39" w:type="dxa"/>
                    <w:bottom w:w="0" w:type="dxa"/>
                    <w:right w:w="39" w:type="dxa"/>
                  </w:tcMar>
                  <w:vAlign w:val="center"/>
                </w:tcPr>
                <w:p w14:paraId="71CEE2C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14.006,08</w:t>
                  </w:r>
                </w:p>
              </w:tc>
            </w:tr>
            <w:tr w:rsidR="005948FE" w:rsidRPr="005948FE" w14:paraId="58C1317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B82D80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55A6DA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D1AB0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38.375,00</w:t>
                  </w:r>
                </w:p>
              </w:tc>
              <w:tc>
                <w:tcPr>
                  <w:tcW w:w="1701" w:type="dxa"/>
                  <w:tcBorders>
                    <w:top w:val="nil"/>
                    <w:left w:val="nil"/>
                    <w:bottom w:val="nil"/>
                    <w:right w:val="nil"/>
                  </w:tcBorders>
                  <w:tcMar>
                    <w:top w:w="0" w:type="dxa"/>
                    <w:left w:w="39" w:type="dxa"/>
                    <w:bottom w:w="0" w:type="dxa"/>
                    <w:right w:w="39" w:type="dxa"/>
                  </w:tcMar>
                  <w:vAlign w:val="center"/>
                </w:tcPr>
                <w:p w14:paraId="040466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37E2C3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1788C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38.375,00</w:t>
                  </w:r>
                </w:p>
              </w:tc>
            </w:tr>
            <w:tr w:rsidR="005948FE" w:rsidRPr="005948FE" w14:paraId="48BBAF6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69440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lastRenderedPageBreak/>
                    <w:t>323</w:t>
                  </w:r>
                </w:p>
              </w:tc>
              <w:tc>
                <w:tcPr>
                  <w:tcW w:w="7013" w:type="dxa"/>
                  <w:tcBorders>
                    <w:top w:val="nil"/>
                    <w:left w:val="nil"/>
                    <w:bottom w:val="nil"/>
                    <w:right w:val="nil"/>
                  </w:tcBorders>
                  <w:tcMar>
                    <w:top w:w="0" w:type="dxa"/>
                    <w:left w:w="39" w:type="dxa"/>
                    <w:bottom w:w="0" w:type="dxa"/>
                    <w:right w:w="39" w:type="dxa"/>
                  </w:tcMar>
                  <w:vAlign w:val="center"/>
                </w:tcPr>
                <w:p w14:paraId="006E1D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B78BC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38.375,00</w:t>
                  </w:r>
                </w:p>
              </w:tc>
              <w:tc>
                <w:tcPr>
                  <w:tcW w:w="1701" w:type="dxa"/>
                  <w:tcBorders>
                    <w:top w:val="nil"/>
                    <w:left w:val="nil"/>
                    <w:bottom w:val="nil"/>
                    <w:right w:val="nil"/>
                  </w:tcBorders>
                  <w:tcMar>
                    <w:top w:w="0" w:type="dxa"/>
                    <w:left w:w="39" w:type="dxa"/>
                    <w:bottom w:w="0" w:type="dxa"/>
                    <w:right w:w="39" w:type="dxa"/>
                  </w:tcMar>
                  <w:vAlign w:val="center"/>
                </w:tcPr>
                <w:p w14:paraId="01F29A9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532187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85A3BF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38.375,00</w:t>
                  </w:r>
                </w:p>
              </w:tc>
            </w:tr>
            <w:tr w:rsidR="005948FE" w:rsidRPr="005948FE" w14:paraId="06B278F6" w14:textId="77777777" w:rsidTr="005948FE">
              <w:trPr>
                <w:trHeight w:val="226"/>
              </w:trPr>
              <w:tc>
                <w:tcPr>
                  <w:tcW w:w="1067" w:type="dxa"/>
                  <w:tcBorders>
                    <w:top w:val="nil"/>
                    <w:left w:val="nil"/>
                    <w:bottom w:val="nil"/>
                    <w:right w:val="nil"/>
                  </w:tcBorders>
                  <w:shd w:val="clear" w:color="auto" w:fill="C1C1FF"/>
                  <w:tcMar>
                    <w:top w:w="0" w:type="dxa"/>
                    <w:left w:w="39" w:type="dxa"/>
                    <w:bottom w:w="0" w:type="dxa"/>
                    <w:right w:w="39" w:type="dxa"/>
                  </w:tcMar>
                  <w:vAlign w:val="center"/>
                </w:tcPr>
                <w:p w14:paraId="6344C42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Program  2017</w:t>
                  </w:r>
                </w:p>
              </w:tc>
              <w:tc>
                <w:tcPr>
                  <w:tcW w:w="7013" w:type="dxa"/>
                  <w:tcBorders>
                    <w:top w:val="nil"/>
                    <w:left w:val="nil"/>
                    <w:bottom w:val="nil"/>
                    <w:right w:val="nil"/>
                  </w:tcBorders>
                  <w:shd w:val="clear" w:color="auto" w:fill="C1C1FF"/>
                  <w:tcMar>
                    <w:top w:w="0" w:type="dxa"/>
                    <w:left w:w="39" w:type="dxa"/>
                    <w:bottom w:w="0" w:type="dxa"/>
                    <w:right w:w="39" w:type="dxa"/>
                  </w:tcMar>
                  <w:vAlign w:val="center"/>
                </w:tcPr>
                <w:p w14:paraId="60250B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ZAJEDNO U ZAJEDNICI U OPĆINI ŠODOLOVCI</w:t>
                  </w:r>
                </w:p>
              </w:tc>
              <w:tc>
                <w:tcPr>
                  <w:tcW w:w="1559" w:type="dxa"/>
                  <w:tcBorders>
                    <w:top w:val="nil"/>
                    <w:left w:val="nil"/>
                    <w:bottom w:val="nil"/>
                    <w:right w:val="nil"/>
                  </w:tcBorders>
                  <w:shd w:val="clear" w:color="auto" w:fill="C1C1FF"/>
                  <w:tcMar>
                    <w:top w:w="0" w:type="dxa"/>
                    <w:left w:w="39" w:type="dxa"/>
                    <w:bottom w:w="0" w:type="dxa"/>
                    <w:right w:w="39" w:type="dxa"/>
                  </w:tcMar>
                  <w:vAlign w:val="center"/>
                </w:tcPr>
                <w:p w14:paraId="082F05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0F0237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424.013,02</w:t>
                  </w:r>
                </w:p>
              </w:tc>
              <w:tc>
                <w:tcPr>
                  <w:tcW w:w="993" w:type="dxa"/>
                  <w:tcBorders>
                    <w:top w:val="nil"/>
                    <w:left w:val="nil"/>
                    <w:bottom w:val="nil"/>
                    <w:right w:val="nil"/>
                  </w:tcBorders>
                  <w:shd w:val="clear" w:color="auto" w:fill="C1C1FF"/>
                  <w:tcMar>
                    <w:top w:w="0" w:type="dxa"/>
                    <w:left w:w="39" w:type="dxa"/>
                    <w:bottom w:w="0" w:type="dxa"/>
                    <w:right w:w="39" w:type="dxa"/>
                  </w:tcMar>
                  <w:vAlign w:val="center"/>
                </w:tcPr>
                <w:p w14:paraId="631BC9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C1C1FF"/>
                  <w:tcMar>
                    <w:top w:w="0" w:type="dxa"/>
                    <w:left w:w="39" w:type="dxa"/>
                    <w:bottom w:w="0" w:type="dxa"/>
                    <w:right w:w="39" w:type="dxa"/>
                  </w:tcMar>
                  <w:vAlign w:val="center"/>
                </w:tcPr>
                <w:p w14:paraId="3C182E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424.013,02</w:t>
                  </w:r>
                </w:p>
              </w:tc>
            </w:tr>
            <w:tr w:rsidR="005948FE" w:rsidRPr="005948FE" w14:paraId="7FE4A9FF"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7D71B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A201701</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6249EF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DNEVNE AKTIVNOSTI I PSIHOLOŠKA PODRŠKA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963DFD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78E53E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55.184,37</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4A36A6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DA722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55.184,37</w:t>
                  </w:r>
                </w:p>
              </w:tc>
            </w:tr>
            <w:tr w:rsidR="005948FE" w:rsidRPr="005948FE" w14:paraId="0D1F6995"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025A9FB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9AED2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72C005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BAE0A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6ECB91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12A989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687F2DA5"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0922353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060991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4DE93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9BA39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384DE4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F3251F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3865544E"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20706A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29639B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2830D2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73FF115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B48BE2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0B485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1A99D00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26009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59492E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6795C6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7F25CB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7DAC75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F1E5B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131F29A1"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9CDB5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3ADECA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25D7F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7F870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10B8D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233DC0E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198E92F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D8CBD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0B55C5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747D30E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1CA8D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c>
                <w:tcPr>
                  <w:tcW w:w="993" w:type="dxa"/>
                  <w:tcBorders>
                    <w:top w:val="nil"/>
                    <w:left w:val="nil"/>
                    <w:bottom w:val="nil"/>
                    <w:right w:val="nil"/>
                  </w:tcBorders>
                  <w:tcMar>
                    <w:top w:w="0" w:type="dxa"/>
                    <w:left w:w="39" w:type="dxa"/>
                    <w:bottom w:w="0" w:type="dxa"/>
                    <w:right w:w="39" w:type="dxa"/>
                  </w:tcMar>
                  <w:vAlign w:val="center"/>
                </w:tcPr>
                <w:p w14:paraId="5297B1A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087ECA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4.000,00</w:t>
                  </w:r>
                </w:p>
              </w:tc>
            </w:tr>
            <w:tr w:rsidR="005948FE" w:rsidRPr="005948FE" w14:paraId="4B2858D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DA9E95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4A68E0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348610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62F8A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w:t>
                  </w:r>
                </w:p>
              </w:tc>
              <w:tc>
                <w:tcPr>
                  <w:tcW w:w="993" w:type="dxa"/>
                  <w:tcBorders>
                    <w:top w:val="nil"/>
                    <w:left w:val="nil"/>
                    <w:bottom w:val="nil"/>
                    <w:right w:val="nil"/>
                  </w:tcBorders>
                  <w:tcMar>
                    <w:top w:w="0" w:type="dxa"/>
                    <w:left w:w="39" w:type="dxa"/>
                    <w:bottom w:w="0" w:type="dxa"/>
                    <w:right w:w="39" w:type="dxa"/>
                  </w:tcMar>
                  <w:vAlign w:val="center"/>
                </w:tcPr>
                <w:p w14:paraId="38F3203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62289D5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4.000,00</w:t>
                  </w:r>
                </w:p>
              </w:tc>
            </w:tr>
            <w:tr w:rsidR="005948FE" w:rsidRPr="005948FE" w14:paraId="01A20E3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5E4E1D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8B97FC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F67BA6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965E0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46FB4D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C7A0F1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r>
            <w:tr w:rsidR="005948FE" w:rsidRPr="005948FE" w14:paraId="4CEFA3D6"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41094A6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1C77F7C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16998F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B1DDF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401B1D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01126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r>
            <w:tr w:rsidR="005948FE" w:rsidRPr="005948FE" w14:paraId="2D1E9D40"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206D34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87AE14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D2153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427C405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33BE086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C5612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r>
            <w:tr w:rsidR="005948FE" w:rsidRPr="005948FE" w14:paraId="40A52A70"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0A83687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E4C146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7B82F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007F6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C8A489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00F290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r>
            <w:tr w:rsidR="005948FE" w:rsidRPr="005948FE" w14:paraId="64C62B9E"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B59D61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07619A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2DC3D0F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C34B3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CC7D3B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91139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r>
            <w:tr w:rsidR="005948FE" w:rsidRPr="005948FE" w14:paraId="68F8776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184375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684B26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260AEAD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BE0110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c>
                <w:tcPr>
                  <w:tcW w:w="993" w:type="dxa"/>
                  <w:tcBorders>
                    <w:top w:val="nil"/>
                    <w:left w:val="nil"/>
                    <w:bottom w:val="nil"/>
                    <w:right w:val="nil"/>
                  </w:tcBorders>
                  <w:tcMar>
                    <w:top w:w="0" w:type="dxa"/>
                    <w:left w:w="39" w:type="dxa"/>
                    <w:bottom w:w="0" w:type="dxa"/>
                    <w:right w:w="39" w:type="dxa"/>
                  </w:tcMar>
                  <w:vAlign w:val="center"/>
                </w:tcPr>
                <w:p w14:paraId="2DF9E1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6651BE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51.184,37</w:t>
                  </w:r>
                </w:p>
              </w:tc>
            </w:tr>
            <w:tr w:rsidR="005948FE" w:rsidRPr="005948FE" w14:paraId="4B579FE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F0A25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635BF2B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597A54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516264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42.484,37</w:t>
                  </w:r>
                </w:p>
              </w:tc>
              <w:tc>
                <w:tcPr>
                  <w:tcW w:w="993" w:type="dxa"/>
                  <w:tcBorders>
                    <w:top w:val="nil"/>
                    <w:left w:val="nil"/>
                    <w:bottom w:val="nil"/>
                    <w:right w:val="nil"/>
                  </w:tcBorders>
                  <w:tcMar>
                    <w:top w:w="0" w:type="dxa"/>
                    <w:left w:w="39" w:type="dxa"/>
                    <w:bottom w:w="0" w:type="dxa"/>
                    <w:right w:w="39" w:type="dxa"/>
                  </w:tcMar>
                  <w:vAlign w:val="center"/>
                </w:tcPr>
                <w:p w14:paraId="7DC67D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2C99B4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42.484,37</w:t>
                  </w:r>
                </w:p>
              </w:tc>
            </w:tr>
            <w:tr w:rsidR="005948FE" w:rsidRPr="005948FE" w14:paraId="7382A736"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B9F47D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312</w:t>
                  </w:r>
                </w:p>
              </w:tc>
              <w:tc>
                <w:tcPr>
                  <w:tcW w:w="7013" w:type="dxa"/>
                  <w:tcBorders>
                    <w:top w:val="nil"/>
                    <w:left w:val="nil"/>
                    <w:bottom w:val="nil"/>
                    <w:right w:val="nil"/>
                  </w:tcBorders>
                  <w:tcMar>
                    <w:top w:w="0" w:type="dxa"/>
                    <w:left w:w="39" w:type="dxa"/>
                    <w:bottom w:w="0" w:type="dxa"/>
                    <w:right w:w="39" w:type="dxa"/>
                  </w:tcMar>
                  <w:vAlign w:val="center"/>
                </w:tcPr>
                <w:p w14:paraId="289345B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Ostali rashodi za zaposlene</w:t>
                  </w:r>
                </w:p>
              </w:tc>
              <w:tc>
                <w:tcPr>
                  <w:tcW w:w="1559" w:type="dxa"/>
                  <w:tcBorders>
                    <w:top w:val="nil"/>
                    <w:left w:val="nil"/>
                    <w:bottom w:val="nil"/>
                    <w:right w:val="nil"/>
                  </w:tcBorders>
                  <w:tcMar>
                    <w:top w:w="0" w:type="dxa"/>
                    <w:left w:w="39" w:type="dxa"/>
                    <w:bottom w:w="0" w:type="dxa"/>
                    <w:right w:w="39" w:type="dxa"/>
                  </w:tcMar>
                  <w:vAlign w:val="center"/>
                </w:tcPr>
                <w:p w14:paraId="34E746A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78DD9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1.200,00</w:t>
                  </w:r>
                </w:p>
              </w:tc>
              <w:tc>
                <w:tcPr>
                  <w:tcW w:w="993" w:type="dxa"/>
                  <w:tcBorders>
                    <w:top w:val="nil"/>
                    <w:left w:val="nil"/>
                    <w:bottom w:val="nil"/>
                    <w:right w:val="nil"/>
                  </w:tcBorders>
                  <w:tcMar>
                    <w:top w:w="0" w:type="dxa"/>
                    <w:left w:w="39" w:type="dxa"/>
                    <w:bottom w:w="0" w:type="dxa"/>
                    <w:right w:w="39" w:type="dxa"/>
                  </w:tcMar>
                  <w:vAlign w:val="center"/>
                </w:tcPr>
                <w:p w14:paraId="07D9CD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99BA7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1.200,00</w:t>
                  </w:r>
                </w:p>
              </w:tc>
            </w:tr>
            <w:tr w:rsidR="005948FE" w:rsidRPr="005948FE" w14:paraId="65D74EE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655C71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53C39C9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125B21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D24D52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7.500,00</w:t>
                  </w:r>
                </w:p>
              </w:tc>
              <w:tc>
                <w:tcPr>
                  <w:tcW w:w="993" w:type="dxa"/>
                  <w:tcBorders>
                    <w:top w:val="nil"/>
                    <w:left w:val="nil"/>
                    <w:bottom w:val="nil"/>
                    <w:right w:val="nil"/>
                  </w:tcBorders>
                  <w:tcMar>
                    <w:top w:w="0" w:type="dxa"/>
                    <w:left w:w="39" w:type="dxa"/>
                    <w:bottom w:w="0" w:type="dxa"/>
                    <w:right w:w="39" w:type="dxa"/>
                  </w:tcMar>
                  <w:vAlign w:val="center"/>
                </w:tcPr>
                <w:p w14:paraId="1911381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4A0BF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7.500,00</w:t>
                  </w:r>
                </w:p>
              </w:tc>
            </w:tr>
            <w:tr w:rsidR="005948FE" w:rsidRPr="005948FE" w14:paraId="610AA73E"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0FFBBA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A201702</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472165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NABAVA VOZILA I UREĐENJE PROSTORA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6731593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6B39401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269.278,65</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0E5D99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37CD7B9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269.278,65</w:t>
                  </w:r>
                </w:p>
              </w:tc>
            </w:tr>
            <w:tr w:rsidR="005948FE" w:rsidRPr="005948FE" w14:paraId="231D83E3"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70BEE47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66508FF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BB0AB1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39F49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10D742A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D25ED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r>
            <w:tr w:rsidR="005948FE" w:rsidRPr="005948FE" w14:paraId="2CA5069C"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3E595F5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05ABC8E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A470B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283AAB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1038F64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44C42A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r>
            <w:tr w:rsidR="005948FE" w:rsidRPr="005948FE" w14:paraId="0EE3B5B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51FB6C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3586340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8867C9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A67298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42B073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6448D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r>
            <w:tr w:rsidR="005948FE" w:rsidRPr="005948FE" w14:paraId="39160244"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50BE00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24334B7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5EE3DF4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66F8F9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7898410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4046E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r>
            <w:tr w:rsidR="005948FE" w:rsidRPr="005948FE" w14:paraId="02F5C90F"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C61BF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6CF7831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E6CF2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4A20C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37BFA4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E21D50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r>
            <w:tr w:rsidR="005948FE" w:rsidRPr="005948FE" w14:paraId="184328AD"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A2EE65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32</w:t>
                  </w:r>
                </w:p>
              </w:tc>
              <w:tc>
                <w:tcPr>
                  <w:tcW w:w="7013" w:type="dxa"/>
                  <w:tcBorders>
                    <w:top w:val="nil"/>
                    <w:left w:val="nil"/>
                    <w:bottom w:val="nil"/>
                    <w:right w:val="nil"/>
                  </w:tcBorders>
                  <w:tcMar>
                    <w:top w:w="0" w:type="dxa"/>
                    <w:left w:w="39" w:type="dxa"/>
                    <w:bottom w:w="0" w:type="dxa"/>
                    <w:right w:w="39" w:type="dxa"/>
                  </w:tcMar>
                  <w:vAlign w:val="center"/>
                </w:tcPr>
                <w:p w14:paraId="64468F2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1EF11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B8513E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c>
                <w:tcPr>
                  <w:tcW w:w="993" w:type="dxa"/>
                  <w:tcBorders>
                    <w:top w:val="nil"/>
                    <w:left w:val="nil"/>
                    <w:bottom w:val="nil"/>
                    <w:right w:val="nil"/>
                  </w:tcBorders>
                  <w:tcMar>
                    <w:top w:w="0" w:type="dxa"/>
                    <w:left w:w="39" w:type="dxa"/>
                    <w:bottom w:w="0" w:type="dxa"/>
                    <w:right w:w="39" w:type="dxa"/>
                  </w:tcMar>
                  <w:vAlign w:val="center"/>
                </w:tcPr>
                <w:p w14:paraId="4B585A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17A461A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3.300,00</w:t>
                  </w:r>
                </w:p>
              </w:tc>
            </w:tr>
            <w:tr w:rsidR="005948FE" w:rsidRPr="005948FE" w14:paraId="50AF3C7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37C22A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2C4953A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141B0D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6CDC0DC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3.300,00</w:t>
                  </w:r>
                </w:p>
              </w:tc>
              <w:tc>
                <w:tcPr>
                  <w:tcW w:w="993" w:type="dxa"/>
                  <w:tcBorders>
                    <w:top w:val="nil"/>
                    <w:left w:val="nil"/>
                    <w:bottom w:val="nil"/>
                    <w:right w:val="nil"/>
                  </w:tcBorders>
                  <w:tcMar>
                    <w:top w:w="0" w:type="dxa"/>
                    <w:left w:w="39" w:type="dxa"/>
                    <w:bottom w:w="0" w:type="dxa"/>
                    <w:right w:w="39" w:type="dxa"/>
                  </w:tcMar>
                  <w:vAlign w:val="center"/>
                </w:tcPr>
                <w:p w14:paraId="510AAF6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1F861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3.300,00</w:t>
                  </w:r>
                </w:p>
              </w:tc>
            </w:tr>
            <w:tr w:rsidR="005948FE" w:rsidRPr="005948FE" w14:paraId="20BF7B8F"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6DB02CF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AB9403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4FE0707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046745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59E93C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3BE90A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r>
            <w:tr w:rsidR="005948FE" w:rsidRPr="005948FE" w14:paraId="600DAB83"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6CF3D53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147AE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1611249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2AB6427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2D1FFE1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3F6350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r>
            <w:tr w:rsidR="005948FE" w:rsidRPr="005948FE" w14:paraId="096CDDA8"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0779AA3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6184C45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D6D4A2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4C34A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30F275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765DA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r>
            <w:tr w:rsidR="005948FE" w:rsidRPr="005948FE" w14:paraId="41CA858B"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080311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0E784D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CDFE4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45D3F9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85E781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B323F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265.978,65</w:t>
                  </w:r>
                </w:p>
              </w:tc>
            </w:tr>
            <w:tr w:rsidR="005948FE" w:rsidRPr="005948FE" w14:paraId="6D11E41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171EC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A8338C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772575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30CD4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486,25</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E4BAE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86BDD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486,25</w:t>
                  </w:r>
                </w:p>
              </w:tc>
            </w:tr>
            <w:tr w:rsidR="005948FE" w:rsidRPr="005948FE" w14:paraId="1AC5829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267214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974E7E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04F06DF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6B784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486,25</w:t>
                  </w:r>
                </w:p>
              </w:tc>
              <w:tc>
                <w:tcPr>
                  <w:tcW w:w="993" w:type="dxa"/>
                  <w:tcBorders>
                    <w:top w:val="nil"/>
                    <w:left w:val="nil"/>
                    <w:bottom w:val="nil"/>
                    <w:right w:val="nil"/>
                  </w:tcBorders>
                  <w:tcMar>
                    <w:top w:w="0" w:type="dxa"/>
                    <w:left w:w="39" w:type="dxa"/>
                    <w:bottom w:w="0" w:type="dxa"/>
                    <w:right w:w="39" w:type="dxa"/>
                  </w:tcMar>
                  <w:vAlign w:val="center"/>
                </w:tcPr>
                <w:p w14:paraId="1968F8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6B0E32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486,25</w:t>
                  </w:r>
                </w:p>
              </w:tc>
            </w:tr>
            <w:tr w:rsidR="005948FE" w:rsidRPr="005948FE" w14:paraId="6521301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262F034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322</w:t>
                  </w:r>
                </w:p>
              </w:tc>
              <w:tc>
                <w:tcPr>
                  <w:tcW w:w="7013" w:type="dxa"/>
                  <w:tcBorders>
                    <w:top w:val="nil"/>
                    <w:left w:val="nil"/>
                    <w:bottom w:val="nil"/>
                    <w:right w:val="nil"/>
                  </w:tcBorders>
                  <w:tcMar>
                    <w:top w:w="0" w:type="dxa"/>
                    <w:left w:w="39" w:type="dxa"/>
                    <w:bottom w:w="0" w:type="dxa"/>
                    <w:right w:w="39" w:type="dxa"/>
                  </w:tcMar>
                  <w:vAlign w:val="center"/>
                </w:tcPr>
                <w:p w14:paraId="749D149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materijal i energiju</w:t>
                  </w:r>
                </w:p>
              </w:tc>
              <w:tc>
                <w:tcPr>
                  <w:tcW w:w="1559" w:type="dxa"/>
                  <w:tcBorders>
                    <w:top w:val="nil"/>
                    <w:left w:val="nil"/>
                    <w:bottom w:val="nil"/>
                    <w:right w:val="nil"/>
                  </w:tcBorders>
                  <w:tcMar>
                    <w:top w:w="0" w:type="dxa"/>
                    <w:left w:w="39" w:type="dxa"/>
                    <w:bottom w:w="0" w:type="dxa"/>
                    <w:right w:w="39" w:type="dxa"/>
                  </w:tcMar>
                  <w:vAlign w:val="center"/>
                </w:tcPr>
                <w:p w14:paraId="492B59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F16F30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486,25</w:t>
                  </w:r>
                </w:p>
              </w:tc>
              <w:tc>
                <w:tcPr>
                  <w:tcW w:w="993" w:type="dxa"/>
                  <w:tcBorders>
                    <w:top w:val="nil"/>
                    <w:left w:val="nil"/>
                    <w:bottom w:val="nil"/>
                    <w:right w:val="nil"/>
                  </w:tcBorders>
                  <w:tcMar>
                    <w:top w:w="0" w:type="dxa"/>
                    <w:left w:w="39" w:type="dxa"/>
                    <w:bottom w:w="0" w:type="dxa"/>
                    <w:right w:w="39" w:type="dxa"/>
                  </w:tcMar>
                  <w:vAlign w:val="center"/>
                </w:tcPr>
                <w:p w14:paraId="4E75281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F907D3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486,25</w:t>
                  </w:r>
                </w:p>
              </w:tc>
            </w:tr>
            <w:tr w:rsidR="005948FE" w:rsidRPr="005948FE" w14:paraId="020A5049"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53E3B9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7F81F9C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nefinancijske imovine</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38576D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D1A5C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265.492,40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7634C3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476ED5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265.492,40</w:t>
                  </w:r>
                </w:p>
              </w:tc>
            </w:tr>
            <w:tr w:rsidR="005948FE" w:rsidRPr="005948FE" w14:paraId="6C53B102"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0B6C2D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42</w:t>
                  </w:r>
                </w:p>
              </w:tc>
              <w:tc>
                <w:tcPr>
                  <w:tcW w:w="7013" w:type="dxa"/>
                  <w:tcBorders>
                    <w:top w:val="nil"/>
                    <w:left w:val="nil"/>
                    <w:bottom w:val="nil"/>
                    <w:right w:val="nil"/>
                  </w:tcBorders>
                  <w:tcMar>
                    <w:top w:w="0" w:type="dxa"/>
                    <w:left w:w="39" w:type="dxa"/>
                    <w:bottom w:w="0" w:type="dxa"/>
                    <w:right w:w="39" w:type="dxa"/>
                  </w:tcMar>
                  <w:vAlign w:val="center"/>
                </w:tcPr>
                <w:p w14:paraId="5E5D35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nabavu proizvedene dugotrajne imovine</w:t>
                  </w:r>
                </w:p>
              </w:tc>
              <w:tc>
                <w:tcPr>
                  <w:tcW w:w="1559" w:type="dxa"/>
                  <w:tcBorders>
                    <w:top w:val="nil"/>
                    <w:left w:val="nil"/>
                    <w:bottom w:val="nil"/>
                    <w:right w:val="nil"/>
                  </w:tcBorders>
                  <w:tcMar>
                    <w:top w:w="0" w:type="dxa"/>
                    <w:left w:w="39" w:type="dxa"/>
                    <w:bottom w:w="0" w:type="dxa"/>
                    <w:right w:w="39" w:type="dxa"/>
                  </w:tcMar>
                  <w:vAlign w:val="center"/>
                </w:tcPr>
                <w:p w14:paraId="38E2207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60378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265.492,40</w:t>
                  </w:r>
                </w:p>
              </w:tc>
              <w:tc>
                <w:tcPr>
                  <w:tcW w:w="993" w:type="dxa"/>
                  <w:tcBorders>
                    <w:top w:val="nil"/>
                    <w:left w:val="nil"/>
                    <w:bottom w:val="nil"/>
                    <w:right w:val="nil"/>
                  </w:tcBorders>
                  <w:tcMar>
                    <w:top w:w="0" w:type="dxa"/>
                    <w:left w:w="39" w:type="dxa"/>
                    <w:bottom w:w="0" w:type="dxa"/>
                    <w:right w:w="39" w:type="dxa"/>
                  </w:tcMar>
                  <w:vAlign w:val="center"/>
                </w:tcPr>
                <w:p w14:paraId="5E206A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1C9DC9C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265.492,40</w:t>
                  </w:r>
                </w:p>
              </w:tc>
            </w:tr>
            <w:tr w:rsidR="005948FE" w:rsidRPr="005948FE" w14:paraId="5AE43A7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1BA9D6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422</w:t>
                  </w:r>
                </w:p>
              </w:tc>
              <w:tc>
                <w:tcPr>
                  <w:tcW w:w="7013" w:type="dxa"/>
                  <w:tcBorders>
                    <w:top w:val="nil"/>
                    <w:left w:val="nil"/>
                    <w:bottom w:val="nil"/>
                    <w:right w:val="nil"/>
                  </w:tcBorders>
                  <w:tcMar>
                    <w:top w:w="0" w:type="dxa"/>
                    <w:left w:w="39" w:type="dxa"/>
                    <w:bottom w:w="0" w:type="dxa"/>
                    <w:right w:w="39" w:type="dxa"/>
                  </w:tcMar>
                  <w:vAlign w:val="center"/>
                </w:tcPr>
                <w:p w14:paraId="4F344B4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Postrojenja i oprema</w:t>
                  </w:r>
                </w:p>
              </w:tc>
              <w:tc>
                <w:tcPr>
                  <w:tcW w:w="1559" w:type="dxa"/>
                  <w:tcBorders>
                    <w:top w:val="nil"/>
                    <w:left w:val="nil"/>
                    <w:bottom w:val="nil"/>
                    <w:right w:val="nil"/>
                  </w:tcBorders>
                  <w:tcMar>
                    <w:top w:w="0" w:type="dxa"/>
                    <w:left w:w="39" w:type="dxa"/>
                    <w:bottom w:w="0" w:type="dxa"/>
                    <w:right w:w="39" w:type="dxa"/>
                  </w:tcMar>
                  <w:vAlign w:val="center"/>
                </w:tcPr>
                <w:p w14:paraId="243805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43B007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29.758,75</w:t>
                  </w:r>
                </w:p>
              </w:tc>
              <w:tc>
                <w:tcPr>
                  <w:tcW w:w="993" w:type="dxa"/>
                  <w:tcBorders>
                    <w:top w:val="nil"/>
                    <w:left w:val="nil"/>
                    <w:bottom w:val="nil"/>
                    <w:right w:val="nil"/>
                  </w:tcBorders>
                  <w:tcMar>
                    <w:top w:w="0" w:type="dxa"/>
                    <w:left w:w="39" w:type="dxa"/>
                    <w:bottom w:w="0" w:type="dxa"/>
                    <w:right w:w="39" w:type="dxa"/>
                  </w:tcMar>
                  <w:vAlign w:val="center"/>
                </w:tcPr>
                <w:p w14:paraId="368DBF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6EC1B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29.758,75</w:t>
                  </w:r>
                </w:p>
              </w:tc>
            </w:tr>
            <w:tr w:rsidR="005948FE" w:rsidRPr="005948FE" w14:paraId="5CBA29B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0A512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423</w:t>
                  </w:r>
                </w:p>
              </w:tc>
              <w:tc>
                <w:tcPr>
                  <w:tcW w:w="7013" w:type="dxa"/>
                  <w:tcBorders>
                    <w:top w:val="nil"/>
                    <w:left w:val="nil"/>
                    <w:bottom w:val="nil"/>
                    <w:right w:val="nil"/>
                  </w:tcBorders>
                  <w:tcMar>
                    <w:top w:w="0" w:type="dxa"/>
                    <w:left w:w="39" w:type="dxa"/>
                    <w:bottom w:w="0" w:type="dxa"/>
                    <w:right w:w="39" w:type="dxa"/>
                  </w:tcMar>
                  <w:vAlign w:val="center"/>
                </w:tcPr>
                <w:p w14:paraId="57C55AB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Prijevozna sredstva</w:t>
                  </w:r>
                </w:p>
              </w:tc>
              <w:tc>
                <w:tcPr>
                  <w:tcW w:w="1559" w:type="dxa"/>
                  <w:tcBorders>
                    <w:top w:val="nil"/>
                    <w:left w:val="nil"/>
                    <w:bottom w:val="nil"/>
                    <w:right w:val="nil"/>
                  </w:tcBorders>
                  <w:tcMar>
                    <w:top w:w="0" w:type="dxa"/>
                    <w:left w:w="39" w:type="dxa"/>
                    <w:bottom w:w="0" w:type="dxa"/>
                    <w:right w:w="39" w:type="dxa"/>
                  </w:tcMar>
                  <w:vAlign w:val="center"/>
                </w:tcPr>
                <w:p w14:paraId="4936718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8AF2DA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235.733,65</w:t>
                  </w:r>
                </w:p>
              </w:tc>
              <w:tc>
                <w:tcPr>
                  <w:tcW w:w="993" w:type="dxa"/>
                  <w:tcBorders>
                    <w:top w:val="nil"/>
                    <w:left w:val="nil"/>
                    <w:bottom w:val="nil"/>
                    <w:right w:val="nil"/>
                  </w:tcBorders>
                  <w:tcMar>
                    <w:top w:w="0" w:type="dxa"/>
                    <w:left w:w="39" w:type="dxa"/>
                    <w:bottom w:w="0" w:type="dxa"/>
                    <w:right w:w="39" w:type="dxa"/>
                  </w:tcMar>
                  <w:vAlign w:val="center"/>
                </w:tcPr>
                <w:p w14:paraId="03781E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323956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235.733,65</w:t>
                  </w:r>
                </w:p>
              </w:tc>
            </w:tr>
            <w:tr w:rsidR="005948FE" w:rsidRPr="005948FE" w14:paraId="6945527B"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CDEA6F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A201704</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34B95ED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PROMIDŽBA I VIDLJIVOST</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46789F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C85DE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84.250,00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56A6F4F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5E11BB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84.250,00</w:t>
                  </w:r>
                </w:p>
              </w:tc>
            </w:tr>
            <w:tr w:rsidR="005948FE" w:rsidRPr="005948FE" w14:paraId="042A1929"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37A22E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1.1.</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F9AF40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PRIHODI OD POREZA</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16909C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44C2E4A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3C995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6788BF9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r>
            <w:tr w:rsidR="005948FE" w:rsidRPr="005948FE" w14:paraId="314181B5"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5E13FA8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3F8010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2F02DC3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1BC73A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450E633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5400797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r>
            <w:tr w:rsidR="005948FE" w:rsidRPr="005948FE" w14:paraId="7F45AD4F"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919D9A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FC0319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7B3B37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29D604E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1286270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F92D6C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r>
            <w:tr w:rsidR="005948FE" w:rsidRPr="005948FE" w14:paraId="253C275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F16B1E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14B49F4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704E1F0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0096C5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048F32B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49A0EF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r>
            <w:tr w:rsidR="005948FE" w:rsidRPr="005948FE" w14:paraId="6EA89F96"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0FBDD23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0369D0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4A3260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9B82A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793EC34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7D62D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r>
            <w:tr w:rsidR="005948FE" w:rsidRPr="005948FE" w14:paraId="7022630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5FF36A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3AE0739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4FBE65C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65376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c>
                <w:tcPr>
                  <w:tcW w:w="993" w:type="dxa"/>
                  <w:tcBorders>
                    <w:top w:val="nil"/>
                    <w:left w:val="nil"/>
                    <w:bottom w:val="nil"/>
                    <w:right w:val="nil"/>
                  </w:tcBorders>
                  <w:tcMar>
                    <w:top w:w="0" w:type="dxa"/>
                    <w:left w:w="39" w:type="dxa"/>
                    <w:bottom w:w="0" w:type="dxa"/>
                    <w:right w:w="39" w:type="dxa"/>
                  </w:tcMar>
                  <w:vAlign w:val="center"/>
                </w:tcPr>
                <w:p w14:paraId="5B05868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E0710F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2.000,00</w:t>
                  </w:r>
                </w:p>
              </w:tc>
            </w:tr>
            <w:tr w:rsidR="005948FE" w:rsidRPr="005948FE" w14:paraId="7C75580A"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723D6C63"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39740D5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3431D5A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6DDF68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w:t>
                  </w:r>
                </w:p>
              </w:tc>
              <w:tc>
                <w:tcPr>
                  <w:tcW w:w="993" w:type="dxa"/>
                  <w:tcBorders>
                    <w:top w:val="nil"/>
                    <w:left w:val="nil"/>
                    <w:bottom w:val="nil"/>
                    <w:right w:val="nil"/>
                  </w:tcBorders>
                  <w:tcMar>
                    <w:top w:w="0" w:type="dxa"/>
                    <w:left w:w="39" w:type="dxa"/>
                    <w:bottom w:w="0" w:type="dxa"/>
                    <w:right w:w="39" w:type="dxa"/>
                  </w:tcMar>
                  <w:vAlign w:val="center"/>
                </w:tcPr>
                <w:p w14:paraId="3C468B5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795CE97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2.000,00</w:t>
                  </w:r>
                </w:p>
              </w:tc>
            </w:tr>
            <w:tr w:rsidR="005948FE" w:rsidRPr="005948FE" w14:paraId="0226B0C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3CBF615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1506C54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3FCB6A9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79C42FD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766C2BE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2EDD7D8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r>
            <w:tr w:rsidR="005948FE" w:rsidRPr="005948FE" w14:paraId="2CD99A8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2159070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6F707D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Usluge unapređenja stanovanja i zajednice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498A968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4BE61F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76C1D45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04FB041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r>
            <w:tr w:rsidR="005948FE" w:rsidRPr="005948FE" w14:paraId="6E75B981"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330A56F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2EB7B38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586EFB7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4B0D6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7F2C30A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D53AF3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r>
            <w:tr w:rsidR="005948FE" w:rsidRPr="005948FE" w14:paraId="4D1AE973"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355A729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0620</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69EBC8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Razvoj zajednice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576C9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910FA4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6B5D2B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05A23C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r>
            <w:tr w:rsidR="005948FE" w:rsidRPr="005948FE" w14:paraId="736A923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1C7AB32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2A369E0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0C585BD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34C8FC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D881AC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09789EA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r>
            <w:tr w:rsidR="005948FE" w:rsidRPr="005948FE" w14:paraId="0A2BDF2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A78B2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lastRenderedPageBreak/>
                    <w:t>32</w:t>
                  </w:r>
                </w:p>
              </w:tc>
              <w:tc>
                <w:tcPr>
                  <w:tcW w:w="7013" w:type="dxa"/>
                  <w:tcBorders>
                    <w:top w:val="nil"/>
                    <w:left w:val="nil"/>
                    <w:bottom w:val="nil"/>
                    <w:right w:val="nil"/>
                  </w:tcBorders>
                  <w:tcMar>
                    <w:top w:w="0" w:type="dxa"/>
                    <w:left w:w="39" w:type="dxa"/>
                    <w:bottom w:w="0" w:type="dxa"/>
                    <w:right w:w="39" w:type="dxa"/>
                  </w:tcMar>
                  <w:vAlign w:val="center"/>
                </w:tcPr>
                <w:p w14:paraId="6353AE0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1C47644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9DF0B0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c>
                <w:tcPr>
                  <w:tcW w:w="993" w:type="dxa"/>
                  <w:tcBorders>
                    <w:top w:val="nil"/>
                    <w:left w:val="nil"/>
                    <w:bottom w:val="nil"/>
                    <w:right w:val="nil"/>
                  </w:tcBorders>
                  <w:tcMar>
                    <w:top w:w="0" w:type="dxa"/>
                    <w:left w:w="39" w:type="dxa"/>
                    <w:bottom w:w="0" w:type="dxa"/>
                    <w:right w:w="39" w:type="dxa"/>
                  </w:tcMar>
                  <w:vAlign w:val="center"/>
                </w:tcPr>
                <w:p w14:paraId="7CB6E27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F1A97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82.250,00</w:t>
                  </w:r>
                </w:p>
              </w:tc>
            </w:tr>
            <w:tr w:rsidR="005948FE" w:rsidRPr="005948FE" w14:paraId="1F00350E"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01CEE7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00F59C3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697667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E70A02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82.250,00</w:t>
                  </w:r>
                </w:p>
              </w:tc>
              <w:tc>
                <w:tcPr>
                  <w:tcW w:w="993" w:type="dxa"/>
                  <w:tcBorders>
                    <w:top w:val="nil"/>
                    <w:left w:val="nil"/>
                    <w:bottom w:val="nil"/>
                    <w:right w:val="nil"/>
                  </w:tcBorders>
                  <w:tcMar>
                    <w:top w:w="0" w:type="dxa"/>
                    <w:left w:w="39" w:type="dxa"/>
                    <w:bottom w:w="0" w:type="dxa"/>
                    <w:right w:w="39" w:type="dxa"/>
                  </w:tcMar>
                  <w:vAlign w:val="center"/>
                </w:tcPr>
                <w:p w14:paraId="41BD32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1253416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82.250,00</w:t>
                  </w:r>
                </w:p>
              </w:tc>
            </w:tr>
            <w:tr w:rsidR="005948FE" w:rsidRPr="005948FE" w14:paraId="6F40EBAE" w14:textId="77777777" w:rsidTr="005948FE">
              <w:trPr>
                <w:trHeight w:val="226"/>
              </w:trPr>
              <w:tc>
                <w:tcPr>
                  <w:tcW w:w="1067" w:type="dxa"/>
                  <w:tcBorders>
                    <w:top w:val="nil"/>
                    <w:left w:val="nil"/>
                    <w:bottom w:val="nil"/>
                    <w:right w:val="nil"/>
                  </w:tcBorders>
                  <w:shd w:val="clear" w:color="auto" w:fill="E1E1FF"/>
                  <w:tcMar>
                    <w:top w:w="0" w:type="dxa"/>
                    <w:left w:w="39" w:type="dxa"/>
                    <w:bottom w:w="0" w:type="dxa"/>
                    <w:right w:w="39" w:type="dxa"/>
                  </w:tcMar>
                  <w:vAlign w:val="center"/>
                </w:tcPr>
                <w:p w14:paraId="6600158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Aktivnost  A201705</w:t>
                  </w:r>
                </w:p>
              </w:tc>
              <w:tc>
                <w:tcPr>
                  <w:tcW w:w="7013" w:type="dxa"/>
                  <w:tcBorders>
                    <w:top w:val="nil"/>
                    <w:left w:val="nil"/>
                    <w:bottom w:val="nil"/>
                    <w:right w:val="nil"/>
                  </w:tcBorders>
                  <w:shd w:val="clear" w:color="auto" w:fill="E1E1FF"/>
                  <w:tcMar>
                    <w:top w:w="0" w:type="dxa"/>
                    <w:left w:w="39" w:type="dxa"/>
                    <w:bottom w:w="0" w:type="dxa"/>
                    <w:right w:w="39" w:type="dxa"/>
                  </w:tcMar>
                  <w:vAlign w:val="center"/>
                </w:tcPr>
                <w:p w14:paraId="2C45D14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UPRAVLJANJE PROJEKTOM I ADMINISTRACIJA</w:t>
                  </w:r>
                </w:p>
              </w:tc>
              <w:tc>
                <w:tcPr>
                  <w:tcW w:w="1559" w:type="dxa"/>
                  <w:tcBorders>
                    <w:top w:val="nil"/>
                    <w:left w:val="nil"/>
                    <w:bottom w:val="nil"/>
                    <w:right w:val="nil"/>
                  </w:tcBorders>
                  <w:shd w:val="clear" w:color="auto" w:fill="E1E1FF"/>
                  <w:tcMar>
                    <w:top w:w="0" w:type="dxa"/>
                    <w:left w:w="39" w:type="dxa"/>
                    <w:bottom w:w="0" w:type="dxa"/>
                    <w:right w:w="39" w:type="dxa"/>
                  </w:tcMar>
                  <w:vAlign w:val="center"/>
                </w:tcPr>
                <w:p w14:paraId="0D7A5B5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2A0F34E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15.300,00</w:t>
                  </w:r>
                </w:p>
              </w:tc>
              <w:tc>
                <w:tcPr>
                  <w:tcW w:w="993" w:type="dxa"/>
                  <w:tcBorders>
                    <w:top w:val="nil"/>
                    <w:left w:val="nil"/>
                    <w:bottom w:val="nil"/>
                    <w:right w:val="nil"/>
                  </w:tcBorders>
                  <w:shd w:val="clear" w:color="auto" w:fill="E1E1FF"/>
                  <w:tcMar>
                    <w:top w:w="0" w:type="dxa"/>
                    <w:left w:w="39" w:type="dxa"/>
                    <w:bottom w:w="0" w:type="dxa"/>
                    <w:right w:w="39" w:type="dxa"/>
                  </w:tcMar>
                  <w:vAlign w:val="center"/>
                </w:tcPr>
                <w:p w14:paraId="246D7E6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E1E1FF"/>
                  <w:tcMar>
                    <w:top w:w="0" w:type="dxa"/>
                    <w:left w:w="39" w:type="dxa"/>
                    <w:bottom w:w="0" w:type="dxa"/>
                    <w:right w:w="39" w:type="dxa"/>
                  </w:tcMar>
                  <w:vAlign w:val="center"/>
                </w:tcPr>
                <w:p w14:paraId="1795F76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15.300,00</w:t>
                  </w:r>
                </w:p>
              </w:tc>
            </w:tr>
            <w:tr w:rsidR="005948FE" w:rsidRPr="005948FE" w14:paraId="224CDBDB" w14:textId="77777777" w:rsidTr="005948FE">
              <w:trPr>
                <w:trHeight w:val="226"/>
              </w:trPr>
              <w:tc>
                <w:tcPr>
                  <w:tcW w:w="1067" w:type="dxa"/>
                  <w:tcBorders>
                    <w:top w:val="nil"/>
                    <w:left w:val="nil"/>
                    <w:bottom w:val="nil"/>
                    <w:right w:val="nil"/>
                  </w:tcBorders>
                  <w:shd w:val="clear" w:color="auto" w:fill="FEDE01"/>
                  <w:tcMar>
                    <w:top w:w="0" w:type="dxa"/>
                    <w:left w:w="39" w:type="dxa"/>
                    <w:bottom w:w="0" w:type="dxa"/>
                    <w:right w:w="39" w:type="dxa"/>
                  </w:tcMar>
                  <w:vAlign w:val="center"/>
                </w:tcPr>
                <w:p w14:paraId="289E541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Izvor   5.1.4</w:t>
                  </w:r>
                </w:p>
              </w:tc>
              <w:tc>
                <w:tcPr>
                  <w:tcW w:w="7013" w:type="dxa"/>
                  <w:tcBorders>
                    <w:top w:val="nil"/>
                    <w:left w:val="nil"/>
                    <w:bottom w:val="nil"/>
                    <w:right w:val="nil"/>
                  </w:tcBorders>
                  <w:shd w:val="clear" w:color="auto" w:fill="FEDE01"/>
                  <w:tcMar>
                    <w:top w:w="0" w:type="dxa"/>
                    <w:left w:w="39" w:type="dxa"/>
                    <w:bottom w:w="0" w:type="dxa"/>
                    <w:right w:w="39" w:type="dxa"/>
                  </w:tcMar>
                  <w:vAlign w:val="center"/>
                </w:tcPr>
                <w:p w14:paraId="5D0BF2B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TEKUĆE POMOĆI OD INSTITUCIJA I TIJELA EU</w:t>
                  </w:r>
                </w:p>
              </w:tc>
              <w:tc>
                <w:tcPr>
                  <w:tcW w:w="1559" w:type="dxa"/>
                  <w:tcBorders>
                    <w:top w:val="nil"/>
                    <w:left w:val="nil"/>
                    <w:bottom w:val="nil"/>
                    <w:right w:val="nil"/>
                  </w:tcBorders>
                  <w:shd w:val="clear" w:color="auto" w:fill="FEDE01"/>
                  <w:tcMar>
                    <w:top w:w="0" w:type="dxa"/>
                    <w:left w:w="39" w:type="dxa"/>
                    <w:bottom w:w="0" w:type="dxa"/>
                    <w:right w:w="39" w:type="dxa"/>
                  </w:tcMar>
                  <w:vAlign w:val="center"/>
                </w:tcPr>
                <w:p w14:paraId="2E6ADE2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54D8395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15.300,00</w:t>
                  </w:r>
                </w:p>
              </w:tc>
              <w:tc>
                <w:tcPr>
                  <w:tcW w:w="993" w:type="dxa"/>
                  <w:tcBorders>
                    <w:top w:val="nil"/>
                    <w:left w:val="nil"/>
                    <w:bottom w:val="nil"/>
                    <w:right w:val="nil"/>
                  </w:tcBorders>
                  <w:shd w:val="clear" w:color="auto" w:fill="FEDE01"/>
                  <w:tcMar>
                    <w:top w:w="0" w:type="dxa"/>
                    <w:left w:w="39" w:type="dxa"/>
                    <w:bottom w:w="0" w:type="dxa"/>
                    <w:right w:w="39" w:type="dxa"/>
                  </w:tcMar>
                  <w:vAlign w:val="center"/>
                </w:tcPr>
                <w:p w14:paraId="061C453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EDE01"/>
                  <w:tcMar>
                    <w:top w:w="0" w:type="dxa"/>
                    <w:left w:w="39" w:type="dxa"/>
                    <w:bottom w:w="0" w:type="dxa"/>
                    <w:right w:w="39" w:type="dxa"/>
                  </w:tcMar>
                  <w:vAlign w:val="center"/>
                </w:tcPr>
                <w:p w14:paraId="05978EC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15.300,00</w:t>
                  </w:r>
                </w:p>
              </w:tc>
            </w:tr>
            <w:tr w:rsidR="005948FE" w:rsidRPr="005948FE" w14:paraId="4A1A1029" w14:textId="77777777" w:rsidTr="005948FE">
              <w:trPr>
                <w:trHeight w:val="226"/>
              </w:trPr>
              <w:tc>
                <w:tcPr>
                  <w:tcW w:w="1067" w:type="dxa"/>
                  <w:tcBorders>
                    <w:top w:val="nil"/>
                    <w:left w:val="nil"/>
                    <w:bottom w:val="nil"/>
                    <w:right w:val="nil"/>
                  </w:tcBorders>
                  <w:shd w:val="clear" w:color="auto" w:fill="5BADFF"/>
                  <w:tcMar>
                    <w:top w:w="0" w:type="dxa"/>
                    <w:left w:w="39" w:type="dxa"/>
                    <w:bottom w:w="0" w:type="dxa"/>
                    <w:right w:w="39" w:type="dxa"/>
                  </w:tcMar>
                  <w:vAlign w:val="center"/>
                </w:tcPr>
                <w:p w14:paraId="799B348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w:t>
                  </w:r>
                </w:p>
              </w:tc>
              <w:tc>
                <w:tcPr>
                  <w:tcW w:w="7013" w:type="dxa"/>
                  <w:tcBorders>
                    <w:top w:val="nil"/>
                    <w:left w:val="nil"/>
                    <w:bottom w:val="nil"/>
                    <w:right w:val="nil"/>
                  </w:tcBorders>
                  <w:shd w:val="clear" w:color="auto" w:fill="5BADFF"/>
                  <w:tcMar>
                    <w:top w:w="0" w:type="dxa"/>
                    <w:left w:w="39" w:type="dxa"/>
                    <w:bottom w:w="0" w:type="dxa"/>
                    <w:right w:w="39" w:type="dxa"/>
                  </w:tcMar>
                  <w:vAlign w:val="center"/>
                </w:tcPr>
                <w:p w14:paraId="523BF6D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javne usluge</w:t>
                  </w:r>
                </w:p>
              </w:tc>
              <w:tc>
                <w:tcPr>
                  <w:tcW w:w="1559" w:type="dxa"/>
                  <w:tcBorders>
                    <w:top w:val="nil"/>
                    <w:left w:val="nil"/>
                    <w:bottom w:val="nil"/>
                    <w:right w:val="nil"/>
                  </w:tcBorders>
                  <w:shd w:val="clear" w:color="auto" w:fill="5BADFF"/>
                  <w:tcMar>
                    <w:top w:w="0" w:type="dxa"/>
                    <w:left w:w="39" w:type="dxa"/>
                    <w:bottom w:w="0" w:type="dxa"/>
                    <w:right w:w="39" w:type="dxa"/>
                  </w:tcMar>
                  <w:vAlign w:val="center"/>
                </w:tcPr>
                <w:p w14:paraId="6178717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64A69FC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15.300,00</w:t>
                  </w:r>
                </w:p>
              </w:tc>
              <w:tc>
                <w:tcPr>
                  <w:tcW w:w="993" w:type="dxa"/>
                  <w:tcBorders>
                    <w:top w:val="nil"/>
                    <w:left w:val="nil"/>
                    <w:bottom w:val="nil"/>
                    <w:right w:val="nil"/>
                  </w:tcBorders>
                  <w:shd w:val="clear" w:color="auto" w:fill="5BADFF"/>
                  <w:tcMar>
                    <w:top w:w="0" w:type="dxa"/>
                    <w:left w:w="39" w:type="dxa"/>
                    <w:bottom w:w="0" w:type="dxa"/>
                    <w:right w:w="39" w:type="dxa"/>
                  </w:tcMar>
                  <w:vAlign w:val="center"/>
                </w:tcPr>
                <w:p w14:paraId="674C67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5BADFF"/>
                  <w:tcMar>
                    <w:top w:w="0" w:type="dxa"/>
                    <w:left w:w="39" w:type="dxa"/>
                    <w:bottom w:w="0" w:type="dxa"/>
                    <w:right w:w="39" w:type="dxa"/>
                  </w:tcMar>
                  <w:vAlign w:val="center"/>
                </w:tcPr>
                <w:p w14:paraId="791F8AB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15.300,00</w:t>
                  </w:r>
                </w:p>
              </w:tc>
            </w:tr>
            <w:tr w:rsidR="005948FE" w:rsidRPr="005948FE" w14:paraId="5474DE0A"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64EAC1D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1D1B6A3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Izvršna  i zakonodavna tijela, financijski i fiskalni poslovi, vanjski poslovi</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3FC685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3DF4426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5EA406B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55A275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45DAFBC5"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276F80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0112</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4917036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Financijski i fiskalni poslovi</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12EB84B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704EBCE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17B145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06D5744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0A6CE810"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7CF999F1"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0E93A98A"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1DBD7B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79EE82D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4E1EF86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152D6AF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75BCAE0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F0F63F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5C7BA0E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0DD8760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4435395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c>
                <w:tcPr>
                  <w:tcW w:w="993" w:type="dxa"/>
                  <w:tcBorders>
                    <w:top w:val="nil"/>
                    <w:left w:val="nil"/>
                    <w:bottom w:val="nil"/>
                    <w:right w:val="nil"/>
                  </w:tcBorders>
                  <w:tcMar>
                    <w:top w:w="0" w:type="dxa"/>
                    <w:left w:w="39" w:type="dxa"/>
                    <w:bottom w:w="0" w:type="dxa"/>
                    <w:right w:w="39" w:type="dxa"/>
                  </w:tcMar>
                  <w:vAlign w:val="center"/>
                </w:tcPr>
                <w:p w14:paraId="48E5CB6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32B8C72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10.000,00</w:t>
                  </w:r>
                </w:p>
              </w:tc>
            </w:tr>
            <w:tr w:rsidR="005948FE" w:rsidRPr="005948FE" w14:paraId="1CFA979F"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26D4FB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1697B4B0"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54FB86E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073F46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8.500,00</w:t>
                  </w:r>
                </w:p>
              </w:tc>
              <w:tc>
                <w:tcPr>
                  <w:tcW w:w="993" w:type="dxa"/>
                  <w:tcBorders>
                    <w:top w:val="nil"/>
                    <w:left w:val="nil"/>
                    <w:bottom w:val="nil"/>
                    <w:right w:val="nil"/>
                  </w:tcBorders>
                  <w:tcMar>
                    <w:top w:w="0" w:type="dxa"/>
                    <w:left w:w="39" w:type="dxa"/>
                    <w:bottom w:w="0" w:type="dxa"/>
                    <w:right w:w="39" w:type="dxa"/>
                  </w:tcMar>
                  <w:vAlign w:val="center"/>
                </w:tcPr>
                <w:p w14:paraId="0B74307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3743AA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8.500,00</w:t>
                  </w:r>
                </w:p>
              </w:tc>
            </w:tr>
            <w:tr w:rsidR="005948FE" w:rsidRPr="005948FE" w14:paraId="1515D45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549773C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51413192"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4D17822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19EA1E3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w:t>
                  </w:r>
                </w:p>
              </w:tc>
              <w:tc>
                <w:tcPr>
                  <w:tcW w:w="993" w:type="dxa"/>
                  <w:tcBorders>
                    <w:top w:val="nil"/>
                    <w:left w:val="nil"/>
                    <w:bottom w:val="nil"/>
                    <w:right w:val="nil"/>
                  </w:tcBorders>
                  <w:tcMar>
                    <w:top w:w="0" w:type="dxa"/>
                    <w:left w:w="39" w:type="dxa"/>
                    <w:bottom w:w="0" w:type="dxa"/>
                    <w:right w:w="39" w:type="dxa"/>
                  </w:tcMar>
                  <w:vAlign w:val="center"/>
                </w:tcPr>
                <w:p w14:paraId="4596E9D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4995DB9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1.500,00</w:t>
                  </w:r>
                </w:p>
              </w:tc>
            </w:tr>
            <w:tr w:rsidR="005948FE" w:rsidRPr="005948FE" w14:paraId="33660CE3"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01801F6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32</w:t>
                  </w:r>
                </w:p>
              </w:tc>
              <w:tc>
                <w:tcPr>
                  <w:tcW w:w="7013" w:type="dxa"/>
                  <w:tcBorders>
                    <w:top w:val="nil"/>
                    <w:left w:val="nil"/>
                    <w:bottom w:val="nil"/>
                    <w:right w:val="nil"/>
                  </w:tcBorders>
                  <w:tcMar>
                    <w:top w:w="0" w:type="dxa"/>
                    <w:left w:w="39" w:type="dxa"/>
                    <w:bottom w:w="0" w:type="dxa"/>
                    <w:right w:w="39" w:type="dxa"/>
                  </w:tcMar>
                  <w:vAlign w:val="center"/>
                </w:tcPr>
                <w:p w14:paraId="2B42117B"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Materijalni rashodi</w:t>
                  </w:r>
                </w:p>
              </w:tc>
              <w:tc>
                <w:tcPr>
                  <w:tcW w:w="1559" w:type="dxa"/>
                  <w:tcBorders>
                    <w:top w:val="nil"/>
                    <w:left w:val="nil"/>
                    <w:bottom w:val="nil"/>
                    <w:right w:val="nil"/>
                  </w:tcBorders>
                  <w:tcMar>
                    <w:top w:w="0" w:type="dxa"/>
                    <w:left w:w="39" w:type="dxa"/>
                    <w:bottom w:w="0" w:type="dxa"/>
                    <w:right w:w="39" w:type="dxa"/>
                  </w:tcMar>
                  <w:vAlign w:val="center"/>
                </w:tcPr>
                <w:p w14:paraId="20A56BB6"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521E3CC"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02CCD9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51D6AA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r>
            <w:tr w:rsidR="005948FE" w:rsidRPr="005948FE" w14:paraId="5780788B"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6D091EC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323</w:t>
                  </w:r>
                </w:p>
              </w:tc>
              <w:tc>
                <w:tcPr>
                  <w:tcW w:w="7013" w:type="dxa"/>
                  <w:tcBorders>
                    <w:top w:val="nil"/>
                    <w:left w:val="nil"/>
                    <w:bottom w:val="nil"/>
                    <w:right w:val="nil"/>
                  </w:tcBorders>
                  <w:tcMar>
                    <w:top w:w="0" w:type="dxa"/>
                    <w:left w:w="39" w:type="dxa"/>
                    <w:bottom w:w="0" w:type="dxa"/>
                    <w:right w:w="39" w:type="dxa"/>
                  </w:tcMar>
                  <w:vAlign w:val="center"/>
                </w:tcPr>
                <w:p w14:paraId="11EFA37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Rashodi za usluge</w:t>
                  </w:r>
                </w:p>
              </w:tc>
              <w:tc>
                <w:tcPr>
                  <w:tcW w:w="1559" w:type="dxa"/>
                  <w:tcBorders>
                    <w:top w:val="nil"/>
                    <w:left w:val="nil"/>
                    <w:bottom w:val="nil"/>
                    <w:right w:val="nil"/>
                  </w:tcBorders>
                  <w:tcMar>
                    <w:top w:w="0" w:type="dxa"/>
                    <w:left w:w="39" w:type="dxa"/>
                    <w:bottom w:w="0" w:type="dxa"/>
                    <w:right w:w="39" w:type="dxa"/>
                  </w:tcMar>
                  <w:vAlign w:val="center"/>
                </w:tcPr>
                <w:p w14:paraId="315F1C5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28CE3495"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993" w:type="dxa"/>
                  <w:tcBorders>
                    <w:top w:val="nil"/>
                    <w:left w:val="nil"/>
                    <w:bottom w:val="nil"/>
                    <w:right w:val="nil"/>
                  </w:tcBorders>
                  <w:tcMar>
                    <w:top w:w="0" w:type="dxa"/>
                    <w:left w:w="39" w:type="dxa"/>
                    <w:bottom w:w="0" w:type="dxa"/>
                    <w:right w:w="39" w:type="dxa"/>
                  </w:tcMar>
                  <w:vAlign w:val="center"/>
                </w:tcPr>
                <w:p w14:paraId="09C3F3D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3D6E9CC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r>
            <w:tr w:rsidR="005948FE" w:rsidRPr="005948FE" w14:paraId="0CA81B2D" w14:textId="77777777" w:rsidTr="005948FE">
              <w:trPr>
                <w:trHeight w:val="226"/>
              </w:trPr>
              <w:tc>
                <w:tcPr>
                  <w:tcW w:w="1067" w:type="dxa"/>
                  <w:tcBorders>
                    <w:top w:val="nil"/>
                    <w:left w:val="nil"/>
                    <w:bottom w:val="nil"/>
                    <w:right w:val="nil"/>
                  </w:tcBorders>
                  <w:shd w:val="clear" w:color="auto" w:fill="64CDFF"/>
                  <w:tcMar>
                    <w:top w:w="0" w:type="dxa"/>
                    <w:left w:w="39" w:type="dxa"/>
                    <w:bottom w:w="0" w:type="dxa"/>
                    <w:right w:w="39" w:type="dxa"/>
                  </w:tcMar>
                  <w:vAlign w:val="center"/>
                </w:tcPr>
                <w:p w14:paraId="769D63E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w:t>
                  </w:r>
                </w:p>
              </w:tc>
              <w:tc>
                <w:tcPr>
                  <w:tcW w:w="7013" w:type="dxa"/>
                  <w:tcBorders>
                    <w:top w:val="nil"/>
                    <w:left w:val="nil"/>
                    <w:bottom w:val="nil"/>
                    <w:right w:val="nil"/>
                  </w:tcBorders>
                  <w:shd w:val="clear" w:color="auto" w:fill="64CDFF"/>
                  <w:tcMar>
                    <w:top w:w="0" w:type="dxa"/>
                    <w:left w:w="39" w:type="dxa"/>
                    <w:bottom w:w="0" w:type="dxa"/>
                    <w:right w:w="39" w:type="dxa"/>
                  </w:tcMar>
                  <w:vAlign w:val="center"/>
                </w:tcPr>
                <w:p w14:paraId="0F0F8FD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Opće usluge</w:t>
                  </w:r>
                </w:p>
              </w:tc>
              <w:tc>
                <w:tcPr>
                  <w:tcW w:w="1559" w:type="dxa"/>
                  <w:tcBorders>
                    <w:top w:val="nil"/>
                    <w:left w:val="nil"/>
                    <w:bottom w:val="nil"/>
                    <w:right w:val="nil"/>
                  </w:tcBorders>
                  <w:shd w:val="clear" w:color="auto" w:fill="64CDFF"/>
                  <w:tcMar>
                    <w:top w:w="0" w:type="dxa"/>
                    <w:left w:w="39" w:type="dxa"/>
                    <w:bottom w:w="0" w:type="dxa"/>
                    <w:right w:w="39" w:type="dxa"/>
                  </w:tcMar>
                  <w:vAlign w:val="center"/>
                </w:tcPr>
                <w:p w14:paraId="630DA748"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1DD76B3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c>
                <w:tcPr>
                  <w:tcW w:w="993" w:type="dxa"/>
                  <w:tcBorders>
                    <w:top w:val="nil"/>
                    <w:left w:val="nil"/>
                    <w:bottom w:val="nil"/>
                    <w:right w:val="nil"/>
                  </w:tcBorders>
                  <w:shd w:val="clear" w:color="auto" w:fill="64CDFF"/>
                  <w:tcMar>
                    <w:top w:w="0" w:type="dxa"/>
                    <w:left w:w="39" w:type="dxa"/>
                    <w:bottom w:w="0" w:type="dxa"/>
                    <w:right w:w="39" w:type="dxa"/>
                  </w:tcMar>
                  <w:vAlign w:val="center"/>
                </w:tcPr>
                <w:p w14:paraId="6C3A0D8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64CDFF"/>
                  <w:tcMar>
                    <w:top w:w="0" w:type="dxa"/>
                    <w:left w:w="39" w:type="dxa"/>
                    <w:bottom w:w="0" w:type="dxa"/>
                    <w:right w:w="39" w:type="dxa"/>
                  </w:tcMar>
                  <w:vAlign w:val="center"/>
                </w:tcPr>
                <w:p w14:paraId="0A26C6D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r>
            <w:tr w:rsidR="005948FE" w:rsidRPr="005948FE" w14:paraId="7B142B96" w14:textId="77777777" w:rsidTr="005948FE">
              <w:trPr>
                <w:trHeight w:val="226"/>
              </w:trPr>
              <w:tc>
                <w:tcPr>
                  <w:tcW w:w="1067" w:type="dxa"/>
                  <w:tcBorders>
                    <w:top w:val="nil"/>
                    <w:left w:val="nil"/>
                    <w:bottom w:val="nil"/>
                    <w:right w:val="nil"/>
                  </w:tcBorders>
                  <w:shd w:val="clear" w:color="auto" w:fill="B9E9FF"/>
                  <w:tcMar>
                    <w:top w:w="0" w:type="dxa"/>
                    <w:left w:w="39" w:type="dxa"/>
                    <w:bottom w:w="0" w:type="dxa"/>
                    <w:right w:w="39" w:type="dxa"/>
                  </w:tcMar>
                  <w:vAlign w:val="center"/>
                </w:tcPr>
                <w:p w14:paraId="28274FBC"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Funkcijska klasifikacija   0133</w:t>
                  </w:r>
                </w:p>
              </w:tc>
              <w:tc>
                <w:tcPr>
                  <w:tcW w:w="7013" w:type="dxa"/>
                  <w:tcBorders>
                    <w:top w:val="nil"/>
                    <w:left w:val="nil"/>
                    <w:bottom w:val="nil"/>
                    <w:right w:val="nil"/>
                  </w:tcBorders>
                  <w:shd w:val="clear" w:color="auto" w:fill="B9E9FF"/>
                  <w:tcMar>
                    <w:top w:w="0" w:type="dxa"/>
                    <w:left w:w="39" w:type="dxa"/>
                    <w:bottom w:w="0" w:type="dxa"/>
                    <w:right w:w="39" w:type="dxa"/>
                  </w:tcMar>
                  <w:vAlign w:val="center"/>
                </w:tcPr>
                <w:p w14:paraId="072AB698"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Ostale opće usluge</w:t>
                  </w:r>
                </w:p>
              </w:tc>
              <w:tc>
                <w:tcPr>
                  <w:tcW w:w="1559" w:type="dxa"/>
                  <w:tcBorders>
                    <w:top w:val="nil"/>
                    <w:left w:val="nil"/>
                    <w:bottom w:val="nil"/>
                    <w:right w:val="nil"/>
                  </w:tcBorders>
                  <w:shd w:val="clear" w:color="auto" w:fill="B9E9FF"/>
                  <w:tcMar>
                    <w:top w:w="0" w:type="dxa"/>
                    <w:left w:w="39" w:type="dxa"/>
                    <w:bottom w:w="0" w:type="dxa"/>
                    <w:right w:w="39" w:type="dxa"/>
                  </w:tcMar>
                  <w:vAlign w:val="center"/>
                </w:tcPr>
                <w:p w14:paraId="0CAB89C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2BD1B01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c>
                <w:tcPr>
                  <w:tcW w:w="993" w:type="dxa"/>
                  <w:tcBorders>
                    <w:top w:val="nil"/>
                    <w:left w:val="nil"/>
                    <w:bottom w:val="nil"/>
                    <w:right w:val="nil"/>
                  </w:tcBorders>
                  <w:shd w:val="clear" w:color="auto" w:fill="B9E9FF"/>
                  <w:tcMar>
                    <w:top w:w="0" w:type="dxa"/>
                    <w:left w:w="39" w:type="dxa"/>
                    <w:bottom w:w="0" w:type="dxa"/>
                    <w:right w:w="39" w:type="dxa"/>
                  </w:tcMar>
                  <w:vAlign w:val="center"/>
                </w:tcPr>
                <w:p w14:paraId="265C8A64"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B9E9FF"/>
                  <w:tcMar>
                    <w:top w:w="0" w:type="dxa"/>
                    <w:left w:w="39" w:type="dxa"/>
                    <w:bottom w:w="0" w:type="dxa"/>
                    <w:right w:w="39" w:type="dxa"/>
                  </w:tcMar>
                  <w:vAlign w:val="center"/>
                </w:tcPr>
                <w:p w14:paraId="4735EEB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r>
            <w:tr w:rsidR="005948FE" w:rsidRPr="005948FE" w14:paraId="070047DA" w14:textId="77777777" w:rsidTr="005948FE">
              <w:trPr>
                <w:trHeight w:val="226"/>
              </w:trPr>
              <w:tc>
                <w:tcPr>
                  <w:tcW w:w="1067" w:type="dxa"/>
                  <w:tcBorders>
                    <w:top w:val="nil"/>
                    <w:left w:val="nil"/>
                    <w:bottom w:val="nil"/>
                    <w:right w:val="nil"/>
                  </w:tcBorders>
                  <w:shd w:val="clear" w:color="auto" w:fill="FFFFFF"/>
                  <w:tcMar>
                    <w:top w:w="0" w:type="dxa"/>
                    <w:left w:w="39" w:type="dxa"/>
                    <w:bottom w:w="0" w:type="dxa"/>
                    <w:right w:w="39" w:type="dxa"/>
                  </w:tcMar>
                  <w:vAlign w:val="center"/>
                </w:tcPr>
                <w:p w14:paraId="4FD90769"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w:t>
                  </w:r>
                </w:p>
              </w:tc>
              <w:tc>
                <w:tcPr>
                  <w:tcW w:w="7013" w:type="dxa"/>
                  <w:tcBorders>
                    <w:top w:val="nil"/>
                    <w:left w:val="nil"/>
                    <w:bottom w:val="nil"/>
                    <w:right w:val="nil"/>
                  </w:tcBorders>
                  <w:shd w:val="clear" w:color="auto" w:fill="FFFFFF"/>
                  <w:tcMar>
                    <w:top w:w="0" w:type="dxa"/>
                    <w:left w:w="39" w:type="dxa"/>
                    <w:bottom w:w="0" w:type="dxa"/>
                    <w:right w:w="39" w:type="dxa"/>
                  </w:tcMar>
                  <w:vAlign w:val="center"/>
                </w:tcPr>
                <w:p w14:paraId="53FE32F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poslovanja</w:t>
                  </w: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59F6162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50BDC47E"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c>
                <w:tcPr>
                  <w:tcW w:w="993" w:type="dxa"/>
                  <w:tcBorders>
                    <w:top w:val="nil"/>
                    <w:left w:val="nil"/>
                    <w:bottom w:val="nil"/>
                    <w:right w:val="nil"/>
                  </w:tcBorders>
                  <w:shd w:val="clear" w:color="auto" w:fill="FFFFFF"/>
                  <w:tcMar>
                    <w:top w:w="0" w:type="dxa"/>
                    <w:left w:w="39" w:type="dxa"/>
                    <w:bottom w:w="0" w:type="dxa"/>
                    <w:right w:w="39" w:type="dxa"/>
                  </w:tcMar>
                  <w:vAlign w:val="center"/>
                </w:tcPr>
                <w:p w14:paraId="1B27F130"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shd w:val="clear" w:color="auto" w:fill="FFFFFF"/>
                  <w:tcMar>
                    <w:top w:w="0" w:type="dxa"/>
                    <w:left w:w="39" w:type="dxa"/>
                    <w:bottom w:w="0" w:type="dxa"/>
                    <w:right w:w="39" w:type="dxa"/>
                  </w:tcMar>
                  <w:vAlign w:val="center"/>
                </w:tcPr>
                <w:p w14:paraId="665C88F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r>
            <w:tr w:rsidR="005948FE" w:rsidRPr="005948FE" w14:paraId="6AFA05F9"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30D125ED"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31</w:t>
                  </w:r>
                </w:p>
              </w:tc>
              <w:tc>
                <w:tcPr>
                  <w:tcW w:w="7013" w:type="dxa"/>
                  <w:tcBorders>
                    <w:top w:val="nil"/>
                    <w:left w:val="nil"/>
                    <w:bottom w:val="nil"/>
                    <w:right w:val="nil"/>
                  </w:tcBorders>
                  <w:tcMar>
                    <w:top w:w="0" w:type="dxa"/>
                    <w:left w:w="39" w:type="dxa"/>
                    <w:bottom w:w="0" w:type="dxa"/>
                    <w:right w:w="39" w:type="dxa"/>
                  </w:tcMar>
                  <w:vAlign w:val="center"/>
                </w:tcPr>
                <w:p w14:paraId="62A8C39F"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Rashodi za zaposlene</w:t>
                  </w:r>
                </w:p>
              </w:tc>
              <w:tc>
                <w:tcPr>
                  <w:tcW w:w="1559" w:type="dxa"/>
                  <w:tcBorders>
                    <w:top w:val="nil"/>
                    <w:left w:val="nil"/>
                    <w:bottom w:val="nil"/>
                    <w:right w:val="nil"/>
                  </w:tcBorders>
                  <w:tcMar>
                    <w:top w:w="0" w:type="dxa"/>
                    <w:left w:w="39" w:type="dxa"/>
                    <w:bottom w:w="0" w:type="dxa"/>
                    <w:right w:w="39" w:type="dxa"/>
                  </w:tcMar>
                  <w:vAlign w:val="center"/>
                </w:tcPr>
                <w:p w14:paraId="7F659262"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6ADC1D1"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c>
                <w:tcPr>
                  <w:tcW w:w="993" w:type="dxa"/>
                  <w:tcBorders>
                    <w:top w:val="nil"/>
                    <w:left w:val="nil"/>
                    <w:bottom w:val="nil"/>
                    <w:right w:val="nil"/>
                  </w:tcBorders>
                  <w:tcMar>
                    <w:top w:w="0" w:type="dxa"/>
                    <w:left w:w="39" w:type="dxa"/>
                    <w:bottom w:w="0" w:type="dxa"/>
                    <w:right w:w="39" w:type="dxa"/>
                  </w:tcMar>
                  <w:vAlign w:val="center"/>
                </w:tcPr>
                <w:p w14:paraId="02F177D3"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48E87BD"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b/>
                      <w:color w:val="000000"/>
                      <w:sz w:val="16"/>
                      <w:szCs w:val="20"/>
                      <w:lang w:eastAsia="hr-HR"/>
                    </w:rPr>
                    <w:t>5.300,00</w:t>
                  </w:r>
                </w:p>
              </w:tc>
            </w:tr>
            <w:tr w:rsidR="005948FE" w:rsidRPr="005948FE" w14:paraId="2843C0DC"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14C407A7"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311</w:t>
                  </w:r>
                </w:p>
              </w:tc>
              <w:tc>
                <w:tcPr>
                  <w:tcW w:w="7013" w:type="dxa"/>
                  <w:tcBorders>
                    <w:top w:val="nil"/>
                    <w:left w:val="nil"/>
                    <w:bottom w:val="nil"/>
                    <w:right w:val="nil"/>
                  </w:tcBorders>
                  <w:tcMar>
                    <w:top w:w="0" w:type="dxa"/>
                    <w:left w:w="39" w:type="dxa"/>
                    <w:bottom w:w="0" w:type="dxa"/>
                    <w:right w:w="39" w:type="dxa"/>
                  </w:tcMar>
                  <w:vAlign w:val="center"/>
                </w:tcPr>
                <w:p w14:paraId="3F665315"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Plaće (Bruto)</w:t>
                  </w:r>
                </w:p>
              </w:tc>
              <w:tc>
                <w:tcPr>
                  <w:tcW w:w="1559" w:type="dxa"/>
                  <w:tcBorders>
                    <w:top w:val="nil"/>
                    <w:left w:val="nil"/>
                    <w:bottom w:val="nil"/>
                    <w:right w:val="nil"/>
                  </w:tcBorders>
                  <w:tcMar>
                    <w:top w:w="0" w:type="dxa"/>
                    <w:left w:w="39" w:type="dxa"/>
                    <w:bottom w:w="0" w:type="dxa"/>
                    <w:right w:w="39" w:type="dxa"/>
                  </w:tcMar>
                  <w:vAlign w:val="center"/>
                </w:tcPr>
                <w:p w14:paraId="538E160F"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0CF1179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4.500,00</w:t>
                  </w:r>
                </w:p>
              </w:tc>
              <w:tc>
                <w:tcPr>
                  <w:tcW w:w="993" w:type="dxa"/>
                  <w:tcBorders>
                    <w:top w:val="nil"/>
                    <w:left w:val="nil"/>
                    <w:bottom w:val="nil"/>
                    <w:right w:val="nil"/>
                  </w:tcBorders>
                  <w:tcMar>
                    <w:top w:w="0" w:type="dxa"/>
                    <w:left w:w="39" w:type="dxa"/>
                    <w:bottom w:w="0" w:type="dxa"/>
                    <w:right w:w="39" w:type="dxa"/>
                  </w:tcMar>
                  <w:vAlign w:val="center"/>
                </w:tcPr>
                <w:p w14:paraId="1822C30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08A11F8B"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4.500,00</w:t>
                  </w:r>
                </w:p>
              </w:tc>
            </w:tr>
            <w:tr w:rsidR="005948FE" w:rsidRPr="005948FE" w14:paraId="5B615A28" w14:textId="77777777" w:rsidTr="005948FE">
              <w:trPr>
                <w:trHeight w:val="226"/>
              </w:trPr>
              <w:tc>
                <w:tcPr>
                  <w:tcW w:w="1067" w:type="dxa"/>
                  <w:tcBorders>
                    <w:top w:val="nil"/>
                    <w:left w:val="nil"/>
                    <w:bottom w:val="nil"/>
                    <w:right w:val="nil"/>
                  </w:tcBorders>
                  <w:tcMar>
                    <w:top w:w="0" w:type="dxa"/>
                    <w:left w:w="39" w:type="dxa"/>
                    <w:bottom w:w="0" w:type="dxa"/>
                    <w:right w:w="39" w:type="dxa"/>
                  </w:tcMar>
                  <w:vAlign w:val="center"/>
                </w:tcPr>
                <w:p w14:paraId="4A4A7596"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313</w:t>
                  </w:r>
                </w:p>
              </w:tc>
              <w:tc>
                <w:tcPr>
                  <w:tcW w:w="7013" w:type="dxa"/>
                  <w:tcBorders>
                    <w:top w:val="nil"/>
                    <w:left w:val="nil"/>
                    <w:bottom w:val="nil"/>
                    <w:right w:val="nil"/>
                  </w:tcBorders>
                  <w:tcMar>
                    <w:top w:w="0" w:type="dxa"/>
                    <w:left w:w="39" w:type="dxa"/>
                    <w:bottom w:w="0" w:type="dxa"/>
                    <w:right w:w="39" w:type="dxa"/>
                  </w:tcMar>
                  <w:vAlign w:val="center"/>
                </w:tcPr>
                <w:p w14:paraId="258DE82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Doprinosi na plaće</w:t>
                  </w:r>
                </w:p>
              </w:tc>
              <w:tc>
                <w:tcPr>
                  <w:tcW w:w="1559" w:type="dxa"/>
                  <w:tcBorders>
                    <w:top w:val="nil"/>
                    <w:left w:val="nil"/>
                    <w:bottom w:val="nil"/>
                    <w:right w:val="nil"/>
                  </w:tcBorders>
                  <w:tcMar>
                    <w:top w:w="0" w:type="dxa"/>
                    <w:left w:w="39" w:type="dxa"/>
                    <w:bottom w:w="0" w:type="dxa"/>
                    <w:right w:w="39" w:type="dxa"/>
                  </w:tcMar>
                  <w:vAlign w:val="center"/>
                </w:tcPr>
                <w:p w14:paraId="500F6F1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0,00</w:t>
                  </w:r>
                </w:p>
              </w:tc>
              <w:tc>
                <w:tcPr>
                  <w:tcW w:w="1701" w:type="dxa"/>
                  <w:tcBorders>
                    <w:top w:val="nil"/>
                    <w:left w:val="nil"/>
                    <w:bottom w:val="nil"/>
                    <w:right w:val="nil"/>
                  </w:tcBorders>
                  <w:tcMar>
                    <w:top w:w="0" w:type="dxa"/>
                    <w:left w:w="39" w:type="dxa"/>
                    <w:bottom w:w="0" w:type="dxa"/>
                    <w:right w:w="39" w:type="dxa"/>
                  </w:tcMar>
                  <w:vAlign w:val="center"/>
                </w:tcPr>
                <w:p w14:paraId="7B25A02A"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800,00</w:t>
                  </w:r>
                </w:p>
              </w:tc>
              <w:tc>
                <w:tcPr>
                  <w:tcW w:w="993" w:type="dxa"/>
                  <w:tcBorders>
                    <w:top w:val="nil"/>
                    <w:left w:val="nil"/>
                    <w:bottom w:val="nil"/>
                    <w:right w:val="nil"/>
                  </w:tcBorders>
                  <w:tcMar>
                    <w:top w:w="0" w:type="dxa"/>
                    <w:left w:w="39" w:type="dxa"/>
                    <w:bottom w:w="0" w:type="dxa"/>
                    <w:right w:w="39" w:type="dxa"/>
                  </w:tcMar>
                  <w:vAlign w:val="center"/>
                </w:tcPr>
                <w:p w14:paraId="6D7E7127"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100,00</w:t>
                  </w:r>
                </w:p>
              </w:tc>
              <w:tc>
                <w:tcPr>
                  <w:tcW w:w="1701" w:type="dxa"/>
                  <w:tcBorders>
                    <w:top w:val="nil"/>
                    <w:left w:val="nil"/>
                    <w:bottom w:val="nil"/>
                    <w:right w:val="nil"/>
                  </w:tcBorders>
                  <w:tcMar>
                    <w:top w:w="0" w:type="dxa"/>
                    <w:left w:w="39" w:type="dxa"/>
                    <w:bottom w:w="0" w:type="dxa"/>
                    <w:right w:w="39" w:type="dxa"/>
                  </w:tcMar>
                  <w:vAlign w:val="center"/>
                </w:tcPr>
                <w:p w14:paraId="26C7D5C9" w14:textId="77777777" w:rsidR="005948FE" w:rsidRPr="005948FE" w:rsidRDefault="005948FE" w:rsidP="005948FE">
                  <w:pPr>
                    <w:spacing w:after="0" w:line="240" w:lineRule="auto"/>
                    <w:jc w:val="right"/>
                    <w:rPr>
                      <w:rFonts w:ascii="Times New Roman" w:eastAsia="Times New Roman" w:hAnsi="Times New Roman" w:cs="Times New Roman"/>
                      <w:sz w:val="20"/>
                      <w:szCs w:val="20"/>
                      <w:lang w:eastAsia="hr-HR"/>
                    </w:rPr>
                  </w:pPr>
                  <w:r w:rsidRPr="005948FE">
                    <w:rPr>
                      <w:rFonts w:ascii="Arial" w:eastAsia="Arial" w:hAnsi="Arial" w:cs="Times New Roman"/>
                      <w:color w:val="000000"/>
                      <w:sz w:val="16"/>
                      <w:szCs w:val="20"/>
                      <w:lang w:eastAsia="hr-HR"/>
                    </w:rPr>
                    <w:t>800,00</w:t>
                  </w:r>
                </w:p>
              </w:tc>
            </w:tr>
          </w:tbl>
          <w:p w14:paraId="40CC9E14"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tc>
        <w:tc>
          <w:tcPr>
            <w:tcW w:w="141" w:type="dxa"/>
          </w:tcPr>
          <w:p w14:paraId="04D92E2D" w14:textId="77777777" w:rsidR="005948FE" w:rsidRPr="005948FE" w:rsidRDefault="005948FE" w:rsidP="005948FE">
            <w:pPr>
              <w:spacing w:after="0" w:line="240" w:lineRule="auto"/>
              <w:rPr>
                <w:rFonts w:ascii="Times New Roman" w:eastAsia="Times New Roman" w:hAnsi="Times New Roman" w:cs="Times New Roman"/>
                <w:sz w:val="2"/>
                <w:szCs w:val="20"/>
                <w:lang w:eastAsia="hr-HR"/>
              </w:rPr>
            </w:pPr>
          </w:p>
        </w:tc>
        <w:tc>
          <w:tcPr>
            <w:tcW w:w="283" w:type="dxa"/>
          </w:tcPr>
          <w:p w14:paraId="1ACD1DB6" w14:textId="77777777" w:rsidR="005948FE" w:rsidRPr="005948FE" w:rsidRDefault="005948FE" w:rsidP="005948FE">
            <w:pPr>
              <w:spacing w:after="0" w:line="240" w:lineRule="auto"/>
              <w:rPr>
                <w:rFonts w:ascii="Times New Roman" w:eastAsia="Times New Roman" w:hAnsi="Times New Roman" w:cs="Times New Roman"/>
                <w:sz w:val="2"/>
                <w:szCs w:val="20"/>
                <w:lang w:eastAsia="hr-HR"/>
              </w:rPr>
            </w:pPr>
          </w:p>
        </w:tc>
      </w:tr>
    </w:tbl>
    <w:p w14:paraId="059AC14E" w14:textId="77777777" w:rsidR="005948FE" w:rsidRPr="005948FE" w:rsidRDefault="005948FE" w:rsidP="005948FE">
      <w:pPr>
        <w:spacing w:after="0" w:line="240" w:lineRule="auto"/>
        <w:rPr>
          <w:rFonts w:ascii="Times New Roman" w:eastAsia="Times New Roman" w:hAnsi="Times New Roman" w:cs="Times New Roman"/>
          <w:sz w:val="20"/>
          <w:szCs w:val="20"/>
          <w:lang w:eastAsia="hr-HR"/>
        </w:rPr>
      </w:pPr>
    </w:p>
    <w:p w14:paraId="1CF68F5A" w14:textId="77777777" w:rsidR="005948FE" w:rsidRPr="005948FE" w:rsidRDefault="005948FE" w:rsidP="005948FE">
      <w:pPr>
        <w:spacing w:after="160" w:line="259" w:lineRule="auto"/>
        <w:jc w:val="both"/>
        <w:rPr>
          <w:rFonts w:ascii="Cambria" w:eastAsia="Calibri" w:hAnsi="Cambria" w:cs="Times New Roman"/>
        </w:rPr>
      </w:pPr>
    </w:p>
    <w:p w14:paraId="39E62425" w14:textId="77777777" w:rsidR="005948FE" w:rsidRPr="005948FE" w:rsidRDefault="005948FE" w:rsidP="005948FE">
      <w:pPr>
        <w:spacing w:after="160" w:line="259" w:lineRule="auto"/>
        <w:jc w:val="both"/>
        <w:rPr>
          <w:rFonts w:ascii="Cambria" w:eastAsia="Calibri" w:hAnsi="Cambria" w:cs="Times New Roman"/>
        </w:rPr>
      </w:pPr>
    </w:p>
    <w:p w14:paraId="4D057EF9" w14:textId="77777777" w:rsidR="005948FE" w:rsidRPr="005948FE" w:rsidRDefault="005948FE" w:rsidP="005948FE">
      <w:pPr>
        <w:spacing w:after="160" w:line="259" w:lineRule="auto"/>
        <w:jc w:val="both"/>
        <w:rPr>
          <w:rFonts w:ascii="Cambria" w:eastAsia="Calibri" w:hAnsi="Cambria" w:cs="Times New Roman"/>
        </w:rPr>
      </w:pPr>
    </w:p>
    <w:p w14:paraId="66E506FF" w14:textId="77777777" w:rsidR="005948FE" w:rsidRPr="005948FE" w:rsidRDefault="005948FE" w:rsidP="005948FE">
      <w:pPr>
        <w:spacing w:after="160" w:line="259" w:lineRule="auto"/>
        <w:jc w:val="center"/>
        <w:rPr>
          <w:rFonts w:ascii="Cambria" w:eastAsia="Calibri" w:hAnsi="Cambria" w:cs="Times New Roman"/>
          <w:b/>
          <w:bCs/>
        </w:rPr>
      </w:pPr>
      <w:r w:rsidRPr="005948FE">
        <w:rPr>
          <w:rFonts w:ascii="Cambria" w:eastAsia="Calibri" w:hAnsi="Cambria" w:cs="Times New Roman"/>
          <w:b/>
          <w:bCs/>
        </w:rPr>
        <w:t>III. ZAVRŠNE ODREDBE</w:t>
      </w:r>
    </w:p>
    <w:p w14:paraId="7B4A5E18" w14:textId="77777777" w:rsidR="005948FE" w:rsidRPr="005948FE" w:rsidRDefault="005948FE" w:rsidP="005948FE">
      <w:pPr>
        <w:spacing w:after="160" w:line="259" w:lineRule="auto"/>
        <w:jc w:val="center"/>
        <w:rPr>
          <w:rFonts w:ascii="Cambria" w:eastAsia="Calibri" w:hAnsi="Cambria" w:cs="Times New Roman"/>
          <w:b/>
          <w:bCs/>
        </w:rPr>
      </w:pPr>
      <w:r w:rsidRPr="005948FE">
        <w:rPr>
          <w:rFonts w:ascii="Cambria" w:eastAsia="Calibri" w:hAnsi="Cambria" w:cs="Times New Roman"/>
          <w:b/>
          <w:bCs/>
        </w:rPr>
        <w:t>Članak 4.</w:t>
      </w:r>
    </w:p>
    <w:p w14:paraId="6F08A96A" w14:textId="77777777" w:rsidR="005948FE" w:rsidRPr="005948FE" w:rsidRDefault="005948FE" w:rsidP="005948FE">
      <w:pPr>
        <w:spacing w:after="160" w:line="259" w:lineRule="auto"/>
        <w:rPr>
          <w:rFonts w:ascii="Cambria" w:eastAsia="Calibri" w:hAnsi="Cambria" w:cs="Times New Roman"/>
        </w:rPr>
      </w:pPr>
      <w:r w:rsidRPr="005948FE">
        <w:rPr>
          <w:rFonts w:ascii="Cambria" w:eastAsia="Calibri" w:hAnsi="Cambria" w:cs="Times New Roman"/>
        </w:rPr>
        <w:t xml:space="preserve">II. Izmjene i dopune Proračuna Općine Šodolovci za 2020.g. objavit će se u „Službenom glasniku Općine Šodolovci“ i na web stranici Općine </w:t>
      </w:r>
      <w:hyperlink r:id="rId14" w:history="1">
        <w:r w:rsidRPr="005948FE">
          <w:rPr>
            <w:rFonts w:ascii="Cambria" w:eastAsia="Calibri" w:hAnsi="Cambria" w:cs="Times New Roman"/>
            <w:color w:val="0563C1"/>
            <w:u w:val="single"/>
          </w:rPr>
          <w:t>www.sodolovci.hr</w:t>
        </w:r>
      </w:hyperlink>
      <w:r w:rsidRPr="005948FE">
        <w:rPr>
          <w:rFonts w:ascii="Cambria" w:eastAsia="Calibri" w:hAnsi="Cambria" w:cs="Times New Roman"/>
        </w:rPr>
        <w:t xml:space="preserve">. </w:t>
      </w:r>
    </w:p>
    <w:p w14:paraId="3A583A86" w14:textId="77777777" w:rsidR="005948FE" w:rsidRPr="005948FE" w:rsidRDefault="005948FE" w:rsidP="005948FE">
      <w:pPr>
        <w:spacing w:after="0" w:line="259" w:lineRule="auto"/>
        <w:rPr>
          <w:rFonts w:ascii="Cambria" w:eastAsia="Calibri" w:hAnsi="Cambria" w:cs="Times New Roman"/>
        </w:rPr>
      </w:pPr>
      <w:r w:rsidRPr="005948FE">
        <w:rPr>
          <w:rFonts w:ascii="Cambria" w:eastAsia="Calibri" w:hAnsi="Cambria" w:cs="Times New Roman"/>
        </w:rPr>
        <w:lastRenderedPageBreak/>
        <w:t>KLASA: 400-06/19-01/1                                                                                                                                                                  PREDSJEDNIK OPĆINSKOG VIJEĆA:</w:t>
      </w:r>
    </w:p>
    <w:p w14:paraId="65C9F9A0" w14:textId="1C1BB26B" w:rsidR="005948FE" w:rsidRPr="005948FE" w:rsidRDefault="005948FE" w:rsidP="005948FE">
      <w:pPr>
        <w:spacing w:after="0" w:line="259" w:lineRule="auto"/>
        <w:rPr>
          <w:rFonts w:ascii="Cambria" w:eastAsia="Calibri" w:hAnsi="Cambria" w:cs="Times New Roman"/>
        </w:rPr>
      </w:pPr>
      <w:r w:rsidRPr="005948FE">
        <w:rPr>
          <w:rFonts w:ascii="Cambria" w:eastAsia="Calibri" w:hAnsi="Cambria" w:cs="Times New Roman"/>
        </w:rPr>
        <w:t>URBROJ: 2121/11-01-20-4                                                                                                                                                                                  Lazar Telenta</w:t>
      </w:r>
      <w:r>
        <w:rPr>
          <w:rFonts w:ascii="Cambria" w:eastAsia="Calibri" w:hAnsi="Cambria" w:cs="Times New Roman"/>
        </w:rPr>
        <w:t>, v.r.</w:t>
      </w:r>
    </w:p>
    <w:p w14:paraId="107A4BE4" w14:textId="77777777" w:rsidR="005948FE" w:rsidRPr="005948FE" w:rsidRDefault="005948FE" w:rsidP="005948FE">
      <w:pPr>
        <w:spacing w:after="0" w:line="259" w:lineRule="auto"/>
        <w:rPr>
          <w:rFonts w:ascii="Cambria" w:eastAsia="Calibri" w:hAnsi="Cambria" w:cs="Times New Roman"/>
        </w:rPr>
      </w:pPr>
    </w:p>
    <w:p w14:paraId="3EBE185C" w14:textId="542E99D6" w:rsidR="005948FE" w:rsidRDefault="005948FE" w:rsidP="005948FE">
      <w:pPr>
        <w:spacing w:after="0" w:line="259" w:lineRule="auto"/>
        <w:rPr>
          <w:rFonts w:ascii="Cambria" w:eastAsia="Calibri" w:hAnsi="Cambria" w:cs="Times New Roman"/>
        </w:rPr>
      </w:pPr>
      <w:r w:rsidRPr="005948FE">
        <w:rPr>
          <w:rFonts w:ascii="Cambria" w:eastAsia="Calibri" w:hAnsi="Cambria" w:cs="Times New Roman"/>
        </w:rPr>
        <w:t>Šodolovci, 21. prosinca 2020.g.</w:t>
      </w:r>
    </w:p>
    <w:p w14:paraId="47F2B201" w14:textId="77777777" w:rsidR="005948FE" w:rsidRDefault="005948FE" w:rsidP="005948FE">
      <w:pPr>
        <w:spacing w:after="0" w:line="259" w:lineRule="auto"/>
        <w:rPr>
          <w:rFonts w:ascii="Cambria" w:eastAsia="Calibri" w:hAnsi="Cambria" w:cs="Times New Roman"/>
        </w:rPr>
      </w:pPr>
      <w:r>
        <w:rPr>
          <w:rFonts w:ascii="Cambria" w:eastAsia="Calibri" w:hAnsi="Cambria" w:cs="Times New Roman"/>
        </w:rPr>
        <w:t>__________________________________________________________________________________________________________________________________________________________________________</w:t>
      </w:r>
    </w:p>
    <w:p w14:paraId="05B4239B" w14:textId="62789B82" w:rsidR="005948FE" w:rsidRDefault="005948FE" w:rsidP="005948FE">
      <w:pPr>
        <w:spacing w:after="0" w:line="259" w:lineRule="auto"/>
        <w:rPr>
          <w:rFonts w:ascii="Cambria" w:eastAsia="Calibri" w:hAnsi="Cambria" w:cs="Times New Roman"/>
        </w:rPr>
        <w:sectPr w:rsidR="005948FE" w:rsidSect="003D2A97">
          <w:pgSz w:w="16838" w:h="11906" w:orient="landscape" w:code="9"/>
          <w:pgMar w:top="1417" w:right="1417" w:bottom="1417" w:left="1417" w:header="709" w:footer="709" w:gutter="0"/>
          <w:cols w:space="708"/>
          <w:docGrid w:linePitch="360"/>
        </w:sectPr>
      </w:pPr>
    </w:p>
    <w:p w14:paraId="0A0CA648"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lastRenderedPageBreak/>
        <w:t>Na temelju članka 117. Zakona o socijalnoj skrbi („Narodne novine“ broj 157/13, 152/14, 99/15, 52/16, 16/17, 130/17, 98/19, 64/20 i 138/20) i članka 31. Statuta Općine Šodolovci („službeni glasnik općine Šodolovci“ broj 3/09, 2/13, 7/16 i 4/18) Općinsko vijeće Općine Šodolovci na 29. sjednici održanoj dana 21. prosinca 2020. godine donosi</w:t>
      </w:r>
    </w:p>
    <w:p w14:paraId="2253C018" w14:textId="77777777" w:rsidR="005948FE" w:rsidRPr="005948FE" w:rsidRDefault="005948FE" w:rsidP="005948FE">
      <w:pPr>
        <w:spacing w:after="160" w:line="259" w:lineRule="auto"/>
        <w:jc w:val="both"/>
        <w:rPr>
          <w:rFonts w:ascii="Times New Roman" w:hAnsi="Times New Roman" w:cs="Times New Roman"/>
          <w:sz w:val="24"/>
          <w:szCs w:val="24"/>
        </w:rPr>
      </w:pPr>
    </w:p>
    <w:p w14:paraId="01FD2B72"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II. IZMJENE I DOPUNE PROGRAMA</w:t>
      </w:r>
    </w:p>
    <w:p w14:paraId="687855E8"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JAVNIH POTREBA U SOCIJALNOJ SKRBI</w:t>
      </w:r>
    </w:p>
    <w:p w14:paraId="6B84868A"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 xml:space="preserve"> OPĆINE ŠODOLOVCI ZA 2020. GODINU</w:t>
      </w:r>
    </w:p>
    <w:p w14:paraId="562A4422"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1.</w:t>
      </w:r>
    </w:p>
    <w:p w14:paraId="2E84AAB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II. izmjenama i dopunama Programa javnih potreba u socijalnoj skrbi Općine Šodolovci za 2020. godinu utvrđuju se prava korisnika na oblike socijalne pomoći koje osigurava Općina Šodolovci.</w:t>
      </w:r>
    </w:p>
    <w:p w14:paraId="3294EFB7"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Oblici pomoći Programa javnih potreba u socijalnoj skrbi, sukladno Odluci o pravima iz socijalne skrbi Općine Šodolovci, su sljedeći:</w:t>
      </w:r>
    </w:p>
    <w:p w14:paraId="16BD07C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jednokratne pomoći,</w:t>
      </w:r>
    </w:p>
    <w:p w14:paraId="6CE08EB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troškovi stanovanja,</w:t>
      </w:r>
    </w:p>
    <w:p w14:paraId="7DD02DD7"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naknada za troškove ogrjeva,</w:t>
      </w:r>
    </w:p>
    <w:p w14:paraId="367B7AD5"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naknade u naravi socijalno ugroženim kućanstvima.</w:t>
      </w:r>
    </w:p>
    <w:p w14:paraId="3A23FC3F"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2.</w:t>
      </w:r>
    </w:p>
    <w:p w14:paraId="1190BF93"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Osim isključivo socijalnih mjera usmjerenih na socijalno ugrožene kategorije stanovništva ove II. izmjene i dopune Programa usmjerene su i na jačanje unapređenja kvalitete življenja na području Općine Šodolovci kojim su obuhvaćeni svi stanovnici s područja općine bez obzira na socijalne kriterije, pa tako unutar njega imamo i druge vidove pomoći koje se financiraju iz Proračuna općine i to:</w:t>
      </w:r>
    </w:p>
    <w:p w14:paraId="79123733"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pomoć za novorođeno dijete,</w:t>
      </w:r>
    </w:p>
    <w:p w14:paraId="4ADCA6B3"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novogodišnji poklon paketići djeci,</w:t>
      </w:r>
    </w:p>
    <w:p w14:paraId="0DF3EE95"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xml:space="preserve">- naknade građanima u naravi – sufinanciranje priključaka na vodovodnu mrežu, </w:t>
      </w:r>
    </w:p>
    <w:p w14:paraId="62147D87"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novčani dodaci umirovljenicima povodom blagdana,</w:t>
      </w:r>
    </w:p>
    <w:p w14:paraId="4720951C"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3.</w:t>
      </w:r>
    </w:p>
    <w:p w14:paraId="480530AF"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Planirana sredstva za provedbu II. izmjena i dopuna Programa javnih potreba u socijalnoj skrbi iz Općinskog Proračuna za 2020.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5948FE" w:rsidRPr="005948FE" w14:paraId="0DD48312" w14:textId="77777777" w:rsidTr="005948FE">
        <w:trPr>
          <w:trHeight w:val="330"/>
        </w:trPr>
        <w:tc>
          <w:tcPr>
            <w:tcW w:w="1217" w:type="dxa"/>
          </w:tcPr>
          <w:p w14:paraId="0A29776E" w14:textId="77777777" w:rsidR="005948FE" w:rsidRPr="005948FE" w:rsidRDefault="005948FE" w:rsidP="005948FE">
            <w:pPr>
              <w:spacing w:after="160" w:line="259" w:lineRule="auto"/>
              <w:jc w:val="center"/>
              <w:rPr>
                <w:rFonts w:ascii="Times New Roman" w:hAnsi="Times New Roman" w:cs="Times New Roman"/>
                <w:b/>
                <w:sz w:val="24"/>
                <w:szCs w:val="24"/>
              </w:rPr>
            </w:pPr>
            <w:proofErr w:type="spellStart"/>
            <w:r w:rsidRPr="005948FE">
              <w:rPr>
                <w:rFonts w:ascii="Times New Roman" w:hAnsi="Times New Roman" w:cs="Times New Roman"/>
                <w:b/>
                <w:sz w:val="24"/>
                <w:szCs w:val="24"/>
              </w:rPr>
              <w:t>Rbr</w:t>
            </w:r>
            <w:proofErr w:type="spellEnd"/>
            <w:r w:rsidRPr="005948FE">
              <w:rPr>
                <w:rFonts w:ascii="Times New Roman" w:hAnsi="Times New Roman" w:cs="Times New Roman"/>
                <w:b/>
                <w:sz w:val="24"/>
                <w:szCs w:val="24"/>
              </w:rPr>
              <w:t>.</w:t>
            </w:r>
          </w:p>
        </w:tc>
        <w:tc>
          <w:tcPr>
            <w:tcW w:w="2194" w:type="dxa"/>
          </w:tcPr>
          <w:p w14:paraId="73D75FDE"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Aktivnosti</w:t>
            </w:r>
          </w:p>
        </w:tc>
        <w:tc>
          <w:tcPr>
            <w:tcW w:w="2964" w:type="dxa"/>
          </w:tcPr>
          <w:p w14:paraId="2885CE99"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Iznos</w:t>
            </w:r>
          </w:p>
        </w:tc>
        <w:tc>
          <w:tcPr>
            <w:tcW w:w="2895" w:type="dxa"/>
          </w:tcPr>
          <w:p w14:paraId="30537C4E"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Izvor</w:t>
            </w:r>
          </w:p>
        </w:tc>
      </w:tr>
      <w:tr w:rsidR="005948FE" w:rsidRPr="005948FE" w14:paraId="390D3516" w14:textId="77777777" w:rsidTr="005948FE">
        <w:trPr>
          <w:trHeight w:val="113"/>
        </w:trPr>
        <w:tc>
          <w:tcPr>
            <w:tcW w:w="9270" w:type="dxa"/>
            <w:gridSpan w:val="4"/>
          </w:tcPr>
          <w:p w14:paraId="2CB50F00"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SOCIJALNA SKRB</w:t>
            </w:r>
          </w:p>
        </w:tc>
      </w:tr>
      <w:tr w:rsidR="005948FE" w:rsidRPr="005948FE" w14:paraId="1D9E0294" w14:textId="77777777" w:rsidTr="005948FE">
        <w:trPr>
          <w:trHeight w:val="390"/>
        </w:trPr>
        <w:tc>
          <w:tcPr>
            <w:tcW w:w="1217" w:type="dxa"/>
            <w:vMerge w:val="restart"/>
          </w:tcPr>
          <w:p w14:paraId="4ABA6EC6"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lastRenderedPageBreak/>
              <w:t>1.</w:t>
            </w:r>
          </w:p>
        </w:tc>
        <w:tc>
          <w:tcPr>
            <w:tcW w:w="2194" w:type="dxa"/>
          </w:tcPr>
          <w:p w14:paraId="6D387D57"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Jednokratne pomoći</w:t>
            </w:r>
          </w:p>
        </w:tc>
        <w:tc>
          <w:tcPr>
            <w:tcW w:w="2964" w:type="dxa"/>
          </w:tcPr>
          <w:p w14:paraId="2B2D6386"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45.000,00</w:t>
            </w:r>
          </w:p>
        </w:tc>
        <w:tc>
          <w:tcPr>
            <w:tcW w:w="2895" w:type="dxa"/>
          </w:tcPr>
          <w:p w14:paraId="074FDB55" w14:textId="77777777" w:rsidR="005948FE" w:rsidRPr="005948FE" w:rsidRDefault="005948FE" w:rsidP="005948FE">
            <w:pPr>
              <w:spacing w:after="160" w:line="259" w:lineRule="auto"/>
              <w:jc w:val="both"/>
              <w:rPr>
                <w:rFonts w:ascii="Times New Roman" w:hAnsi="Times New Roman" w:cs="Times New Roman"/>
                <w:b/>
                <w:sz w:val="24"/>
                <w:szCs w:val="24"/>
              </w:rPr>
            </w:pPr>
          </w:p>
        </w:tc>
      </w:tr>
      <w:tr w:rsidR="005948FE" w:rsidRPr="005948FE" w14:paraId="242F6D3B" w14:textId="77777777" w:rsidTr="005948FE">
        <w:trPr>
          <w:trHeight w:val="810"/>
        </w:trPr>
        <w:tc>
          <w:tcPr>
            <w:tcW w:w="1217" w:type="dxa"/>
            <w:vMerge/>
          </w:tcPr>
          <w:p w14:paraId="51D5B22B" w14:textId="77777777" w:rsidR="005948FE" w:rsidRPr="005948FE" w:rsidRDefault="005948FE" w:rsidP="005948FE">
            <w:pPr>
              <w:spacing w:after="160" w:line="259" w:lineRule="auto"/>
              <w:jc w:val="both"/>
              <w:rPr>
                <w:rFonts w:ascii="Times New Roman" w:hAnsi="Times New Roman" w:cs="Times New Roman"/>
                <w:b/>
                <w:bCs/>
                <w:sz w:val="24"/>
                <w:szCs w:val="24"/>
              </w:rPr>
            </w:pPr>
          </w:p>
        </w:tc>
        <w:tc>
          <w:tcPr>
            <w:tcW w:w="2194" w:type="dxa"/>
          </w:tcPr>
          <w:p w14:paraId="0E2103A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1.1.Jednokratne pomoći stanovništvu</w:t>
            </w:r>
          </w:p>
        </w:tc>
        <w:tc>
          <w:tcPr>
            <w:tcW w:w="2964" w:type="dxa"/>
          </w:tcPr>
          <w:p w14:paraId="2394C91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45.000,00</w:t>
            </w:r>
          </w:p>
        </w:tc>
        <w:tc>
          <w:tcPr>
            <w:tcW w:w="2895" w:type="dxa"/>
          </w:tcPr>
          <w:p w14:paraId="1DF391DC"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3C7C5B6D" w14:textId="77777777" w:rsidTr="005948FE">
        <w:trPr>
          <w:trHeight w:val="240"/>
        </w:trPr>
        <w:tc>
          <w:tcPr>
            <w:tcW w:w="1217" w:type="dxa"/>
            <w:vMerge w:val="restart"/>
          </w:tcPr>
          <w:p w14:paraId="4A7E2EC6"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2.</w:t>
            </w:r>
          </w:p>
        </w:tc>
        <w:tc>
          <w:tcPr>
            <w:tcW w:w="2194" w:type="dxa"/>
          </w:tcPr>
          <w:p w14:paraId="65D54090"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Troškovi stanovanja</w:t>
            </w:r>
          </w:p>
        </w:tc>
        <w:tc>
          <w:tcPr>
            <w:tcW w:w="2964" w:type="dxa"/>
          </w:tcPr>
          <w:p w14:paraId="411ABDF6"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29.000,00</w:t>
            </w:r>
          </w:p>
        </w:tc>
        <w:tc>
          <w:tcPr>
            <w:tcW w:w="2895" w:type="dxa"/>
          </w:tcPr>
          <w:p w14:paraId="39F6648E"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1D4CE641" w14:textId="77777777" w:rsidTr="005948FE">
        <w:trPr>
          <w:trHeight w:val="570"/>
        </w:trPr>
        <w:tc>
          <w:tcPr>
            <w:tcW w:w="1217" w:type="dxa"/>
            <w:vMerge/>
          </w:tcPr>
          <w:p w14:paraId="09CC3526" w14:textId="77777777" w:rsidR="005948FE" w:rsidRPr="005948FE" w:rsidRDefault="005948FE" w:rsidP="005948FE">
            <w:pPr>
              <w:spacing w:after="160" w:line="259" w:lineRule="auto"/>
              <w:jc w:val="both"/>
              <w:rPr>
                <w:rFonts w:ascii="Times New Roman" w:hAnsi="Times New Roman" w:cs="Times New Roman"/>
                <w:b/>
                <w:bCs/>
                <w:sz w:val="24"/>
                <w:szCs w:val="24"/>
              </w:rPr>
            </w:pPr>
          </w:p>
        </w:tc>
        <w:tc>
          <w:tcPr>
            <w:tcW w:w="2194" w:type="dxa"/>
          </w:tcPr>
          <w:p w14:paraId="7A1FB064"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2.1.Troškovi stanovanja</w:t>
            </w:r>
          </w:p>
        </w:tc>
        <w:tc>
          <w:tcPr>
            <w:tcW w:w="2964" w:type="dxa"/>
          </w:tcPr>
          <w:p w14:paraId="2CBEF85F"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29.000,00</w:t>
            </w:r>
          </w:p>
        </w:tc>
        <w:tc>
          <w:tcPr>
            <w:tcW w:w="2895" w:type="dxa"/>
          </w:tcPr>
          <w:p w14:paraId="354B1AB8"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4B590692" w14:textId="77777777" w:rsidTr="005948FE">
        <w:trPr>
          <w:trHeight w:val="270"/>
        </w:trPr>
        <w:tc>
          <w:tcPr>
            <w:tcW w:w="1217" w:type="dxa"/>
            <w:vMerge w:val="restart"/>
          </w:tcPr>
          <w:p w14:paraId="2A2A0430"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3.</w:t>
            </w:r>
          </w:p>
        </w:tc>
        <w:tc>
          <w:tcPr>
            <w:tcW w:w="2194" w:type="dxa"/>
          </w:tcPr>
          <w:p w14:paraId="28EF5E3C"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Troškovi ogrjeva</w:t>
            </w:r>
          </w:p>
        </w:tc>
        <w:tc>
          <w:tcPr>
            <w:tcW w:w="2964" w:type="dxa"/>
          </w:tcPr>
          <w:p w14:paraId="01FEF180"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35.150,00</w:t>
            </w:r>
          </w:p>
        </w:tc>
        <w:tc>
          <w:tcPr>
            <w:tcW w:w="2895" w:type="dxa"/>
          </w:tcPr>
          <w:p w14:paraId="2C837CD7" w14:textId="77777777" w:rsidR="005948FE" w:rsidRPr="005948FE" w:rsidRDefault="005948FE" w:rsidP="005948FE">
            <w:pPr>
              <w:spacing w:after="160" w:line="259" w:lineRule="auto"/>
              <w:jc w:val="both"/>
              <w:rPr>
                <w:rFonts w:ascii="Times New Roman" w:hAnsi="Times New Roman" w:cs="Times New Roman"/>
                <w:b/>
                <w:sz w:val="24"/>
                <w:szCs w:val="24"/>
              </w:rPr>
            </w:pPr>
          </w:p>
        </w:tc>
      </w:tr>
      <w:tr w:rsidR="005948FE" w:rsidRPr="005948FE" w14:paraId="139A0164" w14:textId="77777777" w:rsidTr="005948FE">
        <w:trPr>
          <w:trHeight w:val="600"/>
        </w:trPr>
        <w:tc>
          <w:tcPr>
            <w:tcW w:w="1217" w:type="dxa"/>
            <w:vMerge/>
          </w:tcPr>
          <w:p w14:paraId="315DDDF1" w14:textId="77777777" w:rsidR="005948FE" w:rsidRPr="005948FE" w:rsidRDefault="005948FE" w:rsidP="005948FE">
            <w:pPr>
              <w:spacing w:after="160" w:line="259" w:lineRule="auto"/>
              <w:jc w:val="both"/>
              <w:rPr>
                <w:rFonts w:ascii="Times New Roman" w:hAnsi="Times New Roman" w:cs="Times New Roman"/>
                <w:b/>
                <w:bCs/>
                <w:sz w:val="24"/>
                <w:szCs w:val="24"/>
              </w:rPr>
            </w:pPr>
          </w:p>
        </w:tc>
        <w:tc>
          <w:tcPr>
            <w:tcW w:w="2194" w:type="dxa"/>
          </w:tcPr>
          <w:p w14:paraId="7918244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3.1.Naknada za troškove ogrjeva</w:t>
            </w:r>
          </w:p>
        </w:tc>
        <w:tc>
          <w:tcPr>
            <w:tcW w:w="2964" w:type="dxa"/>
          </w:tcPr>
          <w:p w14:paraId="2E351E8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35.150,00</w:t>
            </w:r>
          </w:p>
        </w:tc>
        <w:tc>
          <w:tcPr>
            <w:tcW w:w="2895" w:type="dxa"/>
          </w:tcPr>
          <w:p w14:paraId="46DFD277"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Tekuće pomoći iz županijskog Proračuna</w:t>
            </w:r>
          </w:p>
        </w:tc>
      </w:tr>
      <w:tr w:rsidR="005948FE" w:rsidRPr="005948FE" w14:paraId="5663C548" w14:textId="77777777" w:rsidTr="005948FE">
        <w:trPr>
          <w:trHeight w:val="270"/>
        </w:trPr>
        <w:tc>
          <w:tcPr>
            <w:tcW w:w="1217" w:type="dxa"/>
            <w:vMerge w:val="restart"/>
          </w:tcPr>
          <w:p w14:paraId="16340ADC"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4.</w:t>
            </w:r>
          </w:p>
        </w:tc>
        <w:tc>
          <w:tcPr>
            <w:tcW w:w="2194" w:type="dxa"/>
          </w:tcPr>
          <w:p w14:paraId="65914FDE"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Naknade u naravi socijalno ugroženim kućanstvima</w:t>
            </w:r>
          </w:p>
        </w:tc>
        <w:tc>
          <w:tcPr>
            <w:tcW w:w="2964" w:type="dxa"/>
          </w:tcPr>
          <w:p w14:paraId="12B1EF76"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3.000,00</w:t>
            </w:r>
          </w:p>
        </w:tc>
        <w:tc>
          <w:tcPr>
            <w:tcW w:w="2895" w:type="dxa"/>
          </w:tcPr>
          <w:p w14:paraId="4F3C465A"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4E2FE0A5" w14:textId="77777777" w:rsidTr="005948FE">
        <w:trPr>
          <w:trHeight w:val="1080"/>
        </w:trPr>
        <w:tc>
          <w:tcPr>
            <w:tcW w:w="1217" w:type="dxa"/>
            <w:vMerge/>
          </w:tcPr>
          <w:p w14:paraId="4C944C26"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194" w:type="dxa"/>
          </w:tcPr>
          <w:p w14:paraId="703A2458"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4.1.Naknade u naravi socijalno ugroženim kućanstvima</w:t>
            </w:r>
          </w:p>
        </w:tc>
        <w:tc>
          <w:tcPr>
            <w:tcW w:w="2964" w:type="dxa"/>
          </w:tcPr>
          <w:p w14:paraId="01913C4F"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3.000,00</w:t>
            </w:r>
          </w:p>
        </w:tc>
        <w:tc>
          <w:tcPr>
            <w:tcW w:w="2895" w:type="dxa"/>
          </w:tcPr>
          <w:p w14:paraId="3BC34B63"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4435E892" w14:textId="77777777" w:rsidTr="005948FE">
        <w:trPr>
          <w:trHeight w:val="270"/>
        </w:trPr>
        <w:tc>
          <w:tcPr>
            <w:tcW w:w="6375" w:type="dxa"/>
            <w:gridSpan w:val="3"/>
          </w:tcPr>
          <w:p w14:paraId="1DC9EA6B" w14:textId="77777777" w:rsidR="005948FE" w:rsidRPr="005948FE" w:rsidRDefault="005948FE" w:rsidP="005948FE">
            <w:pPr>
              <w:spacing w:after="160" w:line="259" w:lineRule="auto"/>
              <w:jc w:val="center"/>
              <w:rPr>
                <w:rFonts w:ascii="Times New Roman" w:hAnsi="Times New Roman" w:cs="Times New Roman"/>
                <w:b/>
                <w:bCs/>
                <w:sz w:val="24"/>
                <w:szCs w:val="24"/>
              </w:rPr>
            </w:pPr>
            <w:r w:rsidRPr="005948FE">
              <w:rPr>
                <w:rFonts w:ascii="Times New Roman" w:hAnsi="Times New Roman" w:cs="Times New Roman"/>
                <w:b/>
                <w:bCs/>
                <w:sz w:val="24"/>
                <w:szCs w:val="24"/>
              </w:rPr>
              <w:t>UKUPNO SOCIJALNA SKRB</w:t>
            </w:r>
          </w:p>
        </w:tc>
        <w:tc>
          <w:tcPr>
            <w:tcW w:w="2895" w:type="dxa"/>
          </w:tcPr>
          <w:p w14:paraId="6632C17E"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112.150,00</w:t>
            </w:r>
          </w:p>
        </w:tc>
      </w:tr>
      <w:tr w:rsidR="005948FE" w:rsidRPr="005948FE" w14:paraId="13C0A3DC" w14:textId="77777777" w:rsidTr="005948FE">
        <w:trPr>
          <w:trHeight w:val="203"/>
        </w:trPr>
        <w:tc>
          <w:tcPr>
            <w:tcW w:w="9270" w:type="dxa"/>
            <w:gridSpan w:val="4"/>
          </w:tcPr>
          <w:p w14:paraId="63281529"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UNAPREĐENJE KVALITETE ŽIVLJENJA</w:t>
            </w:r>
          </w:p>
        </w:tc>
      </w:tr>
      <w:tr w:rsidR="005948FE" w:rsidRPr="005948FE" w14:paraId="77BE45E7" w14:textId="77777777" w:rsidTr="005948FE">
        <w:trPr>
          <w:trHeight w:val="570"/>
        </w:trPr>
        <w:tc>
          <w:tcPr>
            <w:tcW w:w="1217" w:type="dxa"/>
            <w:vMerge w:val="restart"/>
          </w:tcPr>
          <w:p w14:paraId="605AD9DB"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5.</w:t>
            </w:r>
          </w:p>
        </w:tc>
        <w:tc>
          <w:tcPr>
            <w:tcW w:w="2194" w:type="dxa"/>
          </w:tcPr>
          <w:p w14:paraId="18648379"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Novčane naknade za novorođenu djecu</w:t>
            </w:r>
          </w:p>
        </w:tc>
        <w:tc>
          <w:tcPr>
            <w:tcW w:w="2964" w:type="dxa"/>
          </w:tcPr>
          <w:p w14:paraId="6314756C"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56.000,00</w:t>
            </w:r>
          </w:p>
        </w:tc>
        <w:tc>
          <w:tcPr>
            <w:tcW w:w="2895" w:type="dxa"/>
          </w:tcPr>
          <w:p w14:paraId="22E9A07B"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75EC6248" w14:textId="77777777" w:rsidTr="005948FE">
        <w:trPr>
          <w:trHeight w:val="171"/>
        </w:trPr>
        <w:tc>
          <w:tcPr>
            <w:tcW w:w="1217" w:type="dxa"/>
            <w:vMerge/>
          </w:tcPr>
          <w:p w14:paraId="598CAA19" w14:textId="77777777" w:rsidR="005948FE" w:rsidRPr="005948FE" w:rsidRDefault="005948FE" w:rsidP="005948FE">
            <w:pPr>
              <w:spacing w:after="160" w:line="259" w:lineRule="auto"/>
              <w:jc w:val="both"/>
              <w:rPr>
                <w:rFonts w:ascii="Times New Roman" w:hAnsi="Times New Roman" w:cs="Times New Roman"/>
                <w:b/>
                <w:bCs/>
                <w:sz w:val="24"/>
                <w:szCs w:val="24"/>
              </w:rPr>
            </w:pPr>
          </w:p>
        </w:tc>
        <w:tc>
          <w:tcPr>
            <w:tcW w:w="2194" w:type="dxa"/>
          </w:tcPr>
          <w:p w14:paraId="0466729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5.1.Novčane naknade za novorođenu djecu</w:t>
            </w:r>
          </w:p>
        </w:tc>
        <w:tc>
          <w:tcPr>
            <w:tcW w:w="2964" w:type="dxa"/>
          </w:tcPr>
          <w:p w14:paraId="6947388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56.000,00</w:t>
            </w:r>
          </w:p>
        </w:tc>
        <w:tc>
          <w:tcPr>
            <w:tcW w:w="2895" w:type="dxa"/>
          </w:tcPr>
          <w:p w14:paraId="6C50E19E"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55250B3D" w14:textId="77777777" w:rsidTr="005948FE">
        <w:trPr>
          <w:trHeight w:val="225"/>
        </w:trPr>
        <w:tc>
          <w:tcPr>
            <w:tcW w:w="1217" w:type="dxa"/>
            <w:vMerge w:val="restart"/>
          </w:tcPr>
          <w:p w14:paraId="088355FA"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6.</w:t>
            </w:r>
          </w:p>
        </w:tc>
        <w:tc>
          <w:tcPr>
            <w:tcW w:w="2194" w:type="dxa"/>
          </w:tcPr>
          <w:p w14:paraId="31860800"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Novogodišnji poklon paketići za djecu s područja Općine Šodolovci</w:t>
            </w:r>
          </w:p>
        </w:tc>
        <w:tc>
          <w:tcPr>
            <w:tcW w:w="2964" w:type="dxa"/>
          </w:tcPr>
          <w:p w14:paraId="7DEDB9F8"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20.000,00</w:t>
            </w:r>
          </w:p>
        </w:tc>
        <w:tc>
          <w:tcPr>
            <w:tcW w:w="2895" w:type="dxa"/>
          </w:tcPr>
          <w:p w14:paraId="2404545C"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66BAC305" w14:textId="77777777" w:rsidTr="005948FE">
        <w:trPr>
          <w:trHeight w:val="615"/>
        </w:trPr>
        <w:tc>
          <w:tcPr>
            <w:tcW w:w="1217" w:type="dxa"/>
            <w:vMerge/>
          </w:tcPr>
          <w:p w14:paraId="092CF762"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194" w:type="dxa"/>
          </w:tcPr>
          <w:p w14:paraId="1D1B246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6.1. Novogodišnji poklon paketići za</w:t>
            </w:r>
          </w:p>
        </w:tc>
        <w:tc>
          <w:tcPr>
            <w:tcW w:w="2964" w:type="dxa"/>
          </w:tcPr>
          <w:p w14:paraId="354F2C13"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20.000,00</w:t>
            </w:r>
          </w:p>
        </w:tc>
        <w:tc>
          <w:tcPr>
            <w:tcW w:w="2895" w:type="dxa"/>
          </w:tcPr>
          <w:p w14:paraId="395AAD65"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7CE9018E" w14:textId="77777777" w:rsidTr="005948FE">
        <w:trPr>
          <w:trHeight w:val="721"/>
        </w:trPr>
        <w:tc>
          <w:tcPr>
            <w:tcW w:w="1217" w:type="dxa"/>
          </w:tcPr>
          <w:p w14:paraId="25D89406"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194" w:type="dxa"/>
          </w:tcPr>
          <w:p w14:paraId="00B371A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xml:space="preserve"> djecu s područja Općine Šodolovci</w:t>
            </w:r>
          </w:p>
        </w:tc>
        <w:tc>
          <w:tcPr>
            <w:tcW w:w="2964" w:type="dxa"/>
          </w:tcPr>
          <w:p w14:paraId="7F1C452B"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895" w:type="dxa"/>
          </w:tcPr>
          <w:p w14:paraId="7A968E96"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1D9B7E44" w14:textId="77777777" w:rsidTr="005948FE">
        <w:trPr>
          <w:trHeight w:val="255"/>
        </w:trPr>
        <w:tc>
          <w:tcPr>
            <w:tcW w:w="1217" w:type="dxa"/>
            <w:vMerge w:val="restart"/>
          </w:tcPr>
          <w:p w14:paraId="11EDA88A"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lastRenderedPageBreak/>
              <w:t>7.</w:t>
            </w:r>
          </w:p>
        </w:tc>
        <w:tc>
          <w:tcPr>
            <w:tcW w:w="2194" w:type="dxa"/>
          </w:tcPr>
          <w:p w14:paraId="656764A9"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Naknade građanima u naravi</w:t>
            </w:r>
          </w:p>
        </w:tc>
        <w:tc>
          <w:tcPr>
            <w:tcW w:w="2964" w:type="dxa"/>
          </w:tcPr>
          <w:p w14:paraId="4A8D9FE1"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36.000,00</w:t>
            </w:r>
          </w:p>
        </w:tc>
        <w:tc>
          <w:tcPr>
            <w:tcW w:w="2895" w:type="dxa"/>
          </w:tcPr>
          <w:p w14:paraId="363B5793"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487890E0" w14:textId="77777777" w:rsidTr="005948FE">
        <w:trPr>
          <w:trHeight w:val="915"/>
        </w:trPr>
        <w:tc>
          <w:tcPr>
            <w:tcW w:w="1217" w:type="dxa"/>
            <w:vMerge/>
          </w:tcPr>
          <w:p w14:paraId="7147C4B3" w14:textId="77777777" w:rsidR="005948FE" w:rsidRPr="005948FE" w:rsidRDefault="005948FE" w:rsidP="005948FE">
            <w:pPr>
              <w:spacing w:after="160" w:line="259" w:lineRule="auto"/>
              <w:jc w:val="both"/>
              <w:rPr>
                <w:rFonts w:ascii="Times New Roman" w:hAnsi="Times New Roman" w:cs="Times New Roman"/>
                <w:b/>
                <w:bCs/>
                <w:sz w:val="24"/>
                <w:szCs w:val="24"/>
              </w:rPr>
            </w:pPr>
          </w:p>
        </w:tc>
        <w:tc>
          <w:tcPr>
            <w:tcW w:w="2194" w:type="dxa"/>
          </w:tcPr>
          <w:p w14:paraId="69520A9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7.1. sufinanciranje priključaka na vodovodnu mrežu</w:t>
            </w:r>
          </w:p>
        </w:tc>
        <w:tc>
          <w:tcPr>
            <w:tcW w:w="2964" w:type="dxa"/>
          </w:tcPr>
          <w:p w14:paraId="0B6D8E4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36.000,00</w:t>
            </w:r>
          </w:p>
        </w:tc>
        <w:tc>
          <w:tcPr>
            <w:tcW w:w="2895" w:type="dxa"/>
          </w:tcPr>
          <w:p w14:paraId="04F86648"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51927D6F" w14:textId="77777777" w:rsidTr="005948FE">
        <w:trPr>
          <w:trHeight w:val="195"/>
        </w:trPr>
        <w:tc>
          <w:tcPr>
            <w:tcW w:w="1217" w:type="dxa"/>
            <w:vMerge w:val="restart"/>
          </w:tcPr>
          <w:p w14:paraId="545ACE78"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8.</w:t>
            </w:r>
          </w:p>
        </w:tc>
        <w:tc>
          <w:tcPr>
            <w:tcW w:w="2194" w:type="dxa"/>
          </w:tcPr>
          <w:p w14:paraId="3AAFBD6B"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Novčani dodaci umirovljenicima povodom blagdana</w:t>
            </w:r>
          </w:p>
        </w:tc>
        <w:tc>
          <w:tcPr>
            <w:tcW w:w="2964" w:type="dxa"/>
          </w:tcPr>
          <w:p w14:paraId="030273F6" w14:textId="77777777" w:rsidR="005948FE" w:rsidRPr="005948FE" w:rsidRDefault="005948FE" w:rsidP="005948FE">
            <w:pPr>
              <w:spacing w:after="160" w:line="259" w:lineRule="auto"/>
              <w:jc w:val="both"/>
              <w:rPr>
                <w:rFonts w:ascii="Times New Roman" w:hAnsi="Times New Roman" w:cs="Times New Roman"/>
                <w:b/>
                <w:bCs/>
                <w:sz w:val="24"/>
                <w:szCs w:val="24"/>
              </w:rPr>
            </w:pPr>
            <w:r w:rsidRPr="005948FE">
              <w:rPr>
                <w:rFonts w:ascii="Times New Roman" w:hAnsi="Times New Roman" w:cs="Times New Roman"/>
                <w:b/>
                <w:bCs/>
                <w:sz w:val="24"/>
                <w:szCs w:val="24"/>
              </w:rPr>
              <w:t>77.300,22</w:t>
            </w:r>
          </w:p>
        </w:tc>
        <w:tc>
          <w:tcPr>
            <w:tcW w:w="2895" w:type="dxa"/>
          </w:tcPr>
          <w:p w14:paraId="10275FCA" w14:textId="77777777" w:rsidR="005948FE" w:rsidRPr="005948FE" w:rsidRDefault="005948FE" w:rsidP="005948FE">
            <w:pPr>
              <w:spacing w:after="160" w:line="259" w:lineRule="auto"/>
              <w:jc w:val="both"/>
              <w:rPr>
                <w:rFonts w:ascii="Times New Roman" w:hAnsi="Times New Roman" w:cs="Times New Roman"/>
                <w:sz w:val="24"/>
                <w:szCs w:val="24"/>
              </w:rPr>
            </w:pPr>
          </w:p>
        </w:tc>
      </w:tr>
      <w:tr w:rsidR="005948FE" w:rsidRPr="005948FE" w14:paraId="52025CE2" w14:textId="77777777" w:rsidTr="005948FE">
        <w:trPr>
          <w:trHeight w:val="513"/>
        </w:trPr>
        <w:tc>
          <w:tcPr>
            <w:tcW w:w="1217" w:type="dxa"/>
            <w:vMerge/>
          </w:tcPr>
          <w:p w14:paraId="7BE2ECE1"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194" w:type="dxa"/>
            <w:vMerge w:val="restart"/>
          </w:tcPr>
          <w:p w14:paraId="4BA6609C"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8.1. Novčani dodaci umirovljenicima povodom blagdana</w:t>
            </w:r>
          </w:p>
        </w:tc>
        <w:tc>
          <w:tcPr>
            <w:tcW w:w="2964" w:type="dxa"/>
          </w:tcPr>
          <w:p w14:paraId="48D517A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53.804,29</w:t>
            </w:r>
          </w:p>
        </w:tc>
        <w:tc>
          <w:tcPr>
            <w:tcW w:w="2895" w:type="dxa"/>
          </w:tcPr>
          <w:p w14:paraId="31F9AA2D"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naknade za pokretnu prodaju i pravo puta</w:t>
            </w:r>
          </w:p>
        </w:tc>
      </w:tr>
      <w:tr w:rsidR="005948FE" w:rsidRPr="005948FE" w14:paraId="2EC61C13" w14:textId="77777777" w:rsidTr="005948FE">
        <w:trPr>
          <w:trHeight w:val="525"/>
        </w:trPr>
        <w:tc>
          <w:tcPr>
            <w:tcW w:w="1217" w:type="dxa"/>
            <w:vMerge/>
          </w:tcPr>
          <w:p w14:paraId="3FB23074"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194" w:type="dxa"/>
            <w:vMerge/>
          </w:tcPr>
          <w:p w14:paraId="31F9B0A0"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964" w:type="dxa"/>
          </w:tcPr>
          <w:p w14:paraId="52F9C5D6"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23.495,93</w:t>
            </w:r>
          </w:p>
        </w:tc>
        <w:tc>
          <w:tcPr>
            <w:tcW w:w="2895" w:type="dxa"/>
          </w:tcPr>
          <w:p w14:paraId="5327892B"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zakupa općinskog poljoprivrednog zemljišta</w:t>
            </w:r>
          </w:p>
        </w:tc>
      </w:tr>
      <w:tr w:rsidR="005948FE" w:rsidRPr="005948FE" w14:paraId="155E4D56" w14:textId="77777777" w:rsidTr="005948FE">
        <w:trPr>
          <w:trHeight w:val="315"/>
        </w:trPr>
        <w:tc>
          <w:tcPr>
            <w:tcW w:w="6375" w:type="dxa"/>
            <w:gridSpan w:val="3"/>
          </w:tcPr>
          <w:p w14:paraId="012FDC7F"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UKUPNO UNAPREĐENJE KVALITETE ŽIVLJENJA</w:t>
            </w:r>
          </w:p>
        </w:tc>
        <w:tc>
          <w:tcPr>
            <w:tcW w:w="2895" w:type="dxa"/>
          </w:tcPr>
          <w:p w14:paraId="242AB494"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189.300,22</w:t>
            </w:r>
          </w:p>
        </w:tc>
      </w:tr>
      <w:tr w:rsidR="005948FE" w:rsidRPr="005948FE" w14:paraId="64A159F6" w14:textId="77777777" w:rsidTr="005948FE">
        <w:trPr>
          <w:trHeight w:val="234"/>
        </w:trPr>
        <w:tc>
          <w:tcPr>
            <w:tcW w:w="6375" w:type="dxa"/>
            <w:gridSpan w:val="3"/>
          </w:tcPr>
          <w:p w14:paraId="5DC9AABA" w14:textId="77777777" w:rsidR="005948FE" w:rsidRPr="005948FE" w:rsidRDefault="005948FE" w:rsidP="005948FE">
            <w:pPr>
              <w:spacing w:after="160" w:line="259" w:lineRule="auto"/>
              <w:jc w:val="right"/>
              <w:rPr>
                <w:rFonts w:ascii="Times New Roman" w:hAnsi="Times New Roman" w:cs="Times New Roman"/>
                <w:b/>
                <w:sz w:val="24"/>
                <w:szCs w:val="24"/>
              </w:rPr>
            </w:pPr>
            <w:r w:rsidRPr="005948FE">
              <w:rPr>
                <w:rFonts w:ascii="Times New Roman" w:hAnsi="Times New Roman" w:cs="Times New Roman"/>
                <w:b/>
                <w:sz w:val="24"/>
                <w:szCs w:val="24"/>
              </w:rPr>
              <w:t>UKUPNO</w:t>
            </w:r>
          </w:p>
        </w:tc>
        <w:tc>
          <w:tcPr>
            <w:tcW w:w="2895" w:type="dxa"/>
          </w:tcPr>
          <w:p w14:paraId="1CA798E5"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301.450,22</w:t>
            </w:r>
          </w:p>
        </w:tc>
      </w:tr>
    </w:tbl>
    <w:p w14:paraId="1D052B3B" w14:textId="77777777" w:rsidR="005948FE" w:rsidRPr="005948FE" w:rsidRDefault="005948FE" w:rsidP="005948FE">
      <w:pPr>
        <w:spacing w:after="160" w:line="259" w:lineRule="auto"/>
      </w:pPr>
    </w:p>
    <w:p w14:paraId="6A582962"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4.</w:t>
      </w:r>
    </w:p>
    <w:p w14:paraId="5338823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Financijska sredstva za ostvarivanje II. izmjena i dopuna Programa javnih potreba osigurat će se iz Proračuna Općine Šodolovci za 2020. godinu ovisno o priljevu sredstava u Proračun.</w:t>
      </w:r>
    </w:p>
    <w:p w14:paraId="39E89495" w14:textId="77777777" w:rsidR="005948FE" w:rsidRPr="005948FE" w:rsidRDefault="005948FE" w:rsidP="005948FE">
      <w:pPr>
        <w:spacing w:after="160" w:line="259" w:lineRule="auto"/>
        <w:jc w:val="both"/>
        <w:rPr>
          <w:rFonts w:ascii="Times New Roman" w:hAnsi="Times New Roman" w:cs="Times New Roman"/>
          <w:sz w:val="24"/>
          <w:szCs w:val="24"/>
        </w:rPr>
      </w:pPr>
    </w:p>
    <w:p w14:paraId="2A98E3BC"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5.</w:t>
      </w:r>
    </w:p>
    <w:p w14:paraId="46656156"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xml:space="preserve">Ovim izmjenama i dopunama mijenja se i dopunjuje Program javnih potreba u socijalnoj skrbi Općine Šodolovci za 2020. godinu objavljen u „službenom glasniku općine Šodolovci“ broj 6/19. </w:t>
      </w:r>
    </w:p>
    <w:p w14:paraId="3A54095E"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II. izmjene i dopune Programa javnih potreba u socijalnoj skrbi Općine Šodolovci za 2020. godinu objavit će se u „službenom glasniku općine Šodolovci“ a primjenjuju se od 01. siječnja 2020. godine.</w:t>
      </w:r>
    </w:p>
    <w:p w14:paraId="44F82EEB" w14:textId="77777777" w:rsidR="005948FE" w:rsidRPr="005948FE" w:rsidRDefault="005948FE" w:rsidP="005948FE">
      <w:pPr>
        <w:spacing w:after="160" w:line="259" w:lineRule="auto"/>
        <w:jc w:val="both"/>
        <w:rPr>
          <w:rFonts w:ascii="Times New Roman" w:hAnsi="Times New Roman" w:cs="Times New Roman"/>
          <w:sz w:val="24"/>
          <w:szCs w:val="24"/>
        </w:rPr>
      </w:pPr>
    </w:p>
    <w:p w14:paraId="002CCA1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KLASA: 551-01/19-01/3</w:t>
      </w:r>
    </w:p>
    <w:p w14:paraId="51506F6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URBROJ: 2121/11-01-20-3</w:t>
      </w:r>
    </w:p>
    <w:p w14:paraId="15CD8C1F"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Šodolovci, 21. prosinca 2020.                                   PREDSJEDNIK OPĆINSKOG VIJEĆA:</w:t>
      </w:r>
    </w:p>
    <w:p w14:paraId="098545C0" w14:textId="5E2CDFC6" w:rsidR="005948FE" w:rsidRDefault="005948FE" w:rsidP="005948FE">
      <w:pPr>
        <w:spacing w:after="160" w:line="259" w:lineRule="auto"/>
        <w:rPr>
          <w:rFonts w:ascii="Times New Roman" w:hAnsi="Times New Roman" w:cs="Times New Roman"/>
          <w:sz w:val="24"/>
          <w:szCs w:val="24"/>
        </w:rPr>
      </w:pPr>
      <w:r w:rsidRPr="005948FE">
        <w:rPr>
          <w:rFonts w:ascii="Times New Roman" w:hAnsi="Times New Roman" w:cs="Times New Roman"/>
          <w:sz w:val="24"/>
          <w:szCs w:val="24"/>
        </w:rPr>
        <w:t xml:space="preserve">                                                                                                       Lazar Telenta</w:t>
      </w:r>
      <w:r>
        <w:rPr>
          <w:rFonts w:ascii="Times New Roman" w:hAnsi="Times New Roman" w:cs="Times New Roman"/>
          <w:sz w:val="24"/>
          <w:szCs w:val="24"/>
        </w:rPr>
        <w:t>, v.r.</w:t>
      </w:r>
    </w:p>
    <w:p w14:paraId="7A919B7F" w14:textId="6DC4BDCB" w:rsidR="005948FE" w:rsidRDefault="005948FE" w:rsidP="005948FE">
      <w:pPr>
        <w:spacing w:after="16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8EDD84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lastRenderedPageBreak/>
        <w:t>Na temelju članka 1. i 9 a. Zakona o financiranju javnih potreba u kulturi („Narodne novine“ broj 47/90, 27/93 i 38/09) i članka 31. Statuta Općine Šodolovci („službeni glasnik općine Šodolovci“ broj 3/09, 2/13, 7/16 i 4/18), Općinsko vijeće Općine Šodolovci na 29. sjednici održanoj dana 21. prosinca 2020. godine donosi</w:t>
      </w:r>
    </w:p>
    <w:p w14:paraId="478F3505" w14:textId="77777777" w:rsidR="005948FE" w:rsidRPr="005948FE" w:rsidRDefault="005948FE" w:rsidP="005948FE">
      <w:pPr>
        <w:spacing w:after="160" w:line="259" w:lineRule="auto"/>
        <w:jc w:val="both"/>
        <w:rPr>
          <w:rFonts w:ascii="Times New Roman" w:hAnsi="Times New Roman" w:cs="Times New Roman"/>
          <w:sz w:val="24"/>
          <w:szCs w:val="24"/>
        </w:rPr>
      </w:pPr>
    </w:p>
    <w:p w14:paraId="5BF1EC1D"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II. IZMJENE I DOPUNE PROGRAMA</w:t>
      </w:r>
    </w:p>
    <w:p w14:paraId="6AFBF291"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JAVNIH POTREBA U KULTURI I RELIGIJI</w:t>
      </w:r>
    </w:p>
    <w:p w14:paraId="5E95A34E"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 xml:space="preserve"> OPĆINE ŠODOLOVCI ZA 2020. GODINU</w:t>
      </w:r>
    </w:p>
    <w:p w14:paraId="2DA6C047" w14:textId="77777777" w:rsidR="005948FE" w:rsidRPr="005948FE" w:rsidRDefault="005948FE" w:rsidP="005948FE">
      <w:pPr>
        <w:spacing w:after="160" w:line="259" w:lineRule="auto"/>
        <w:jc w:val="center"/>
        <w:rPr>
          <w:rFonts w:ascii="Times New Roman" w:hAnsi="Times New Roman" w:cs="Times New Roman"/>
          <w:sz w:val="24"/>
          <w:szCs w:val="24"/>
        </w:rPr>
      </w:pPr>
    </w:p>
    <w:p w14:paraId="712B2E92"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1.</w:t>
      </w:r>
    </w:p>
    <w:p w14:paraId="20A67B85"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II. Izmjenama i dopunama Programa javnih potreba u kulturi i religiji Općine Šodolovci za 2020. godinu utvrđuju se aktivnosti, poslovi, djelatnosti u kulturi i religiji od značenja za Općinu Šodolovci.</w:t>
      </w:r>
    </w:p>
    <w:p w14:paraId="2DDD671F"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II. Izmjenama i dopunama Programa se posebice utvrđuju aktivnosti u održavanju i uređenju domova kulture u naseljima Općine Šodolovci unutar kojih djeluju udruge kulturnog značaja koje djeluju na području Općine Šodolovci, a svojim radom i aktivnostima pridonose kulturnom razvoju općine.</w:t>
      </w:r>
    </w:p>
    <w:p w14:paraId="21C9E6E2"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Nadalje II. izmjenama i dopunama programa se osiguravaju sredstva za financiranje kulturnih manifestacija na području Općine Šodolovci ali i nabava kulturnih umjetničkih djela za potrebe općine.</w:t>
      </w:r>
    </w:p>
    <w:p w14:paraId="59AB1EAD"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2.</w:t>
      </w:r>
    </w:p>
    <w:p w14:paraId="14C4C3FE"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II. izmjenama i dopunama programa javnih potreba u kulturi i religiji se planiraju i sredstva za financiranje vjerskih zajednica koje djeluju na području Općine Šodolovci ali i sredstva pomoći za pojedine vjerske zajednice izvan područja općine a koje su u potrebi.</w:t>
      </w:r>
    </w:p>
    <w:p w14:paraId="5B9FA563"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3.</w:t>
      </w:r>
    </w:p>
    <w:p w14:paraId="1698B70F"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Planirana sredstva za provedbu II. izmjena i dopuna Programa javnih potreba u kulturi i religiji iz Općinskog Proračuna za 2020. godinu iznose kako slijedi:</w:t>
      </w:r>
    </w:p>
    <w:p w14:paraId="7BB38A18" w14:textId="77777777" w:rsidR="005948FE" w:rsidRPr="005948FE" w:rsidRDefault="005948FE" w:rsidP="005948FE">
      <w:pPr>
        <w:spacing w:after="160" w:line="259" w:lineRule="auto"/>
        <w:jc w:val="both"/>
        <w:rPr>
          <w:rFonts w:ascii="Times New Roman" w:hAnsi="Times New Roman" w:cs="Times New Roman"/>
          <w:sz w:val="24"/>
          <w:szCs w:val="24"/>
        </w:rPr>
      </w:pPr>
    </w:p>
    <w:tbl>
      <w:tblPr>
        <w:tblW w:w="9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571"/>
        <w:gridCol w:w="1701"/>
        <w:gridCol w:w="1417"/>
        <w:gridCol w:w="3002"/>
      </w:tblGrid>
      <w:tr w:rsidR="005948FE" w:rsidRPr="005948FE" w14:paraId="55891D13" w14:textId="77777777" w:rsidTr="005948FE">
        <w:trPr>
          <w:trHeight w:val="181"/>
        </w:trPr>
        <w:tc>
          <w:tcPr>
            <w:tcW w:w="690" w:type="dxa"/>
          </w:tcPr>
          <w:p w14:paraId="31C5BE25" w14:textId="77777777" w:rsidR="005948FE" w:rsidRPr="005948FE" w:rsidRDefault="005948FE" w:rsidP="005948FE">
            <w:pPr>
              <w:spacing w:after="160" w:line="259" w:lineRule="auto"/>
              <w:jc w:val="center"/>
              <w:rPr>
                <w:rFonts w:ascii="Times New Roman" w:hAnsi="Times New Roman" w:cs="Times New Roman"/>
                <w:b/>
                <w:sz w:val="24"/>
                <w:szCs w:val="24"/>
              </w:rPr>
            </w:pPr>
            <w:proofErr w:type="spellStart"/>
            <w:r w:rsidRPr="005948FE">
              <w:rPr>
                <w:rFonts w:ascii="Times New Roman" w:hAnsi="Times New Roman" w:cs="Times New Roman"/>
                <w:b/>
                <w:sz w:val="24"/>
                <w:szCs w:val="24"/>
              </w:rPr>
              <w:t>Rbr</w:t>
            </w:r>
            <w:proofErr w:type="spellEnd"/>
            <w:r w:rsidRPr="005948FE">
              <w:rPr>
                <w:rFonts w:ascii="Times New Roman" w:hAnsi="Times New Roman" w:cs="Times New Roman"/>
                <w:b/>
                <w:sz w:val="24"/>
                <w:szCs w:val="24"/>
              </w:rPr>
              <w:t>.</w:t>
            </w:r>
          </w:p>
        </w:tc>
        <w:tc>
          <w:tcPr>
            <w:tcW w:w="2571" w:type="dxa"/>
          </w:tcPr>
          <w:p w14:paraId="0A1C5C00"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Aktivnosti</w:t>
            </w:r>
          </w:p>
        </w:tc>
        <w:tc>
          <w:tcPr>
            <w:tcW w:w="1701" w:type="dxa"/>
          </w:tcPr>
          <w:p w14:paraId="7D021535"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Iznos</w:t>
            </w:r>
          </w:p>
        </w:tc>
        <w:tc>
          <w:tcPr>
            <w:tcW w:w="1417" w:type="dxa"/>
          </w:tcPr>
          <w:p w14:paraId="53F48EB5" w14:textId="77777777" w:rsidR="005948FE" w:rsidRPr="005948FE" w:rsidRDefault="005948FE" w:rsidP="005948FE">
            <w:pPr>
              <w:spacing w:after="160" w:line="259" w:lineRule="auto"/>
              <w:jc w:val="center"/>
              <w:rPr>
                <w:rFonts w:ascii="Times New Roman" w:hAnsi="Times New Roman" w:cs="Times New Roman"/>
                <w:b/>
                <w:sz w:val="24"/>
                <w:szCs w:val="24"/>
              </w:rPr>
            </w:pPr>
          </w:p>
        </w:tc>
        <w:tc>
          <w:tcPr>
            <w:tcW w:w="3002" w:type="dxa"/>
          </w:tcPr>
          <w:p w14:paraId="6813AAB7" w14:textId="77777777" w:rsidR="005948FE" w:rsidRPr="005948FE" w:rsidRDefault="005948FE" w:rsidP="005948FE">
            <w:pPr>
              <w:spacing w:after="160" w:line="259" w:lineRule="auto"/>
              <w:ind w:right="716"/>
              <w:rPr>
                <w:rFonts w:ascii="Times New Roman" w:hAnsi="Times New Roman" w:cs="Times New Roman"/>
                <w:b/>
                <w:sz w:val="24"/>
                <w:szCs w:val="24"/>
              </w:rPr>
            </w:pPr>
            <w:r w:rsidRPr="005948FE">
              <w:rPr>
                <w:rFonts w:ascii="Times New Roman" w:hAnsi="Times New Roman" w:cs="Times New Roman"/>
                <w:b/>
                <w:sz w:val="24"/>
                <w:szCs w:val="24"/>
              </w:rPr>
              <w:t>Izvor</w:t>
            </w:r>
          </w:p>
        </w:tc>
      </w:tr>
      <w:tr w:rsidR="005948FE" w:rsidRPr="005948FE" w14:paraId="4AEF32F8" w14:textId="77777777" w:rsidTr="005948FE">
        <w:trPr>
          <w:trHeight w:val="86"/>
        </w:trPr>
        <w:tc>
          <w:tcPr>
            <w:tcW w:w="9381" w:type="dxa"/>
            <w:gridSpan w:val="5"/>
          </w:tcPr>
          <w:p w14:paraId="082D3FA4" w14:textId="77777777" w:rsidR="005948FE" w:rsidRPr="005948FE" w:rsidRDefault="005948FE" w:rsidP="005948FE">
            <w:pPr>
              <w:spacing w:after="160" w:line="259" w:lineRule="auto"/>
              <w:jc w:val="center"/>
              <w:rPr>
                <w:rFonts w:ascii="Times New Roman" w:hAnsi="Times New Roman" w:cs="Times New Roman"/>
                <w:b/>
                <w:sz w:val="24"/>
                <w:szCs w:val="24"/>
              </w:rPr>
            </w:pPr>
            <w:r w:rsidRPr="005948FE">
              <w:rPr>
                <w:rFonts w:ascii="Times New Roman" w:hAnsi="Times New Roman" w:cs="Times New Roman"/>
                <w:b/>
                <w:sz w:val="24"/>
                <w:szCs w:val="24"/>
              </w:rPr>
              <w:t>PROMICANJE KULTURE</w:t>
            </w:r>
          </w:p>
        </w:tc>
      </w:tr>
      <w:tr w:rsidR="005948FE" w:rsidRPr="005948FE" w14:paraId="074A95BD" w14:textId="77777777" w:rsidTr="005948FE">
        <w:trPr>
          <w:trHeight w:val="235"/>
        </w:trPr>
        <w:tc>
          <w:tcPr>
            <w:tcW w:w="690" w:type="dxa"/>
            <w:vMerge w:val="restart"/>
          </w:tcPr>
          <w:p w14:paraId="55833D5E"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1.</w:t>
            </w:r>
          </w:p>
        </w:tc>
        <w:tc>
          <w:tcPr>
            <w:tcW w:w="2571" w:type="dxa"/>
          </w:tcPr>
          <w:p w14:paraId="26D620DB"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Poticanje kulturnih aktivnosti</w:t>
            </w:r>
          </w:p>
        </w:tc>
        <w:tc>
          <w:tcPr>
            <w:tcW w:w="1701" w:type="dxa"/>
          </w:tcPr>
          <w:p w14:paraId="7FB74600"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89.027,16</w:t>
            </w:r>
          </w:p>
        </w:tc>
        <w:tc>
          <w:tcPr>
            <w:tcW w:w="1417" w:type="dxa"/>
          </w:tcPr>
          <w:p w14:paraId="3505630A" w14:textId="77777777" w:rsidR="005948FE" w:rsidRPr="005948FE" w:rsidRDefault="005948FE" w:rsidP="005948FE">
            <w:pPr>
              <w:spacing w:after="160" w:line="259" w:lineRule="auto"/>
              <w:jc w:val="both"/>
              <w:rPr>
                <w:rFonts w:ascii="Times New Roman" w:hAnsi="Times New Roman" w:cs="Times New Roman"/>
                <w:b/>
                <w:sz w:val="24"/>
                <w:szCs w:val="24"/>
              </w:rPr>
            </w:pPr>
          </w:p>
        </w:tc>
        <w:tc>
          <w:tcPr>
            <w:tcW w:w="3002" w:type="dxa"/>
          </w:tcPr>
          <w:p w14:paraId="2AB545FC" w14:textId="77777777" w:rsidR="005948FE" w:rsidRPr="005948FE" w:rsidRDefault="005948FE" w:rsidP="005948FE">
            <w:pPr>
              <w:spacing w:after="160" w:line="259" w:lineRule="auto"/>
              <w:jc w:val="both"/>
              <w:rPr>
                <w:rFonts w:ascii="Times New Roman" w:hAnsi="Times New Roman" w:cs="Times New Roman"/>
                <w:b/>
                <w:sz w:val="24"/>
                <w:szCs w:val="24"/>
              </w:rPr>
            </w:pPr>
          </w:p>
        </w:tc>
      </w:tr>
      <w:tr w:rsidR="005948FE" w:rsidRPr="005948FE" w14:paraId="5F984CD6" w14:textId="77777777" w:rsidTr="005948FE">
        <w:trPr>
          <w:trHeight w:val="144"/>
        </w:trPr>
        <w:tc>
          <w:tcPr>
            <w:tcW w:w="690" w:type="dxa"/>
            <w:vMerge/>
          </w:tcPr>
          <w:p w14:paraId="535F282F"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571" w:type="dxa"/>
          </w:tcPr>
          <w:p w14:paraId="04957994"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1.1. Donacije udrugama kulture na području Općine Šodolovci</w:t>
            </w:r>
          </w:p>
        </w:tc>
        <w:tc>
          <w:tcPr>
            <w:tcW w:w="1701" w:type="dxa"/>
          </w:tcPr>
          <w:p w14:paraId="7565E8D2"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80.000,00</w:t>
            </w:r>
          </w:p>
        </w:tc>
        <w:tc>
          <w:tcPr>
            <w:tcW w:w="1417" w:type="dxa"/>
          </w:tcPr>
          <w:p w14:paraId="61A1BA1F"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3002" w:type="dxa"/>
          </w:tcPr>
          <w:p w14:paraId="146E1E97"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7C4430B2" w14:textId="77777777" w:rsidTr="005948FE">
        <w:trPr>
          <w:trHeight w:val="515"/>
        </w:trPr>
        <w:tc>
          <w:tcPr>
            <w:tcW w:w="690" w:type="dxa"/>
            <w:vMerge/>
          </w:tcPr>
          <w:p w14:paraId="70C8A09B"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571" w:type="dxa"/>
          </w:tcPr>
          <w:p w14:paraId="5BC6459B"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1.2. Sufinanciranje kulturnih manifestacija</w:t>
            </w:r>
          </w:p>
        </w:tc>
        <w:tc>
          <w:tcPr>
            <w:tcW w:w="1701" w:type="dxa"/>
          </w:tcPr>
          <w:p w14:paraId="60692958"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2.000,00</w:t>
            </w:r>
          </w:p>
        </w:tc>
        <w:tc>
          <w:tcPr>
            <w:tcW w:w="1417" w:type="dxa"/>
          </w:tcPr>
          <w:p w14:paraId="3D63ED3C"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3002" w:type="dxa"/>
          </w:tcPr>
          <w:p w14:paraId="3D90EF96" w14:textId="77777777" w:rsidR="005948FE" w:rsidRPr="005948FE" w:rsidRDefault="005948FE" w:rsidP="005948FE">
            <w:pPr>
              <w:tabs>
                <w:tab w:val="left" w:pos="3811"/>
              </w:tabs>
              <w:spacing w:after="160" w:line="259" w:lineRule="auto"/>
              <w:ind w:right="1571"/>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795B9A38" w14:textId="77777777" w:rsidTr="005948FE">
        <w:trPr>
          <w:trHeight w:val="343"/>
        </w:trPr>
        <w:tc>
          <w:tcPr>
            <w:tcW w:w="690" w:type="dxa"/>
            <w:vMerge/>
          </w:tcPr>
          <w:p w14:paraId="5F0D0962"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571" w:type="dxa"/>
          </w:tcPr>
          <w:p w14:paraId="122DE406"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1.3. Nabava umjetničkih djela</w:t>
            </w:r>
          </w:p>
        </w:tc>
        <w:tc>
          <w:tcPr>
            <w:tcW w:w="1701" w:type="dxa"/>
          </w:tcPr>
          <w:p w14:paraId="0591717B"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2.027,16</w:t>
            </w:r>
          </w:p>
        </w:tc>
        <w:tc>
          <w:tcPr>
            <w:tcW w:w="1417" w:type="dxa"/>
          </w:tcPr>
          <w:p w14:paraId="37BB311C"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3002" w:type="dxa"/>
          </w:tcPr>
          <w:p w14:paraId="2357C635"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2A0CDE79" w14:textId="77777777" w:rsidTr="005948FE">
        <w:trPr>
          <w:trHeight w:val="733"/>
        </w:trPr>
        <w:tc>
          <w:tcPr>
            <w:tcW w:w="690" w:type="dxa"/>
            <w:vMerge/>
          </w:tcPr>
          <w:p w14:paraId="4A3854AC"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2571" w:type="dxa"/>
          </w:tcPr>
          <w:p w14:paraId="6E152DE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1.4. Pomoći kulturnim udrugama van područja Općine Šodolovci</w:t>
            </w:r>
          </w:p>
        </w:tc>
        <w:tc>
          <w:tcPr>
            <w:tcW w:w="1701" w:type="dxa"/>
          </w:tcPr>
          <w:p w14:paraId="3D8F4545"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5.000,00</w:t>
            </w:r>
          </w:p>
        </w:tc>
        <w:tc>
          <w:tcPr>
            <w:tcW w:w="1417" w:type="dxa"/>
          </w:tcPr>
          <w:p w14:paraId="3C614B32" w14:textId="77777777" w:rsidR="005948FE" w:rsidRPr="005948FE" w:rsidRDefault="005948FE" w:rsidP="005948FE">
            <w:pPr>
              <w:spacing w:after="160" w:line="259" w:lineRule="auto"/>
              <w:jc w:val="both"/>
              <w:rPr>
                <w:rFonts w:ascii="Times New Roman" w:hAnsi="Times New Roman" w:cs="Times New Roman"/>
                <w:sz w:val="24"/>
                <w:szCs w:val="24"/>
              </w:rPr>
            </w:pPr>
          </w:p>
        </w:tc>
        <w:tc>
          <w:tcPr>
            <w:tcW w:w="3002" w:type="dxa"/>
          </w:tcPr>
          <w:p w14:paraId="7B8EA2E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342AA6BB" w14:textId="77777777" w:rsidTr="005948FE">
        <w:trPr>
          <w:trHeight w:val="144"/>
        </w:trPr>
        <w:tc>
          <w:tcPr>
            <w:tcW w:w="9381" w:type="dxa"/>
            <w:gridSpan w:val="5"/>
          </w:tcPr>
          <w:p w14:paraId="4ABF9E59" w14:textId="77777777" w:rsidR="005948FE" w:rsidRPr="005948FE" w:rsidRDefault="005948FE" w:rsidP="005948FE">
            <w:pPr>
              <w:spacing w:after="160" w:line="259" w:lineRule="auto"/>
              <w:ind w:left="37" w:right="1713"/>
              <w:jc w:val="center"/>
              <w:rPr>
                <w:rFonts w:ascii="Times New Roman" w:hAnsi="Times New Roman" w:cs="Times New Roman"/>
                <w:b/>
                <w:sz w:val="24"/>
                <w:szCs w:val="24"/>
              </w:rPr>
            </w:pPr>
            <w:r w:rsidRPr="005948FE">
              <w:rPr>
                <w:rFonts w:ascii="Times New Roman" w:hAnsi="Times New Roman" w:cs="Times New Roman"/>
                <w:b/>
                <w:sz w:val="24"/>
                <w:szCs w:val="24"/>
              </w:rPr>
              <w:t>RELIGIJA</w:t>
            </w:r>
          </w:p>
        </w:tc>
      </w:tr>
      <w:tr w:rsidR="005948FE" w:rsidRPr="005948FE" w14:paraId="33C554AE" w14:textId="77777777" w:rsidTr="005948FE">
        <w:trPr>
          <w:trHeight w:val="181"/>
        </w:trPr>
        <w:tc>
          <w:tcPr>
            <w:tcW w:w="690" w:type="dxa"/>
            <w:vMerge w:val="restart"/>
          </w:tcPr>
          <w:p w14:paraId="634B2B13" w14:textId="77777777" w:rsidR="005948FE" w:rsidRPr="005948FE" w:rsidRDefault="005948FE" w:rsidP="005948FE">
            <w:pPr>
              <w:spacing w:after="160" w:line="259" w:lineRule="auto"/>
              <w:ind w:left="37"/>
              <w:jc w:val="center"/>
              <w:rPr>
                <w:rFonts w:ascii="Times New Roman" w:hAnsi="Times New Roman" w:cs="Times New Roman"/>
                <w:sz w:val="24"/>
                <w:szCs w:val="24"/>
              </w:rPr>
            </w:pPr>
            <w:r w:rsidRPr="005948FE">
              <w:rPr>
                <w:rFonts w:ascii="Times New Roman" w:hAnsi="Times New Roman" w:cs="Times New Roman"/>
                <w:sz w:val="24"/>
                <w:szCs w:val="24"/>
              </w:rPr>
              <w:t>2.</w:t>
            </w:r>
          </w:p>
        </w:tc>
        <w:tc>
          <w:tcPr>
            <w:tcW w:w="2571" w:type="dxa"/>
          </w:tcPr>
          <w:p w14:paraId="55C05B42" w14:textId="77777777" w:rsidR="005948FE" w:rsidRPr="005948FE" w:rsidRDefault="005948FE" w:rsidP="005948FE">
            <w:pPr>
              <w:spacing w:after="160" w:line="259" w:lineRule="auto"/>
              <w:ind w:left="37"/>
              <w:jc w:val="both"/>
              <w:rPr>
                <w:rFonts w:ascii="Times New Roman" w:hAnsi="Times New Roman" w:cs="Times New Roman"/>
                <w:b/>
                <w:sz w:val="24"/>
                <w:szCs w:val="24"/>
              </w:rPr>
            </w:pPr>
            <w:r w:rsidRPr="005948FE">
              <w:rPr>
                <w:rFonts w:ascii="Times New Roman" w:hAnsi="Times New Roman" w:cs="Times New Roman"/>
                <w:b/>
                <w:sz w:val="24"/>
                <w:szCs w:val="24"/>
              </w:rPr>
              <w:t>Vjerske zajednice</w:t>
            </w:r>
          </w:p>
        </w:tc>
        <w:tc>
          <w:tcPr>
            <w:tcW w:w="1701" w:type="dxa"/>
          </w:tcPr>
          <w:p w14:paraId="4F79C745" w14:textId="77777777" w:rsidR="005948FE" w:rsidRPr="005948FE" w:rsidRDefault="005948FE" w:rsidP="005948FE">
            <w:pPr>
              <w:spacing w:after="160" w:line="259" w:lineRule="auto"/>
              <w:ind w:left="37"/>
              <w:jc w:val="both"/>
              <w:rPr>
                <w:rFonts w:ascii="Times New Roman" w:hAnsi="Times New Roman" w:cs="Times New Roman"/>
                <w:b/>
                <w:sz w:val="24"/>
                <w:szCs w:val="24"/>
              </w:rPr>
            </w:pPr>
            <w:r w:rsidRPr="005948FE">
              <w:rPr>
                <w:rFonts w:ascii="Times New Roman" w:hAnsi="Times New Roman" w:cs="Times New Roman"/>
                <w:b/>
                <w:sz w:val="24"/>
                <w:szCs w:val="24"/>
              </w:rPr>
              <w:t>53.500,00</w:t>
            </w:r>
          </w:p>
        </w:tc>
        <w:tc>
          <w:tcPr>
            <w:tcW w:w="1417" w:type="dxa"/>
          </w:tcPr>
          <w:p w14:paraId="0DDE892C" w14:textId="77777777" w:rsidR="005948FE" w:rsidRPr="005948FE" w:rsidRDefault="005948FE" w:rsidP="005948FE">
            <w:pPr>
              <w:spacing w:after="160" w:line="259" w:lineRule="auto"/>
              <w:ind w:left="37"/>
              <w:jc w:val="center"/>
              <w:rPr>
                <w:rFonts w:ascii="Times New Roman" w:hAnsi="Times New Roman" w:cs="Times New Roman"/>
                <w:b/>
                <w:sz w:val="24"/>
                <w:szCs w:val="24"/>
              </w:rPr>
            </w:pPr>
          </w:p>
        </w:tc>
        <w:tc>
          <w:tcPr>
            <w:tcW w:w="3002" w:type="dxa"/>
          </w:tcPr>
          <w:p w14:paraId="2D410E10" w14:textId="77777777" w:rsidR="005948FE" w:rsidRPr="005948FE" w:rsidRDefault="005948FE" w:rsidP="005948FE">
            <w:pPr>
              <w:spacing w:after="160" w:line="259" w:lineRule="auto"/>
              <w:rPr>
                <w:rFonts w:ascii="Times New Roman" w:hAnsi="Times New Roman" w:cs="Times New Roman"/>
                <w:b/>
                <w:sz w:val="24"/>
                <w:szCs w:val="24"/>
              </w:rPr>
            </w:pPr>
          </w:p>
        </w:tc>
      </w:tr>
      <w:tr w:rsidR="005948FE" w:rsidRPr="005948FE" w14:paraId="6365538B" w14:textId="77777777" w:rsidTr="005948FE">
        <w:trPr>
          <w:trHeight w:val="122"/>
        </w:trPr>
        <w:tc>
          <w:tcPr>
            <w:tcW w:w="690" w:type="dxa"/>
            <w:vMerge/>
          </w:tcPr>
          <w:p w14:paraId="344E5B06" w14:textId="77777777" w:rsidR="005948FE" w:rsidRPr="005948FE" w:rsidRDefault="005948FE" w:rsidP="005948FE">
            <w:pPr>
              <w:spacing w:after="160" w:line="259" w:lineRule="auto"/>
              <w:ind w:left="37"/>
              <w:jc w:val="center"/>
              <w:rPr>
                <w:rFonts w:ascii="Times New Roman" w:hAnsi="Times New Roman" w:cs="Times New Roman"/>
                <w:sz w:val="24"/>
                <w:szCs w:val="24"/>
              </w:rPr>
            </w:pPr>
          </w:p>
        </w:tc>
        <w:tc>
          <w:tcPr>
            <w:tcW w:w="2571" w:type="dxa"/>
          </w:tcPr>
          <w:p w14:paraId="3D06B76B" w14:textId="77777777" w:rsidR="005948FE" w:rsidRPr="005948FE" w:rsidRDefault="005948FE" w:rsidP="005948FE">
            <w:pPr>
              <w:spacing w:after="160" w:line="259" w:lineRule="auto"/>
              <w:ind w:left="37"/>
              <w:jc w:val="both"/>
              <w:rPr>
                <w:rFonts w:ascii="Times New Roman" w:hAnsi="Times New Roman" w:cs="Times New Roman"/>
                <w:sz w:val="24"/>
                <w:szCs w:val="24"/>
              </w:rPr>
            </w:pPr>
            <w:r w:rsidRPr="005948FE">
              <w:rPr>
                <w:rFonts w:ascii="Times New Roman" w:hAnsi="Times New Roman" w:cs="Times New Roman"/>
                <w:sz w:val="24"/>
                <w:szCs w:val="24"/>
              </w:rPr>
              <w:t>2.1. Donacije vjerskim zajednicama na području Općine Šodolovci</w:t>
            </w:r>
          </w:p>
        </w:tc>
        <w:tc>
          <w:tcPr>
            <w:tcW w:w="1701" w:type="dxa"/>
          </w:tcPr>
          <w:p w14:paraId="45B74D3A" w14:textId="77777777" w:rsidR="005948FE" w:rsidRPr="005948FE" w:rsidRDefault="005948FE" w:rsidP="005948FE">
            <w:pPr>
              <w:spacing w:after="160" w:line="259" w:lineRule="auto"/>
              <w:ind w:left="37"/>
              <w:jc w:val="both"/>
              <w:rPr>
                <w:rFonts w:ascii="Times New Roman" w:hAnsi="Times New Roman" w:cs="Times New Roman"/>
                <w:sz w:val="24"/>
                <w:szCs w:val="24"/>
              </w:rPr>
            </w:pPr>
            <w:r w:rsidRPr="005948FE">
              <w:rPr>
                <w:rFonts w:ascii="Times New Roman" w:hAnsi="Times New Roman" w:cs="Times New Roman"/>
                <w:sz w:val="24"/>
                <w:szCs w:val="24"/>
              </w:rPr>
              <w:t>43.000,00</w:t>
            </w:r>
          </w:p>
        </w:tc>
        <w:tc>
          <w:tcPr>
            <w:tcW w:w="1417" w:type="dxa"/>
          </w:tcPr>
          <w:p w14:paraId="241A7D3E" w14:textId="77777777" w:rsidR="005948FE" w:rsidRPr="005948FE" w:rsidRDefault="005948FE" w:rsidP="005948FE">
            <w:pPr>
              <w:spacing w:after="160" w:line="259" w:lineRule="auto"/>
              <w:ind w:left="37"/>
              <w:jc w:val="both"/>
              <w:rPr>
                <w:rFonts w:ascii="Times New Roman" w:hAnsi="Times New Roman" w:cs="Times New Roman"/>
                <w:sz w:val="24"/>
                <w:szCs w:val="24"/>
              </w:rPr>
            </w:pPr>
          </w:p>
        </w:tc>
        <w:tc>
          <w:tcPr>
            <w:tcW w:w="3002" w:type="dxa"/>
          </w:tcPr>
          <w:p w14:paraId="27437ED4" w14:textId="77777777" w:rsidR="005948FE" w:rsidRPr="005948FE" w:rsidRDefault="005948FE" w:rsidP="005948FE">
            <w:pPr>
              <w:spacing w:after="160" w:line="259" w:lineRule="auto"/>
              <w:ind w:left="37" w:right="858"/>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1CB96DF5" w14:textId="77777777" w:rsidTr="005948FE">
        <w:trPr>
          <w:trHeight w:val="144"/>
        </w:trPr>
        <w:tc>
          <w:tcPr>
            <w:tcW w:w="690" w:type="dxa"/>
            <w:vMerge/>
          </w:tcPr>
          <w:p w14:paraId="4142F51B" w14:textId="77777777" w:rsidR="005948FE" w:rsidRPr="005948FE" w:rsidRDefault="005948FE" w:rsidP="005948FE">
            <w:pPr>
              <w:spacing w:after="160" w:line="259" w:lineRule="auto"/>
              <w:ind w:left="37"/>
              <w:jc w:val="center"/>
              <w:rPr>
                <w:rFonts w:ascii="Times New Roman" w:hAnsi="Times New Roman" w:cs="Times New Roman"/>
                <w:sz w:val="24"/>
                <w:szCs w:val="24"/>
              </w:rPr>
            </w:pPr>
          </w:p>
        </w:tc>
        <w:tc>
          <w:tcPr>
            <w:tcW w:w="2571" w:type="dxa"/>
          </w:tcPr>
          <w:p w14:paraId="40C1DF15" w14:textId="77777777" w:rsidR="005948FE" w:rsidRPr="005948FE" w:rsidRDefault="005948FE" w:rsidP="005948FE">
            <w:pPr>
              <w:spacing w:after="160" w:line="259" w:lineRule="auto"/>
              <w:ind w:left="37"/>
              <w:jc w:val="both"/>
              <w:rPr>
                <w:rFonts w:ascii="Times New Roman" w:hAnsi="Times New Roman" w:cs="Times New Roman"/>
                <w:sz w:val="24"/>
                <w:szCs w:val="24"/>
              </w:rPr>
            </w:pPr>
            <w:r w:rsidRPr="005948FE">
              <w:rPr>
                <w:rFonts w:ascii="Times New Roman" w:hAnsi="Times New Roman" w:cs="Times New Roman"/>
                <w:sz w:val="24"/>
                <w:szCs w:val="24"/>
              </w:rPr>
              <w:t>2.2. Donacije vjerskim zajednicama van područja Općine Šodolovci</w:t>
            </w:r>
          </w:p>
        </w:tc>
        <w:tc>
          <w:tcPr>
            <w:tcW w:w="1701" w:type="dxa"/>
          </w:tcPr>
          <w:p w14:paraId="6897ED09" w14:textId="77777777" w:rsidR="005948FE" w:rsidRPr="005948FE" w:rsidRDefault="005948FE" w:rsidP="005948FE">
            <w:pPr>
              <w:spacing w:after="160" w:line="259" w:lineRule="auto"/>
              <w:ind w:left="37"/>
              <w:jc w:val="both"/>
              <w:rPr>
                <w:rFonts w:ascii="Times New Roman" w:hAnsi="Times New Roman" w:cs="Times New Roman"/>
                <w:sz w:val="24"/>
                <w:szCs w:val="24"/>
              </w:rPr>
            </w:pPr>
            <w:r w:rsidRPr="005948FE">
              <w:rPr>
                <w:rFonts w:ascii="Times New Roman" w:hAnsi="Times New Roman" w:cs="Times New Roman"/>
                <w:sz w:val="24"/>
                <w:szCs w:val="24"/>
              </w:rPr>
              <w:t>10.500,00</w:t>
            </w:r>
          </w:p>
        </w:tc>
        <w:tc>
          <w:tcPr>
            <w:tcW w:w="1417" w:type="dxa"/>
          </w:tcPr>
          <w:p w14:paraId="276D6C41" w14:textId="77777777" w:rsidR="005948FE" w:rsidRPr="005948FE" w:rsidRDefault="005948FE" w:rsidP="005948FE">
            <w:pPr>
              <w:spacing w:after="160" w:line="259" w:lineRule="auto"/>
              <w:ind w:left="37"/>
              <w:jc w:val="both"/>
              <w:rPr>
                <w:rFonts w:ascii="Times New Roman" w:hAnsi="Times New Roman" w:cs="Times New Roman"/>
                <w:sz w:val="24"/>
                <w:szCs w:val="24"/>
              </w:rPr>
            </w:pPr>
          </w:p>
        </w:tc>
        <w:tc>
          <w:tcPr>
            <w:tcW w:w="3002" w:type="dxa"/>
          </w:tcPr>
          <w:p w14:paraId="2BDEC85D"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Prihodi od poreza</w:t>
            </w:r>
          </w:p>
        </w:tc>
      </w:tr>
      <w:tr w:rsidR="005948FE" w:rsidRPr="005948FE" w14:paraId="4BD619CA" w14:textId="77777777" w:rsidTr="005948FE">
        <w:trPr>
          <w:trHeight w:val="144"/>
        </w:trPr>
        <w:tc>
          <w:tcPr>
            <w:tcW w:w="3261" w:type="dxa"/>
            <w:gridSpan w:val="2"/>
          </w:tcPr>
          <w:p w14:paraId="10BBFF23"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UKUPNO</w:t>
            </w:r>
          </w:p>
        </w:tc>
        <w:tc>
          <w:tcPr>
            <w:tcW w:w="6120" w:type="dxa"/>
            <w:gridSpan w:val="3"/>
          </w:tcPr>
          <w:p w14:paraId="17379EDC" w14:textId="77777777" w:rsidR="005948FE" w:rsidRPr="005948FE" w:rsidRDefault="005948FE" w:rsidP="005948FE">
            <w:pPr>
              <w:spacing w:after="160" w:line="259" w:lineRule="auto"/>
              <w:jc w:val="both"/>
              <w:rPr>
                <w:rFonts w:ascii="Times New Roman" w:hAnsi="Times New Roman" w:cs="Times New Roman"/>
                <w:b/>
                <w:sz w:val="24"/>
                <w:szCs w:val="24"/>
              </w:rPr>
            </w:pPr>
            <w:r w:rsidRPr="005948FE">
              <w:rPr>
                <w:rFonts w:ascii="Times New Roman" w:hAnsi="Times New Roman" w:cs="Times New Roman"/>
                <w:b/>
                <w:sz w:val="24"/>
                <w:szCs w:val="24"/>
              </w:rPr>
              <w:t>142.527,16</w:t>
            </w:r>
          </w:p>
        </w:tc>
      </w:tr>
    </w:tbl>
    <w:p w14:paraId="6FA8393D" w14:textId="77777777" w:rsidR="005948FE" w:rsidRPr="005948FE" w:rsidRDefault="005948FE" w:rsidP="005948FE">
      <w:pPr>
        <w:spacing w:after="160" w:line="259" w:lineRule="auto"/>
      </w:pPr>
    </w:p>
    <w:p w14:paraId="23A8D7B7"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4.</w:t>
      </w:r>
    </w:p>
    <w:p w14:paraId="1F685961"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Financijska sredstva za ostvarivanje II. izmjena i dopuna Programa javnih potreba osigurat će se iz Proračuna Općine Šodolovci za 2020. godinu ovisno o priljevu sredstava u Proračun.</w:t>
      </w:r>
    </w:p>
    <w:p w14:paraId="0139A62C" w14:textId="77777777" w:rsidR="005948FE" w:rsidRPr="005948FE" w:rsidRDefault="005948FE" w:rsidP="005948FE">
      <w:pPr>
        <w:spacing w:after="160" w:line="259" w:lineRule="auto"/>
        <w:jc w:val="both"/>
        <w:rPr>
          <w:rFonts w:ascii="Times New Roman" w:hAnsi="Times New Roman" w:cs="Times New Roman"/>
          <w:sz w:val="24"/>
          <w:szCs w:val="24"/>
        </w:rPr>
      </w:pPr>
    </w:p>
    <w:p w14:paraId="1BA8A7D9" w14:textId="77777777" w:rsidR="005948FE" w:rsidRPr="005948FE" w:rsidRDefault="005948FE" w:rsidP="005948FE">
      <w:pPr>
        <w:spacing w:after="160" w:line="259" w:lineRule="auto"/>
        <w:jc w:val="center"/>
        <w:rPr>
          <w:rFonts w:ascii="Times New Roman" w:hAnsi="Times New Roman" w:cs="Times New Roman"/>
          <w:sz w:val="24"/>
          <w:szCs w:val="24"/>
        </w:rPr>
      </w:pPr>
      <w:r w:rsidRPr="005948FE">
        <w:rPr>
          <w:rFonts w:ascii="Times New Roman" w:hAnsi="Times New Roman" w:cs="Times New Roman"/>
          <w:sz w:val="24"/>
          <w:szCs w:val="24"/>
        </w:rPr>
        <w:t>Članak 5.</w:t>
      </w:r>
    </w:p>
    <w:p w14:paraId="303BFCB6"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xml:space="preserve">Ovim izmjenama i dopunama mijenja se i dopunjuje Program javnih potreba u kulturi i religiji Općine Šodolovci za 2020. godinu objavljen u „službenom glasniku općine Šodolovci“ broj 6/19. </w:t>
      </w:r>
    </w:p>
    <w:p w14:paraId="085A9F0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II. izmjene i dopune Programa javnih potreba u kulturi i religiji Općine Šodolovci za 2020. godinu objavit će se u „službenom glasniku općine Šodolovci“ a primjenjuju se od 01. siječnja 2020. godine.</w:t>
      </w:r>
    </w:p>
    <w:p w14:paraId="1793CDFD" w14:textId="77777777" w:rsidR="005948FE" w:rsidRPr="005948FE" w:rsidRDefault="005948FE" w:rsidP="005948FE">
      <w:pPr>
        <w:spacing w:after="160" w:line="259" w:lineRule="auto"/>
        <w:jc w:val="both"/>
        <w:rPr>
          <w:rFonts w:ascii="Times New Roman" w:hAnsi="Times New Roman" w:cs="Times New Roman"/>
          <w:sz w:val="24"/>
          <w:szCs w:val="24"/>
        </w:rPr>
      </w:pPr>
    </w:p>
    <w:p w14:paraId="1C52171A"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KLASA: 612-01/19-01/1</w:t>
      </w:r>
    </w:p>
    <w:p w14:paraId="144CF469"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URBROJ: 2121/11-01-20-3</w:t>
      </w:r>
    </w:p>
    <w:p w14:paraId="67492590" w14:textId="77777777" w:rsidR="005948FE" w:rsidRP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Šodolovci, 21. prosinca 2020.                                   PREDSJEDNIK OPĆINSKOG VIJEĆA:</w:t>
      </w:r>
    </w:p>
    <w:p w14:paraId="7C32FD75" w14:textId="6F794648" w:rsidR="005948FE" w:rsidRDefault="005948FE" w:rsidP="005948FE">
      <w:pPr>
        <w:spacing w:after="160" w:line="259" w:lineRule="auto"/>
        <w:jc w:val="both"/>
        <w:rPr>
          <w:rFonts w:ascii="Times New Roman" w:hAnsi="Times New Roman" w:cs="Times New Roman"/>
          <w:sz w:val="24"/>
          <w:szCs w:val="24"/>
        </w:rPr>
      </w:pPr>
      <w:r w:rsidRPr="005948FE">
        <w:rPr>
          <w:rFonts w:ascii="Times New Roman" w:hAnsi="Times New Roman" w:cs="Times New Roman"/>
          <w:sz w:val="24"/>
          <w:szCs w:val="24"/>
        </w:rPr>
        <w:t xml:space="preserve">                                                                                                      Lazar Telenta</w:t>
      </w:r>
      <w:r>
        <w:rPr>
          <w:rFonts w:ascii="Times New Roman" w:hAnsi="Times New Roman" w:cs="Times New Roman"/>
          <w:sz w:val="24"/>
          <w:szCs w:val="24"/>
        </w:rPr>
        <w:t>, v.r.</w:t>
      </w:r>
    </w:p>
    <w:p w14:paraId="1A8A1E70" w14:textId="1DC19DD4" w:rsidR="005948FE" w:rsidRDefault="005948FE" w:rsidP="005948F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C330D4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lastRenderedPageBreak/>
        <w:t>Na temelju članka 74. Zakona o sportu („Narodne novine“ broj 71/06, 150/08, 124/10, 124/11, 86/12, 94/13, 85/15, 19/16, 98/19, 47/20 i 77/20) i članka 31. Statuta Općine Šodolovci („službeni glasnik općine Šodolovci“ broj 3/09, 2/13, 7/16 i 4/18), Općinsko vijeće Općine Šodolovci na 29. sjednici održanoj dana 21. prosinca 2020. godine donosi</w:t>
      </w:r>
    </w:p>
    <w:p w14:paraId="3D9181C9" w14:textId="77777777" w:rsidR="009E042F" w:rsidRPr="009E042F" w:rsidRDefault="009E042F" w:rsidP="009E042F">
      <w:pPr>
        <w:spacing w:after="160" w:line="259" w:lineRule="auto"/>
        <w:jc w:val="both"/>
        <w:rPr>
          <w:rFonts w:ascii="Times New Roman" w:hAnsi="Times New Roman" w:cs="Times New Roman"/>
          <w:sz w:val="24"/>
          <w:szCs w:val="24"/>
        </w:rPr>
      </w:pPr>
    </w:p>
    <w:p w14:paraId="122CD4D0"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II. IZMJENE I DOPUNE PROGRAMA</w:t>
      </w:r>
    </w:p>
    <w:p w14:paraId="5CECEC67"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JAVNIH POTREBA U SPORTU OPĆINE ŠODOLOVCI ZA 2020. GODINU</w:t>
      </w:r>
    </w:p>
    <w:p w14:paraId="08361825" w14:textId="77777777" w:rsidR="009E042F" w:rsidRPr="009E042F" w:rsidRDefault="009E042F" w:rsidP="009E042F">
      <w:pPr>
        <w:spacing w:after="160" w:line="259" w:lineRule="auto"/>
        <w:jc w:val="center"/>
        <w:rPr>
          <w:rFonts w:ascii="Times New Roman" w:hAnsi="Times New Roman" w:cs="Times New Roman"/>
          <w:sz w:val="24"/>
          <w:szCs w:val="24"/>
        </w:rPr>
      </w:pPr>
    </w:p>
    <w:p w14:paraId="1E48E610"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1.</w:t>
      </w:r>
    </w:p>
    <w:p w14:paraId="6DAEA42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Izmjenama i dopunama programa javnih potreba u sportu Općine Šodolovci za 2020. godinu utvrđuju se aktivnosti, poslovi, djelatnosti u sportu od značenja za Općinu Šodolovci.</w:t>
      </w:r>
    </w:p>
    <w:p w14:paraId="5FDBD8FC"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2.</w:t>
      </w:r>
    </w:p>
    <w:p w14:paraId="1020289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Planirana sredstva za provedbu II. izmjena i dopuna Programa javnih potreba sportu iz Općinskog Proračuna za 2020.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88"/>
        <w:gridCol w:w="6"/>
        <w:gridCol w:w="2964"/>
        <w:gridCol w:w="2895"/>
      </w:tblGrid>
      <w:tr w:rsidR="009E042F" w:rsidRPr="009E042F" w14:paraId="6D515DB4" w14:textId="77777777" w:rsidTr="008811F1">
        <w:trPr>
          <w:trHeight w:val="390"/>
        </w:trPr>
        <w:tc>
          <w:tcPr>
            <w:tcW w:w="1217" w:type="dxa"/>
          </w:tcPr>
          <w:p w14:paraId="3CC12788" w14:textId="77777777" w:rsidR="009E042F" w:rsidRPr="009E042F" w:rsidRDefault="009E042F" w:rsidP="009E042F">
            <w:pPr>
              <w:spacing w:after="160" w:line="259" w:lineRule="auto"/>
              <w:jc w:val="center"/>
              <w:rPr>
                <w:rFonts w:ascii="Times New Roman" w:hAnsi="Times New Roman" w:cs="Times New Roman"/>
                <w:b/>
                <w:sz w:val="24"/>
                <w:szCs w:val="24"/>
              </w:rPr>
            </w:pPr>
            <w:proofErr w:type="spellStart"/>
            <w:r w:rsidRPr="009E042F">
              <w:rPr>
                <w:rFonts w:ascii="Times New Roman" w:hAnsi="Times New Roman" w:cs="Times New Roman"/>
                <w:b/>
                <w:sz w:val="24"/>
                <w:szCs w:val="24"/>
              </w:rPr>
              <w:t>Rbr</w:t>
            </w:r>
            <w:proofErr w:type="spellEnd"/>
            <w:r w:rsidRPr="009E042F">
              <w:rPr>
                <w:rFonts w:ascii="Times New Roman" w:hAnsi="Times New Roman" w:cs="Times New Roman"/>
                <w:b/>
                <w:sz w:val="24"/>
                <w:szCs w:val="24"/>
              </w:rPr>
              <w:t>.</w:t>
            </w:r>
          </w:p>
        </w:tc>
        <w:tc>
          <w:tcPr>
            <w:tcW w:w="2194" w:type="dxa"/>
            <w:gridSpan w:val="2"/>
          </w:tcPr>
          <w:p w14:paraId="5916529D"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Aktivnosti</w:t>
            </w:r>
          </w:p>
        </w:tc>
        <w:tc>
          <w:tcPr>
            <w:tcW w:w="2964" w:type="dxa"/>
          </w:tcPr>
          <w:p w14:paraId="486C3271"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Iznos</w:t>
            </w:r>
          </w:p>
        </w:tc>
        <w:tc>
          <w:tcPr>
            <w:tcW w:w="2895" w:type="dxa"/>
          </w:tcPr>
          <w:p w14:paraId="79D7F7FB"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Izvor</w:t>
            </w:r>
          </w:p>
        </w:tc>
      </w:tr>
      <w:tr w:rsidR="009E042F" w:rsidRPr="009E042F" w14:paraId="29C809F5" w14:textId="77777777" w:rsidTr="008811F1">
        <w:trPr>
          <w:trHeight w:val="390"/>
        </w:trPr>
        <w:tc>
          <w:tcPr>
            <w:tcW w:w="1217" w:type="dxa"/>
            <w:vMerge w:val="restart"/>
          </w:tcPr>
          <w:p w14:paraId="6584B69A"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1.</w:t>
            </w:r>
          </w:p>
        </w:tc>
        <w:tc>
          <w:tcPr>
            <w:tcW w:w="2194" w:type="dxa"/>
            <w:gridSpan w:val="2"/>
          </w:tcPr>
          <w:p w14:paraId="2F5E27A9"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Poticanje sportskih aktivnosti</w:t>
            </w:r>
          </w:p>
        </w:tc>
        <w:tc>
          <w:tcPr>
            <w:tcW w:w="2964" w:type="dxa"/>
          </w:tcPr>
          <w:p w14:paraId="4A243F95"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8.500,00</w:t>
            </w:r>
          </w:p>
        </w:tc>
        <w:tc>
          <w:tcPr>
            <w:tcW w:w="2895" w:type="dxa"/>
          </w:tcPr>
          <w:p w14:paraId="6BA81204"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458D8668" w14:textId="77777777" w:rsidTr="008811F1">
        <w:trPr>
          <w:trHeight w:val="525"/>
        </w:trPr>
        <w:tc>
          <w:tcPr>
            <w:tcW w:w="1217" w:type="dxa"/>
            <w:vMerge/>
          </w:tcPr>
          <w:p w14:paraId="7A32C20F"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84BB34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1.1. Pomoć ostalim sportskim društvima</w:t>
            </w:r>
          </w:p>
        </w:tc>
        <w:tc>
          <w:tcPr>
            <w:tcW w:w="2964" w:type="dxa"/>
          </w:tcPr>
          <w:p w14:paraId="5B29B87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8.500,00</w:t>
            </w:r>
          </w:p>
        </w:tc>
        <w:tc>
          <w:tcPr>
            <w:tcW w:w="2895" w:type="dxa"/>
          </w:tcPr>
          <w:p w14:paraId="6A97330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nefinancijske imovine</w:t>
            </w:r>
          </w:p>
        </w:tc>
      </w:tr>
      <w:tr w:rsidR="009E042F" w:rsidRPr="009E042F" w14:paraId="4DA57B7B" w14:textId="77777777" w:rsidTr="008811F1">
        <w:trPr>
          <w:trHeight w:val="225"/>
        </w:trPr>
        <w:tc>
          <w:tcPr>
            <w:tcW w:w="1217" w:type="dxa"/>
          </w:tcPr>
          <w:p w14:paraId="616A2F14"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2.</w:t>
            </w:r>
          </w:p>
        </w:tc>
        <w:tc>
          <w:tcPr>
            <w:tcW w:w="2194" w:type="dxa"/>
            <w:gridSpan w:val="2"/>
          </w:tcPr>
          <w:p w14:paraId="419CF04D"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Dječja igrališta i rekreacija</w:t>
            </w:r>
          </w:p>
        </w:tc>
        <w:tc>
          <w:tcPr>
            <w:tcW w:w="2964" w:type="dxa"/>
          </w:tcPr>
          <w:p w14:paraId="3CBB923D"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106.875,00</w:t>
            </w:r>
          </w:p>
        </w:tc>
        <w:tc>
          <w:tcPr>
            <w:tcW w:w="2895" w:type="dxa"/>
          </w:tcPr>
          <w:p w14:paraId="02E606F4" w14:textId="77777777" w:rsidR="009E042F" w:rsidRPr="009E042F" w:rsidRDefault="009E042F" w:rsidP="009E042F">
            <w:pPr>
              <w:spacing w:after="160" w:line="259" w:lineRule="auto"/>
              <w:jc w:val="both"/>
              <w:rPr>
                <w:rFonts w:ascii="Times New Roman" w:hAnsi="Times New Roman" w:cs="Times New Roman"/>
                <w:sz w:val="24"/>
                <w:szCs w:val="24"/>
              </w:rPr>
            </w:pPr>
          </w:p>
        </w:tc>
      </w:tr>
      <w:tr w:rsidR="009E042F" w:rsidRPr="009E042F" w14:paraId="3C2B7C55" w14:textId="77777777" w:rsidTr="008811F1">
        <w:trPr>
          <w:trHeight w:val="825"/>
        </w:trPr>
        <w:tc>
          <w:tcPr>
            <w:tcW w:w="1217" w:type="dxa"/>
          </w:tcPr>
          <w:p w14:paraId="607F0A6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4BF17C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2.1. Izgradnja dječjeg igrališta u Petrovoj Slatini</w:t>
            </w:r>
          </w:p>
        </w:tc>
        <w:tc>
          <w:tcPr>
            <w:tcW w:w="2964" w:type="dxa"/>
          </w:tcPr>
          <w:p w14:paraId="31FF87D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106.875,00</w:t>
            </w:r>
          </w:p>
        </w:tc>
        <w:tc>
          <w:tcPr>
            <w:tcW w:w="2895" w:type="dxa"/>
          </w:tcPr>
          <w:p w14:paraId="330AB0C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Kapitalne pomoći od institucija i tijela EU</w:t>
            </w:r>
          </w:p>
        </w:tc>
      </w:tr>
      <w:tr w:rsidR="009E042F" w:rsidRPr="009E042F" w14:paraId="501B9CD7" w14:textId="77777777" w:rsidTr="008811F1">
        <w:trPr>
          <w:trHeight w:val="795"/>
        </w:trPr>
        <w:tc>
          <w:tcPr>
            <w:tcW w:w="1217" w:type="dxa"/>
          </w:tcPr>
          <w:p w14:paraId="6B4DA6C3"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3.</w:t>
            </w:r>
          </w:p>
        </w:tc>
        <w:tc>
          <w:tcPr>
            <w:tcW w:w="2194" w:type="dxa"/>
            <w:gridSpan w:val="2"/>
          </w:tcPr>
          <w:p w14:paraId="1D037789"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Opremanje dječjih i rekreacijskih igrališta</w:t>
            </w:r>
          </w:p>
        </w:tc>
        <w:tc>
          <w:tcPr>
            <w:tcW w:w="2964" w:type="dxa"/>
          </w:tcPr>
          <w:p w14:paraId="290D7D71"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160.633,58</w:t>
            </w:r>
          </w:p>
        </w:tc>
        <w:tc>
          <w:tcPr>
            <w:tcW w:w="2895" w:type="dxa"/>
          </w:tcPr>
          <w:p w14:paraId="05921426" w14:textId="77777777" w:rsidR="009E042F" w:rsidRPr="009E042F" w:rsidRDefault="009E042F" w:rsidP="009E042F">
            <w:pPr>
              <w:spacing w:after="160" w:line="259" w:lineRule="auto"/>
              <w:jc w:val="both"/>
              <w:rPr>
                <w:rFonts w:ascii="Times New Roman" w:hAnsi="Times New Roman" w:cs="Times New Roman"/>
                <w:sz w:val="24"/>
                <w:szCs w:val="24"/>
              </w:rPr>
            </w:pPr>
          </w:p>
        </w:tc>
      </w:tr>
      <w:tr w:rsidR="009E042F" w:rsidRPr="009E042F" w14:paraId="3BE92A31" w14:textId="77777777" w:rsidTr="008811F1">
        <w:trPr>
          <w:trHeight w:val="216"/>
        </w:trPr>
        <w:tc>
          <w:tcPr>
            <w:tcW w:w="1217" w:type="dxa"/>
            <w:vMerge w:val="restart"/>
          </w:tcPr>
          <w:p w14:paraId="4E5CD64C" w14:textId="77777777" w:rsidR="009E042F" w:rsidRPr="009E042F" w:rsidRDefault="009E042F" w:rsidP="009E042F">
            <w:pPr>
              <w:spacing w:after="160" w:line="259" w:lineRule="auto"/>
              <w:jc w:val="both"/>
              <w:rPr>
                <w:rFonts w:ascii="Times New Roman" w:hAnsi="Times New Roman" w:cs="Times New Roman"/>
                <w:b/>
                <w:bCs/>
                <w:sz w:val="24"/>
                <w:szCs w:val="24"/>
              </w:rPr>
            </w:pPr>
          </w:p>
        </w:tc>
        <w:tc>
          <w:tcPr>
            <w:tcW w:w="2194" w:type="dxa"/>
            <w:gridSpan w:val="2"/>
            <w:vMerge w:val="restart"/>
          </w:tcPr>
          <w:p w14:paraId="5A95F48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3.1. nabava dječjih igrala</w:t>
            </w:r>
          </w:p>
        </w:tc>
        <w:tc>
          <w:tcPr>
            <w:tcW w:w="2964" w:type="dxa"/>
          </w:tcPr>
          <w:p w14:paraId="45D3C85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30.661,00</w:t>
            </w:r>
          </w:p>
        </w:tc>
        <w:tc>
          <w:tcPr>
            <w:tcW w:w="2895" w:type="dxa"/>
          </w:tcPr>
          <w:p w14:paraId="68B9D33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prodaje nefinancijske imovine</w:t>
            </w:r>
          </w:p>
        </w:tc>
      </w:tr>
      <w:tr w:rsidR="009E042F" w:rsidRPr="009E042F" w14:paraId="65AF0E13" w14:textId="77777777" w:rsidTr="008811F1">
        <w:trPr>
          <w:trHeight w:val="210"/>
        </w:trPr>
        <w:tc>
          <w:tcPr>
            <w:tcW w:w="1217" w:type="dxa"/>
            <w:vMerge/>
          </w:tcPr>
          <w:p w14:paraId="7B0476A2" w14:textId="77777777" w:rsidR="009E042F" w:rsidRPr="009E042F" w:rsidRDefault="009E042F" w:rsidP="009E042F">
            <w:pPr>
              <w:spacing w:after="160" w:line="259" w:lineRule="auto"/>
              <w:jc w:val="both"/>
              <w:rPr>
                <w:rFonts w:ascii="Times New Roman" w:hAnsi="Times New Roman" w:cs="Times New Roman"/>
                <w:b/>
                <w:bCs/>
                <w:sz w:val="24"/>
                <w:szCs w:val="24"/>
              </w:rPr>
            </w:pPr>
          </w:p>
        </w:tc>
        <w:tc>
          <w:tcPr>
            <w:tcW w:w="2194" w:type="dxa"/>
            <w:gridSpan w:val="2"/>
            <w:vMerge/>
          </w:tcPr>
          <w:p w14:paraId="7548271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6C0FF86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26.188,71</w:t>
            </w:r>
          </w:p>
        </w:tc>
        <w:tc>
          <w:tcPr>
            <w:tcW w:w="2895" w:type="dxa"/>
          </w:tcPr>
          <w:p w14:paraId="3BB9E5B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Komunalna naknada</w:t>
            </w:r>
          </w:p>
        </w:tc>
      </w:tr>
      <w:tr w:rsidR="009E042F" w:rsidRPr="009E042F" w14:paraId="0EF27BAE" w14:textId="77777777" w:rsidTr="008811F1">
        <w:trPr>
          <w:trHeight w:val="240"/>
        </w:trPr>
        <w:tc>
          <w:tcPr>
            <w:tcW w:w="1217" w:type="dxa"/>
            <w:vMerge/>
          </w:tcPr>
          <w:p w14:paraId="07BBD243" w14:textId="77777777" w:rsidR="009E042F" w:rsidRPr="009E042F" w:rsidRDefault="009E042F" w:rsidP="009E042F">
            <w:pPr>
              <w:spacing w:after="160" w:line="259" w:lineRule="auto"/>
              <w:jc w:val="both"/>
              <w:rPr>
                <w:rFonts w:ascii="Times New Roman" w:hAnsi="Times New Roman" w:cs="Times New Roman"/>
                <w:b/>
                <w:bCs/>
                <w:sz w:val="24"/>
                <w:szCs w:val="24"/>
              </w:rPr>
            </w:pPr>
          </w:p>
        </w:tc>
        <w:tc>
          <w:tcPr>
            <w:tcW w:w="2194" w:type="dxa"/>
            <w:gridSpan w:val="2"/>
            <w:vMerge/>
          </w:tcPr>
          <w:p w14:paraId="4B7E0245"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3C29F82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34.061,50</w:t>
            </w:r>
          </w:p>
        </w:tc>
        <w:tc>
          <w:tcPr>
            <w:tcW w:w="2895" w:type="dxa"/>
          </w:tcPr>
          <w:p w14:paraId="3122611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Komunalni doprinos</w:t>
            </w:r>
          </w:p>
        </w:tc>
      </w:tr>
      <w:tr w:rsidR="009E042F" w:rsidRPr="009E042F" w14:paraId="3AB499FA" w14:textId="77777777" w:rsidTr="008811F1">
        <w:trPr>
          <w:trHeight w:val="210"/>
        </w:trPr>
        <w:tc>
          <w:tcPr>
            <w:tcW w:w="1217" w:type="dxa"/>
            <w:vMerge/>
          </w:tcPr>
          <w:p w14:paraId="077F8606" w14:textId="77777777" w:rsidR="009E042F" w:rsidRPr="009E042F" w:rsidRDefault="009E042F" w:rsidP="009E042F">
            <w:pPr>
              <w:spacing w:after="160" w:line="259" w:lineRule="auto"/>
              <w:jc w:val="both"/>
              <w:rPr>
                <w:rFonts w:ascii="Times New Roman" w:hAnsi="Times New Roman" w:cs="Times New Roman"/>
                <w:b/>
                <w:bCs/>
                <w:sz w:val="24"/>
                <w:szCs w:val="24"/>
              </w:rPr>
            </w:pPr>
          </w:p>
        </w:tc>
        <w:tc>
          <w:tcPr>
            <w:tcW w:w="2194" w:type="dxa"/>
            <w:gridSpan w:val="2"/>
            <w:vMerge/>
          </w:tcPr>
          <w:p w14:paraId="4245566B"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7911103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69.722,37</w:t>
            </w:r>
          </w:p>
        </w:tc>
        <w:tc>
          <w:tcPr>
            <w:tcW w:w="2895" w:type="dxa"/>
          </w:tcPr>
          <w:p w14:paraId="1EA8543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Šumski doprinos</w:t>
            </w:r>
          </w:p>
        </w:tc>
      </w:tr>
      <w:tr w:rsidR="009E042F" w:rsidRPr="009E042F" w14:paraId="46A8067C" w14:textId="77777777" w:rsidTr="008811F1">
        <w:trPr>
          <w:trHeight w:val="195"/>
        </w:trPr>
        <w:tc>
          <w:tcPr>
            <w:tcW w:w="3405" w:type="dxa"/>
            <w:gridSpan w:val="2"/>
          </w:tcPr>
          <w:p w14:paraId="3D83E24A" w14:textId="77777777" w:rsidR="009E042F" w:rsidRPr="009E042F" w:rsidRDefault="009E042F" w:rsidP="009E042F">
            <w:pPr>
              <w:spacing w:after="160" w:line="259" w:lineRule="auto"/>
              <w:rPr>
                <w:rFonts w:ascii="Times New Roman" w:hAnsi="Times New Roman" w:cs="Times New Roman"/>
                <w:b/>
                <w:sz w:val="24"/>
                <w:szCs w:val="24"/>
              </w:rPr>
            </w:pPr>
            <w:r w:rsidRPr="009E042F">
              <w:rPr>
                <w:rFonts w:ascii="Times New Roman" w:hAnsi="Times New Roman" w:cs="Times New Roman"/>
                <w:b/>
                <w:sz w:val="24"/>
                <w:szCs w:val="24"/>
              </w:rPr>
              <w:t>UKUPNO</w:t>
            </w:r>
          </w:p>
        </w:tc>
        <w:tc>
          <w:tcPr>
            <w:tcW w:w="5865" w:type="dxa"/>
            <w:gridSpan w:val="3"/>
          </w:tcPr>
          <w:p w14:paraId="078CFBE4"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276.008,58</w:t>
            </w:r>
          </w:p>
        </w:tc>
      </w:tr>
    </w:tbl>
    <w:p w14:paraId="370DA6C7" w14:textId="77777777" w:rsidR="009E042F" w:rsidRPr="009E042F" w:rsidRDefault="009E042F" w:rsidP="009E042F">
      <w:pPr>
        <w:spacing w:after="160" w:line="259" w:lineRule="auto"/>
      </w:pPr>
    </w:p>
    <w:p w14:paraId="21C3F111"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3.</w:t>
      </w:r>
    </w:p>
    <w:p w14:paraId="7503EBA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lastRenderedPageBreak/>
        <w:t>Financijska sredstva za ostvarivanje II. izmjena i dopuna Programa javnih potreba u sportu osigurat će se iz Proračuna Općine Šodolovci za 2020. godinu ovisno o priljevu sredstava u Proračun.</w:t>
      </w:r>
    </w:p>
    <w:p w14:paraId="3274FECD"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4.</w:t>
      </w:r>
    </w:p>
    <w:p w14:paraId="4D5FC5B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Program javnih potreba u sportu Općine Šodolovci za 2020. godinu objavljen u „službenom glasniku općine Šodolovci“ broj 6/19. </w:t>
      </w:r>
    </w:p>
    <w:p w14:paraId="6E3166C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Izmjene i dopune Programa javnih potreba u sportu Općine Šodolovci za 2020. godinu objavit će se u „službenom glasniku općine Šodolovci“ a primjenjuju se od 01. siječnja 2020. godine.</w:t>
      </w:r>
    </w:p>
    <w:p w14:paraId="7841DECC" w14:textId="77777777" w:rsidR="009E042F" w:rsidRPr="009E042F" w:rsidRDefault="009E042F" w:rsidP="009E042F">
      <w:pPr>
        <w:spacing w:after="160" w:line="259" w:lineRule="auto"/>
        <w:jc w:val="both"/>
        <w:rPr>
          <w:rFonts w:ascii="Times New Roman" w:hAnsi="Times New Roman" w:cs="Times New Roman"/>
          <w:sz w:val="24"/>
          <w:szCs w:val="24"/>
        </w:rPr>
      </w:pPr>
    </w:p>
    <w:p w14:paraId="120D42F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KLASA: 620-01/19-01/2</w:t>
      </w:r>
    </w:p>
    <w:p w14:paraId="21CE547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URBROJ: 2121/11-01-20-3</w:t>
      </w:r>
    </w:p>
    <w:p w14:paraId="038A700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Šodolovci, 21. prosinca 2020.                                   PREDSJEDNIK OPĆINSKOG VIJEĆA:</w:t>
      </w:r>
    </w:p>
    <w:p w14:paraId="70F8BBD8" w14:textId="428BA1B3" w:rsid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                                                                                                       Lazar Telenta</w:t>
      </w:r>
      <w:r>
        <w:rPr>
          <w:rFonts w:ascii="Times New Roman" w:hAnsi="Times New Roman" w:cs="Times New Roman"/>
          <w:sz w:val="24"/>
          <w:szCs w:val="24"/>
        </w:rPr>
        <w:t>, v.r.</w:t>
      </w:r>
    </w:p>
    <w:p w14:paraId="01C7211B" w14:textId="2545194C" w:rsidR="009E042F" w:rsidRDefault="009E042F" w:rsidP="009E04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C9F96B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Na temelju članka 2 . i 49. Zakona o predškolskom odgoju i obrazovanju („Narodne novine“ broj 10/97, 107/07, 94/13 i 98/19), članka 143. Zakona o odgoju i obrazovanju u osnovnoj i srednjoj školi („Narodne novine“ broj 87/08, 86/09, 92/10, 105/1090/11, 5/12, 16/12, 86/12, 126/12, 94/13, 152/14, 07/17, 68/18, 98/19 i 64/20) i članka 31. Statuta Općine Šodolovci („službeni glasnik općine Šodolovci“ broj 3/09, 2/13, 7/16 i 4/18), Općinsko vijeće Općine Šodolovci na 29. sjednici održanoj dana 21. prosinca 2020. godine donosi</w:t>
      </w:r>
    </w:p>
    <w:p w14:paraId="1166CDA5" w14:textId="77777777" w:rsidR="009E042F" w:rsidRPr="009E042F" w:rsidRDefault="009E042F" w:rsidP="009E042F">
      <w:pPr>
        <w:spacing w:after="160" w:line="259" w:lineRule="auto"/>
        <w:jc w:val="both"/>
        <w:rPr>
          <w:rFonts w:ascii="Times New Roman" w:hAnsi="Times New Roman" w:cs="Times New Roman"/>
          <w:sz w:val="24"/>
          <w:szCs w:val="24"/>
        </w:rPr>
      </w:pPr>
    </w:p>
    <w:p w14:paraId="2FEBE585"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II. IZMJENE I DOPUNE PROGRAMA</w:t>
      </w:r>
    </w:p>
    <w:p w14:paraId="07D0EA19"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JAVNIH POTREBA U PREDŠKOLSKOM ODGOJU I OBRAZOVANJU</w:t>
      </w:r>
    </w:p>
    <w:p w14:paraId="74B17F32"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OPĆINE ŠODOLOVCI ZA 2020. GODINU</w:t>
      </w:r>
    </w:p>
    <w:p w14:paraId="58699141" w14:textId="77777777" w:rsidR="009E042F" w:rsidRPr="009E042F" w:rsidRDefault="009E042F" w:rsidP="009E042F">
      <w:pPr>
        <w:spacing w:after="160" w:line="259" w:lineRule="auto"/>
        <w:jc w:val="center"/>
        <w:rPr>
          <w:rFonts w:ascii="Times New Roman" w:hAnsi="Times New Roman" w:cs="Times New Roman"/>
          <w:sz w:val="24"/>
          <w:szCs w:val="24"/>
        </w:rPr>
      </w:pPr>
    </w:p>
    <w:p w14:paraId="64F660A0"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1.</w:t>
      </w:r>
    </w:p>
    <w:p w14:paraId="5AE5B72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Ovim II. izmjenama i dopunama Programa određuje se izdvajanja u okviru Proračuna Općine Šodolovci za 2020. godinu kojima će se financirati potrebe u predškolskom odgoju, osnovnoškolskom obrazovanju, srednjoškolskom obrazovanju te visokom obrazovanju.</w:t>
      </w:r>
    </w:p>
    <w:p w14:paraId="39B176D8"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2.</w:t>
      </w:r>
    </w:p>
    <w:p w14:paraId="6828FE1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Financiranje potreba u predškolskom odgoju sastoji se od sljedećih aktivnosti:</w:t>
      </w:r>
    </w:p>
    <w:p w14:paraId="07A9302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1. Sredstva za financiranje programa obvezne predškole osiguravaju se u Proračunu Općine Šodolovci. Program obvezne predškole provodit će se na način da se u naselju Silaš u sklopu područne škola organizirati provođenje programa predškole koje troškove će u potpunosti snositi općine (troškovi po ugovoru o djelu za provođenje programa predškole i materijalni </w:t>
      </w:r>
      <w:r w:rsidRPr="009E042F">
        <w:rPr>
          <w:rFonts w:ascii="Times New Roman" w:hAnsi="Times New Roman" w:cs="Times New Roman"/>
          <w:sz w:val="24"/>
          <w:szCs w:val="24"/>
        </w:rPr>
        <w:lastRenderedPageBreak/>
        <w:t>troškovi u vidu pribora i pratećih rekvizita potrebnih svakom pojedinom polazniku). Općina će također financirati boravak djece s područja općine Šodolovci koji programa obvezne predškole pohađaju u dječjim vrtićima s kojima ima sklopljen Ugovor o provođenju programa obvezne predškole.</w:t>
      </w:r>
    </w:p>
    <w:p w14:paraId="00A8C93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 Kako na području Općine Šodolovci ne postoji dječji vrtić Općina Šodolovci sufinancira pohađanje dječjeg vrtića za djecu s područja Općine Šodolovci u iznosu od 1.000,00 kuna po djetetu a na temelju Ugovora sklopljenih s dječjim vrtićima izvan općine.</w:t>
      </w:r>
    </w:p>
    <w:p w14:paraId="663C31A6"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3.</w:t>
      </w:r>
    </w:p>
    <w:p w14:paraId="2E49920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Financiranje potreba u osnovnoškolskom obrazovanju sastoji se od sljedećih aktivnosti:</w:t>
      </w:r>
    </w:p>
    <w:p w14:paraId="577340D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 Općina Šodolovci temeljem Ugovora s Osječko-baranjskom županijom sufinancira provođenje programa „školski obrok za sve“ izdvajajući sredstva za financiranje školskog obroka za sve osnovnoškolce s područja Općine Šodolovci.</w:t>
      </w:r>
    </w:p>
    <w:p w14:paraId="7B8AC048" w14:textId="77777777" w:rsidR="009E042F" w:rsidRPr="009E042F" w:rsidRDefault="009E042F" w:rsidP="009E042F">
      <w:pPr>
        <w:spacing w:after="160" w:line="259" w:lineRule="auto"/>
        <w:rPr>
          <w:rFonts w:ascii="Times New Roman" w:hAnsi="Times New Roman" w:cs="Times New Roman"/>
          <w:sz w:val="24"/>
          <w:szCs w:val="24"/>
        </w:rPr>
      </w:pPr>
      <w:r w:rsidRPr="009E042F">
        <w:rPr>
          <w:rFonts w:ascii="Times New Roman" w:hAnsi="Times New Roman" w:cs="Times New Roman"/>
          <w:sz w:val="24"/>
          <w:szCs w:val="24"/>
        </w:rPr>
        <w:t>2. Općina Šodolovci Proračunom za 2020. godinu planira kupnju udžbenika za sve učenike osnovnih škola od 1-8 razreda s područja općine.</w:t>
      </w:r>
    </w:p>
    <w:p w14:paraId="14FF7E00" w14:textId="77777777" w:rsidR="009E042F" w:rsidRPr="009E042F" w:rsidRDefault="009E042F" w:rsidP="009E042F">
      <w:pPr>
        <w:spacing w:after="160" w:line="259" w:lineRule="auto"/>
        <w:rPr>
          <w:rFonts w:ascii="Times New Roman" w:hAnsi="Times New Roman" w:cs="Times New Roman"/>
          <w:sz w:val="24"/>
          <w:szCs w:val="24"/>
        </w:rPr>
      </w:pPr>
      <w:r w:rsidRPr="009E042F">
        <w:rPr>
          <w:rFonts w:ascii="Times New Roman" w:hAnsi="Times New Roman" w:cs="Times New Roman"/>
          <w:sz w:val="24"/>
          <w:szCs w:val="24"/>
        </w:rPr>
        <w:t xml:space="preserve">3. Pomoć osnovnim školama koje pohađaju djeca s područja Općine Šodolovci u održavanju različitih manifestacija. </w:t>
      </w:r>
    </w:p>
    <w:p w14:paraId="28917296"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4.</w:t>
      </w:r>
    </w:p>
    <w:p w14:paraId="6EE59AE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Financiranje potreba u srednjoškolskom obrazovanju sastoji se od sljedećih aktivnosti:</w:t>
      </w:r>
    </w:p>
    <w:p w14:paraId="7973F1B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 Općina Šodolovci sufinancira prijevoz učenika srednjih škola s područja općine u visini razlike između sufinanciranja iznosa od strane države do pune cijene mjesečne karte na način da učenici ne plaćaju nikakav iznos za troškove mjesečnih prijevoznih karata.</w:t>
      </w:r>
    </w:p>
    <w:p w14:paraId="700D1867"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5.</w:t>
      </w:r>
    </w:p>
    <w:p w14:paraId="416E0B4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Financiranje potreba u visokoškolskom obrazovanju sastoji se od sljedećih aktivnosti:</w:t>
      </w:r>
    </w:p>
    <w:p w14:paraId="35B4416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 Općina Šodolovci redovitim studentima isplaćuje jednokratne novčane potpore temeljem kriterija određenih Odlukom o odobravanju jednokratnih potpora redovitim studentima („službeni glasnik općine Šodolovci“ broj 1/19).</w:t>
      </w:r>
    </w:p>
    <w:p w14:paraId="5F3D90E9"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6.</w:t>
      </w:r>
    </w:p>
    <w:p w14:paraId="57ED36F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Planirana sredstva za provedbu II. izmjena i dopuna Programa javnih potreba u predškolskom odgoju i obrazovanju iz Općinskog Proračuna za 2020. godinu iznose kako slijedi:</w:t>
      </w:r>
    </w:p>
    <w:p w14:paraId="4261EF3B" w14:textId="77777777" w:rsidR="009E042F" w:rsidRPr="009E042F" w:rsidRDefault="009E042F" w:rsidP="009E042F">
      <w:pPr>
        <w:spacing w:after="160" w:line="259" w:lineRule="auto"/>
        <w:jc w:val="both"/>
        <w:rPr>
          <w:rFonts w:ascii="Times New Roman" w:hAnsi="Times New Roman" w:cs="Times New Roman"/>
          <w:sz w:val="24"/>
          <w:szCs w:val="24"/>
        </w:rPr>
      </w:pP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88"/>
        <w:gridCol w:w="6"/>
        <w:gridCol w:w="2964"/>
        <w:gridCol w:w="2895"/>
      </w:tblGrid>
      <w:tr w:rsidR="009E042F" w:rsidRPr="009E042F" w14:paraId="00540F69" w14:textId="77777777" w:rsidTr="008811F1">
        <w:trPr>
          <w:trHeight w:val="390"/>
        </w:trPr>
        <w:tc>
          <w:tcPr>
            <w:tcW w:w="1217" w:type="dxa"/>
          </w:tcPr>
          <w:p w14:paraId="422373F0" w14:textId="77777777" w:rsidR="009E042F" w:rsidRPr="009E042F" w:rsidRDefault="009E042F" w:rsidP="009E042F">
            <w:pPr>
              <w:spacing w:after="160" w:line="259" w:lineRule="auto"/>
              <w:jc w:val="center"/>
              <w:rPr>
                <w:rFonts w:ascii="Times New Roman" w:hAnsi="Times New Roman" w:cs="Times New Roman"/>
                <w:b/>
                <w:sz w:val="24"/>
                <w:szCs w:val="24"/>
              </w:rPr>
            </w:pPr>
            <w:proofErr w:type="spellStart"/>
            <w:r w:rsidRPr="009E042F">
              <w:rPr>
                <w:rFonts w:ascii="Times New Roman" w:hAnsi="Times New Roman" w:cs="Times New Roman"/>
                <w:b/>
                <w:sz w:val="24"/>
                <w:szCs w:val="24"/>
              </w:rPr>
              <w:t>Rbr</w:t>
            </w:r>
            <w:proofErr w:type="spellEnd"/>
            <w:r w:rsidRPr="009E042F">
              <w:rPr>
                <w:rFonts w:ascii="Times New Roman" w:hAnsi="Times New Roman" w:cs="Times New Roman"/>
                <w:b/>
                <w:sz w:val="24"/>
                <w:szCs w:val="24"/>
              </w:rPr>
              <w:t>.</w:t>
            </w:r>
          </w:p>
        </w:tc>
        <w:tc>
          <w:tcPr>
            <w:tcW w:w="2194" w:type="dxa"/>
            <w:gridSpan w:val="2"/>
          </w:tcPr>
          <w:p w14:paraId="65239F4B"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Aktivnosti</w:t>
            </w:r>
          </w:p>
        </w:tc>
        <w:tc>
          <w:tcPr>
            <w:tcW w:w="2964" w:type="dxa"/>
          </w:tcPr>
          <w:p w14:paraId="22A2E9AC"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Iznos</w:t>
            </w:r>
          </w:p>
        </w:tc>
        <w:tc>
          <w:tcPr>
            <w:tcW w:w="2895" w:type="dxa"/>
          </w:tcPr>
          <w:p w14:paraId="5EEB34C3"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Izvor</w:t>
            </w:r>
          </w:p>
        </w:tc>
      </w:tr>
      <w:tr w:rsidR="009E042F" w:rsidRPr="009E042F" w14:paraId="3524C639" w14:textId="77777777" w:rsidTr="008811F1">
        <w:trPr>
          <w:trHeight w:val="390"/>
        </w:trPr>
        <w:tc>
          <w:tcPr>
            <w:tcW w:w="1217" w:type="dxa"/>
            <w:vMerge w:val="restart"/>
          </w:tcPr>
          <w:p w14:paraId="33DFD83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w:t>
            </w:r>
          </w:p>
        </w:tc>
        <w:tc>
          <w:tcPr>
            <w:tcW w:w="2194" w:type="dxa"/>
            <w:gridSpan w:val="2"/>
          </w:tcPr>
          <w:p w14:paraId="2D76316A"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Predškolski odgoj</w:t>
            </w:r>
          </w:p>
        </w:tc>
        <w:tc>
          <w:tcPr>
            <w:tcW w:w="2964" w:type="dxa"/>
          </w:tcPr>
          <w:p w14:paraId="2A526E4D"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96.000,00</w:t>
            </w:r>
          </w:p>
        </w:tc>
        <w:tc>
          <w:tcPr>
            <w:tcW w:w="2895" w:type="dxa"/>
          </w:tcPr>
          <w:p w14:paraId="375E3BB1"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5F7D0F77" w14:textId="77777777" w:rsidTr="008811F1">
        <w:trPr>
          <w:trHeight w:val="203"/>
        </w:trPr>
        <w:tc>
          <w:tcPr>
            <w:tcW w:w="1217" w:type="dxa"/>
            <w:vMerge/>
          </w:tcPr>
          <w:p w14:paraId="5ED5592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39C98B2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1.1.održavanje predškole u ostalim naseljima </w:t>
            </w:r>
          </w:p>
        </w:tc>
        <w:tc>
          <w:tcPr>
            <w:tcW w:w="2964" w:type="dxa"/>
          </w:tcPr>
          <w:p w14:paraId="03EC1F2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12.000,00</w:t>
            </w:r>
          </w:p>
        </w:tc>
        <w:tc>
          <w:tcPr>
            <w:tcW w:w="2895" w:type="dxa"/>
          </w:tcPr>
          <w:p w14:paraId="1474CA2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19DD0CF3" w14:textId="77777777" w:rsidTr="008811F1">
        <w:trPr>
          <w:trHeight w:val="240"/>
        </w:trPr>
        <w:tc>
          <w:tcPr>
            <w:tcW w:w="1217" w:type="dxa"/>
            <w:vMerge/>
          </w:tcPr>
          <w:p w14:paraId="5BC7306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397E58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1.3.sufinanciranje dječjeg vrtića</w:t>
            </w:r>
          </w:p>
        </w:tc>
        <w:tc>
          <w:tcPr>
            <w:tcW w:w="2964" w:type="dxa"/>
          </w:tcPr>
          <w:p w14:paraId="754C981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84.000,00</w:t>
            </w:r>
          </w:p>
        </w:tc>
        <w:tc>
          <w:tcPr>
            <w:tcW w:w="2895" w:type="dxa"/>
          </w:tcPr>
          <w:p w14:paraId="1674CCA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4A3E792D" w14:textId="77777777" w:rsidTr="008811F1">
        <w:trPr>
          <w:trHeight w:val="420"/>
        </w:trPr>
        <w:tc>
          <w:tcPr>
            <w:tcW w:w="1217" w:type="dxa"/>
            <w:vMerge w:val="restart"/>
          </w:tcPr>
          <w:p w14:paraId="504682A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w:t>
            </w:r>
          </w:p>
        </w:tc>
        <w:tc>
          <w:tcPr>
            <w:tcW w:w="2194" w:type="dxa"/>
            <w:gridSpan w:val="2"/>
          </w:tcPr>
          <w:p w14:paraId="3C0FC365"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Osnovnoškolsko obrazovanje</w:t>
            </w:r>
          </w:p>
        </w:tc>
        <w:tc>
          <w:tcPr>
            <w:tcW w:w="2964" w:type="dxa"/>
          </w:tcPr>
          <w:p w14:paraId="43C7DB66"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50.957,06</w:t>
            </w:r>
          </w:p>
        </w:tc>
        <w:tc>
          <w:tcPr>
            <w:tcW w:w="2895" w:type="dxa"/>
          </w:tcPr>
          <w:p w14:paraId="6538AC7F"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69096C7C" w14:textId="77777777" w:rsidTr="008811F1">
        <w:trPr>
          <w:trHeight w:val="143"/>
        </w:trPr>
        <w:tc>
          <w:tcPr>
            <w:tcW w:w="1217" w:type="dxa"/>
            <w:vMerge/>
          </w:tcPr>
          <w:p w14:paraId="59BB828C"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98C0E7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2.1.sufinanciranje projekta „školski obrok za sve“</w:t>
            </w:r>
          </w:p>
        </w:tc>
        <w:tc>
          <w:tcPr>
            <w:tcW w:w="2964" w:type="dxa"/>
          </w:tcPr>
          <w:p w14:paraId="5D141B1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15.000,00</w:t>
            </w:r>
          </w:p>
        </w:tc>
        <w:tc>
          <w:tcPr>
            <w:tcW w:w="2895" w:type="dxa"/>
          </w:tcPr>
          <w:p w14:paraId="676000B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1BAB599C" w14:textId="77777777" w:rsidTr="008811F1">
        <w:trPr>
          <w:trHeight w:val="218"/>
        </w:trPr>
        <w:tc>
          <w:tcPr>
            <w:tcW w:w="1217" w:type="dxa"/>
            <w:vMerge/>
          </w:tcPr>
          <w:p w14:paraId="2993CDBB"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26483C01"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2.2.novčana pomoć školama u održavanju manifestacija</w:t>
            </w:r>
          </w:p>
        </w:tc>
        <w:tc>
          <w:tcPr>
            <w:tcW w:w="2964" w:type="dxa"/>
          </w:tcPr>
          <w:p w14:paraId="3C32A74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6.000,00</w:t>
            </w:r>
          </w:p>
        </w:tc>
        <w:tc>
          <w:tcPr>
            <w:tcW w:w="2895" w:type="dxa"/>
          </w:tcPr>
          <w:p w14:paraId="7E479851"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57F1D687" w14:textId="77777777" w:rsidTr="008811F1">
        <w:trPr>
          <w:trHeight w:val="1140"/>
        </w:trPr>
        <w:tc>
          <w:tcPr>
            <w:tcW w:w="1217" w:type="dxa"/>
            <w:vMerge/>
          </w:tcPr>
          <w:p w14:paraId="179964A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72B7303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2.3.financiranje školskih udžbenika za djecu osnovnih škola</w:t>
            </w:r>
          </w:p>
        </w:tc>
        <w:tc>
          <w:tcPr>
            <w:tcW w:w="2964" w:type="dxa"/>
          </w:tcPr>
          <w:p w14:paraId="78C2584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29.957,06</w:t>
            </w:r>
          </w:p>
        </w:tc>
        <w:tc>
          <w:tcPr>
            <w:tcW w:w="2895" w:type="dxa"/>
          </w:tcPr>
          <w:p w14:paraId="52C12D4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6BD4BCA8" w14:textId="77777777" w:rsidTr="008811F1">
        <w:trPr>
          <w:trHeight w:val="203"/>
        </w:trPr>
        <w:tc>
          <w:tcPr>
            <w:tcW w:w="1217" w:type="dxa"/>
            <w:vMerge w:val="restart"/>
          </w:tcPr>
          <w:p w14:paraId="73BFD08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w:t>
            </w:r>
          </w:p>
        </w:tc>
        <w:tc>
          <w:tcPr>
            <w:tcW w:w="2194" w:type="dxa"/>
            <w:gridSpan w:val="2"/>
          </w:tcPr>
          <w:p w14:paraId="20B0DDC9"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Srednjoškolsko obrazovanje</w:t>
            </w:r>
          </w:p>
        </w:tc>
        <w:tc>
          <w:tcPr>
            <w:tcW w:w="2964" w:type="dxa"/>
          </w:tcPr>
          <w:p w14:paraId="3C3927C9"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90.000,00</w:t>
            </w:r>
          </w:p>
        </w:tc>
        <w:tc>
          <w:tcPr>
            <w:tcW w:w="2895" w:type="dxa"/>
          </w:tcPr>
          <w:p w14:paraId="77B81399" w14:textId="77777777" w:rsidR="009E042F" w:rsidRPr="009E042F" w:rsidRDefault="009E042F" w:rsidP="009E042F">
            <w:pPr>
              <w:spacing w:after="160" w:line="259" w:lineRule="auto"/>
              <w:jc w:val="both"/>
              <w:rPr>
                <w:rFonts w:ascii="Times New Roman" w:hAnsi="Times New Roman" w:cs="Times New Roman"/>
                <w:sz w:val="24"/>
                <w:szCs w:val="24"/>
              </w:rPr>
            </w:pPr>
          </w:p>
        </w:tc>
      </w:tr>
      <w:tr w:rsidR="009E042F" w:rsidRPr="009E042F" w14:paraId="20938EC9" w14:textId="77777777" w:rsidTr="008811F1">
        <w:trPr>
          <w:trHeight w:val="225"/>
        </w:trPr>
        <w:tc>
          <w:tcPr>
            <w:tcW w:w="1217" w:type="dxa"/>
            <w:vMerge/>
          </w:tcPr>
          <w:p w14:paraId="5B565E6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1B70B2D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3.1.prijevoz učenika srednjih škola</w:t>
            </w:r>
          </w:p>
        </w:tc>
        <w:tc>
          <w:tcPr>
            <w:tcW w:w="2964" w:type="dxa"/>
          </w:tcPr>
          <w:p w14:paraId="4D89D3F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90.000,00</w:t>
            </w:r>
          </w:p>
        </w:tc>
        <w:tc>
          <w:tcPr>
            <w:tcW w:w="2895" w:type="dxa"/>
          </w:tcPr>
          <w:p w14:paraId="3B96BB1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10E41A94" w14:textId="77777777" w:rsidTr="008811F1">
        <w:trPr>
          <w:trHeight w:val="218"/>
        </w:trPr>
        <w:tc>
          <w:tcPr>
            <w:tcW w:w="1217" w:type="dxa"/>
            <w:vMerge w:val="restart"/>
          </w:tcPr>
          <w:p w14:paraId="57D9886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w:t>
            </w:r>
          </w:p>
        </w:tc>
        <w:tc>
          <w:tcPr>
            <w:tcW w:w="2194" w:type="dxa"/>
            <w:gridSpan w:val="2"/>
          </w:tcPr>
          <w:p w14:paraId="4F532AB7"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Visokoškolsko obrazovanje</w:t>
            </w:r>
          </w:p>
        </w:tc>
        <w:tc>
          <w:tcPr>
            <w:tcW w:w="2964" w:type="dxa"/>
          </w:tcPr>
          <w:p w14:paraId="449A9103"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30.000,00</w:t>
            </w:r>
          </w:p>
        </w:tc>
        <w:tc>
          <w:tcPr>
            <w:tcW w:w="2895" w:type="dxa"/>
          </w:tcPr>
          <w:p w14:paraId="78B9F475" w14:textId="77777777" w:rsidR="009E042F" w:rsidRPr="009E042F" w:rsidRDefault="009E042F" w:rsidP="009E042F">
            <w:pPr>
              <w:spacing w:after="160" w:line="259" w:lineRule="auto"/>
              <w:jc w:val="both"/>
              <w:rPr>
                <w:rFonts w:ascii="Times New Roman" w:hAnsi="Times New Roman" w:cs="Times New Roman"/>
                <w:sz w:val="24"/>
                <w:szCs w:val="24"/>
              </w:rPr>
            </w:pPr>
          </w:p>
        </w:tc>
      </w:tr>
      <w:tr w:rsidR="009E042F" w:rsidRPr="009E042F" w14:paraId="7F69DC94" w14:textId="77777777" w:rsidTr="008811F1">
        <w:trPr>
          <w:trHeight w:val="585"/>
        </w:trPr>
        <w:tc>
          <w:tcPr>
            <w:tcW w:w="1217" w:type="dxa"/>
            <w:vMerge/>
          </w:tcPr>
          <w:p w14:paraId="19DC4CCD"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337B0E5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4.1.jednokratne potpore studentima</w:t>
            </w:r>
          </w:p>
        </w:tc>
        <w:tc>
          <w:tcPr>
            <w:tcW w:w="2964" w:type="dxa"/>
          </w:tcPr>
          <w:p w14:paraId="12E11BF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30.000,00</w:t>
            </w:r>
          </w:p>
        </w:tc>
        <w:tc>
          <w:tcPr>
            <w:tcW w:w="2895" w:type="dxa"/>
          </w:tcPr>
          <w:p w14:paraId="60FA5A5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4C6F0C1B" w14:textId="77777777" w:rsidTr="008811F1">
        <w:trPr>
          <w:trHeight w:val="541"/>
        </w:trPr>
        <w:tc>
          <w:tcPr>
            <w:tcW w:w="3405" w:type="dxa"/>
            <w:gridSpan w:val="2"/>
          </w:tcPr>
          <w:p w14:paraId="1B401374"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UKUPNO</w:t>
            </w:r>
          </w:p>
        </w:tc>
        <w:tc>
          <w:tcPr>
            <w:tcW w:w="5865" w:type="dxa"/>
            <w:gridSpan w:val="3"/>
          </w:tcPr>
          <w:p w14:paraId="0436FC05"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266.957,06</w:t>
            </w:r>
          </w:p>
        </w:tc>
      </w:tr>
    </w:tbl>
    <w:p w14:paraId="5B303BCD" w14:textId="77777777" w:rsidR="009E042F" w:rsidRPr="009E042F" w:rsidRDefault="009E042F" w:rsidP="009E042F">
      <w:pPr>
        <w:spacing w:after="160" w:line="259" w:lineRule="auto"/>
        <w:jc w:val="both"/>
        <w:rPr>
          <w:rFonts w:ascii="Times New Roman" w:hAnsi="Times New Roman" w:cs="Times New Roman"/>
          <w:b/>
          <w:sz w:val="24"/>
          <w:szCs w:val="24"/>
        </w:rPr>
      </w:pPr>
    </w:p>
    <w:p w14:paraId="64731910"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7.</w:t>
      </w:r>
    </w:p>
    <w:p w14:paraId="2E9562B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Financijska sredstva za ostvarivanje II. izmjena i dopuna Programa javnih potreba osigurat će se iz Proračuna Općine Šodolovci za 2020. godinu ovisno o priljevu sredstava u Proračun.</w:t>
      </w:r>
    </w:p>
    <w:p w14:paraId="33F9C407" w14:textId="77777777" w:rsidR="009E042F" w:rsidRPr="009E042F" w:rsidRDefault="009E042F" w:rsidP="009E042F">
      <w:pPr>
        <w:spacing w:after="160" w:line="259" w:lineRule="auto"/>
        <w:jc w:val="center"/>
        <w:rPr>
          <w:rFonts w:ascii="Times New Roman" w:hAnsi="Times New Roman" w:cs="Times New Roman"/>
          <w:sz w:val="24"/>
          <w:szCs w:val="24"/>
        </w:rPr>
      </w:pPr>
    </w:p>
    <w:p w14:paraId="0FE21271"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8.</w:t>
      </w:r>
    </w:p>
    <w:p w14:paraId="6EEA40F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Program javnih potreba u predškolskom odgoju i obrazovanju Općine Šodolovci za 2020. godinu objavljen u „službenom glasniku općine Šodolovci“ broj 6/19. </w:t>
      </w:r>
    </w:p>
    <w:p w14:paraId="2BCBC56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izmjene i dopune Programa javnih potreba u predškolskom odgoju i obrazovanju Općine Šodolovci za 2020. godinu objavit će se u „službenom glasniku općine Šodolovci“ a primjenjuju se od 01. siječnja 2020. godine.</w:t>
      </w:r>
    </w:p>
    <w:p w14:paraId="43611A19" w14:textId="77777777" w:rsidR="009E042F" w:rsidRPr="009E042F" w:rsidRDefault="009E042F" w:rsidP="009E042F">
      <w:pPr>
        <w:spacing w:after="160" w:line="259" w:lineRule="auto"/>
        <w:jc w:val="both"/>
        <w:rPr>
          <w:rFonts w:ascii="Times New Roman" w:hAnsi="Times New Roman" w:cs="Times New Roman"/>
          <w:sz w:val="24"/>
          <w:szCs w:val="24"/>
        </w:rPr>
      </w:pPr>
    </w:p>
    <w:p w14:paraId="7F32F97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lastRenderedPageBreak/>
        <w:t>KLASA: 602-01/19-01/2</w:t>
      </w:r>
    </w:p>
    <w:p w14:paraId="61990F8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URBROJ: 2121/11-01-20-3</w:t>
      </w:r>
    </w:p>
    <w:p w14:paraId="47F5FBB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Šodolovci, 21. prosinca 2020.                                   PREDSJEDNIK OPĆINSKOG VIJEĆA:</w:t>
      </w:r>
    </w:p>
    <w:p w14:paraId="42C6B2D6" w14:textId="0E091B68" w:rsid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                                                                                                        Lazar Telenta</w:t>
      </w:r>
      <w:r>
        <w:rPr>
          <w:rFonts w:ascii="Times New Roman" w:hAnsi="Times New Roman" w:cs="Times New Roman"/>
          <w:sz w:val="24"/>
          <w:szCs w:val="24"/>
        </w:rPr>
        <w:t>, v.r.</w:t>
      </w:r>
    </w:p>
    <w:p w14:paraId="0E6D17E3" w14:textId="1F4A9755" w:rsidR="009E042F" w:rsidRDefault="009E042F" w:rsidP="009E04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B53202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Na temelju članka 72. Zakona o komunalnom gospodarstvu („Narodne novine“ broj 68/18, 110/18 i 32/20) i članka 31. Statuta Općine Šodolovci („službeni glasnik općine Šodolovci“ broj 3/09, 2/13, 7/16 i 4/18) Općinsko vijeće Općine Šodolovci na 29. sjednici održanoj dana 21. prosinca 2020. godine donosi</w:t>
      </w:r>
    </w:p>
    <w:p w14:paraId="5F0465C2" w14:textId="77777777" w:rsidR="009E042F" w:rsidRPr="009E042F" w:rsidRDefault="009E042F" w:rsidP="009E042F">
      <w:pPr>
        <w:spacing w:after="160" w:line="259" w:lineRule="auto"/>
        <w:jc w:val="both"/>
        <w:rPr>
          <w:rFonts w:ascii="Times New Roman" w:hAnsi="Times New Roman" w:cs="Times New Roman"/>
          <w:sz w:val="24"/>
          <w:szCs w:val="24"/>
        </w:rPr>
      </w:pPr>
    </w:p>
    <w:p w14:paraId="46C0A02A"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II. IZMJENE I DOPUNE PROGRAMA</w:t>
      </w:r>
    </w:p>
    <w:p w14:paraId="66CD392E"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ODRŽAVANJA OBJEKATA I UREĐAJA KOMUNALNE INFRASTRUKTURE</w:t>
      </w:r>
    </w:p>
    <w:p w14:paraId="6A179650"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OPĆINE ŠODOLOVCI ZA 2020. GODINU</w:t>
      </w:r>
    </w:p>
    <w:p w14:paraId="25EE7DE4" w14:textId="77777777" w:rsidR="009E042F" w:rsidRPr="009E042F" w:rsidRDefault="009E042F" w:rsidP="009E042F">
      <w:pPr>
        <w:spacing w:after="160" w:line="259" w:lineRule="auto"/>
        <w:jc w:val="center"/>
        <w:rPr>
          <w:rFonts w:ascii="Times New Roman" w:hAnsi="Times New Roman" w:cs="Times New Roman"/>
          <w:sz w:val="24"/>
          <w:szCs w:val="24"/>
        </w:rPr>
      </w:pPr>
    </w:p>
    <w:p w14:paraId="49604CD9"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1.</w:t>
      </w:r>
    </w:p>
    <w:p w14:paraId="0E710371"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Ovim II. izmjenama i dopunama Programa određuje se opis i opseg poslova i izvori financijskih sredstava za održavanje objekata i uređaja komunalne infrastrukture na području Općine Šodolovci i to za komunalne djelatnosti kako slijedi:</w:t>
      </w:r>
    </w:p>
    <w:p w14:paraId="209DBB0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održavanje javne rasvjete,</w:t>
      </w:r>
    </w:p>
    <w:p w14:paraId="5E1CBF2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održavanje i uređenje javnih zelenih površina,</w:t>
      </w:r>
    </w:p>
    <w:p w14:paraId="0FDD28B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održavanje groblja i mrtvačnica,</w:t>
      </w:r>
    </w:p>
    <w:p w14:paraId="326E974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održavanje građevina, uređaja i predmeta javne namjene,</w:t>
      </w:r>
    </w:p>
    <w:p w14:paraId="57AEEA4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održavanje nerazvrstanih cesta,</w:t>
      </w:r>
    </w:p>
    <w:p w14:paraId="6C5F151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održavanje kanalske mreže.</w:t>
      </w:r>
    </w:p>
    <w:p w14:paraId="16B9D985"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2.</w:t>
      </w:r>
    </w:p>
    <w:p w14:paraId="72DA910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Održavanjem objekata i uređaja komunalne infrastrukture nastoje se poboljšati uvjeti stanovanja na području Općine Šodolovci.</w:t>
      </w:r>
    </w:p>
    <w:p w14:paraId="45FA2E2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Održavanje javne rasvjete; održavanje i uređenje javnih zelenih površina; održavanje groblja i mrtvačnica; održavanje građevina, uređaja i predmeta javne nabave; održavanje nerazvrstanih cesta (redovno i zimska služba) i održavanje kanalske mreže obavlja za potrebe Općine Šodolovci Komunalno trgovačko društvo Šodolovci d.o.o. koje je u 100 % vlasništvu općine te je obavljanje naprijed navedenih poslova definirano međusobnim ugovorom između Komunalnog trgovačkog društva Šodolovci d.o.o. s jedne strane kao izvršitelja navedenih poslova te Općine Šodolovci s druge strane kao Naručitelja.</w:t>
      </w:r>
    </w:p>
    <w:p w14:paraId="29C976FF"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Pod pojmom redovito-kontinuirano održavanja podrazumijeva se:</w:t>
      </w:r>
    </w:p>
    <w:p w14:paraId="30E6CC89"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1. održavanje i uređenje javnih zelenih površina podrazumijeva košnju, obrezivanje i sakupljanje otpada s javnih površina, održavanje i njega drveća i ukrasnog bilja, parkovskih površina, opreme na dječjim igralištima te čišćenje površina javne namjene,</w:t>
      </w:r>
    </w:p>
    <w:p w14:paraId="21416A94"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2. održavanje nerazvrstanih cesta podrazumijeva održavanje kolnika, bankina i prometne signalizacije, ljeti i zimi. Obavljanje poslova zimske službe podrazumijeva čišćenje snijega sa kolnika uz korištenje komunalnog stroja, te ručno čišćenje snijega oko javnih prostorija Općine Šodolovci</w:t>
      </w:r>
    </w:p>
    <w:p w14:paraId="65A27C31"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3. održavanje groblja podrazumijeva redovito košenje trave, održavanje čistoće groblja, te održavanje mrtvačnica,</w:t>
      </w:r>
    </w:p>
    <w:p w14:paraId="25834822"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4. održavanje javne rasvjete podrazumijeva brigu za ispravno funkcioniranje javne rasvjete, održavanje funkcionalnosti javne rasvjete zamjenom žarulja i sličnim popravcima,</w:t>
      </w:r>
    </w:p>
    <w:p w14:paraId="3872FC25"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5. uređenje kanalske mreže podrazumijeva poslove na odmuljivanju, čišćenju i privođenju svrsi dijelova postojeće kanalske mreže.</w:t>
      </w:r>
    </w:p>
    <w:p w14:paraId="2E3FEF55"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3.</w:t>
      </w:r>
    </w:p>
    <w:p w14:paraId="65CD6C3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Planirana sredstva za provedbu II. izmjena i dopuna Programa održavanja objekata i uređaja komunalne infrastrukture Općine Šodolovci za 2020. godinu iznose kako slijedi:</w:t>
      </w:r>
    </w:p>
    <w:p w14:paraId="14BC6540" w14:textId="77777777" w:rsidR="009E042F" w:rsidRPr="009E042F" w:rsidRDefault="009E042F" w:rsidP="009E042F">
      <w:pPr>
        <w:spacing w:after="160" w:line="259" w:lineRule="auto"/>
        <w:jc w:val="both"/>
        <w:rPr>
          <w:rFonts w:ascii="Times New Roman" w:hAnsi="Times New Roman" w:cs="Times New Roman"/>
          <w:sz w:val="24"/>
          <w:szCs w:val="24"/>
        </w:rPr>
      </w:pP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88"/>
        <w:gridCol w:w="6"/>
        <w:gridCol w:w="2964"/>
        <w:gridCol w:w="2895"/>
      </w:tblGrid>
      <w:tr w:rsidR="009E042F" w:rsidRPr="009E042F" w14:paraId="6D0CA04F" w14:textId="77777777" w:rsidTr="008811F1">
        <w:trPr>
          <w:trHeight w:val="390"/>
        </w:trPr>
        <w:tc>
          <w:tcPr>
            <w:tcW w:w="1217" w:type="dxa"/>
          </w:tcPr>
          <w:p w14:paraId="1A850CBD" w14:textId="77777777" w:rsidR="009E042F" w:rsidRPr="009E042F" w:rsidRDefault="009E042F" w:rsidP="009E042F">
            <w:pPr>
              <w:spacing w:after="160" w:line="259" w:lineRule="auto"/>
              <w:jc w:val="center"/>
              <w:rPr>
                <w:rFonts w:ascii="Times New Roman" w:hAnsi="Times New Roman" w:cs="Times New Roman"/>
                <w:b/>
                <w:sz w:val="24"/>
                <w:szCs w:val="24"/>
              </w:rPr>
            </w:pPr>
            <w:proofErr w:type="spellStart"/>
            <w:r w:rsidRPr="009E042F">
              <w:rPr>
                <w:rFonts w:ascii="Times New Roman" w:hAnsi="Times New Roman" w:cs="Times New Roman"/>
                <w:b/>
                <w:sz w:val="24"/>
                <w:szCs w:val="24"/>
              </w:rPr>
              <w:t>Rbr</w:t>
            </w:r>
            <w:proofErr w:type="spellEnd"/>
            <w:r w:rsidRPr="009E042F">
              <w:rPr>
                <w:rFonts w:ascii="Times New Roman" w:hAnsi="Times New Roman" w:cs="Times New Roman"/>
                <w:b/>
                <w:sz w:val="24"/>
                <w:szCs w:val="24"/>
              </w:rPr>
              <w:t>.</w:t>
            </w:r>
          </w:p>
        </w:tc>
        <w:tc>
          <w:tcPr>
            <w:tcW w:w="2194" w:type="dxa"/>
            <w:gridSpan w:val="2"/>
          </w:tcPr>
          <w:p w14:paraId="7D4662E2"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Aktivnosti</w:t>
            </w:r>
          </w:p>
        </w:tc>
        <w:tc>
          <w:tcPr>
            <w:tcW w:w="2964" w:type="dxa"/>
          </w:tcPr>
          <w:p w14:paraId="104C6919"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Iznos</w:t>
            </w:r>
          </w:p>
        </w:tc>
        <w:tc>
          <w:tcPr>
            <w:tcW w:w="2895" w:type="dxa"/>
          </w:tcPr>
          <w:p w14:paraId="5E689442"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Izvor</w:t>
            </w:r>
          </w:p>
        </w:tc>
      </w:tr>
      <w:tr w:rsidR="009E042F" w:rsidRPr="009E042F" w14:paraId="6C344E9D" w14:textId="77777777" w:rsidTr="008811F1">
        <w:trPr>
          <w:trHeight w:val="390"/>
        </w:trPr>
        <w:tc>
          <w:tcPr>
            <w:tcW w:w="1217" w:type="dxa"/>
            <w:vMerge w:val="restart"/>
          </w:tcPr>
          <w:p w14:paraId="186EEBF7"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1.</w:t>
            </w:r>
          </w:p>
        </w:tc>
        <w:tc>
          <w:tcPr>
            <w:tcW w:w="2194" w:type="dxa"/>
            <w:gridSpan w:val="2"/>
          </w:tcPr>
          <w:p w14:paraId="725F208B"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Održavanje javne rasvjete</w:t>
            </w:r>
          </w:p>
        </w:tc>
        <w:tc>
          <w:tcPr>
            <w:tcW w:w="2964" w:type="dxa"/>
          </w:tcPr>
          <w:p w14:paraId="46706F14"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208.536,65</w:t>
            </w:r>
          </w:p>
        </w:tc>
        <w:tc>
          <w:tcPr>
            <w:tcW w:w="2895" w:type="dxa"/>
          </w:tcPr>
          <w:p w14:paraId="62623266"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5F61A40F" w14:textId="77777777" w:rsidTr="008811F1">
        <w:trPr>
          <w:trHeight w:val="240"/>
        </w:trPr>
        <w:tc>
          <w:tcPr>
            <w:tcW w:w="1217" w:type="dxa"/>
            <w:vMerge/>
          </w:tcPr>
          <w:p w14:paraId="2DB8DBE4"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27D8813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1.1.Opskrba električnom energijom</w:t>
            </w:r>
          </w:p>
        </w:tc>
        <w:tc>
          <w:tcPr>
            <w:tcW w:w="2964" w:type="dxa"/>
          </w:tcPr>
          <w:p w14:paraId="37E2B89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121.949,31</w:t>
            </w:r>
          </w:p>
        </w:tc>
        <w:tc>
          <w:tcPr>
            <w:tcW w:w="2895" w:type="dxa"/>
          </w:tcPr>
          <w:p w14:paraId="0FD0FC0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5C0618B3" w14:textId="77777777" w:rsidTr="008811F1">
        <w:trPr>
          <w:trHeight w:val="203"/>
        </w:trPr>
        <w:tc>
          <w:tcPr>
            <w:tcW w:w="1217" w:type="dxa"/>
            <w:vMerge/>
          </w:tcPr>
          <w:p w14:paraId="3FDFB58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443F35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1.2.Mrežarinu za električnu energiju</w:t>
            </w:r>
          </w:p>
        </w:tc>
        <w:tc>
          <w:tcPr>
            <w:tcW w:w="2964" w:type="dxa"/>
          </w:tcPr>
          <w:p w14:paraId="3DDABDF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66.587,34</w:t>
            </w:r>
          </w:p>
        </w:tc>
        <w:tc>
          <w:tcPr>
            <w:tcW w:w="2895" w:type="dxa"/>
          </w:tcPr>
          <w:p w14:paraId="0BB5E45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67A027FE" w14:textId="77777777" w:rsidTr="008811F1">
        <w:trPr>
          <w:trHeight w:val="285"/>
        </w:trPr>
        <w:tc>
          <w:tcPr>
            <w:tcW w:w="1217" w:type="dxa"/>
            <w:vMerge/>
          </w:tcPr>
          <w:p w14:paraId="70EE7A3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7D3A57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1.3.Održavanje javne rasvjete</w:t>
            </w:r>
          </w:p>
        </w:tc>
        <w:tc>
          <w:tcPr>
            <w:tcW w:w="2964" w:type="dxa"/>
          </w:tcPr>
          <w:p w14:paraId="5D7F881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20.000,00</w:t>
            </w:r>
          </w:p>
        </w:tc>
        <w:tc>
          <w:tcPr>
            <w:tcW w:w="2895" w:type="dxa"/>
          </w:tcPr>
          <w:p w14:paraId="0094CD9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Komunalna naknada</w:t>
            </w:r>
          </w:p>
        </w:tc>
      </w:tr>
      <w:tr w:rsidR="009E042F" w:rsidRPr="009E042F" w14:paraId="77D1A482" w14:textId="77777777" w:rsidTr="008811F1">
        <w:trPr>
          <w:trHeight w:val="840"/>
        </w:trPr>
        <w:tc>
          <w:tcPr>
            <w:tcW w:w="1217" w:type="dxa"/>
            <w:vMerge w:val="restart"/>
          </w:tcPr>
          <w:p w14:paraId="062B2B12"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2.</w:t>
            </w:r>
          </w:p>
        </w:tc>
        <w:tc>
          <w:tcPr>
            <w:tcW w:w="2194" w:type="dxa"/>
            <w:gridSpan w:val="2"/>
          </w:tcPr>
          <w:p w14:paraId="412010C7"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Održavanje i uređenje javnih zelenih površina</w:t>
            </w:r>
          </w:p>
        </w:tc>
        <w:tc>
          <w:tcPr>
            <w:tcW w:w="2964" w:type="dxa"/>
          </w:tcPr>
          <w:p w14:paraId="063087D3"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823.022,53</w:t>
            </w:r>
          </w:p>
        </w:tc>
        <w:tc>
          <w:tcPr>
            <w:tcW w:w="2895" w:type="dxa"/>
          </w:tcPr>
          <w:p w14:paraId="0ED761DA" w14:textId="77777777" w:rsidR="009E042F" w:rsidRPr="009E042F" w:rsidRDefault="009E042F" w:rsidP="009E042F">
            <w:pPr>
              <w:spacing w:after="160" w:line="259" w:lineRule="auto"/>
              <w:jc w:val="both"/>
              <w:rPr>
                <w:rFonts w:ascii="Times New Roman" w:hAnsi="Times New Roman" w:cs="Times New Roman"/>
                <w:b/>
                <w:color w:val="FF0000"/>
                <w:sz w:val="24"/>
                <w:szCs w:val="24"/>
              </w:rPr>
            </w:pPr>
          </w:p>
        </w:tc>
      </w:tr>
      <w:tr w:rsidR="009E042F" w:rsidRPr="009E042F" w14:paraId="12CBF9F2" w14:textId="77777777" w:rsidTr="008811F1">
        <w:trPr>
          <w:trHeight w:val="1223"/>
        </w:trPr>
        <w:tc>
          <w:tcPr>
            <w:tcW w:w="1217" w:type="dxa"/>
            <w:vMerge/>
          </w:tcPr>
          <w:p w14:paraId="40A117E5"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7F1E920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2.1.Održavanje čistoće javnih površina</w:t>
            </w:r>
          </w:p>
        </w:tc>
        <w:tc>
          <w:tcPr>
            <w:tcW w:w="2964" w:type="dxa"/>
          </w:tcPr>
          <w:p w14:paraId="52D49DE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50.000,00</w:t>
            </w:r>
          </w:p>
        </w:tc>
        <w:tc>
          <w:tcPr>
            <w:tcW w:w="2895" w:type="dxa"/>
          </w:tcPr>
          <w:p w14:paraId="41B9DFD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 od prodaje državnog poljoprivrednog zemljišta</w:t>
            </w:r>
          </w:p>
        </w:tc>
      </w:tr>
      <w:tr w:rsidR="009E042F" w:rsidRPr="009E042F" w14:paraId="6254EF6A" w14:textId="77777777" w:rsidTr="008811F1">
        <w:trPr>
          <w:trHeight w:val="393"/>
        </w:trPr>
        <w:tc>
          <w:tcPr>
            <w:tcW w:w="1217" w:type="dxa"/>
            <w:vMerge/>
          </w:tcPr>
          <w:p w14:paraId="3640620D"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val="restart"/>
          </w:tcPr>
          <w:p w14:paraId="5EFE5BD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2.2.Održavanje javnih zelenih površina</w:t>
            </w:r>
          </w:p>
        </w:tc>
        <w:tc>
          <w:tcPr>
            <w:tcW w:w="2964" w:type="dxa"/>
          </w:tcPr>
          <w:p w14:paraId="5F16667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200.000,00</w:t>
            </w:r>
          </w:p>
        </w:tc>
        <w:tc>
          <w:tcPr>
            <w:tcW w:w="2895" w:type="dxa"/>
          </w:tcPr>
          <w:p w14:paraId="79663D91"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sz w:val="24"/>
                <w:szCs w:val="24"/>
              </w:rPr>
              <w:t>Prihod od prodaje državnog poljoprivrednog zemljišta</w:t>
            </w:r>
          </w:p>
        </w:tc>
      </w:tr>
      <w:tr w:rsidR="009E042F" w:rsidRPr="009E042F" w14:paraId="55621F23" w14:textId="77777777" w:rsidTr="008811F1">
        <w:trPr>
          <w:trHeight w:val="270"/>
        </w:trPr>
        <w:tc>
          <w:tcPr>
            <w:tcW w:w="1217" w:type="dxa"/>
            <w:vMerge/>
          </w:tcPr>
          <w:p w14:paraId="6F71AC9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tcPr>
          <w:p w14:paraId="76F62890"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5C7F201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250.000,00</w:t>
            </w:r>
          </w:p>
        </w:tc>
        <w:tc>
          <w:tcPr>
            <w:tcW w:w="2895" w:type="dxa"/>
          </w:tcPr>
          <w:p w14:paraId="13FFBF7F"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color w:val="FF0000"/>
                <w:sz w:val="24"/>
                <w:szCs w:val="24"/>
              </w:rPr>
              <w:t xml:space="preserve"> </w:t>
            </w:r>
            <w:r w:rsidRPr="009E042F">
              <w:rPr>
                <w:rFonts w:ascii="Times New Roman" w:hAnsi="Times New Roman" w:cs="Times New Roman"/>
                <w:sz w:val="24"/>
                <w:szCs w:val="24"/>
              </w:rPr>
              <w:t>Prihod od poreza</w:t>
            </w:r>
          </w:p>
        </w:tc>
      </w:tr>
      <w:tr w:rsidR="009E042F" w:rsidRPr="009E042F" w14:paraId="1E2F6CB3" w14:textId="77777777" w:rsidTr="008811F1">
        <w:trPr>
          <w:trHeight w:val="360"/>
        </w:trPr>
        <w:tc>
          <w:tcPr>
            <w:tcW w:w="1217" w:type="dxa"/>
            <w:vMerge/>
          </w:tcPr>
          <w:p w14:paraId="30515DCE"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tcPr>
          <w:p w14:paraId="3C88646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577FAE1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111.772,53</w:t>
            </w:r>
          </w:p>
        </w:tc>
        <w:tc>
          <w:tcPr>
            <w:tcW w:w="2895" w:type="dxa"/>
          </w:tcPr>
          <w:p w14:paraId="58465B75"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sz w:val="24"/>
                <w:szCs w:val="24"/>
              </w:rPr>
              <w:t>Šumski doprinos</w:t>
            </w:r>
          </w:p>
        </w:tc>
      </w:tr>
      <w:tr w:rsidR="009E042F" w:rsidRPr="009E042F" w14:paraId="7F904F45" w14:textId="77777777" w:rsidTr="008811F1">
        <w:trPr>
          <w:trHeight w:val="540"/>
        </w:trPr>
        <w:tc>
          <w:tcPr>
            <w:tcW w:w="1217" w:type="dxa"/>
            <w:vMerge/>
          </w:tcPr>
          <w:p w14:paraId="1C69D6A9"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235CDDC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2.3.Nabava kombi vozila</w:t>
            </w:r>
          </w:p>
        </w:tc>
        <w:tc>
          <w:tcPr>
            <w:tcW w:w="2964" w:type="dxa"/>
          </w:tcPr>
          <w:p w14:paraId="3CB3C5B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191.250,00</w:t>
            </w:r>
          </w:p>
        </w:tc>
        <w:tc>
          <w:tcPr>
            <w:tcW w:w="2895" w:type="dxa"/>
          </w:tcPr>
          <w:p w14:paraId="57B616AA"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sz w:val="24"/>
                <w:szCs w:val="24"/>
              </w:rPr>
              <w:t>Prihodi od poreza</w:t>
            </w:r>
          </w:p>
        </w:tc>
      </w:tr>
      <w:tr w:rsidR="009E042F" w:rsidRPr="009E042F" w14:paraId="7FCC11C0" w14:textId="77777777" w:rsidTr="008811F1">
        <w:trPr>
          <w:trHeight w:val="201"/>
        </w:trPr>
        <w:tc>
          <w:tcPr>
            <w:tcW w:w="1217" w:type="dxa"/>
            <w:vMerge/>
          </w:tcPr>
          <w:p w14:paraId="5E3E104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0E02C07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2.4. usluga prikupljanja, odvoza i odlaganja komunalnog otpada</w:t>
            </w:r>
          </w:p>
        </w:tc>
        <w:tc>
          <w:tcPr>
            <w:tcW w:w="2964" w:type="dxa"/>
          </w:tcPr>
          <w:p w14:paraId="1A9E852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20.000,00</w:t>
            </w:r>
          </w:p>
        </w:tc>
        <w:tc>
          <w:tcPr>
            <w:tcW w:w="2895" w:type="dxa"/>
          </w:tcPr>
          <w:p w14:paraId="4E67D10F"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sz w:val="24"/>
                <w:szCs w:val="24"/>
              </w:rPr>
              <w:t>Prihodi od komunalne naknade</w:t>
            </w:r>
          </w:p>
        </w:tc>
      </w:tr>
      <w:tr w:rsidR="009E042F" w:rsidRPr="009E042F" w14:paraId="5A926C66" w14:textId="77777777" w:rsidTr="008811F1">
        <w:trPr>
          <w:trHeight w:val="390"/>
        </w:trPr>
        <w:tc>
          <w:tcPr>
            <w:tcW w:w="1217" w:type="dxa"/>
            <w:vMerge w:val="restart"/>
          </w:tcPr>
          <w:p w14:paraId="52D1E2C4"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3.</w:t>
            </w:r>
          </w:p>
        </w:tc>
        <w:tc>
          <w:tcPr>
            <w:tcW w:w="2194" w:type="dxa"/>
            <w:gridSpan w:val="2"/>
          </w:tcPr>
          <w:p w14:paraId="58F56852"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Održavanje groblja</w:t>
            </w:r>
          </w:p>
        </w:tc>
        <w:tc>
          <w:tcPr>
            <w:tcW w:w="2964" w:type="dxa"/>
          </w:tcPr>
          <w:p w14:paraId="59AFF9F0"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292.093,62</w:t>
            </w:r>
          </w:p>
        </w:tc>
        <w:tc>
          <w:tcPr>
            <w:tcW w:w="2895" w:type="dxa"/>
          </w:tcPr>
          <w:p w14:paraId="4F145875" w14:textId="77777777" w:rsidR="009E042F" w:rsidRPr="009E042F" w:rsidRDefault="009E042F" w:rsidP="009E042F">
            <w:pPr>
              <w:spacing w:after="160" w:line="259" w:lineRule="auto"/>
              <w:jc w:val="both"/>
              <w:rPr>
                <w:rFonts w:ascii="Times New Roman" w:hAnsi="Times New Roman" w:cs="Times New Roman"/>
                <w:b/>
                <w:color w:val="FF0000"/>
                <w:sz w:val="24"/>
                <w:szCs w:val="24"/>
              </w:rPr>
            </w:pPr>
          </w:p>
        </w:tc>
      </w:tr>
      <w:tr w:rsidR="009E042F" w:rsidRPr="009E042F" w14:paraId="194A14CD" w14:textId="77777777" w:rsidTr="008811F1">
        <w:trPr>
          <w:trHeight w:val="203"/>
        </w:trPr>
        <w:tc>
          <w:tcPr>
            <w:tcW w:w="1217" w:type="dxa"/>
            <w:vMerge/>
          </w:tcPr>
          <w:p w14:paraId="3E557479"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val="restart"/>
          </w:tcPr>
          <w:p w14:paraId="6F62239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3.1.Održavanje groblja</w:t>
            </w:r>
          </w:p>
        </w:tc>
        <w:tc>
          <w:tcPr>
            <w:tcW w:w="2964" w:type="dxa"/>
          </w:tcPr>
          <w:p w14:paraId="22FD403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155.000,00</w:t>
            </w:r>
          </w:p>
        </w:tc>
        <w:tc>
          <w:tcPr>
            <w:tcW w:w="2895" w:type="dxa"/>
          </w:tcPr>
          <w:p w14:paraId="6894388B"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sz w:val="24"/>
                <w:szCs w:val="24"/>
              </w:rPr>
              <w:t>Prihod od prodaje državnog poljoprivrednog zemljišta</w:t>
            </w:r>
          </w:p>
        </w:tc>
      </w:tr>
      <w:tr w:rsidR="009E042F" w:rsidRPr="009E042F" w14:paraId="5D176B90" w14:textId="77777777" w:rsidTr="008811F1">
        <w:trPr>
          <w:trHeight w:val="240"/>
        </w:trPr>
        <w:tc>
          <w:tcPr>
            <w:tcW w:w="1217" w:type="dxa"/>
            <w:vMerge/>
          </w:tcPr>
          <w:p w14:paraId="4A0CA9F4"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tcPr>
          <w:p w14:paraId="62E0D94B"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66FD026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137.093,62</w:t>
            </w:r>
          </w:p>
        </w:tc>
        <w:tc>
          <w:tcPr>
            <w:tcW w:w="2895" w:type="dxa"/>
          </w:tcPr>
          <w:p w14:paraId="13527321" w14:textId="77777777" w:rsidR="009E042F" w:rsidRPr="009E042F" w:rsidRDefault="009E042F" w:rsidP="009E042F">
            <w:pPr>
              <w:spacing w:after="160" w:line="259" w:lineRule="auto"/>
              <w:jc w:val="both"/>
              <w:rPr>
                <w:rFonts w:ascii="Times New Roman" w:hAnsi="Times New Roman" w:cs="Times New Roman"/>
                <w:color w:val="FF0000"/>
                <w:sz w:val="24"/>
                <w:szCs w:val="24"/>
              </w:rPr>
            </w:pPr>
            <w:r w:rsidRPr="009E042F">
              <w:rPr>
                <w:rFonts w:ascii="Times New Roman" w:hAnsi="Times New Roman" w:cs="Times New Roman"/>
                <w:sz w:val="24"/>
                <w:szCs w:val="24"/>
              </w:rPr>
              <w:t>Prihodi od poreza</w:t>
            </w:r>
          </w:p>
        </w:tc>
      </w:tr>
      <w:tr w:rsidR="009E042F" w:rsidRPr="009E042F" w14:paraId="4AC9A04C" w14:textId="77777777" w:rsidTr="008811F1">
        <w:trPr>
          <w:trHeight w:val="390"/>
        </w:trPr>
        <w:tc>
          <w:tcPr>
            <w:tcW w:w="1217" w:type="dxa"/>
            <w:vMerge w:val="restart"/>
          </w:tcPr>
          <w:p w14:paraId="66866474"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4.</w:t>
            </w:r>
          </w:p>
        </w:tc>
        <w:tc>
          <w:tcPr>
            <w:tcW w:w="2194" w:type="dxa"/>
            <w:gridSpan w:val="2"/>
          </w:tcPr>
          <w:p w14:paraId="4CC89A9E"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Održavanje građevina, uređaja i predmeta javne namjene</w:t>
            </w:r>
          </w:p>
        </w:tc>
        <w:tc>
          <w:tcPr>
            <w:tcW w:w="2964" w:type="dxa"/>
          </w:tcPr>
          <w:p w14:paraId="46E08F7E"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744.288,96</w:t>
            </w:r>
          </w:p>
        </w:tc>
        <w:tc>
          <w:tcPr>
            <w:tcW w:w="2895" w:type="dxa"/>
          </w:tcPr>
          <w:p w14:paraId="2FEDA46C" w14:textId="77777777" w:rsidR="009E042F" w:rsidRPr="009E042F" w:rsidRDefault="009E042F" w:rsidP="009E042F">
            <w:pPr>
              <w:spacing w:after="160" w:line="259" w:lineRule="auto"/>
              <w:jc w:val="both"/>
              <w:rPr>
                <w:rFonts w:ascii="Times New Roman" w:hAnsi="Times New Roman" w:cs="Times New Roman"/>
                <w:color w:val="FF0000"/>
                <w:sz w:val="24"/>
                <w:szCs w:val="24"/>
              </w:rPr>
            </w:pPr>
          </w:p>
        </w:tc>
      </w:tr>
      <w:tr w:rsidR="009E042F" w:rsidRPr="009E042F" w14:paraId="68767071" w14:textId="77777777" w:rsidTr="008811F1">
        <w:trPr>
          <w:trHeight w:val="218"/>
        </w:trPr>
        <w:tc>
          <w:tcPr>
            <w:tcW w:w="1217" w:type="dxa"/>
            <w:vMerge/>
          </w:tcPr>
          <w:p w14:paraId="34174E04"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7D18B11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4.1.Opskrba električnom energijom građevinskih objekata u vlasništvu općine</w:t>
            </w:r>
          </w:p>
        </w:tc>
        <w:tc>
          <w:tcPr>
            <w:tcW w:w="2964" w:type="dxa"/>
          </w:tcPr>
          <w:p w14:paraId="374E9DB1"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25.000,00</w:t>
            </w:r>
          </w:p>
        </w:tc>
        <w:tc>
          <w:tcPr>
            <w:tcW w:w="2895" w:type="dxa"/>
          </w:tcPr>
          <w:p w14:paraId="5E045D2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526A740C" w14:textId="77777777" w:rsidTr="008811F1">
        <w:trPr>
          <w:trHeight w:val="225"/>
        </w:trPr>
        <w:tc>
          <w:tcPr>
            <w:tcW w:w="1217" w:type="dxa"/>
            <w:vMerge/>
          </w:tcPr>
          <w:p w14:paraId="22C47FA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676148D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4.2.Mrežarina za električnu energiju za građevinske objekte u vlasništvu općine</w:t>
            </w:r>
          </w:p>
        </w:tc>
        <w:tc>
          <w:tcPr>
            <w:tcW w:w="2964" w:type="dxa"/>
          </w:tcPr>
          <w:p w14:paraId="1A35060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22.500,00</w:t>
            </w:r>
          </w:p>
        </w:tc>
        <w:tc>
          <w:tcPr>
            <w:tcW w:w="2895" w:type="dxa"/>
          </w:tcPr>
          <w:p w14:paraId="7F35EA4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128A5609" w14:textId="77777777" w:rsidTr="008811F1">
        <w:trPr>
          <w:trHeight w:val="809"/>
        </w:trPr>
        <w:tc>
          <w:tcPr>
            <w:tcW w:w="1217" w:type="dxa"/>
            <w:vMerge/>
          </w:tcPr>
          <w:p w14:paraId="58F2D5BC"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val="restart"/>
          </w:tcPr>
          <w:p w14:paraId="76FE844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4.3.Usluge tekućeg i investicijskog održavanja građevinskih objekata</w:t>
            </w:r>
          </w:p>
        </w:tc>
        <w:tc>
          <w:tcPr>
            <w:tcW w:w="2964" w:type="dxa"/>
          </w:tcPr>
          <w:p w14:paraId="1D25A91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30.000,00</w:t>
            </w:r>
          </w:p>
        </w:tc>
        <w:tc>
          <w:tcPr>
            <w:tcW w:w="2895" w:type="dxa"/>
          </w:tcPr>
          <w:p w14:paraId="48D445E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037818F3" w14:textId="77777777" w:rsidTr="008811F1">
        <w:trPr>
          <w:trHeight w:val="825"/>
        </w:trPr>
        <w:tc>
          <w:tcPr>
            <w:tcW w:w="1217" w:type="dxa"/>
            <w:vMerge/>
          </w:tcPr>
          <w:p w14:paraId="601343B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tcPr>
          <w:p w14:paraId="5E191F37"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04CF5E1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40.000,00</w:t>
            </w:r>
          </w:p>
        </w:tc>
        <w:tc>
          <w:tcPr>
            <w:tcW w:w="2895" w:type="dxa"/>
          </w:tcPr>
          <w:p w14:paraId="225A764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ostalih koncesija</w:t>
            </w:r>
          </w:p>
        </w:tc>
      </w:tr>
      <w:tr w:rsidR="009E042F" w:rsidRPr="009E042F" w14:paraId="2DAB2740" w14:textId="77777777" w:rsidTr="008811F1">
        <w:trPr>
          <w:trHeight w:val="225"/>
        </w:trPr>
        <w:tc>
          <w:tcPr>
            <w:tcW w:w="1217" w:type="dxa"/>
            <w:vMerge/>
          </w:tcPr>
          <w:p w14:paraId="3161DAA0"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120CF66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4.4.Uređenje unutrašnjosti i fasade društvenog doma Petrova Slatina</w:t>
            </w:r>
          </w:p>
        </w:tc>
        <w:tc>
          <w:tcPr>
            <w:tcW w:w="2964" w:type="dxa"/>
          </w:tcPr>
          <w:p w14:paraId="1654C14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149.000,00</w:t>
            </w:r>
          </w:p>
        </w:tc>
        <w:tc>
          <w:tcPr>
            <w:tcW w:w="2895" w:type="dxa"/>
          </w:tcPr>
          <w:p w14:paraId="4C888D8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Donacije od pravnih osoba (prihod VSNM općine Šodolovci)</w:t>
            </w:r>
          </w:p>
        </w:tc>
      </w:tr>
      <w:tr w:rsidR="009E042F" w:rsidRPr="009E042F" w14:paraId="75A836D0" w14:textId="77777777" w:rsidTr="008811F1">
        <w:trPr>
          <w:trHeight w:val="225"/>
        </w:trPr>
        <w:tc>
          <w:tcPr>
            <w:tcW w:w="1217" w:type="dxa"/>
            <w:vMerge/>
          </w:tcPr>
          <w:p w14:paraId="1A0D919A"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1597822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4.5.Uređenje unutrašnjosti društvenog doma Ada</w:t>
            </w:r>
          </w:p>
        </w:tc>
        <w:tc>
          <w:tcPr>
            <w:tcW w:w="2964" w:type="dxa"/>
          </w:tcPr>
          <w:p w14:paraId="70682D3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121.931,25</w:t>
            </w:r>
          </w:p>
        </w:tc>
        <w:tc>
          <w:tcPr>
            <w:tcW w:w="2895" w:type="dxa"/>
          </w:tcPr>
          <w:p w14:paraId="679C63A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4B1301C1" w14:textId="77777777" w:rsidTr="008811F1">
        <w:trPr>
          <w:trHeight w:val="675"/>
        </w:trPr>
        <w:tc>
          <w:tcPr>
            <w:tcW w:w="1217" w:type="dxa"/>
            <w:vMerge/>
          </w:tcPr>
          <w:p w14:paraId="514BC365"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val="restart"/>
          </w:tcPr>
          <w:p w14:paraId="6293E10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4.6. Uređenje unutrašnjosti društvenog doma u Palači</w:t>
            </w:r>
          </w:p>
        </w:tc>
        <w:tc>
          <w:tcPr>
            <w:tcW w:w="2964" w:type="dxa"/>
          </w:tcPr>
          <w:p w14:paraId="5E2C42C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80.000,00</w:t>
            </w:r>
          </w:p>
        </w:tc>
        <w:tc>
          <w:tcPr>
            <w:tcW w:w="2895" w:type="dxa"/>
          </w:tcPr>
          <w:p w14:paraId="630B7EF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Tekuće pomoći iz državnog proračuna</w:t>
            </w:r>
          </w:p>
        </w:tc>
      </w:tr>
      <w:tr w:rsidR="009E042F" w:rsidRPr="009E042F" w14:paraId="4B172090" w14:textId="77777777" w:rsidTr="008811F1">
        <w:trPr>
          <w:trHeight w:val="661"/>
        </w:trPr>
        <w:tc>
          <w:tcPr>
            <w:tcW w:w="1217" w:type="dxa"/>
            <w:vMerge/>
          </w:tcPr>
          <w:p w14:paraId="33372726"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tcPr>
          <w:p w14:paraId="65E5B51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38604C5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66.772,50</w:t>
            </w:r>
          </w:p>
        </w:tc>
        <w:tc>
          <w:tcPr>
            <w:tcW w:w="2895" w:type="dxa"/>
          </w:tcPr>
          <w:p w14:paraId="615D15B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505C0070" w14:textId="77777777" w:rsidTr="008811F1">
        <w:trPr>
          <w:trHeight w:val="240"/>
        </w:trPr>
        <w:tc>
          <w:tcPr>
            <w:tcW w:w="1217" w:type="dxa"/>
            <w:vMerge/>
          </w:tcPr>
          <w:p w14:paraId="514923A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7DE9BAB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4.7.Opskrba vodom građevinskih objekata u vlasništvu općine</w:t>
            </w:r>
          </w:p>
        </w:tc>
        <w:tc>
          <w:tcPr>
            <w:tcW w:w="2964" w:type="dxa"/>
          </w:tcPr>
          <w:p w14:paraId="0AAD2B1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20.000,00</w:t>
            </w:r>
          </w:p>
        </w:tc>
        <w:tc>
          <w:tcPr>
            <w:tcW w:w="2895" w:type="dxa"/>
          </w:tcPr>
          <w:p w14:paraId="305BE48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5A88A229" w14:textId="77777777" w:rsidTr="008811F1">
        <w:trPr>
          <w:trHeight w:val="240"/>
        </w:trPr>
        <w:tc>
          <w:tcPr>
            <w:tcW w:w="1217" w:type="dxa"/>
            <w:vMerge/>
          </w:tcPr>
          <w:p w14:paraId="7489B54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61FB866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4.8.Priključci na vodovodnu mrežu</w:t>
            </w:r>
          </w:p>
        </w:tc>
        <w:tc>
          <w:tcPr>
            <w:tcW w:w="2964" w:type="dxa"/>
          </w:tcPr>
          <w:p w14:paraId="095F3C8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39.383,04</w:t>
            </w:r>
          </w:p>
        </w:tc>
        <w:tc>
          <w:tcPr>
            <w:tcW w:w="2895" w:type="dxa"/>
          </w:tcPr>
          <w:p w14:paraId="25A232E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42858772" w14:textId="77777777" w:rsidTr="008811F1">
        <w:trPr>
          <w:trHeight w:val="188"/>
        </w:trPr>
        <w:tc>
          <w:tcPr>
            <w:tcW w:w="1217" w:type="dxa"/>
            <w:vMerge/>
          </w:tcPr>
          <w:p w14:paraId="46C1E698"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17B83E0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4.9.Rashodi na spremačicu</w:t>
            </w:r>
          </w:p>
        </w:tc>
        <w:tc>
          <w:tcPr>
            <w:tcW w:w="2964" w:type="dxa"/>
          </w:tcPr>
          <w:p w14:paraId="12310A4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29.497,83</w:t>
            </w:r>
          </w:p>
        </w:tc>
        <w:tc>
          <w:tcPr>
            <w:tcW w:w="2895" w:type="dxa"/>
          </w:tcPr>
          <w:p w14:paraId="7E634CC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76626C4B" w14:textId="77777777" w:rsidTr="008811F1">
        <w:trPr>
          <w:trHeight w:val="188"/>
        </w:trPr>
        <w:tc>
          <w:tcPr>
            <w:tcW w:w="1217" w:type="dxa"/>
            <w:vMerge/>
          </w:tcPr>
          <w:p w14:paraId="17AA04BF"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7084CF2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4.10.Nabava uredskog namještaja</w:t>
            </w:r>
          </w:p>
        </w:tc>
        <w:tc>
          <w:tcPr>
            <w:tcW w:w="2964" w:type="dxa"/>
          </w:tcPr>
          <w:p w14:paraId="320CEF9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20.000,00</w:t>
            </w:r>
          </w:p>
        </w:tc>
        <w:tc>
          <w:tcPr>
            <w:tcW w:w="2895" w:type="dxa"/>
          </w:tcPr>
          <w:p w14:paraId="3550C35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2DD40155" w14:textId="77777777" w:rsidTr="008811F1">
        <w:trPr>
          <w:trHeight w:val="188"/>
        </w:trPr>
        <w:tc>
          <w:tcPr>
            <w:tcW w:w="1217" w:type="dxa"/>
            <w:vMerge/>
          </w:tcPr>
          <w:p w14:paraId="38E15FF9"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392BAE7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4.11.Ugradnja klima uređaja u društvenim domovima</w:t>
            </w:r>
          </w:p>
        </w:tc>
        <w:tc>
          <w:tcPr>
            <w:tcW w:w="2964" w:type="dxa"/>
          </w:tcPr>
          <w:p w14:paraId="5BD20C3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93.218,09</w:t>
            </w:r>
          </w:p>
        </w:tc>
        <w:tc>
          <w:tcPr>
            <w:tcW w:w="2895" w:type="dxa"/>
          </w:tcPr>
          <w:p w14:paraId="242B57C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35F81DDC" w14:textId="77777777" w:rsidTr="008811F1">
        <w:trPr>
          <w:trHeight w:val="390"/>
        </w:trPr>
        <w:tc>
          <w:tcPr>
            <w:tcW w:w="1217" w:type="dxa"/>
            <w:vMerge w:val="restart"/>
          </w:tcPr>
          <w:p w14:paraId="3943D3A6"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5.</w:t>
            </w:r>
          </w:p>
        </w:tc>
        <w:tc>
          <w:tcPr>
            <w:tcW w:w="2194" w:type="dxa"/>
            <w:gridSpan w:val="2"/>
          </w:tcPr>
          <w:p w14:paraId="7A1B62DD"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Održavanje nerazvrstanih cesta</w:t>
            </w:r>
          </w:p>
        </w:tc>
        <w:tc>
          <w:tcPr>
            <w:tcW w:w="2964" w:type="dxa"/>
          </w:tcPr>
          <w:p w14:paraId="07ACB724"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95.000,00</w:t>
            </w:r>
          </w:p>
        </w:tc>
        <w:tc>
          <w:tcPr>
            <w:tcW w:w="2895" w:type="dxa"/>
          </w:tcPr>
          <w:p w14:paraId="07FAA77D" w14:textId="77777777" w:rsidR="009E042F" w:rsidRPr="009E042F" w:rsidRDefault="009E042F" w:rsidP="009E042F">
            <w:pPr>
              <w:spacing w:after="160" w:line="259" w:lineRule="auto"/>
              <w:jc w:val="both"/>
              <w:rPr>
                <w:rFonts w:ascii="Times New Roman" w:hAnsi="Times New Roman" w:cs="Times New Roman"/>
                <w:b/>
                <w:color w:val="FF0000"/>
                <w:sz w:val="24"/>
                <w:szCs w:val="24"/>
              </w:rPr>
            </w:pPr>
          </w:p>
        </w:tc>
      </w:tr>
      <w:tr w:rsidR="009E042F" w:rsidRPr="009E042F" w14:paraId="3F875A12" w14:textId="77777777" w:rsidTr="008811F1">
        <w:trPr>
          <w:trHeight w:val="270"/>
        </w:trPr>
        <w:tc>
          <w:tcPr>
            <w:tcW w:w="1217" w:type="dxa"/>
            <w:vMerge/>
          </w:tcPr>
          <w:p w14:paraId="0A9E4449"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74AE634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Održavanje nerazvrstanih cesta (redovno)</w:t>
            </w:r>
          </w:p>
        </w:tc>
        <w:tc>
          <w:tcPr>
            <w:tcW w:w="2964" w:type="dxa"/>
          </w:tcPr>
          <w:p w14:paraId="6124AFC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50.000,00</w:t>
            </w:r>
          </w:p>
        </w:tc>
        <w:tc>
          <w:tcPr>
            <w:tcW w:w="2895" w:type="dxa"/>
          </w:tcPr>
          <w:p w14:paraId="57785CA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prodaje državnog poljoprivrednog zemljišta</w:t>
            </w:r>
          </w:p>
        </w:tc>
      </w:tr>
      <w:tr w:rsidR="009E042F" w:rsidRPr="009E042F" w14:paraId="3C768F6C" w14:textId="77777777" w:rsidTr="008811F1">
        <w:trPr>
          <w:trHeight w:val="173"/>
        </w:trPr>
        <w:tc>
          <w:tcPr>
            <w:tcW w:w="1217" w:type="dxa"/>
            <w:vMerge/>
          </w:tcPr>
          <w:p w14:paraId="4697317E"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tcPr>
          <w:p w14:paraId="3152772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Obavljanje zimske službe</w:t>
            </w:r>
          </w:p>
        </w:tc>
        <w:tc>
          <w:tcPr>
            <w:tcW w:w="2964" w:type="dxa"/>
          </w:tcPr>
          <w:p w14:paraId="43B1FED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45.000,00</w:t>
            </w:r>
          </w:p>
        </w:tc>
        <w:tc>
          <w:tcPr>
            <w:tcW w:w="2895" w:type="dxa"/>
          </w:tcPr>
          <w:p w14:paraId="1E8A589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prodaje državnog poljoprivrednog zemljišta</w:t>
            </w:r>
          </w:p>
        </w:tc>
      </w:tr>
      <w:tr w:rsidR="009E042F" w:rsidRPr="009E042F" w14:paraId="6B3F0044" w14:textId="77777777" w:rsidTr="008811F1">
        <w:trPr>
          <w:trHeight w:val="390"/>
        </w:trPr>
        <w:tc>
          <w:tcPr>
            <w:tcW w:w="1217" w:type="dxa"/>
            <w:vMerge w:val="restart"/>
          </w:tcPr>
          <w:p w14:paraId="2B68FCE6"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6.</w:t>
            </w:r>
          </w:p>
        </w:tc>
        <w:tc>
          <w:tcPr>
            <w:tcW w:w="2194" w:type="dxa"/>
            <w:gridSpan w:val="2"/>
          </w:tcPr>
          <w:p w14:paraId="75BAD526"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Održavanje građevina javne odvodnje oborinskih voda</w:t>
            </w:r>
          </w:p>
        </w:tc>
        <w:tc>
          <w:tcPr>
            <w:tcW w:w="2964" w:type="dxa"/>
          </w:tcPr>
          <w:p w14:paraId="1B900B97"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53.000,00</w:t>
            </w:r>
          </w:p>
        </w:tc>
        <w:tc>
          <w:tcPr>
            <w:tcW w:w="2895" w:type="dxa"/>
          </w:tcPr>
          <w:p w14:paraId="00197235" w14:textId="77777777" w:rsidR="009E042F" w:rsidRPr="009E042F" w:rsidRDefault="009E042F" w:rsidP="009E042F">
            <w:pPr>
              <w:spacing w:after="160" w:line="259" w:lineRule="auto"/>
              <w:jc w:val="both"/>
              <w:rPr>
                <w:rFonts w:ascii="Times New Roman" w:hAnsi="Times New Roman" w:cs="Times New Roman"/>
                <w:b/>
                <w:color w:val="FF0000"/>
                <w:sz w:val="24"/>
                <w:szCs w:val="24"/>
              </w:rPr>
            </w:pPr>
          </w:p>
        </w:tc>
      </w:tr>
      <w:tr w:rsidR="009E042F" w:rsidRPr="009E042F" w14:paraId="28633A2E" w14:textId="77777777" w:rsidTr="008811F1">
        <w:trPr>
          <w:trHeight w:val="336"/>
        </w:trPr>
        <w:tc>
          <w:tcPr>
            <w:tcW w:w="1217" w:type="dxa"/>
            <w:vMerge/>
          </w:tcPr>
          <w:p w14:paraId="6AFA2690"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val="restart"/>
          </w:tcPr>
          <w:p w14:paraId="19A6658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Uređenje kanalske mreže</w:t>
            </w:r>
          </w:p>
        </w:tc>
        <w:tc>
          <w:tcPr>
            <w:tcW w:w="2964" w:type="dxa"/>
          </w:tcPr>
          <w:p w14:paraId="1F912E8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50.000,00</w:t>
            </w:r>
          </w:p>
        </w:tc>
        <w:tc>
          <w:tcPr>
            <w:tcW w:w="2895" w:type="dxa"/>
          </w:tcPr>
          <w:p w14:paraId="1FB2C60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prodaje državnog poljoprivrednog zemljišta</w:t>
            </w:r>
          </w:p>
        </w:tc>
      </w:tr>
      <w:tr w:rsidR="009E042F" w:rsidRPr="009E042F" w14:paraId="4BB82693" w14:textId="77777777" w:rsidTr="008811F1">
        <w:trPr>
          <w:trHeight w:val="405"/>
        </w:trPr>
        <w:tc>
          <w:tcPr>
            <w:tcW w:w="1217" w:type="dxa"/>
            <w:vMerge/>
          </w:tcPr>
          <w:p w14:paraId="01BBCF6E"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194" w:type="dxa"/>
            <w:gridSpan w:val="2"/>
            <w:vMerge/>
          </w:tcPr>
          <w:p w14:paraId="1D1164D6"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964" w:type="dxa"/>
          </w:tcPr>
          <w:p w14:paraId="3F56303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3.000,00</w:t>
            </w:r>
          </w:p>
        </w:tc>
        <w:tc>
          <w:tcPr>
            <w:tcW w:w="2895" w:type="dxa"/>
          </w:tcPr>
          <w:p w14:paraId="6884DA5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Vodni doprinos</w:t>
            </w:r>
          </w:p>
        </w:tc>
      </w:tr>
      <w:tr w:rsidR="009E042F" w:rsidRPr="009E042F" w14:paraId="5C2AF07B" w14:textId="77777777" w:rsidTr="008811F1">
        <w:trPr>
          <w:trHeight w:val="390"/>
        </w:trPr>
        <w:tc>
          <w:tcPr>
            <w:tcW w:w="3405" w:type="dxa"/>
            <w:gridSpan w:val="2"/>
          </w:tcPr>
          <w:p w14:paraId="72ACA460"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lastRenderedPageBreak/>
              <w:t>UKUPNO</w:t>
            </w:r>
          </w:p>
        </w:tc>
        <w:tc>
          <w:tcPr>
            <w:tcW w:w="5865" w:type="dxa"/>
            <w:gridSpan w:val="3"/>
          </w:tcPr>
          <w:p w14:paraId="642AE1F2"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2.215.941,76</w:t>
            </w:r>
          </w:p>
        </w:tc>
      </w:tr>
    </w:tbl>
    <w:p w14:paraId="76588A47" w14:textId="77777777" w:rsidR="009E042F" w:rsidRPr="009E042F" w:rsidRDefault="009E042F" w:rsidP="009E042F">
      <w:pPr>
        <w:spacing w:after="160" w:line="259" w:lineRule="auto"/>
        <w:jc w:val="both"/>
        <w:rPr>
          <w:rFonts w:ascii="Times New Roman" w:hAnsi="Times New Roman" w:cs="Times New Roman"/>
          <w:sz w:val="24"/>
          <w:szCs w:val="24"/>
        </w:rPr>
      </w:pPr>
    </w:p>
    <w:p w14:paraId="3DBDBFB4" w14:textId="77777777" w:rsidR="009E042F" w:rsidRPr="009E042F" w:rsidRDefault="009E042F" w:rsidP="009E042F">
      <w:pPr>
        <w:spacing w:after="160" w:line="259" w:lineRule="auto"/>
        <w:jc w:val="center"/>
        <w:rPr>
          <w:rFonts w:ascii="Times New Roman" w:hAnsi="Times New Roman" w:cs="Times New Roman"/>
          <w:sz w:val="24"/>
          <w:szCs w:val="24"/>
        </w:rPr>
      </w:pPr>
      <w:bookmarkStart w:id="1" w:name="_Hlk536020207"/>
      <w:r w:rsidRPr="009E042F">
        <w:rPr>
          <w:rFonts w:ascii="Times New Roman" w:hAnsi="Times New Roman" w:cs="Times New Roman"/>
          <w:sz w:val="24"/>
          <w:szCs w:val="24"/>
        </w:rPr>
        <w:t>Članak 4.</w:t>
      </w:r>
    </w:p>
    <w:p w14:paraId="3370243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Financijska sredstva za ostvarivanje II. izmjena i dopuna Programa održavanja osigurat će se iz Proračuna Općine Šodolovci za 2020.godinu ovisno o priljevu sredstava u Proračun.</w:t>
      </w:r>
      <w:bookmarkEnd w:id="1"/>
    </w:p>
    <w:p w14:paraId="702B6624" w14:textId="77777777" w:rsidR="009E042F" w:rsidRPr="009E042F" w:rsidRDefault="009E042F" w:rsidP="009E042F">
      <w:pPr>
        <w:spacing w:after="160" w:line="259" w:lineRule="auto"/>
        <w:jc w:val="both"/>
        <w:rPr>
          <w:rFonts w:ascii="Times New Roman" w:hAnsi="Times New Roman" w:cs="Times New Roman"/>
          <w:sz w:val="24"/>
          <w:szCs w:val="24"/>
        </w:rPr>
      </w:pPr>
    </w:p>
    <w:p w14:paraId="4BFA6A70"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5.</w:t>
      </w:r>
    </w:p>
    <w:p w14:paraId="60D2322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Program održavanja objekata i uređaja komunalne infrastrukture na području Općine Šodolovci za 2020. godinu objavljen u „službenom glasniku općine Šodolovci“ broj 6/19. </w:t>
      </w:r>
    </w:p>
    <w:p w14:paraId="7ADB492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izmjene i dopune Programa održavanja objekata i uređaja komunalne infrastrukture na području Općine Šodolovci za 2020. godinu objavit će se u „službenom glasniku općine Šodolovci“ a primjenjuju se od 01. siječnja 2020. godine.</w:t>
      </w:r>
    </w:p>
    <w:p w14:paraId="49932DF8" w14:textId="77777777" w:rsidR="009E042F" w:rsidRPr="009E042F" w:rsidRDefault="009E042F" w:rsidP="009E042F">
      <w:pPr>
        <w:spacing w:after="160" w:line="259" w:lineRule="auto"/>
        <w:jc w:val="both"/>
        <w:rPr>
          <w:rFonts w:ascii="Times New Roman" w:hAnsi="Times New Roman" w:cs="Times New Roman"/>
          <w:sz w:val="24"/>
          <w:szCs w:val="24"/>
        </w:rPr>
      </w:pPr>
    </w:p>
    <w:p w14:paraId="2E576F3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KLASA: 363-02/19-01/6</w:t>
      </w:r>
    </w:p>
    <w:p w14:paraId="6B526EF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URBROJ: 2121/11-01-20-3</w:t>
      </w:r>
    </w:p>
    <w:p w14:paraId="5476E4D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Šodolovci, 21. prosinca 2020.                                   PREDSJEDNIK OPĆINSKOG VIJEĆA:</w:t>
      </w:r>
    </w:p>
    <w:p w14:paraId="703635D1" w14:textId="1EC62777" w:rsid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                                                                                                    Lazar Telenta</w:t>
      </w:r>
      <w:r>
        <w:rPr>
          <w:rFonts w:ascii="Times New Roman" w:hAnsi="Times New Roman" w:cs="Times New Roman"/>
          <w:sz w:val="24"/>
          <w:szCs w:val="24"/>
        </w:rPr>
        <w:t>, v.r.</w:t>
      </w:r>
    </w:p>
    <w:p w14:paraId="32E4C52A" w14:textId="426B8650" w:rsidR="009E042F" w:rsidRDefault="009E042F" w:rsidP="009E04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BFFBD3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Na temelju članka 67. Zakona o komunalnom gospodarstvu („Narodne novine“ broj 68/18, 110/18 i 32/20) i članka 31. Statuta Općine Šodolovci („službeni glasnik općine Šodolovci“ broj 3/09, 2/13, 7/16 i 4/18), Općinsko vijeće Općine Šodolovci na 29. sjednici održanoj dana 21. prosinca 2020. godine donosi</w:t>
      </w:r>
    </w:p>
    <w:p w14:paraId="0D0AAF11" w14:textId="77777777" w:rsidR="009E042F" w:rsidRPr="009E042F" w:rsidRDefault="009E042F" w:rsidP="009E042F">
      <w:pPr>
        <w:spacing w:after="160" w:line="259" w:lineRule="auto"/>
        <w:jc w:val="both"/>
        <w:rPr>
          <w:rFonts w:ascii="Times New Roman" w:hAnsi="Times New Roman" w:cs="Times New Roman"/>
          <w:sz w:val="24"/>
          <w:szCs w:val="24"/>
        </w:rPr>
      </w:pPr>
    </w:p>
    <w:p w14:paraId="6DEAC89C"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II. IZMJENE I DOPUNE PROGRAMA</w:t>
      </w:r>
    </w:p>
    <w:p w14:paraId="631EF3AB"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GRADNJE OBJEKATA I UREĐAJA KOMUNALNE INFRASTRUKTURE</w:t>
      </w:r>
    </w:p>
    <w:p w14:paraId="3576CFA6"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OPĆINE ŠODOLOVCI ZA 2020. GODINU</w:t>
      </w:r>
    </w:p>
    <w:p w14:paraId="2A08D5B1" w14:textId="77777777" w:rsidR="009E042F" w:rsidRPr="009E042F" w:rsidRDefault="009E042F" w:rsidP="009E042F">
      <w:pPr>
        <w:spacing w:after="160" w:line="259" w:lineRule="auto"/>
        <w:jc w:val="center"/>
        <w:rPr>
          <w:rFonts w:ascii="Times New Roman" w:hAnsi="Times New Roman" w:cs="Times New Roman"/>
          <w:sz w:val="24"/>
          <w:szCs w:val="24"/>
        </w:rPr>
      </w:pPr>
    </w:p>
    <w:p w14:paraId="2FFABE98" w14:textId="77777777" w:rsidR="009E042F" w:rsidRPr="009E042F" w:rsidRDefault="009E042F" w:rsidP="009E042F">
      <w:pPr>
        <w:spacing w:after="160" w:line="259" w:lineRule="auto"/>
        <w:jc w:val="center"/>
        <w:rPr>
          <w:rFonts w:ascii="Times New Roman" w:hAnsi="Times New Roman" w:cs="Times New Roman"/>
          <w:sz w:val="24"/>
          <w:szCs w:val="24"/>
        </w:rPr>
      </w:pPr>
    </w:p>
    <w:p w14:paraId="416E9826"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1.</w:t>
      </w:r>
    </w:p>
    <w:p w14:paraId="4ACFB5D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Ovim II. izmjenama i dopunama Programa određuje se izgradnja komunalne infrastrukture koja će se graditi na području Općine Šodolovci u 2020. godini i to:</w:t>
      </w:r>
    </w:p>
    <w:p w14:paraId="1D807A6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građevine komunalne infrastrukture koje će se graditi u uređenim dijelovima građevinskog područja,</w:t>
      </w:r>
    </w:p>
    <w:p w14:paraId="64E4DE8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lastRenderedPageBreak/>
        <w:t>- postojeće građevine komunalne infrastrukture koje će se rekonstruirati i način rekonstrukcije,</w:t>
      </w:r>
    </w:p>
    <w:p w14:paraId="3B3A5084" w14:textId="77777777" w:rsidR="009E042F" w:rsidRPr="009E042F" w:rsidRDefault="009E042F" w:rsidP="009E042F">
      <w:pPr>
        <w:spacing w:after="160" w:line="259" w:lineRule="auto"/>
        <w:jc w:val="center"/>
        <w:rPr>
          <w:rFonts w:ascii="Times New Roman" w:hAnsi="Times New Roman" w:cs="Times New Roman"/>
          <w:sz w:val="24"/>
          <w:szCs w:val="24"/>
        </w:rPr>
      </w:pPr>
    </w:p>
    <w:p w14:paraId="472F9F82"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2.</w:t>
      </w:r>
    </w:p>
    <w:p w14:paraId="090729F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Komunalna infrastruktura na području Općine Šodolovci su sljedeće građevine: nerazvrstane ceste, javne prometne površine kojima nije dopušten promet motornih vozila, javna parkirališta, javne zelene površine, građevine i uređaji javne namjene, javna rasvjeta i groblja.</w:t>
      </w:r>
    </w:p>
    <w:p w14:paraId="72E216F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Ove II. izmjene i dopune programa sadrže procjenu troškova projektiranja, revizije, građenja, provedbe stručnog nadzora građenja i provedbe vođenja projekata građenja (u daljnjem tekstu: procjena troškova građenja) komunalne infrastrukture s naznakom izvora njihova financiranja. </w:t>
      </w:r>
    </w:p>
    <w:p w14:paraId="6696DB17" w14:textId="77777777" w:rsidR="009E042F" w:rsidRPr="009E042F" w:rsidRDefault="009E042F" w:rsidP="009E042F">
      <w:pPr>
        <w:spacing w:after="160" w:line="259" w:lineRule="auto"/>
        <w:jc w:val="both"/>
        <w:rPr>
          <w:rFonts w:ascii="Times New Roman" w:hAnsi="Times New Roman" w:cs="Times New Roman"/>
          <w:sz w:val="24"/>
          <w:szCs w:val="24"/>
        </w:rPr>
      </w:pPr>
    </w:p>
    <w:p w14:paraId="445FDC65"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3.</w:t>
      </w:r>
    </w:p>
    <w:p w14:paraId="2C96DCC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Planirana sredstva za provedbu II. izmjena i dopuna Programa gradnje objekata i uređaja komunalne infrastrukture Općine Šodolovci za 2020.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2034"/>
        <w:gridCol w:w="2897"/>
        <w:gridCol w:w="2773"/>
      </w:tblGrid>
      <w:tr w:rsidR="009E042F" w:rsidRPr="009E042F" w14:paraId="258E129A" w14:textId="77777777" w:rsidTr="008811F1">
        <w:trPr>
          <w:trHeight w:val="390"/>
        </w:trPr>
        <w:tc>
          <w:tcPr>
            <w:tcW w:w="1566" w:type="dxa"/>
          </w:tcPr>
          <w:p w14:paraId="32A02F62" w14:textId="77777777" w:rsidR="009E042F" w:rsidRPr="009E042F" w:rsidRDefault="009E042F" w:rsidP="009E042F">
            <w:pPr>
              <w:spacing w:after="160" w:line="259" w:lineRule="auto"/>
              <w:jc w:val="center"/>
              <w:rPr>
                <w:rFonts w:ascii="Times New Roman" w:hAnsi="Times New Roman" w:cs="Times New Roman"/>
                <w:b/>
                <w:sz w:val="24"/>
                <w:szCs w:val="24"/>
              </w:rPr>
            </w:pPr>
            <w:proofErr w:type="spellStart"/>
            <w:r w:rsidRPr="009E042F">
              <w:rPr>
                <w:rFonts w:ascii="Times New Roman" w:hAnsi="Times New Roman" w:cs="Times New Roman"/>
                <w:b/>
                <w:sz w:val="24"/>
                <w:szCs w:val="24"/>
              </w:rPr>
              <w:t>Rbr</w:t>
            </w:r>
            <w:proofErr w:type="spellEnd"/>
            <w:r w:rsidRPr="009E042F">
              <w:rPr>
                <w:rFonts w:ascii="Times New Roman" w:hAnsi="Times New Roman" w:cs="Times New Roman"/>
                <w:b/>
                <w:sz w:val="24"/>
                <w:szCs w:val="24"/>
              </w:rPr>
              <w:t>.</w:t>
            </w:r>
          </w:p>
        </w:tc>
        <w:tc>
          <w:tcPr>
            <w:tcW w:w="2034" w:type="dxa"/>
          </w:tcPr>
          <w:p w14:paraId="464696D2"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Opis gradnje</w:t>
            </w:r>
          </w:p>
        </w:tc>
        <w:tc>
          <w:tcPr>
            <w:tcW w:w="2897" w:type="dxa"/>
          </w:tcPr>
          <w:p w14:paraId="1D14D66D"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Iznos</w:t>
            </w:r>
          </w:p>
        </w:tc>
        <w:tc>
          <w:tcPr>
            <w:tcW w:w="2773" w:type="dxa"/>
          </w:tcPr>
          <w:p w14:paraId="4372C8CC" w14:textId="77777777" w:rsidR="009E042F" w:rsidRPr="009E042F" w:rsidRDefault="009E042F" w:rsidP="009E042F">
            <w:pPr>
              <w:spacing w:after="160" w:line="259" w:lineRule="auto"/>
              <w:jc w:val="center"/>
              <w:rPr>
                <w:rFonts w:ascii="Times New Roman" w:hAnsi="Times New Roman" w:cs="Times New Roman"/>
                <w:b/>
                <w:sz w:val="24"/>
                <w:szCs w:val="24"/>
              </w:rPr>
            </w:pPr>
            <w:r w:rsidRPr="009E042F">
              <w:rPr>
                <w:rFonts w:ascii="Times New Roman" w:hAnsi="Times New Roman" w:cs="Times New Roman"/>
                <w:b/>
                <w:sz w:val="24"/>
                <w:szCs w:val="24"/>
              </w:rPr>
              <w:t>Izvor</w:t>
            </w:r>
          </w:p>
        </w:tc>
      </w:tr>
      <w:tr w:rsidR="009E042F" w:rsidRPr="009E042F" w14:paraId="20B1E833" w14:textId="77777777" w:rsidTr="008811F1">
        <w:trPr>
          <w:trHeight w:val="390"/>
        </w:trPr>
        <w:tc>
          <w:tcPr>
            <w:tcW w:w="1566" w:type="dxa"/>
            <w:vMerge w:val="restart"/>
          </w:tcPr>
          <w:p w14:paraId="566C654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w:t>
            </w:r>
          </w:p>
          <w:p w14:paraId="17762BA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tcPr>
          <w:p w14:paraId="2B74D3B3"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Izgradnja javne rasvjete</w:t>
            </w:r>
          </w:p>
        </w:tc>
        <w:tc>
          <w:tcPr>
            <w:tcW w:w="2897" w:type="dxa"/>
          </w:tcPr>
          <w:p w14:paraId="3BEA3871"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394.937,50</w:t>
            </w:r>
          </w:p>
        </w:tc>
        <w:tc>
          <w:tcPr>
            <w:tcW w:w="2773" w:type="dxa"/>
          </w:tcPr>
          <w:p w14:paraId="23842CA8"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40A156C3" w14:textId="77777777" w:rsidTr="008811F1">
        <w:trPr>
          <w:trHeight w:val="825"/>
        </w:trPr>
        <w:tc>
          <w:tcPr>
            <w:tcW w:w="1566" w:type="dxa"/>
            <w:vMerge/>
          </w:tcPr>
          <w:p w14:paraId="6425A4B9"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val="restart"/>
          </w:tcPr>
          <w:p w14:paraId="132D2FE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1.1.Rekonstrukcija (pojačano održavanje) javne rasvjete u naselju Palača</w:t>
            </w:r>
          </w:p>
        </w:tc>
        <w:tc>
          <w:tcPr>
            <w:tcW w:w="2897" w:type="dxa"/>
          </w:tcPr>
          <w:p w14:paraId="4792F9C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166.766,25</w:t>
            </w:r>
          </w:p>
        </w:tc>
        <w:tc>
          <w:tcPr>
            <w:tcW w:w="2773" w:type="dxa"/>
          </w:tcPr>
          <w:p w14:paraId="6C84E06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 od koncesije državnog poljoprivrednog zemljišta</w:t>
            </w:r>
          </w:p>
        </w:tc>
      </w:tr>
      <w:tr w:rsidR="009E042F" w:rsidRPr="009E042F" w14:paraId="65A20DDA" w14:textId="77777777" w:rsidTr="008811F1">
        <w:trPr>
          <w:trHeight w:val="450"/>
        </w:trPr>
        <w:tc>
          <w:tcPr>
            <w:tcW w:w="1566" w:type="dxa"/>
            <w:vMerge/>
          </w:tcPr>
          <w:p w14:paraId="088A493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tcPr>
          <w:p w14:paraId="3C2681D1"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897" w:type="dxa"/>
          </w:tcPr>
          <w:p w14:paraId="2C4EFE6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161.096,00</w:t>
            </w:r>
          </w:p>
        </w:tc>
        <w:tc>
          <w:tcPr>
            <w:tcW w:w="2773" w:type="dxa"/>
          </w:tcPr>
          <w:p w14:paraId="6D836AB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Kapitalne pomoći iz državnog proračuna</w:t>
            </w:r>
          </w:p>
        </w:tc>
      </w:tr>
      <w:tr w:rsidR="009E042F" w:rsidRPr="009E042F" w14:paraId="364E0177" w14:textId="77777777" w:rsidTr="008811F1">
        <w:trPr>
          <w:trHeight w:val="345"/>
        </w:trPr>
        <w:tc>
          <w:tcPr>
            <w:tcW w:w="1566" w:type="dxa"/>
            <w:vMerge/>
          </w:tcPr>
          <w:p w14:paraId="14FA4B86"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tcPr>
          <w:p w14:paraId="613019A9"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897" w:type="dxa"/>
          </w:tcPr>
          <w:p w14:paraId="0D555B4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67.075,25</w:t>
            </w:r>
          </w:p>
        </w:tc>
        <w:tc>
          <w:tcPr>
            <w:tcW w:w="2773" w:type="dxa"/>
          </w:tcPr>
          <w:p w14:paraId="1E9ADE4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komunalne naknade</w:t>
            </w:r>
          </w:p>
        </w:tc>
      </w:tr>
      <w:tr w:rsidR="009E042F" w:rsidRPr="009E042F" w14:paraId="69D2BCA4" w14:textId="77777777" w:rsidTr="008811F1">
        <w:trPr>
          <w:trHeight w:val="390"/>
        </w:trPr>
        <w:tc>
          <w:tcPr>
            <w:tcW w:w="1566" w:type="dxa"/>
            <w:vMerge w:val="restart"/>
          </w:tcPr>
          <w:p w14:paraId="699B0A7E"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2.</w:t>
            </w:r>
          </w:p>
        </w:tc>
        <w:tc>
          <w:tcPr>
            <w:tcW w:w="2034" w:type="dxa"/>
          </w:tcPr>
          <w:p w14:paraId="7BEE82EC"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Javne prometne površine na kojima nije dopušten promet motornih vozila</w:t>
            </w:r>
          </w:p>
        </w:tc>
        <w:tc>
          <w:tcPr>
            <w:tcW w:w="2897" w:type="dxa"/>
          </w:tcPr>
          <w:p w14:paraId="0821A14E"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263.406,25</w:t>
            </w:r>
          </w:p>
        </w:tc>
        <w:tc>
          <w:tcPr>
            <w:tcW w:w="2773" w:type="dxa"/>
          </w:tcPr>
          <w:p w14:paraId="0D35F3B2"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713F0359" w14:textId="77777777" w:rsidTr="008811F1">
        <w:trPr>
          <w:trHeight w:val="855"/>
        </w:trPr>
        <w:tc>
          <w:tcPr>
            <w:tcW w:w="1566" w:type="dxa"/>
            <w:vMerge/>
          </w:tcPr>
          <w:p w14:paraId="549BDCA2"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val="restart"/>
          </w:tcPr>
          <w:p w14:paraId="7A6C12C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Izgradnja nogostupa u naselju Šodolovci (ulica J. J. Zmaja- dio prema groblju)</w:t>
            </w:r>
          </w:p>
        </w:tc>
        <w:tc>
          <w:tcPr>
            <w:tcW w:w="2897" w:type="dxa"/>
          </w:tcPr>
          <w:p w14:paraId="1F18898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163.406,25</w:t>
            </w:r>
          </w:p>
        </w:tc>
        <w:tc>
          <w:tcPr>
            <w:tcW w:w="2773" w:type="dxa"/>
          </w:tcPr>
          <w:p w14:paraId="0B5FB21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2302DDB9" w14:textId="77777777" w:rsidTr="008811F1">
        <w:trPr>
          <w:trHeight w:val="779"/>
        </w:trPr>
        <w:tc>
          <w:tcPr>
            <w:tcW w:w="1566" w:type="dxa"/>
            <w:vMerge/>
          </w:tcPr>
          <w:p w14:paraId="197070FC"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tcPr>
          <w:p w14:paraId="09AB2C92"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897" w:type="dxa"/>
          </w:tcPr>
          <w:p w14:paraId="06D9994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100.000,00</w:t>
            </w:r>
          </w:p>
        </w:tc>
        <w:tc>
          <w:tcPr>
            <w:tcW w:w="2773" w:type="dxa"/>
          </w:tcPr>
          <w:p w14:paraId="64DA3A7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Kapitalne pomoći iz državnog proračuna</w:t>
            </w:r>
          </w:p>
        </w:tc>
      </w:tr>
      <w:tr w:rsidR="009E042F" w:rsidRPr="009E042F" w14:paraId="418EAC1C" w14:textId="77777777" w:rsidTr="008811F1">
        <w:trPr>
          <w:trHeight w:val="390"/>
        </w:trPr>
        <w:tc>
          <w:tcPr>
            <w:tcW w:w="1566" w:type="dxa"/>
            <w:vMerge w:val="restart"/>
          </w:tcPr>
          <w:p w14:paraId="4000D5E7"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3.</w:t>
            </w:r>
          </w:p>
        </w:tc>
        <w:tc>
          <w:tcPr>
            <w:tcW w:w="2034" w:type="dxa"/>
          </w:tcPr>
          <w:p w14:paraId="7B1AD4A2"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Javne zelene površine</w:t>
            </w:r>
          </w:p>
        </w:tc>
        <w:tc>
          <w:tcPr>
            <w:tcW w:w="2897" w:type="dxa"/>
          </w:tcPr>
          <w:p w14:paraId="4F5C4343"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100.000,00</w:t>
            </w:r>
          </w:p>
        </w:tc>
        <w:tc>
          <w:tcPr>
            <w:tcW w:w="2773" w:type="dxa"/>
          </w:tcPr>
          <w:p w14:paraId="218D3749" w14:textId="77777777" w:rsidR="009E042F" w:rsidRPr="009E042F" w:rsidRDefault="009E042F" w:rsidP="009E042F">
            <w:pPr>
              <w:spacing w:after="160" w:line="259" w:lineRule="auto"/>
              <w:jc w:val="both"/>
              <w:rPr>
                <w:rFonts w:ascii="Times New Roman" w:hAnsi="Times New Roman" w:cs="Times New Roman"/>
                <w:sz w:val="24"/>
                <w:szCs w:val="24"/>
              </w:rPr>
            </w:pPr>
          </w:p>
        </w:tc>
      </w:tr>
      <w:tr w:rsidR="009E042F" w:rsidRPr="009E042F" w14:paraId="196227B5" w14:textId="77777777" w:rsidTr="008811F1">
        <w:trPr>
          <w:trHeight w:val="240"/>
        </w:trPr>
        <w:tc>
          <w:tcPr>
            <w:tcW w:w="1566" w:type="dxa"/>
            <w:vMerge/>
          </w:tcPr>
          <w:p w14:paraId="196D77AE"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val="restart"/>
          </w:tcPr>
          <w:p w14:paraId="179508F5"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3.2.Ozelenjavanje</w:t>
            </w:r>
          </w:p>
        </w:tc>
        <w:tc>
          <w:tcPr>
            <w:tcW w:w="2897" w:type="dxa"/>
          </w:tcPr>
          <w:p w14:paraId="4B856210"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57.297,52</w:t>
            </w:r>
          </w:p>
        </w:tc>
        <w:tc>
          <w:tcPr>
            <w:tcW w:w="2773" w:type="dxa"/>
          </w:tcPr>
          <w:p w14:paraId="570FEF74"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Šumski doprinos</w:t>
            </w:r>
          </w:p>
        </w:tc>
      </w:tr>
      <w:tr w:rsidR="009E042F" w:rsidRPr="009E042F" w14:paraId="1D906681" w14:textId="77777777" w:rsidTr="008811F1">
        <w:trPr>
          <w:trHeight w:val="240"/>
        </w:trPr>
        <w:tc>
          <w:tcPr>
            <w:tcW w:w="1566" w:type="dxa"/>
            <w:vMerge/>
          </w:tcPr>
          <w:p w14:paraId="659A1A2D"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tcPr>
          <w:p w14:paraId="63EB1EDD"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897" w:type="dxa"/>
          </w:tcPr>
          <w:p w14:paraId="4E0C016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42.702,48</w:t>
            </w:r>
          </w:p>
        </w:tc>
        <w:tc>
          <w:tcPr>
            <w:tcW w:w="2773" w:type="dxa"/>
          </w:tcPr>
          <w:p w14:paraId="3D9F266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 od zakupa državnog poljoprivrednog zemljišta</w:t>
            </w:r>
          </w:p>
        </w:tc>
      </w:tr>
      <w:tr w:rsidR="009E042F" w:rsidRPr="009E042F" w14:paraId="344C6CD0" w14:textId="77777777" w:rsidTr="008811F1">
        <w:trPr>
          <w:trHeight w:val="390"/>
        </w:trPr>
        <w:tc>
          <w:tcPr>
            <w:tcW w:w="1566" w:type="dxa"/>
            <w:vMerge w:val="restart"/>
          </w:tcPr>
          <w:p w14:paraId="47B921BA"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4.</w:t>
            </w:r>
          </w:p>
        </w:tc>
        <w:tc>
          <w:tcPr>
            <w:tcW w:w="2034" w:type="dxa"/>
          </w:tcPr>
          <w:p w14:paraId="244FC59F"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Građevine i uređaji javne namjene</w:t>
            </w:r>
          </w:p>
        </w:tc>
        <w:tc>
          <w:tcPr>
            <w:tcW w:w="2897" w:type="dxa"/>
          </w:tcPr>
          <w:p w14:paraId="235D3191"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499.426,91</w:t>
            </w:r>
          </w:p>
        </w:tc>
        <w:tc>
          <w:tcPr>
            <w:tcW w:w="2773" w:type="dxa"/>
          </w:tcPr>
          <w:p w14:paraId="4943421F"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6786B74F" w14:textId="77777777" w:rsidTr="008811F1">
        <w:trPr>
          <w:trHeight w:val="203"/>
        </w:trPr>
        <w:tc>
          <w:tcPr>
            <w:tcW w:w="1566" w:type="dxa"/>
            <w:vMerge/>
          </w:tcPr>
          <w:p w14:paraId="72F74153"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tcPr>
          <w:p w14:paraId="1291FE39"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4.1.Regionalni sustav vodoopskrbe</w:t>
            </w:r>
          </w:p>
        </w:tc>
        <w:tc>
          <w:tcPr>
            <w:tcW w:w="2897" w:type="dxa"/>
          </w:tcPr>
          <w:p w14:paraId="05D287E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10.000,00</w:t>
            </w:r>
          </w:p>
        </w:tc>
        <w:tc>
          <w:tcPr>
            <w:tcW w:w="2773" w:type="dxa"/>
          </w:tcPr>
          <w:p w14:paraId="78B58A4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193023CA" w14:textId="77777777" w:rsidTr="008811F1">
        <w:trPr>
          <w:trHeight w:val="408"/>
        </w:trPr>
        <w:tc>
          <w:tcPr>
            <w:tcW w:w="1566" w:type="dxa"/>
            <w:vMerge/>
          </w:tcPr>
          <w:p w14:paraId="363332BB"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val="restart"/>
          </w:tcPr>
          <w:p w14:paraId="652E126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4.2.Energetska obnova društvenog doma u Adi</w:t>
            </w:r>
          </w:p>
        </w:tc>
        <w:tc>
          <w:tcPr>
            <w:tcW w:w="2897" w:type="dxa"/>
          </w:tcPr>
          <w:p w14:paraId="338453B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192.045,77</w:t>
            </w:r>
          </w:p>
        </w:tc>
        <w:tc>
          <w:tcPr>
            <w:tcW w:w="2773" w:type="dxa"/>
          </w:tcPr>
          <w:p w14:paraId="768CF8C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40700C11" w14:textId="77777777" w:rsidTr="008811F1">
        <w:trPr>
          <w:trHeight w:val="315"/>
        </w:trPr>
        <w:tc>
          <w:tcPr>
            <w:tcW w:w="1566" w:type="dxa"/>
            <w:vMerge/>
          </w:tcPr>
          <w:p w14:paraId="66D9B2DB"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vMerge/>
          </w:tcPr>
          <w:p w14:paraId="48AF576C"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897" w:type="dxa"/>
          </w:tcPr>
          <w:p w14:paraId="09B9983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297.381,14</w:t>
            </w:r>
          </w:p>
        </w:tc>
        <w:tc>
          <w:tcPr>
            <w:tcW w:w="2773" w:type="dxa"/>
          </w:tcPr>
          <w:p w14:paraId="3012130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Kapitalne pomoći iz državnog proračuna</w:t>
            </w:r>
          </w:p>
        </w:tc>
      </w:tr>
      <w:tr w:rsidR="009E042F" w:rsidRPr="009E042F" w14:paraId="309FC61E" w14:textId="77777777" w:rsidTr="008811F1">
        <w:trPr>
          <w:trHeight w:val="1065"/>
        </w:trPr>
        <w:tc>
          <w:tcPr>
            <w:tcW w:w="1566" w:type="dxa"/>
            <w:vMerge w:val="restart"/>
          </w:tcPr>
          <w:p w14:paraId="258BC7F0"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5.</w:t>
            </w:r>
          </w:p>
        </w:tc>
        <w:tc>
          <w:tcPr>
            <w:tcW w:w="2034" w:type="dxa"/>
          </w:tcPr>
          <w:p w14:paraId="7E81FAE8"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Građevine namijenjene obavljanju javnog prijevoza</w:t>
            </w:r>
          </w:p>
        </w:tc>
        <w:tc>
          <w:tcPr>
            <w:tcW w:w="2897" w:type="dxa"/>
          </w:tcPr>
          <w:p w14:paraId="5B838360"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60.000,00</w:t>
            </w:r>
          </w:p>
        </w:tc>
        <w:tc>
          <w:tcPr>
            <w:tcW w:w="2773" w:type="dxa"/>
          </w:tcPr>
          <w:p w14:paraId="5F53E5B2" w14:textId="77777777" w:rsidR="009E042F" w:rsidRPr="009E042F" w:rsidRDefault="009E042F" w:rsidP="009E042F">
            <w:pPr>
              <w:spacing w:after="160" w:line="259" w:lineRule="auto"/>
              <w:jc w:val="both"/>
              <w:rPr>
                <w:rFonts w:ascii="Times New Roman" w:hAnsi="Times New Roman" w:cs="Times New Roman"/>
                <w:b/>
                <w:sz w:val="24"/>
                <w:szCs w:val="24"/>
              </w:rPr>
            </w:pPr>
          </w:p>
        </w:tc>
      </w:tr>
      <w:tr w:rsidR="009E042F" w:rsidRPr="009E042F" w14:paraId="4C8E8A30" w14:textId="77777777" w:rsidTr="008811F1">
        <w:trPr>
          <w:trHeight w:val="900"/>
        </w:trPr>
        <w:tc>
          <w:tcPr>
            <w:tcW w:w="1566" w:type="dxa"/>
            <w:vMerge/>
          </w:tcPr>
          <w:p w14:paraId="7C802850"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tcPr>
          <w:p w14:paraId="5B9786D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5.1.Izgradnja autobusnih stajališta</w:t>
            </w:r>
          </w:p>
        </w:tc>
        <w:tc>
          <w:tcPr>
            <w:tcW w:w="2897" w:type="dxa"/>
          </w:tcPr>
          <w:p w14:paraId="5F1CB0A8"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60.000,00</w:t>
            </w:r>
          </w:p>
        </w:tc>
        <w:tc>
          <w:tcPr>
            <w:tcW w:w="2773" w:type="dxa"/>
          </w:tcPr>
          <w:p w14:paraId="6AB212F7"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koncesije državnog poljoprivrednog zemljišta</w:t>
            </w:r>
          </w:p>
        </w:tc>
      </w:tr>
      <w:tr w:rsidR="009E042F" w:rsidRPr="009E042F" w14:paraId="7109CDF1" w14:textId="77777777" w:rsidTr="008811F1">
        <w:trPr>
          <w:trHeight w:val="795"/>
        </w:trPr>
        <w:tc>
          <w:tcPr>
            <w:tcW w:w="1566" w:type="dxa"/>
          </w:tcPr>
          <w:p w14:paraId="135821F7"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6.</w:t>
            </w:r>
          </w:p>
        </w:tc>
        <w:tc>
          <w:tcPr>
            <w:tcW w:w="2034" w:type="dxa"/>
          </w:tcPr>
          <w:p w14:paraId="371BC1FE"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Groblja i krematoriji na grobljima</w:t>
            </w:r>
          </w:p>
        </w:tc>
        <w:tc>
          <w:tcPr>
            <w:tcW w:w="2897" w:type="dxa"/>
          </w:tcPr>
          <w:p w14:paraId="3EEE0F21" w14:textId="77777777" w:rsidR="009E042F" w:rsidRPr="009E042F" w:rsidRDefault="009E042F" w:rsidP="009E042F">
            <w:pPr>
              <w:spacing w:after="160" w:line="259" w:lineRule="auto"/>
              <w:jc w:val="both"/>
              <w:rPr>
                <w:rFonts w:ascii="Times New Roman" w:hAnsi="Times New Roman" w:cs="Times New Roman"/>
                <w:b/>
                <w:bCs/>
                <w:sz w:val="24"/>
                <w:szCs w:val="24"/>
              </w:rPr>
            </w:pPr>
            <w:r w:rsidRPr="009E042F">
              <w:rPr>
                <w:rFonts w:ascii="Times New Roman" w:hAnsi="Times New Roman" w:cs="Times New Roman"/>
                <w:b/>
                <w:bCs/>
                <w:sz w:val="24"/>
                <w:szCs w:val="24"/>
              </w:rPr>
              <w:t>25.000,00</w:t>
            </w:r>
          </w:p>
        </w:tc>
        <w:tc>
          <w:tcPr>
            <w:tcW w:w="2773" w:type="dxa"/>
          </w:tcPr>
          <w:p w14:paraId="4DC7475E" w14:textId="77777777" w:rsidR="009E042F" w:rsidRPr="009E042F" w:rsidRDefault="009E042F" w:rsidP="009E042F">
            <w:pPr>
              <w:spacing w:after="160" w:line="259" w:lineRule="auto"/>
              <w:jc w:val="both"/>
              <w:rPr>
                <w:rFonts w:ascii="Times New Roman" w:hAnsi="Times New Roman" w:cs="Times New Roman"/>
                <w:sz w:val="24"/>
                <w:szCs w:val="24"/>
              </w:rPr>
            </w:pPr>
          </w:p>
        </w:tc>
      </w:tr>
      <w:tr w:rsidR="009E042F" w:rsidRPr="009E042F" w14:paraId="0E024CC3" w14:textId="77777777" w:rsidTr="008811F1">
        <w:trPr>
          <w:trHeight w:val="243"/>
        </w:trPr>
        <w:tc>
          <w:tcPr>
            <w:tcW w:w="1566" w:type="dxa"/>
          </w:tcPr>
          <w:p w14:paraId="202E8CDD" w14:textId="77777777" w:rsidR="009E042F" w:rsidRPr="009E042F" w:rsidRDefault="009E042F" w:rsidP="009E042F">
            <w:pPr>
              <w:spacing w:after="160" w:line="259" w:lineRule="auto"/>
              <w:jc w:val="both"/>
              <w:rPr>
                <w:rFonts w:ascii="Times New Roman" w:hAnsi="Times New Roman" w:cs="Times New Roman"/>
                <w:sz w:val="24"/>
                <w:szCs w:val="24"/>
              </w:rPr>
            </w:pPr>
          </w:p>
        </w:tc>
        <w:tc>
          <w:tcPr>
            <w:tcW w:w="2034" w:type="dxa"/>
          </w:tcPr>
          <w:p w14:paraId="34DECCEF"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6.1.Groblja i krematoriji na grobljima</w:t>
            </w:r>
          </w:p>
        </w:tc>
        <w:tc>
          <w:tcPr>
            <w:tcW w:w="2897" w:type="dxa"/>
          </w:tcPr>
          <w:p w14:paraId="6268ADB6"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25.000,00</w:t>
            </w:r>
          </w:p>
        </w:tc>
        <w:tc>
          <w:tcPr>
            <w:tcW w:w="2773" w:type="dxa"/>
          </w:tcPr>
          <w:p w14:paraId="64DD047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Prihodi od poreza</w:t>
            </w:r>
          </w:p>
        </w:tc>
      </w:tr>
      <w:tr w:rsidR="009E042F" w:rsidRPr="009E042F" w14:paraId="6EC7B08A" w14:textId="77777777" w:rsidTr="008811F1">
        <w:trPr>
          <w:trHeight w:val="270"/>
        </w:trPr>
        <w:tc>
          <w:tcPr>
            <w:tcW w:w="3600" w:type="dxa"/>
            <w:gridSpan w:val="2"/>
          </w:tcPr>
          <w:p w14:paraId="09479967" w14:textId="77777777" w:rsidR="009E042F" w:rsidRPr="009E042F" w:rsidRDefault="009E042F" w:rsidP="009E042F">
            <w:pPr>
              <w:spacing w:after="160" w:line="259" w:lineRule="auto"/>
              <w:rPr>
                <w:rFonts w:ascii="Times New Roman" w:hAnsi="Times New Roman" w:cs="Times New Roman"/>
                <w:b/>
                <w:sz w:val="24"/>
                <w:szCs w:val="24"/>
              </w:rPr>
            </w:pPr>
            <w:r w:rsidRPr="009E042F">
              <w:rPr>
                <w:rFonts w:ascii="Times New Roman" w:hAnsi="Times New Roman" w:cs="Times New Roman"/>
                <w:b/>
                <w:sz w:val="24"/>
                <w:szCs w:val="24"/>
              </w:rPr>
              <w:t>UKUPNO</w:t>
            </w:r>
          </w:p>
        </w:tc>
        <w:tc>
          <w:tcPr>
            <w:tcW w:w="5670" w:type="dxa"/>
            <w:gridSpan w:val="2"/>
            <w:tcBorders>
              <w:bottom w:val="single" w:sz="4" w:space="0" w:color="auto"/>
            </w:tcBorders>
          </w:tcPr>
          <w:p w14:paraId="1AD4BF9D" w14:textId="77777777" w:rsidR="009E042F" w:rsidRPr="009E042F" w:rsidRDefault="009E042F" w:rsidP="009E042F">
            <w:pPr>
              <w:spacing w:after="160" w:line="259" w:lineRule="auto"/>
              <w:jc w:val="both"/>
              <w:rPr>
                <w:rFonts w:ascii="Times New Roman" w:hAnsi="Times New Roman" w:cs="Times New Roman"/>
                <w:b/>
                <w:sz w:val="24"/>
                <w:szCs w:val="24"/>
              </w:rPr>
            </w:pPr>
            <w:r w:rsidRPr="009E042F">
              <w:rPr>
                <w:rFonts w:ascii="Times New Roman" w:hAnsi="Times New Roman" w:cs="Times New Roman"/>
                <w:b/>
                <w:sz w:val="24"/>
                <w:szCs w:val="24"/>
              </w:rPr>
              <w:t>1.342.770,66</w:t>
            </w:r>
          </w:p>
        </w:tc>
      </w:tr>
    </w:tbl>
    <w:p w14:paraId="7DCC9B69" w14:textId="77777777" w:rsidR="009E042F" w:rsidRPr="009E042F" w:rsidRDefault="009E042F" w:rsidP="009E042F">
      <w:pPr>
        <w:spacing w:after="160" w:line="259" w:lineRule="auto"/>
        <w:jc w:val="both"/>
        <w:rPr>
          <w:rFonts w:ascii="Times New Roman" w:hAnsi="Times New Roman" w:cs="Times New Roman"/>
          <w:sz w:val="24"/>
          <w:szCs w:val="24"/>
        </w:rPr>
      </w:pPr>
    </w:p>
    <w:p w14:paraId="2D72FFF6"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4.</w:t>
      </w:r>
    </w:p>
    <w:p w14:paraId="2FD23AB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Financijska sredstva za ostvarivanje II. izmjena i dopuna Programa gradnje osigurat će se iz Proračuna Općine Šodolovci za 2020.godinu ovisno o priljevu sredstava u Proračun.</w:t>
      </w:r>
    </w:p>
    <w:p w14:paraId="2F242B3E" w14:textId="77777777" w:rsidR="009E042F" w:rsidRPr="009E042F" w:rsidRDefault="009E042F" w:rsidP="009E042F">
      <w:pPr>
        <w:spacing w:after="160" w:line="259" w:lineRule="auto"/>
        <w:jc w:val="both"/>
        <w:rPr>
          <w:rFonts w:ascii="Times New Roman" w:hAnsi="Times New Roman" w:cs="Times New Roman"/>
          <w:sz w:val="24"/>
          <w:szCs w:val="24"/>
        </w:rPr>
      </w:pPr>
    </w:p>
    <w:p w14:paraId="199BC769" w14:textId="77777777" w:rsidR="009E042F" w:rsidRPr="009E042F" w:rsidRDefault="009E042F" w:rsidP="009E042F">
      <w:pPr>
        <w:spacing w:after="160" w:line="259" w:lineRule="auto"/>
        <w:jc w:val="center"/>
        <w:rPr>
          <w:rFonts w:ascii="Times New Roman" w:hAnsi="Times New Roman" w:cs="Times New Roman"/>
          <w:sz w:val="24"/>
          <w:szCs w:val="24"/>
        </w:rPr>
      </w:pPr>
      <w:r w:rsidRPr="009E042F">
        <w:rPr>
          <w:rFonts w:ascii="Times New Roman" w:hAnsi="Times New Roman" w:cs="Times New Roman"/>
          <w:sz w:val="24"/>
          <w:szCs w:val="24"/>
        </w:rPr>
        <w:t>Članak 5.</w:t>
      </w:r>
    </w:p>
    <w:p w14:paraId="083DD17A"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Program gradnje objekata i uređaja komunalne infrastrukture na području Općine Šodolovci za 2020. godinu objavljen u „službenom glasniku općine Šodolovci“ broj 6/19. </w:t>
      </w:r>
    </w:p>
    <w:p w14:paraId="4699EFF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lastRenderedPageBreak/>
        <w:t>II. izmjene i dopune Programa gradnje objekata i uređaja komunalne infrastrukture na području Općine Šodolovci za 2020. godinu objavit će se u „službenom glasniku općine Šodolovci“ a primjenjuju se od 01. siječnja 2020. godine.</w:t>
      </w:r>
    </w:p>
    <w:p w14:paraId="1A989F5E" w14:textId="77777777" w:rsidR="009E042F" w:rsidRPr="009E042F" w:rsidRDefault="009E042F" w:rsidP="009E042F">
      <w:pPr>
        <w:spacing w:after="160" w:line="259" w:lineRule="auto"/>
        <w:jc w:val="both"/>
        <w:rPr>
          <w:rFonts w:ascii="Times New Roman" w:hAnsi="Times New Roman" w:cs="Times New Roman"/>
          <w:sz w:val="24"/>
          <w:szCs w:val="24"/>
        </w:rPr>
      </w:pPr>
    </w:p>
    <w:p w14:paraId="6C26A68C"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KLASA: 363-02/19-01/5</w:t>
      </w:r>
    </w:p>
    <w:p w14:paraId="21D03B0D"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URBROJ: 2121/11-01-20-3</w:t>
      </w:r>
    </w:p>
    <w:p w14:paraId="4C7634A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Šodolovci, 21. prosinca 2020.                                   PREDSJEDNIK OPĆINSKOG VIJEĆA:</w:t>
      </w:r>
    </w:p>
    <w:p w14:paraId="6DCF60E1" w14:textId="4D12DA59" w:rsid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                                                                                                     Lazar Telenta</w:t>
      </w:r>
      <w:r>
        <w:rPr>
          <w:rFonts w:ascii="Times New Roman" w:hAnsi="Times New Roman" w:cs="Times New Roman"/>
          <w:sz w:val="24"/>
          <w:szCs w:val="24"/>
        </w:rPr>
        <w:t>, v.r.</w:t>
      </w:r>
    </w:p>
    <w:p w14:paraId="674F78CC" w14:textId="0097C4C2" w:rsidR="009E042F" w:rsidRDefault="009E042F" w:rsidP="009E042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909647F"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Na temelju članka 31. stavka 3. Zakona o postupanju s nezakonito izgrađenim zgradama („Narodne novine“ broj 86/12, 143/13, 65/17 i 14/19) i članka 31. Statuta općine Šodolovci („službeni glasnik općine Šodolovci“ broj 3/09, 2/13, 7/16 i 4/18) općinsko Vijeće Općine Šodolovci na svojoj 29. sjednici održanoj dana 21. prosinca 2020. godine donosi</w:t>
      </w:r>
    </w:p>
    <w:p w14:paraId="48610ECA" w14:textId="77777777" w:rsidR="009E042F" w:rsidRPr="009E042F" w:rsidRDefault="009E042F" w:rsidP="009E042F">
      <w:pPr>
        <w:jc w:val="both"/>
        <w:rPr>
          <w:rFonts w:ascii="Times New Roman" w:eastAsia="Calibri" w:hAnsi="Times New Roman" w:cs="Times New Roman"/>
          <w:sz w:val="24"/>
          <w:szCs w:val="24"/>
        </w:rPr>
      </w:pPr>
    </w:p>
    <w:p w14:paraId="4E812D21"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II. IZMJENE I DOPUNE PROGRAMA</w:t>
      </w:r>
    </w:p>
    <w:p w14:paraId="4CAD2B58"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 xml:space="preserve">utroška sredstava naknade za zadržavanje nezakonito izgrađenih zgrada u prostoru </w:t>
      </w:r>
    </w:p>
    <w:p w14:paraId="2A64BF70"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za 2020. godinu</w:t>
      </w:r>
    </w:p>
    <w:p w14:paraId="7610F7D0" w14:textId="77777777" w:rsidR="009E042F" w:rsidRPr="009E042F" w:rsidRDefault="009E042F" w:rsidP="009E042F">
      <w:pPr>
        <w:jc w:val="center"/>
        <w:rPr>
          <w:rFonts w:ascii="Times New Roman" w:eastAsia="Calibri" w:hAnsi="Times New Roman" w:cs="Times New Roman"/>
          <w:sz w:val="24"/>
          <w:szCs w:val="24"/>
        </w:rPr>
      </w:pPr>
    </w:p>
    <w:p w14:paraId="03FFD563"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1.</w:t>
      </w:r>
    </w:p>
    <w:p w14:paraId="08A9DCF5"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II. izmjenama i dopunama Programa utroška sredstava naknade za zadržavanje nezakonito izgrađenih zgrada u prostoru utvrđuje se opis poslova koji će se izvršiti iz sredstava ostvarenih od naknade za zadržavanje nezakonito izgrađenih zgrada u prostoru za 2020. godinu.</w:t>
      </w:r>
    </w:p>
    <w:p w14:paraId="778E5A00"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2.</w:t>
      </w:r>
    </w:p>
    <w:p w14:paraId="2B1F9847"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Prihod Općine Šodolovci za 2020. godinu s osnove naknade za zadržavanje nezakonito izgrađenih zgrada u prostoru, a kao 30 % ukupnog iznosa naknade, planiran je u iznosu od 8.192,78 kuna.</w:t>
      </w:r>
    </w:p>
    <w:p w14:paraId="7621B362"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3.</w:t>
      </w:r>
    </w:p>
    <w:p w14:paraId="05EB9D68"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Ostvareni prihodi od naknada za zadržavanje nezakonito izgrađenih zgrada u prostoru iz članka 2. ovih II. izmjena i dopuna Programa 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9E042F" w:rsidRPr="009E042F" w14:paraId="16143CCA" w14:textId="77777777" w:rsidTr="008811F1">
        <w:trPr>
          <w:trHeight w:val="157"/>
        </w:trPr>
        <w:tc>
          <w:tcPr>
            <w:tcW w:w="1095" w:type="dxa"/>
          </w:tcPr>
          <w:p w14:paraId="3B025A5A" w14:textId="77777777" w:rsidR="009E042F" w:rsidRPr="009E042F" w:rsidRDefault="009E042F" w:rsidP="009E042F">
            <w:pPr>
              <w:jc w:val="center"/>
              <w:rPr>
                <w:rFonts w:ascii="Times New Roman" w:eastAsia="Calibri" w:hAnsi="Times New Roman" w:cs="Times New Roman"/>
                <w:b/>
                <w:sz w:val="24"/>
                <w:szCs w:val="24"/>
              </w:rPr>
            </w:pPr>
            <w:proofErr w:type="spellStart"/>
            <w:r w:rsidRPr="009E042F">
              <w:rPr>
                <w:rFonts w:ascii="Times New Roman" w:eastAsia="Calibri" w:hAnsi="Times New Roman" w:cs="Times New Roman"/>
                <w:b/>
                <w:sz w:val="24"/>
                <w:szCs w:val="24"/>
              </w:rPr>
              <w:t>Rbr</w:t>
            </w:r>
            <w:proofErr w:type="spellEnd"/>
            <w:r w:rsidRPr="009E042F">
              <w:rPr>
                <w:rFonts w:ascii="Times New Roman" w:eastAsia="Calibri" w:hAnsi="Times New Roman" w:cs="Times New Roman"/>
                <w:b/>
                <w:sz w:val="24"/>
                <w:szCs w:val="24"/>
              </w:rPr>
              <w:t>.</w:t>
            </w:r>
          </w:p>
        </w:tc>
        <w:tc>
          <w:tcPr>
            <w:tcW w:w="4050" w:type="dxa"/>
          </w:tcPr>
          <w:p w14:paraId="6450F1AE"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Aktivnost rashoda</w:t>
            </w:r>
          </w:p>
        </w:tc>
        <w:tc>
          <w:tcPr>
            <w:tcW w:w="3799" w:type="dxa"/>
          </w:tcPr>
          <w:p w14:paraId="105488E4"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Iznos u kn</w:t>
            </w:r>
          </w:p>
        </w:tc>
      </w:tr>
      <w:tr w:rsidR="009E042F" w:rsidRPr="009E042F" w14:paraId="6C27F23F" w14:textId="77777777" w:rsidTr="008811F1">
        <w:trPr>
          <w:trHeight w:val="202"/>
        </w:trPr>
        <w:tc>
          <w:tcPr>
            <w:tcW w:w="1095" w:type="dxa"/>
          </w:tcPr>
          <w:p w14:paraId="216CE06F" w14:textId="77777777" w:rsidR="009E042F" w:rsidRPr="009E042F" w:rsidRDefault="009E042F" w:rsidP="009E042F">
            <w:pPr>
              <w:jc w:val="both"/>
              <w:rPr>
                <w:rFonts w:ascii="Times New Roman" w:eastAsia="Calibri" w:hAnsi="Times New Roman" w:cs="Times New Roman"/>
                <w:b/>
                <w:bCs/>
                <w:sz w:val="24"/>
                <w:szCs w:val="24"/>
              </w:rPr>
            </w:pPr>
            <w:r w:rsidRPr="009E042F">
              <w:rPr>
                <w:rFonts w:ascii="Times New Roman" w:eastAsia="Calibri" w:hAnsi="Times New Roman" w:cs="Times New Roman"/>
                <w:b/>
                <w:bCs/>
                <w:sz w:val="24"/>
                <w:szCs w:val="24"/>
              </w:rPr>
              <w:t>1.</w:t>
            </w:r>
          </w:p>
        </w:tc>
        <w:tc>
          <w:tcPr>
            <w:tcW w:w="4050" w:type="dxa"/>
          </w:tcPr>
          <w:p w14:paraId="68EACE00" w14:textId="77777777" w:rsidR="009E042F" w:rsidRPr="009E042F" w:rsidRDefault="009E042F" w:rsidP="009E042F">
            <w:pPr>
              <w:jc w:val="both"/>
              <w:rPr>
                <w:rFonts w:ascii="Times New Roman" w:eastAsia="Calibri" w:hAnsi="Times New Roman" w:cs="Times New Roman"/>
                <w:b/>
                <w:bCs/>
                <w:sz w:val="24"/>
                <w:szCs w:val="24"/>
              </w:rPr>
            </w:pPr>
            <w:r w:rsidRPr="009E042F">
              <w:rPr>
                <w:rFonts w:ascii="Times New Roman" w:eastAsia="Calibri" w:hAnsi="Times New Roman" w:cs="Times New Roman"/>
                <w:b/>
                <w:bCs/>
                <w:sz w:val="24"/>
                <w:szCs w:val="24"/>
              </w:rPr>
              <w:t>Geodetsko-katastarske usluge</w:t>
            </w:r>
          </w:p>
          <w:p w14:paraId="12EDC160"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Izrada geodetskog elaborata za provedbu upisa promjene kulture na dijelu k.č.br. 65/1, k.o. Šodolovci u naselju Petrova Slatina</w:t>
            </w:r>
          </w:p>
          <w:p w14:paraId="46203E84"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Izrada geodetskog elaborata za provedbu upisa objekta društvenog doma u naselju Silaš, k.č.br. 186/23, k.o. Palača;</w:t>
            </w:r>
          </w:p>
        </w:tc>
        <w:tc>
          <w:tcPr>
            <w:tcW w:w="3799" w:type="dxa"/>
          </w:tcPr>
          <w:p w14:paraId="5E0B2219" w14:textId="77777777" w:rsidR="009E042F" w:rsidRPr="009E042F" w:rsidRDefault="009E042F" w:rsidP="009E042F">
            <w:pPr>
              <w:jc w:val="both"/>
              <w:rPr>
                <w:rFonts w:ascii="Times New Roman" w:eastAsia="Calibri" w:hAnsi="Times New Roman" w:cs="Times New Roman"/>
                <w:b/>
                <w:bCs/>
                <w:sz w:val="24"/>
                <w:szCs w:val="24"/>
              </w:rPr>
            </w:pPr>
            <w:r w:rsidRPr="009E042F">
              <w:rPr>
                <w:rFonts w:ascii="Times New Roman" w:eastAsia="Calibri" w:hAnsi="Times New Roman" w:cs="Times New Roman"/>
                <w:b/>
                <w:bCs/>
                <w:sz w:val="24"/>
                <w:szCs w:val="24"/>
              </w:rPr>
              <w:lastRenderedPageBreak/>
              <w:t>8.192,78</w:t>
            </w:r>
          </w:p>
        </w:tc>
      </w:tr>
      <w:tr w:rsidR="009E042F" w:rsidRPr="009E042F" w14:paraId="53956841" w14:textId="77777777" w:rsidTr="008811F1">
        <w:trPr>
          <w:trHeight w:val="280"/>
        </w:trPr>
        <w:tc>
          <w:tcPr>
            <w:tcW w:w="5145" w:type="dxa"/>
            <w:gridSpan w:val="2"/>
          </w:tcPr>
          <w:p w14:paraId="53853A92"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UKUPNO</w:t>
            </w:r>
          </w:p>
        </w:tc>
        <w:tc>
          <w:tcPr>
            <w:tcW w:w="3799" w:type="dxa"/>
          </w:tcPr>
          <w:p w14:paraId="3924CB3B" w14:textId="77777777" w:rsidR="009E042F" w:rsidRPr="009E042F" w:rsidRDefault="009E042F" w:rsidP="009E042F">
            <w:pPr>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8.192,78</w:t>
            </w:r>
          </w:p>
        </w:tc>
      </w:tr>
    </w:tbl>
    <w:p w14:paraId="25CD6CF1"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w:t>
      </w:r>
    </w:p>
    <w:p w14:paraId="54D91F88"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4.</w:t>
      </w:r>
    </w:p>
    <w:p w14:paraId="289B9746"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Planirana i raspoređena novčana sredstva iz članka 2. i 3. ovih II. izmjena i dopuna Programa izdvajat će se iz Proračuna Općine Šodolovci u skladu s dinamikom punjenja Proračuna.</w:t>
      </w:r>
    </w:p>
    <w:p w14:paraId="74071D5C"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5.</w:t>
      </w:r>
    </w:p>
    <w:p w14:paraId="4FFE56D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utroška sredstava naknade za zadržavanje nezakonito izgrađenih zgrada u prostoru za 2020. godinu objavljen u „službenom glasniku općine Šodolovci“ broj 6/19. </w:t>
      </w:r>
    </w:p>
    <w:p w14:paraId="6B558EA1"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izmjene i dopune Programa utroška sredstava naknade za zadržavanje nezakonito izgrađenih zgrada u prostoru za 2020. godinu objavit će se u „službenom glasniku općine Šodolovci“ a primjenjuju se od 01. siječnja 2020. godine.</w:t>
      </w:r>
    </w:p>
    <w:p w14:paraId="4C4D963F" w14:textId="77777777" w:rsidR="009E042F" w:rsidRPr="009E042F" w:rsidRDefault="009E042F" w:rsidP="009E042F">
      <w:pPr>
        <w:spacing w:after="160" w:line="259" w:lineRule="auto"/>
        <w:jc w:val="both"/>
        <w:rPr>
          <w:rFonts w:ascii="Times New Roman" w:hAnsi="Times New Roman" w:cs="Times New Roman"/>
          <w:sz w:val="24"/>
          <w:szCs w:val="24"/>
        </w:rPr>
      </w:pPr>
    </w:p>
    <w:p w14:paraId="5789CE1F"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KLASA: 361-08/19-01/2</w:t>
      </w:r>
    </w:p>
    <w:p w14:paraId="5CB54FEE"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URBROJ: 2121/11-01-20-3</w:t>
      </w:r>
    </w:p>
    <w:p w14:paraId="32C8410B"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Šodolovci, 21. prosinca 2020.                                  PREDSJEDNIK OPĆINSKOG VIJEĆA:</w:t>
      </w:r>
    </w:p>
    <w:p w14:paraId="477405D5" w14:textId="1C16D15E" w:rsid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E042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791E83B9" w14:textId="326AC40A" w:rsidR="009E042F" w:rsidRDefault="009E042F" w:rsidP="009E042F">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30AB9947"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Na temelju članka 69. stavak 4. Zakona o šumama („Narodne novine“ broj 68/18, 115/18 i 98/19, 32/20 i 145/20) i članka 31. Statuta Općine Šodolovci („Službeni glasnik Općine Šodolovci“ broj 3/09, 2/13, 7/16 i 4/18) Općinsko vijeće Općine Šodolovci na svojoj 29. sjednici održanoj dana 21. prosinca 2020. godine donosi</w:t>
      </w:r>
    </w:p>
    <w:p w14:paraId="4223F51C" w14:textId="77777777" w:rsidR="009E042F" w:rsidRPr="009E042F" w:rsidRDefault="009E042F" w:rsidP="009E042F">
      <w:pPr>
        <w:spacing w:after="0" w:line="240" w:lineRule="auto"/>
        <w:rPr>
          <w:rFonts w:ascii="Times New Roman" w:eastAsia="Calibri" w:hAnsi="Times New Roman" w:cs="Times New Roman"/>
          <w:sz w:val="24"/>
          <w:szCs w:val="24"/>
        </w:rPr>
      </w:pPr>
    </w:p>
    <w:p w14:paraId="787F157A" w14:textId="77777777" w:rsidR="009E042F" w:rsidRPr="009E042F" w:rsidRDefault="009E042F" w:rsidP="009E042F">
      <w:pPr>
        <w:spacing w:after="0" w:line="240" w:lineRule="auto"/>
        <w:rPr>
          <w:rFonts w:ascii="Times New Roman" w:eastAsia="Calibri" w:hAnsi="Times New Roman" w:cs="Times New Roman"/>
          <w:sz w:val="24"/>
          <w:szCs w:val="24"/>
        </w:rPr>
      </w:pPr>
    </w:p>
    <w:p w14:paraId="3E67CF26"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II. IZMJENE I DOPUNE PROGRAMA</w:t>
      </w:r>
    </w:p>
    <w:p w14:paraId="2F82B8F3"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utroška sredstava šumskog doprinosa za 2020. godinu</w:t>
      </w:r>
    </w:p>
    <w:p w14:paraId="44FE1B71"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
    <w:p w14:paraId="636F9DBB" w14:textId="77777777" w:rsidR="009E042F" w:rsidRPr="009E042F" w:rsidRDefault="009E042F" w:rsidP="009E042F">
      <w:pPr>
        <w:spacing w:after="0" w:line="240" w:lineRule="auto"/>
        <w:rPr>
          <w:rFonts w:ascii="Times New Roman" w:eastAsia="Calibri" w:hAnsi="Times New Roman" w:cs="Times New Roman"/>
          <w:sz w:val="24"/>
          <w:szCs w:val="24"/>
        </w:rPr>
      </w:pPr>
    </w:p>
    <w:p w14:paraId="4C030D6A"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Članak 1.</w:t>
      </w:r>
    </w:p>
    <w:p w14:paraId="2C26665D" w14:textId="77777777" w:rsidR="009E042F" w:rsidRPr="009E042F" w:rsidRDefault="009E042F" w:rsidP="009E042F">
      <w:pPr>
        <w:spacing w:after="0" w:line="240" w:lineRule="auto"/>
        <w:rPr>
          <w:rFonts w:ascii="Times New Roman" w:eastAsia="Calibri" w:hAnsi="Times New Roman" w:cs="Times New Roman"/>
          <w:sz w:val="24"/>
          <w:szCs w:val="24"/>
        </w:rPr>
      </w:pPr>
    </w:p>
    <w:p w14:paraId="5831C2DE"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II. izmjenama i dopunama Programa utroška sredstava šumskog doprinosa utvrđuje se opis poslova koji će se izvršiti iz sredstava ostvarenih od šumskog doprinosa za 2020. godinu.</w:t>
      </w:r>
    </w:p>
    <w:p w14:paraId="080DAAA0"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0F5765CA"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2.</w:t>
      </w:r>
    </w:p>
    <w:p w14:paraId="26E8A990"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46BDAF1C"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Prihod Općine Šodolovci za 2020. godinu s osnove šumskog doprinosa planiran je u iznosu od 253.792,42 kuna.</w:t>
      </w:r>
    </w:p>
    <w:p w14:paraId="75F3AF0B" w14:textId="77777777" w:rsidR="009E042F" w:rsidRPr="009E042F" w:rsidRDefault="009E042F" w:rsidP="009E042F">
      <w:pPr>
        <w:spacing w:after="0" w:line="240" w:lineRule="auto"/>
        <w:contextualSpacing/>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3.</w:t>
      </w:r>
    </w:p>
    <w:p w14:paraId="208F2C17" w14:textId="77777777" w:rsidR="009E042F" w:rsidRPr="009E042F" w:rsidRDefault="009E042F" w:rsidP="009E042F">
      <w:pPr>
        <w:spacing w:after="0" w:line="240" w:lineRule="auto"/>
        <w:contextualSpacing/>
        <w:rPr>
          <w:rFonts w:ascii="Times New Roman" w:eastAsia="Calibri" w:hAnsi="Times New Roman" w:cs="Times New Roman"/>
          <w:b/>
          <w:sz w:val="24"/>
          <w:szCs w:val="24"/>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5865"/>
        <w:gridCol w:w="2565"/>
      </w:tblGrid>
      <w:tr w:rsidR="009E042F" w:rsidRPr="009E042F" w14:paraId="55324CD6" w14:textId="77777777" w:rsidTr="008811F1">
        <w:trPr>
          <w:trHeight w:val="600"/>
        </w:trPr>
        <w:tc>
          <w:tcPr>
            <w:tcW w:w="1276" w:type="dxa"/>
          </w:tcPr>
          <w:p w14:paraId="2F9B21D5"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roofErr w:type="spellStart"/>
            <w:r w:rsidRPr="009E042F">
              <w:rPr>
                <w:rFonts w:ascii="Times New Roman" w:eastAsia="Calibri" w:hAnsi="Times New Roman" w:cs="Times New Roman"/>
                <w:b/>
                <w:sz w:val="24"/>
                <w:szCs w:val="24"/>
              </w:rPr>
              <w:t>Rbr</w:t>
            </w:r>
            <w:proofErr w:type="spellEnd"/>
            <w:r w:rsidRPr="009E042F">
              <w:rPr>
                <w:rFonts w:ascii="Times New Roman" w:eastAsia="Calibri" w:hAnsi="Times New Roman" w:cs="Times New Roman"/>
                <w:b/>
                <w:sz w:val="24"/>
                <w:szCs w:val="24"/>
              </w:rPr>
              <w:t>.</w:t>
            </w:r>
          </w:p>
        </w:tc>
        <w:tc>
          <w:tcPr>
            <w:tcW w:w="5865" w:type="dxa"/>
          </w:tcPr>
          <w:p w14:paraId="6D6DBA0C"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Aktivnost rashoda</w:t>
            </w:r>
          </w:p>
        </w:tc>
        <w:tc>
          <w:tcPr>
            <w:tcW w:w="2565" w:type="dxa"/>
          </w:tcPr>
          <w:p w14:paraId="25875E1D"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Iznos u kn</w:t>
            </w:r>
          </w:p>
        </w:tc>
      </w:tr>
      <w:tr w:rsidR="009E042F" w:rsidRPr="009E042F" w14:paraId="2F3B8640" w14:textId="77777777" w:rsidTr="008811F1">
        <w:trPr>
          <w:trHeight w:val="135"/>
        </w:trPr>
        <w:tc>
          <w:tcPr>
            <w:tcW w:w="1276" w:type="dxa"/>
          </w:tcPr>
          <w:p w14:paraId="05BA8078"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1.</w:t>
            </w:r>
          </w:p>
        </w:tc>
        <w:tc>
          <w:tcPr>
            <w:tcW w:w="5865" w:type="dxa"/>
          </w:tcPr>
          <w:p w14:paraId="5EDF1D16"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Ozelenjivanje</w:t>
            </w:r>
          </w:p>
        </w:tc>
        <w:tc>
          <w:tcPr>
            <w:tcW w:w="2565" w:type="dxa"/>
          </w:tcPr>
          <w:p w14:paraId="306BB640"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57.297,52</w:t>
            </w:r>
          </w:p>
        </w:tc>
      </w:tr>
      <w:tr w:rsidR="009E042F" w:rsidRPr="009E042F" w14:paraId="2EC31BEF" w14:textId="77777777" w:rsidTr="008811F1">
        <w:trPr>
          <w:trHeight w:val="165"/>
        </w:trPr>
        <w:tc>
          <w:tcPr>
            <w:tcW w:w="1276" w:type="dxa"/>
          </w:tcPr>
          <w:p w14:paraId="199A064A"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2.</w:t>
            </w:r>
          </w:p>
        </w:tc>
        <w:tc>
          <w:tcPr>
            <w:tcW w:w="5865" w:type="dxa"/>
          </w:tcPr>
          <w:p w14:paraId="44F011D6"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Najam mobilnog reciklažnog dvorišta</w:t>
            </w:r>
          </w:p>
        </w:tc>
        <w:tc>
          <w:tcPr>
            <w:tcW w:w="2565" w:type="dxa"/>
          </w:tcPr>
          <w:p w14:paraId="48E9071F"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15.000,00</w:t>
            </w:r>
          </w:p>
        </w:tc>
      </w:tr>
      <w:tr w:rsidR="009E042F" w:rsidRPr="009E042F" w14:paraId="30683DBF" w14:textId="77777777" w:rsidTr="008811F1">
        <w:trPr>
          <w:trHeight w:val="150"/>
        </w:trPr>
        <w:tc>
          <w:tcPr>
            <w:tcW w:w="1276" w:type="dxa"/>
          </w:tcPr>
          <w:p w14:paraId="0E137A57"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3.</w:t>
            </w:r>
          </w:p>
        </w:tc>
        <w:tc>
          <w:tcPr>
            <w:tcW w:w="5865" w:type="dxa"/>
          </w:tcPr>
          <w:p w14:paraId="1C491F45"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Održavanje javnih zelenih površina</w:t>
            </w:r>
          </w:p>
        </w:tc>
        <w:tc>
          <w:tcPr>
            <w:tcW w:w="2565" w:type="dxa"/>
          </w:tcPr>
          <w:p w14:paraId="3C414E5E"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111.772,53</w:t>
            </w:r>
          </w:p>
        </w:tc>
      </w:tr>
      <w:tr w:rsidR="009E042F" w:rsidRPr="009E042F" w14:paraId="36A1B2A9" w14:textId="77777777" w:rsidTr="008811F1">
        <w:trPr>
          <w:trHeight w:val="111"/>
        </w:trPr>
        <w:tc>
          <w:tcPr>
            <w:tcW w:w="1276" w:type="dxa"/>
          </w:tcPr>
          <w:p w14:paraId="2A159ACF"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4.</w:t>
            </w:r>
          </w:p>
        </w:tc>
        <w:tc>
          <w:tcPr>
            <w:tcW w:w="5865" w:type="dxa"/>
          </w:tcPr>
          <w:p w14:paraId="19E0C98C"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Nabava dječjih igrala</w:t>
            </w:r>
          </w:p>
        </w:tc>
        <w:tc>
          <w:tcPr>
            <w:tcW w:w="2565" w:type="dxa"/>
          </w:tcPr>
          <w:p w14:paraId="5FA0CB3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69.722,37</w:t>
            </w:r>
          </w:p>
        </w:tc>
      </w:tr>
      <w:tr w:rsidR="009E042F" w:rsidRPr="009E042F" w14:paraId="42DAB0B2" w14:textId="77777777" w:rsidTr="008811F1">
        <w:trPr>
          <w:trHeight w:val="380"/>
        </w:trPr>
        <w:tc>
          <w:tcPr>
            <w:tcW w:w="7141" w:type="dxa"/>
            <w:gridSpan w:val="2"/>
          </w:tcPr>
          <w:p w14:paraId="744FCC84"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UKUPNO</w:t>
            </w:r>
          </w:p>
        </w:tc>
        <w:tc>
          <w:tcPr>
            <w:tcW w:w="2565" w:type="dxa"/>
          </w:tcPr>
          <w:p w14:paraId="3465DCF7" w14:textId="77777777" w:rsidR="009E042F" w:rsidRPr="009E042F" w:rsidRDefault="009E042F" w:rsidP="009E042F">
            <w:pPr>
              <w:spacing w:after="0" w:line="240" w:lineRule="auto"/>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253.792,42</w:t>
            </w:r>
          </w:p>
        </w:tc>
      </w:tr>
    </w:tbl>
    <w:p w14:paraId="5AB962A5" w14:textId="77777777" w:rsidR="009E042F" w:rsidRPr="009E042F" w:rsidRDefault="009E042F" w:rsidP="009E042F">
      <w:pPr>
        <w:spacing w:after="0" w:line="240" w:lineRule="auto"/>
        <w:rPr>
          <w:rFonts w:ascii="Times New Roman" w:eastAsia="Calibri" w:hAnsi="Times New Roman" w:cs="Times New Roman"/>
          <w:sz w:val="24"/>
          <w:szCs w:val="24"/>
        </w:rPr>
      </w:pPr>
    </w:p>
    <w:p w14:paraId="150A46CF" w14:textId="77777777" w:rsidR="009E042F" w:rsidRPr="009E042F" w:rsidRDefault="009E042F" w:rsidP="009E042F">
      <w:pPr>
        <w:spacing w:after="0" w:line="240" w:lineRule="auto"/>
        <w:rPr>
          <w:rFonts w:ascii="Times New Roman" w:eastAsia="Calibri" w:hAnsi="Times New Roman" w:cs="Times New Roman"/>
          <w:sz w:val="24"/>
          <w:szCs w:val="24"/>
        </w:rPr>
      </w:pPr>
    </w:p>
    <w:p w14:paraId="464B3822"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4.</w:t>
      </w:r>
    </w:p>
    <w:p w14:paraId="4EB54E63"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1C8D043C"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Planirana i raspoređena novčana sredstva iz članka 2. i 3. ovih II. izmjena i dopuna Programa izdvajat će se iz Proračuna Općine Šodolovci u skladu s dinamikom punjenja Proračuna.</w:t>
      </w:r>
    </w:p>
    <w:p w14:paraId="68E82439"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5.</w:t>
      </w:r>
    </w:p>
    <w:p w14:paraId="2CC281EA"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3CFEB45E"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Program utroška sredstava šumskog doprinosa za 2020. godinu objavljen u „službenom glasniku općine Šodolovci“ broj 6/19. </w:t>
      </w:r>
    </w:p>
    <w:p w14:paraId="125A4322"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izmjene i dopune Programa utroška sredstava šumskog doprinosa za 2020. godinu objavit će se u „službenom glasniku općine Šodolovci“ a primjenjuju se od 01. siječnja 2020. godine.</w:t>
      </w:r>
    </w:p>
    <w:p w14:paraId="2BCE1FAF"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1DA2361F"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730309EB"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Klasa: 321-04/19-01/1</w:t>
      </w:r>
    </w:p>
    <w:p w14:paraId="56A06139"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Urbroj: 2121/11-01-20-3</w:t>
      </w:r>
    </w:p>
    <w:p w14:paraId="61BEB46D"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Šodolovci, 21. prosinca 2020.                             PREDSJEDNIK OPĆINSKOG VIJEĆA:   </w:t>
      </w:r>
    </w:p>
    <w:p w14:paraId="50EAD46F" w14:textId="77777777" w:rsid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479DC113" w14:textId="77777777" w:rsidR="009E042F" w:rsidRDefault="009E042F" w:rsidP="009E042F">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06C58084"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Temeljem članka 49. stavak 4. Zakona o poljoprivrednom zemljištu („Narodne novine“ broj 20/18, 115/18 i 98/19) i članka 31. Statuta Općine Šodolovci („službeni glasnik općine Šodolovci“ broj 3/09, 2/13, 7/16 i 4/18) Općinsko vijeće Općine Šodolovci na svojoj 29. sjednici, održanoj dana 21. prosinca 2020. godine donosi</w:t>
      </w:r>
    </w:p>
    <w:p w14:paraId="61DFEE9D" w14:textId="77777777" w:rsidR="009E042F" w:rsidRPr="009E042F" w:rsidRDefault="009E042F" w:rsidP="009E042F">
      <w:pPr>
        <w:rPr>
          <w:rFonts w:ascii="Times New Roman" w:eastAsia="Calibri" w:hAnsi="Times New Roman" w:cs="Times New Roman"/>
          <w:sz w:val="24"/>
          <w:szCs w:val="24"/>
        </w:rPr>
      </w:pPr>
    </w:p>
    <w:p w14:paraId="66D1F2BF"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lastRenderedPageBreak/>
        <w:t>II. IZMJENE I DOPUNE PROGRAMA</w:t>
      </w:r>
    </w:p>
    <w:p w14:paraId="1F5A70F1"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utroška sredstava ostvarenih raspolaganjem poljoprivrednim zemljištem u vlasništvu Republike Hrvatske na području Općine Šodolovci za 2020. godinu</w:t>
      </w:r>
    </w:p>
    <w:p w14:paraId="6BAB8213" w14:textId="77777777" w:rsidR="009E042F" w:rsidRPr="009E042F" w:rsidRDefault="009E042F" w:rsidP="009E042F">
      <w:pPr>
        <w:jc w:val="center"/>
        <w:rPr>
          <w:rFonts w:ascii="Times New Roman" w:eastAsia="Calibri" w:hAnsi="Times New Roman" w:cs="Times New Roman"/>
          <w:sz w:val="24"/>
          <w:szCs w:val="24"/>
        </w:rPr>
      </w:pPr>
    </w:p>
    <w:p w14:paraId="2DA9F968"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1.</w:t>
      </w:r>
    </w:p>
    <w:p w14:paraId="6CD1D0D6"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II. izmjenama i dopunama Programa utroška sredstava ostvarenih raspolaganjem poljoprivrednim zemljištem u vlasništvu Republike Hrvatske na području Općine Šodolovci određuju se uvjeti i način korištenja sredstava ostvarenih od prodaje, prodaje izravnom pogodbom te privremenog raspolaganja poljoprivrednog zemljišta u vlasništvu Republike Hrvatske na području Općine Šodolovci.</w:t>
      </w:r>
    </w:p>
    <w:p w14:paraId="48459B93"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2.</w:t>
      </w:r>
    </w:p>
    <w:p w14:paraId="316E3DBB"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Prihodi od raspolaganja poljoprivrednim zemljištem u vlasništvu RH na području Općine Šodolovci planiraju se kako slijedi:</w:t>
      </w:r>
    </w:p>
    <w:p w14:paraId="6D42F4EA" w14:textId="77777777" w:rsidR="009E042F" w:rsidRPr="009E042F" w:rsidRDefault="009E042F" w:rsidP="009E042F">
      <w:pPr>
        <w:jc w:val="both"/>
        <w:rPr>
          <w:rFonts w:ascii="Times New Roman" w:eastAsia="Calibri" w:hAnsi="Times New Roman" w:cs="Times New Roman"/>
          <w:sz w:val="24"/>
          <w:szCs w:val="24"/>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7"/>
        <w:gridCol w:w="3314"/>
      </w:tblGrid>
      <w:tr w:rsidR="009E042F" w:rsidRPr="009E042F" w14:paraId="708CF19A" w14:textId="77777777" w:rsidTr="008811F1">
        <w:trPr>
          <w:trHeight w:val="405"/>
        </w:trPr>
        <w:tc>
          <w:tcPr>
            <w:tcW w:w="5745" w:type="dxa"/>
          </w:tcPr>
          <w:p w14:paraId="3CBAA7E0" w14:textId="77777777" w:rsidR="009E042F" w:rsidRPr="009E042F" w:rsidRDefault="009E042F" w:rsidP="009E042F">
            <w:pPr>
              <w:ind w:left="7"/>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PRIHODI</w:t>
            </w:r>
          </w:p>
        </w:tc>
        <w:tc>
          <w:tcPr>
            <w:tcW w:w="3360" w:type="dxa"/>
          </w:tcPr>
          <w:p w14:paraId="5FC70162" w14:textId="77777777" w:rsidR="009E042F" w:rsidRPr="009E042F" w:rsidRDefault="009E042F" w:rsidP="009E042F">
            <w:pPr>
              <w:ind w:left="7"/>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PLAN</w:t>
            </w:r>
          </w:p>
        </w:tc>
      </w:tr>
      <w:tr w:rsidR="009E042F" w:rsidRPr="009E042F" w14:paraId="438691E4" w14:textId="77777777" w:rsidTr="008811F1">
        <w:trPr>
          <w:trHeight w:val="555"/>
        </w:trPr>
        <w:tc>
          <w:tcPr>
            <w:tcW w:w="5745" w:type="dxa"/>
          </w:tcPr>
          <w:p w14:paraId="6A1D9B73"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Naknada za koncesiju poljoprivrednog zemljišta</w:t>
            </w:r>
          </w:p>
        </w:tc>
        <w:tc>
          <w:tcPr>
            <w:tcW w:w="3360" w:type="dxa"/>
          </w:tcPr>
          <w:p w14:paraId="0CE18A62"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461.898,46</w:t>
            </w:r>
          </w:p>
        </w:tc>
      </w:tr>
      <w:tr w:rsidR="009E042F" w:rsidRPr="009E042F" w14:paraId="133B07AB" w14:textId="77777777" w:rsidTr="008811F1">
        <w:trPr>
          <w:trHeight w:val="615"/>
        </w:trPr>
        <w:tc>
          <w:tcPr>
            <w:tcW w:w="5745" w:type="dxa"/>
          </w:tcPr>
          <w:p w14:paraId="1C97ABD3"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Prihod od privremenog raspolaganja poljoprivrednim zemljištem</w:t>
            </w:r>
          </w:p>
        </w:tc>
        <w:tc>
          <w:tcPr>
            <w:tcW w:w="3360" w:type="dxa"/>
          </w:tcPr>
          <w:p w14:paraId="01A788E2"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42.702,48</w:t>
            </w:r>
          </w:p>
        </w:tc>
      </w:tr>
      <w:tr w:rsidR="009E042F" w:rsidRPr="009E042F" w14:paraId="5C0FDDCC" w14:textId="77777777" w:rsidTr="008811F1">
        <w:trPr>
          <w:trHeight w:val="270"/>
        </w:trPr>
        <w:tc>
          <w:tcPr>
            <w:tcW w:w="5745" w:type="dxa"/>
          </w:tcPr>
          <w:p w14:paraId="5AA1DC20"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Prihod od prodaje poljoprivrednog zemljišta</w:t>
            </w:r>
          </w:p>
        </w:tc>
        <w:tc>
          <w:tcPr>
            <w:tcW w:w="3360" w:type="dxa"/>
          </w:tcPr>
          <w:p w14:paraId="0E869507"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500.000,00</w:t>
            </w:r>
          </w:p>
        </w:tc>
      </w:tr>
      <w:tr w:rsidR="009E042F" w:rsidRPr="009E042F" w14:paraId="2F960FFB" w14:textId="77777777" w:rsidTr="008811F1">
        <w:trPr>
          <w:trHeight w:val="232"/>
        </w:trPr>
        <w:tc>
          <w:tcPr>
            <w:tcW w:w="5745" w:type="dxa"/>
          </w:tcPr>
          <w:p w14:paraId="67BCB40C"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Prihod od prodaje poljoprivrednog zemljišta (višak prihoda poslovanja) </w:t>
            </w:r>
          </w:p>
        </w:tc>
        <w:tc>
          <w:tcPr>
            <w:tcW w:w="3360" w:type="dxa"/>
          </w:tcPr>
          <w:p w14:paraId="4D542180" w14:textId="77777777" w:rsidR="009E042F" w:rsidRPr="009E042F" w:rsidRDefault="009E042F" w:rsidP="009E042F">
            <w:pPr>
              <w:ind w:left="7"/>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252.740,00</w:t>
            </w:r>
          </w:p>
        </w:tc>
      </w:tr>
      <w:tr w:rsidR="009E042F" w:rsidRPr="009E042F" w14:paraId="4750CB18" w14:textId="77777777" w:rsidTr="008811F1">
        <w:trPr>
          <w:trHeight w:val="300"/>
        </w:trPr>
        <w:tc>
          <w:tcPr>
            <w:tcW w:w="5745" w:type="dxa"/>
          </w:tcPr>
          <w:p w14:paraId="2AEFD9EA" w14:textId="77777777" w:rsidR="009E042F" w:rsidRPr="009E042F" w:rsidRDefault="009E042F" w:rsidP="009E042F">
            <w:pPr>
              <w:ind w:left="7"/>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UKUPNO PRIHODI</w:t>
            </w:r>
          </w:p>
        </w:tc>
        <w:tc>
          <w:tcPr>
            <w:tcW w:w="3360" w:type="dxa"/>
          </w:tcPr>
          <w:p w14:paraId="4E87B5A8" w14:textId="77777777" w:rsidR="009E042F" w:rsidRPr="009E042F" w:rsidRDefault="009E042F" w:rsidP="009E042F">
            <w:pPr>
              <w:ind w:left="7"/>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1.257.340,94</w:t>
            </w:r>
          </w:p>
        </w:tc>
      </w:tr>
    </w:tbl>
    <w:p w14:paraId="018C2220" w14:textId="77777777" w:rsidR="009E042F" w:rsidRPr="009E042F" w:rsidRDefault="009E042F" w:rsidP="009E042F">
      <w:pPr>
        <w:jc w:val="both"/>
        <w:rPr>
          <w:rFonts w:ascii="Times New Roman" w:eastAsia="Calibri" w:hAnsi="Times New Roman" w:cs="Times New Roman"/>
          <w:sz w:val="24"/>
          <w:szCs w:val="24"/>
        </w:rPr>
      </w:pPr>
    </w:p>
    <w:p w14:paraId="7805E742"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3.</w:t>
      </w:r>
    </w:p>
    <w:p w14:paraId="1585D3AE"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Raspodjela sredstava ostvarenih raspolaganjem poljoprivrednim zemljištem u vlasništvu RH na području Općine Šodolovci iz prethodnog članka planira se kako slijedi:</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6"/>
        <w:gridCol w:w="3300"/>
      </w:tblGrid>
      <w:tr w:rsidR="009E042F" w:rsidRPr="009E042F" w14:paraId="411520B8" w14:textId="77777777" w:rsidTr="008811F1">
        <w:trPr>
          <w:trHeight w:val="315"/>
        </w:trPr>
        <w:tc>
          <w:tcPr>
            <w:tcW w:w="5616" w:type="dxa"/>
          </w:tcPr>
          <w:p w14:paraId="4A166D3D"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RASHODI</w:t>
            </w:r>
          </w:p>
        </w:tc>
        <w:tc>
          <w:tcPr>
            <w:tcW w:w="3300" w:type="dxa"/>
          </w:tcPr>
          <w:p w14:paraId="59698B62"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PLAN</w:t>
            </w:r>
          </w:p>
        </w:tc>
      </w:tr>
      <w:tr w:rsidR="009E042F" w:rsidRPr="009E042F" w14:paraId="77E72F80" w14:textId="77777777" w:rsidTr="008811F1">
        <w:trPr>
          <w:trHeight w:val="270"/>
        </w:trPr>
        <w:tc>
          <w:tcPr>
            <w:tcW w:w="5616" w:type="dxa"/>
          </w:tcPr>
          <w:p w14:paraId="6294FED2"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Održavanje čistoće javnih površina</w:t>
            </w:r>
          </w:p>
        </w:tc>
        <w:tc>
          <w:tcPr>
            <w:tcW w:w="3300" w:type="dxa"/>
          </w:tcPr>
          <w:p w14:paraId="09009F2D"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50.000,00</w:t>
            </w:r>
          </w:p>
        </w:tc>
      </w:tr>
      <w:tr w:rsidR="009E042F" w:rsidRPr="009E042F" w14:paraId="52B7BD45" w14:textId="77777777" w:rsidTr="008811F1">
        <w:trPr>
          <w:trHeight w:val="300"/>
        </w:trPr>
        <w:tc>
          <w:tcPr>
            <w:tcW w:w="5616" w:type="dxa"/>
          </w:tcPr>
          <w:p w14:paraId="7B163D81"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Održavanje groblja</w:t>
            </w:r>
          </w:p>
        </w:tc>
        <w:tc>
          <w:tcPr>
            <w:tcW w:w="3300" w:type="dxa"/>
          </w:tcPr>
          <w:p w14:paraId="1F426F62"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155.000,00</w:t>
            </w:r>
          </w:p>
        </w:tc>
      </w:tr>
      <w:tr w:rsidR="009E042F" w:rsidRPr="009E042F" w14:paraId="391D7D88" w14:textId="77777777" w:rsidTr="008811F1">
        <w:trPr>
          <w:trHeight w:val="202"/>
        </w:trPr>
        <w:tc>
          <w:tcPr>
            <w:tcW w:w="5616" w:type="dxa"/>
          </w:tcPr>
          <w:p w14:paraId="6DE4E285"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Saniranje otpadom onečišćenog tla</w:t>
            </w:r>
          </w:p>
        </w:tc>
        <w:tc>
          <w:tcPr>
            <w:tcW w:w="3300" w:type="dxa"/>
          </w:tcPr>
          <w:p w14:paraId="00D2FC16"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60.000,00</w:t>
            </w:r>
          </w:p>
        </w:tc>
      </w:tr>
      <w:tr w:rsidR="009E042F" w:rsidRPr="009E042F" w14:paraId="38E43B71" w14:textId="77777777" w:rsidTr="008811F1">
        <w:trPr>
          <w:trHeight w:val="300"/>
        </w:trPr>
        <w:tc>
          <w:tcPr>
            <w:tcW w:w="5616" w:type="dxa"/>
          </w:tcPr>
          <w:p w14:paraId="3B65A452"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Održavanje nerazvrstanih cesta</w:t>
            </w:r>
          </w:p>
        </w:tc>
        <w:tc>
          <w:tcPr>
            <w:tcW w:w="3300" w:type="dxa"/>
          </w:tcPr>
          <w:p w14:paraId="455DC1E5"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50.000,00</w:t>
            </w:r>
          </w:p>
        </w:tc>
      </w:tr>
      <w:tr w:rsidR="009E042F" w:rsidRPr="009E042F" w14:paraId="5F6C41B1" w14:textId="77777777" w:rsidTr="008811F1">
        <w:trPr>
          <w:trHeight w:val="210"/>
        </w:trPr>
        <w:tc>
          <w:tcPr>
            <w:tcW w:w="5616" w:type="dxa"/>
          </w:tcPr>
          <w:p w14:paraId="26C9424F"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Obavljanje poslova zimske službe</w:t>
            </w:r>
          </w:p>
        </w:tc>
        <w:tc>
          <w:tcPr>
            <w:tcW w:w="3300" w:type="dxa"/>
          </w:tcPr>
          <w:p w14:paraId="12018587"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45.000,00</w:t>
            </w:r>
          </w:p>
        </w:tc>
      </w:tr>
      <w:tr w:rsidR="009E042F" w:rsidRPr="009E042F" w14:paraId="3B2E7714" w14:textId="77777777" w:rsidTr="008811F1">
        <w:trPr>
          <w:trHeight w:val="315"/>
        </w:trPr>
        <w:tc>
          <w:tcPr>
            <w:tcW w:w="5616" w:type="dxa"/>
          </w:tcPr>
          <w:p w14:paraId="5720FF3D"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Uređenje kanalske mreže</w:t>
            </w:r>
          </w:p>
        </w:tc>
        <w:tc>
          <w:tcPr>
            <w:tcW w:w="3300" w:type="dxa"/>
          </w:tcPr>
          <w:p w14:paraId="27EC9C21"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50.000,00</w:t>
            </w:r>
          </w:p>
        </w:tc>
      </w:tr>
      <w:tr w:rsidR="009E042F" w:rsidRPr="009E042F" w14:paraId="5E7410B6" w14:textId="77777777" w:rsidTr="008811F1">
        <w:trPr>
          <w:trHeight w:val="255"/>
        </w:trPr>
        <w:tc>
          <w:tcPr>
            <w:tcW w:w="5616" w:type="dxa"/>
          </w:tcPr>
          <w:p w14:paraId="009B12FC"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Održavanje javnih zelenih površina</w:t>
            </w:r>
          </w:p>
        </w:tc>
        <w:tc>
          <w:tcPr>
            <w:tcW w:w="3300" w:type="dxa"/>
          </w:tcPr>
          <w:p w14:paraId="5834036B"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200.000,00</w:t>
            </w:r>
          </w:p>
        </w:tc>
      </w:tr>
      <w:tr w:rsidR="009E042F" w:rsidRPr="009E042F" w14:paraId="7F22C3AC" w14:textId="77777777" w:rsidTr="008811F1">
        <w:trPr>
          <w:trHeight w:val="255"/>
        </w:trPr>
        <w:tc>
          <w:tcPr>
            <w:tcW w:w="5616" w:type="dxa"/>
          </w:tcPr>
          <w:p w14:paraId="25B2108D"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Uređenje otresnica </w:t>
            </w:r>
          </w:p>
        </w:tc>
        <w:tc>
          <w:tcPr>
            <w:tcW w:w="3300" w:type="dxa"/>
          </w:tcPr>
          <w:p w14:paraId="3B31C36B"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142.740,00</w:t>
            </w:r>
          </w:p>
        </w:tc>
      </w:tr>
      <w:tr w:rsidR="009E042F" w:rsidRPr="009E042F" w14:paraId="429B9712" w14:textId="77777777" w:rsidTr="008811F1">
        <w:trPr>
          <w:trHeight w:val="270"/>
        </w:trPr>
        <w:tc>
          <w:tcPr>
            <w:tcW w:w="5616" w:type="dxa"/>
          </w:tcPr>
          <w:p w14:paraId="73B99B96"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Ozelenjivanje </w:t>
            </w:r>
          </w:p>
        </w:tc>
        <w:tc>
          <w:tcPr>
            <w:tcW w:w="3300" w:type="dxa"/>
          </w:tcPr>
          <w:p w14:paraId="3292BE4E"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42.702,48</w:t>
            </w:r>
          </w:p>
        </w:tc>
      </w:tr>
      <w:tr w:rsidR="009E042F" w:rsidRPr="009E042F" w14:paraId="4C5E0722" w14:textId="77777777" w:rsidTr="008811F1">
        <w:trPr>
          <w:trHeight w:val="540"/>
        </w:trPr>
        <w:tc>
          <w:tcPr>
            <w:tcW w:w="5616" w:type="dxa"/>
          </w:tcPr>
          <w:p w14:paraId="65FF541F"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Bruto plaće službenika Jedinstvenog upravnog odjela</w:t>
            </w:r>
          </w:p>
        </w:tc>
        <w:tc>
          <w:tcPr>
            <w:tcW w:w="3300" w:type="dxa"/>
          </w:tcPr>
          <w:p w14:paraId="0F4B0726"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132.882,21</w:t>
            </w:r>
          </w:p>
        </w:tc>
      </w:tr>
      <w:tr w:rsidR="009E042F" w:rsidRPr="009E042F" w14:paraId="10FEBADA" w14:textId="77777777" w:rsidTr="008811F1">
        <w:trPr>
          <w:trHeight w:val="645"/>
        </w:trPr>
        <w:tc>
          <w:tcPr>
            <w:tcW w:w="5616" w:type="dxa"/>
          </w:tcPr>
          <w:p w14:paraId="4E448462"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Sufinanciranje projektnih prijava-Program ruralnog razvoja</w:t>
            </w:r>
          </w:p>
        </w:tc>
        <w:tc>
          <w:tcPr>
            <w:tcW w:w="3300" w:type="dxa"/>
          </w:tcPr>
          <w:p w14:paraId="3597860F"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15.000,00</w:t>
            </w:r>
          </w:p>
        </w:tc>
      </w:tr>
      <w:tr w:rsidR="009E042F" w:rsidRPr="009E042F" w14:paraId="4D5AEE63" w14:textId="77777777" w:rsidTr="008811F1">
        <w:trPr>
          <w:trHeight w:val="645"/>
        </w:trPr>
        <w:tc>
          <w:tcPr>
            <w:tcW w:w="5616" w:type="dxa"/>
          </w:tcPr>
          <w:p w14:paraId="17530907"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Izgradnja autobusnih stajališta</w:t>
            </w:r>
          </w:p>
        </w:tc>
        <w:tc>
          <w:tcPr>
            <w:tcW w:w="3300" w:type="dxa"/>
          </w:tcPr>
          <w:p w14:paraId="678DFE20"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60.000,00</w:t>
            </w:r>
          </w:p>
        </w:tc>
      </w:tr>
      <w:tr w:rsidR="009E042F" w:rsidRPr="009E042F" w14:paraId="089E04D6" w14:textId="77777777" w:rsidTr="008811F1">
        <w:trPr>
          <w:trHeight w:val="645"/>
        </w:trPr>
        <w:tc>
          <w:tcPr>
            <w:tcW w:w="5616" w:type="dxa"/>
          </w:tcPr>
          <w:p w14:paraId="347820DC"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Izrada III. izmjena i dopuna PPUO Šodolovci</w:t>
            </w:r>
          </w:p>
        </w:tc>
        <w:tc>
          <w:tcPr>
            <w:tcW w:w="3300" w:type="dxa"/>
          </w:tcPr>
          <w:p w14:paraId="7F916A0A"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87.250,00</w:t>
            </w:r>
          </w:p>
        </w:tc>
      </w:tr>
      <w:tr w:rsidR="009E042F" w:rsidRPr="009E042F" w14:paraId="704766C7" w14:textId="77777777" w:rsidTr="008811F1">
        <w:trPr>
          <w:trHeight w:val="645"/>
        </w:trPr>
        <w:tc>
          <w:tcPr>
            <w:tcW w:w="5616" w:type="dxa"/>
          </w:tcPr>
          <w:p w14:paraId="312C3B51"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Rekonstrukcija (pojačano održavanje) javne rasvjete u naselju Palača</w:t>
            </w:r>
          </w:p>
        </w:tc>
        <w:tc>
          <w:tcPr>
            <w:tcW w:w="3300" w:type="dxa"/>
          </w:tcPr>
          <w:p w14:paraId="08EC6766"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166.766,25</w:t>
            </w:r>
          </w:p>
        </w:tc>
      </w:tr>
      <w:tr w:rsidR="009E042F" w:rsidRPr="009E042F" w14:paraId="64915F4D" w14:textId="77777777" w:rsidTr="008811F1">
        <w:trPr>
          <w:trHeight w:val="285"/>
        </w:trPr>
        <w:tc>
          <w:tcPr>
            <w:tcW w:w="5616" w:type="dxa"/>
          </w:tcPr>
          <w:p w14:paraId="7E3EDF5E"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UKUPNO RASHODI</w:t>
            </w:r>
          </w:p>
        </w:tc>
        <w:tc>
          <w:tcPr>
            <w:tcW w:w="3300" w:type="dxa"/>
          </w:tcPr>
          <w:p w14:paraId="4D0C1BBF" w14:textId="77777777" w:rsidR="009E042F" w:rsidRPr="009E042F" w:rsidRDefault="009E042F" w:rsidP="009E042F">
            <w:pPr>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1.257.340,94</w:t>
            </w:r>
          </w:p>
        </w:tc>
      </w:tr>
    </w:tbl>
    <w:p w14:paraId="380202E9" w14:textId="77777777" w:rsidR="009E042F" w:rsidRPr="009E042F" w:rsidRDefault="009E042F" w:rsidP="009E042F">
      <w:pPr>
        <w:jc w:val="both"/>
        <w:rPr>
          <w:rFonts w:ascii="Times New Roman" w:eastAsia="Calibri" w:hAnsi="Times New Roman" w:cs="Times New Roman"/>
          <w:sz w:val="24"/>
          <w:szCs w:val="24"/>
        </w:rPr>
      </w:pPr>
    </w:p>
    <w:p w14:paraId="40367ABD"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3.</w:t>
      </w:r>
    </w:p>
    <w:p w14:paraId="050F7330"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Planirana i raspoređena novčana sredstva iz članka 2. i 3. ovih II. izmjena i dopuna Programa izdvajat će se iz Proračuna Općine Šodolovci u skladu s dinamikom punjenja Proračuna.</w:t>
      </w:r>
    </w:p>
    <w:p w14:paraId="3CC2B9B3" w14:textId="77777777" w:rsidR="009E042F" w:rsidRPr="009E042F" w:rsidRDefault="009E042F" w:rsidP="009E042F">
      <w:pPr>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Članak 4.</w:t>
      </w:r>
    </w:p>
    <w:p w14:paraId="155AE9E3"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 xml:space="preserve">Ovim izmjenama i dopunama mijenja se i dopunjuje Program utroška sredstava ostvarenih raspolaganjem poljoprivrednim zemljištem u vlasništvu Republike Hrvatske na području Općine Šodolovci za 2020. godinu objavljen u „službenom glasniku općine Šodolovci“ broj 6/19. </w:t>
      </w:r>
    </w:p>
    <w:p w14:paraId="5BCB657B" w14:textId="77777777" w:rsidR="009E042F" w:rsidRPr="009E042F" w:rsidRDefault="009E042F" w:rsidP="009E042F">
      <w:pPr>
        <w:spacing w:after="160" w:line="259" w:lineRule="auto"/>
        <w:jc w:val="both"/>
        <w:rPr>
          <w:rFonts w:ascii="Times New Roman" w:hAnsi="Times New Roman" w:cs="Times New Roman"/>
          <w:sz w:val="24"/>
          <w:szCs w:val="24"/>
        </w:rPr>
      </w:pPr>
      <w:r w:rsidRPr="009E042F">
        <w:rPr>
          <w:rFonts w:ascii="Times New Roman" w:hAnsi="Times New Roman" w:cs="Times New Roman"/>
          <w:sz w:val="24"/>
          <w:szCs w:val="24"/>
        </w:rPr>
        <w:t>II. izmjene i dopune Programa utroška sredstava ostvarenih raspolaganjem poljoprivrednim zemljištem u vlasništvu Republike Hrvatske na području Općine Šodolovci za 2020. godinu objavit će se u „službenom glasniku općine Šodolovci“ a primjenjuju se od 01. siječnja 2020. godine.</w:t>
      </w:r>
    </w:p>
    <w:p w14:paraId="25010C7B" w14:textId="77777777" w:rsidR="009E042F" w:rsidRPr="009E042F" w:rsidRDefault="009E042F" w:rsidP="009E042F">
      <w:pPr>
        <w:spacing w:after="160" w:line="259" w:lineRule="auto"/>
        <w:jc w:val="both"/>
        <w:rPr>
          <w:rFonts w:ascii="Times New Roman" w:hAnsi="Times New Roman" w:cs="Times New Roman"/>
          <w:sz w:val="24"/>
          <w:szCs w:val="24"/>
        </w:rPr>
      </w:pPr>
    </w:p>
    <w:p w14:paraId="34489AA2"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KLASA: 320-02/19-01/8</w:t>
      </w:r>
    </w:p>
    <w:p w14:paraId="60610B6C"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URBROJ: 2121/11-01-20-3</w:t>
      </w:r>
    </w:p>
    <w:p w14:paraId="06000E85" w14:textId="77777777" w:rsidR="009E042F" w:rsidRP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Šodolovci, 21. prosinca 2020.                                 PREDSJEDNIK OPĆINSKOG VIJEĆA:</w:t>
      </w:r>
    </w:p>
    <w:p w14:paraId="5C67C800" w14:textId="61508CA8" w:rsidR="009E042F" w:rsidRDefault="009E042F" w:rsidP="009E042F">
      <w:pPr>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6A30EEEE" w14:textId="3B17409A" w:rsidR="009E042F" w:rsidRDefault="009E042F" w:rsidP="009E042F">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4A7B5BD6" w14:textId="77777777" w:rsidR="009E042F" w:rsidRPr="007D1BA6" w:rsidRDefault="009E042F" w:rsidP="009E042F">
      <w:pPr>
        <w:widowControl w:val="0"/>
        <w:shd w:val="clear" w:color="auto" w:fill="FFFFFF"/>
        <w:tabs>
          <w:tab w:val="left" w:leader="underscore" w:pos="2254"/>
          <w:tab w:val="left" w:leader="underscore" w:pos="6782"/>
        </w:tabs>
        <w:autoSpaceDE w:val="0"/>
        <w:autoSpaceDN w:val="0"/>
        <w:adjustRightInd w:val="0"/>
        <w:spacing w:after="0" w:line="240" w:lineRule="auto"/>
        <w:jc w:val="both"/>
        <w:rPr>
          <w:rFonts w:ascii="Times New Roman" w:eastAsia="Times New Roman" w:hAnsi="Times New Roman" w:cs="Times New Roman"/>
          <w:spacing w:val="-3"/>
          <w:sz w:val="24"/>
          <w:szCs w:val="20"/>
          <w:lang w:eastAsia="hr-HR"/>
        </w:rPr>
      </w:pPr>
      <w:r w:rsidRPr="007D1BA6">
        <w:rPr>
          <w:rFonts w:ascii="Times New Roman" w:eastAsia="Times New Roman" w:hAnsi="Times New Roman" w:cs="Times New Roman"/>
          <w:sz w:val="24"/>
          <w:szCs w:val="20"/>
          <w:lang w:eastAsia="hr-HR"/>
        </w:rPr>
        <w:t>Temeljem članka 17. Zakona o sustavu civilne zaštite („Narodne novine“ broj 82/15</w:t>
      </w:r>
      <w:r>
        <w:rPr>
          <w:rFonts w:ascii="Times New Roman" w:eastAsia="Times New Roman" w:hAnsi="Times New Roman" w:cs="Times New Roman"/>
          <w:sz w:val="24"/>
          <w:szCs w:val="20"/>
          <w:lang w:eastAsia="hr-HR"/>
        </w:rPr>
        <w:t xml:space="preserve"> i 118/18</w:t>
      </w:r>
      <w:r w:rsidRPr="007D1BA6">
        <w:rPr>
          <w:rFonts w:ascii="Times New Roman" w:eastAsia="Times New Roman" w:hAnsi="Times New Roman" w:cs="Times New Roman"/>
          <w:sz w:val="24"/>
          <w:szCs w:val="20"/>
          <w:lang w:eastAsia="hr-HR"/>
        </w:rPr>
        <w:t xml:space="preserve">) te članka 31. Statuta općinskog vijeća općine Šodolovci („službeni glasnik općine Šodolovci“ broj 3/09, 2/13, 7/16 i 4/18) </w:t>
      </w:r>
      <w:r>
        <w:rPr>
          <w:rFonts w:ascii="Times New Roman" w:eastAsia="Times New Roman" w:hAnsi="Times New Roman" w:cs="Times New Roman"/>
          <w:sz w:val="24"/>
          <w:szCs w:val="20"/>
          <w:lang w:eastAsia="hr-HR"/>
        </w:rPr>
        <w:t>O</w:t>
      </w:r>
      <w:r w:rsidRPr="007D1BA6">
        <w:rPr>
          <w:rFonts w:ascii="Times New Roman" w:eastAsia="Times New Roman" w:hAnsi="Times New Roman" w:cs="Times New Roman"/>
          <w:sz w:val="24"/>
          <w:szCs w:val="20"/>
          <w:lang w:eastAsia="hr-HR"/>
        </w:rPr>
        <w:t>pćinsko vijeće općine Šodolovci</w:t>
      </w:r>
      <w:r w:rsidRPr="007D1BA6">
        <w:rPr>
          <w:rFonts w:ascii="Times New Roman" w:eastAsia="Times New Roman" w:hAnsi="Times New Roman" w:cs="Times New Roman"/>
          <w:spacing w:val="-2"/>
          <w:sz w:val="24"/>
          <w:szCs w:val="20"/>
          <w:lang w:eastAsia="hr-HR"/>
        </w:rPr>
        <w:t xml:space="preserve"> na </w:t>
      </w:r>
      <w:r>
        <w:rPr>
          <w:rFonts w:ascii="Times New Roman" w:eastAsia="Times New Roman" w:hAnsi="Times New Roman" w:cs="Times New Roman"/>
          <w:spacing w:val="-2"/>
          <w:sz w:val="24"/>
          <w:szCs w:val="20"/>
          <w:lang w:eastAsia="hr-HR"/>
        </w:rPr>
        <w:t>29</w:t>
      </w:r>
      <w:r w:rsidRPr="007D1BA6">
        <w:rPr>
          <w:rFonts w:ascii="Times New Roman" w:eastAsia="Times New Roman" w:hAnsi="Times New Roman" w:cs="Times New Roman"/>
          <w:spacing w:val="-2"/>
          <w:sz w:val="24"/>
          <w:szCs w:val="20"/>
          <w:lang w:eastAsia="hr-HR"/>
        </w:rPr>
        <w:t xml:space="preserve">. sjednici održanoj dana </w:t>
      </w:r>
      <w:r>
        <w:rPr>
          <w:rFonts w:ascii="Times New Roman" w:eastAsia="Times New Roman" w:hAnsi="Times New Roman" w:cs="Times New Roman"/>
          <w:spacing w:val="-2"/>
          <w:sz w:val="24"/>
          <w:szCs w:val="20"/>
          <w:lang w:eastAsia="hr-HR"/>
        </w:rPr>
        <w:t>21</w:t>
      </w:r>
      <w:r w:rsidRPr="007D1BA6">
        <w:rPr>
          <w:rFonts w:ascii="Times New Roman" w:eastAsia="Times New Roman" w:hAnsi="Times New Roman" w:cs="Times New Roman"/>
          <w:spacing w:val="-2"/>
          <w:sz w:val="24"/>
          <w:szCs w:val="20"/>
          <w:lang w:eastAsia="hr-HR"/>
        </w:rPr>
        <w:t>. prosinca 20</w:t>
      </w:r>
      <w:r>
        <w:rPr>
          <w:rFonts w:ascii="Times New Roman" w:eastAsia="Times New Roman" w:hAnsi="Times New Roman" w:cs="Times New Roman"/>
          <w:spacing w:val="-2"/>
          <w:sz w:val="24"/>
          <w:szCs w:val="20"/>
          <w:lang w:eastAsia="hr-HR"/>
        </w:rPr>
        <w:t>20</w:t>
      </w:r>
      <w:r w:rsidRPr="007D1BA6">
        <w:rPr>
          <w:rFonts w:ascii="Times New Roman" w:eastAsia="Times New Roman" w:hAnsi="Times New Roman" w:cs="Times New Roman"/>
          <w:spacing w:val="-3"/>
          <w:sz w:val="24"/>
          <w:szCs w:val="20"/>
          <w:lang w:eastAsia="hr-HR"/>
        </w:rPr>
        <w:t>. godine donosi</w:t>
      </w:r>
    </w:p>
    <w:p w14:paraId="797F0DFC" w14:textId="77777777" w:rsidR="009E042F" w:rsidRPr="007D1BA6" w:rsidRDefault="009E042F" w:rsidP="009E042F">
      <w:pPr>
        <w:widowControl w:val="0"/>
        <w:shd w:val="clear" w:color="auto" w:fill="FFFFFF"/>
        <w:tabs>
          <w:tab w:val="left" w:leader="underscore" w:pos="2254"/>
          <w:tab w:val="left" w:leader="underscore" w:pos="6782"/>
        </w:tabs>
        <w:autoSpaceDE w:val="0"/>
        <w:autoSpaceDN w:val="0"/>
        <w:adjustRightInd w:val="0"/>
        <w:spacing w:after="0" w:line="240" w:lineRule="auto"/>
        <w:ind w:firstLine="686"/>
        <w:jc w:val="both"/>
        <w:rPr>
          <w:rFonts w:ascii="Times New Roman" w:eastAsia="Times New Roman" w:hAnsi="Times New Roman" w:cs="Times New Roman"/>
          <w:sz w:val="24"/>
          <w:szCs w:val="20"/>
          <w:lang w:eastAsia="hr-HR"/>
        </w:rPr>
      </w:pPr>
    </w:p>
    <w:p w14:paraId="1A48764F" w14:textId="77777777" w:rsidR="009E042F" w:rsidRPr="007D1BA6" w:rsidRDefault="009E042F" w:rsidP="009E042F">
      <w:pPr>
        <w:widowControl w:val="0"/>
        <w:shd w:val="clear" w:color="auto" w:fill="FFFFFF"/>
        <w:tabs>
          <w:tab w:val="left" w:leader="underscore" w:pos="2254"/>
          <w:tab w:val="left" w:leader="underscore" w:pos="6782"/>
        </w:tabs>
        <w:autoSpaceDE w:val="0"/>
        <w:autoSpaceDN w:val="0"/>
        <w:adjustRightInd w:val="0"/>
        <w:spacing w:after="0" w:line="240" w:lineRule="auto"/>
        <w:ind w:firstLine="686"/>
        <w:jc w:val="both"/>
        <w:rPr>
          <w:rFonts w:ascii="Times New Roman" w:eastAsia="Times New Roman" w:hAnsi="Times New Roman" w:cs="Times New Roman"/>
          <w:sz w:val="24"/>
          <w:szCs w:val="20"/>
          <w:lang w:eastAsia="hr-HR"/>
        </w:rPr>
      </w:pPr>
    </w:p>
    <w:p w14:paraId="68EF6E9E" w14:textId="77777777" w:rsidR="009E042F" w:rsidRPr="007D1BA6" w:rsidRDefault="009E042F" w:rsidP="009E042F">
      <w:pPr>
        <w:widowControl w:val="0"/>
        <w:shd w:val="clear" w:color="auto" w:fill="FFFFFF"/>
        <w:autoSpaceDE w:val="0"/>
        <w:autoSpaceDN w:val="0"/>
        <w:adjustRightInd w:val="0"/>
        <w:spacing w:after="0" w:line="240" w:lineRule="auto"/>
        <w:ind w:right="900"/>
        <w:jc w:val="center"/>
        <w:rPr>
          <w:rFonts w:ascii="Times New Roman" w:eastAsia="Times New Roman" w:hAnsi="Times New Roman" w:cs="Times New Roman"/>
          <w:b/>
          <w:sz w:val="24"/>
          <w:szCs w:val="20"/>
          <w:lang w:eastAsia="hr-HR"/>
        </w:rPr>
      </w:pPr>
      <w:r w:rsidRPr="007D1BA6">
        <w:rPr>
          <w:rFonts w:ascii="Times New Roman" w:eastAsia="Times New Roman" w:hAnsi="Times New Roman" w:cs="Times New Roman"/>
          <w:b/>
          <w:sz w:val="24"/>
          <w:szCs w:val="20"/>
          <w:lang w:eastAsia="hr-HR"/>
        </w:rPr>
        <w:t xml:space="preserve">           ANALIZU STANJA SUSTAVA CIVILNE ZAŠTITE NA PODRUČJU      OPĆINE ŠODOLOVCI U 20</w:t>
      </w:r>
      <w:r>
        <w:rPr>
          <w:rFonts w:ascii="Times New Roman" w:eastAsia="Times New Roman" w:hAnsi="Times New Roman" w:cs="Times New Roman"/>
          <w:b/>
          <w:sz w:val="24"/>
          <w:szCs w:val="20"/>
          <w:lang w:eastAsia="hr-HR"/>
        </w:rPr>
        <w:t>20</w:t>
      </w:r>
      <w:r w:rsidRPr="007D1BA6">
        <w:rPr>
          <w:rFonts w:ascii="Times New Roman" w:eastAsia="Times New Roman" w:hAnsi="Times New Roman" w:cs="Times New Roman"/>
          <w:b/>
          <w:sz w:val="24"/>
          <w:szCs w:val="20"/>
          <w:lang w:eastAsia="hr-HR"/>
        </w:rPr>
        <w:t>. GODINI</w:t>
      </w:r>
    </w:p>
    <w:p w14:paraId="44738CE6" w14:textId="77777777" w:rsidR="009E042F" w:rsidRPr="007D1BA6" w:rsidRDefault="009E042F" w:rsidP="009E042F">
      <w:pPr>
        <w:widowControl w:val="0"/>
        <w:shd w:val="clear" w:color="auto" w:fill="FFFFFF"/>
        <w:autoSpaceDE w:val="0"/>
        <w:autoSpaceDN w:val="0"/>
        <w:adjustRightInd w:val="0"/>
        <w:spacing w:after="0" w:line="240" w:lineRule="auto"/>
        <w:ind w:right="900"/>
        <w:jc w:val="center"/>
        <w:rPr>
          <w:rFonts w:ascii="Times New Roman" w:eastAsia="Times New Roman" w:hAnsi="Times New Roman" w:cs="Times New Roman"/>
          <w:b/>
          <w:sz w:val="24"/>
          <w:szCs w:val="20"/>
          <w:lang w:eastAsia="hr-HR"/>
        </w:rPr>
      </w:pPr>
    </w:p>
    <w:p w14:paraId="1FF123CE" w14:textId="77777777" w:rsidR="009E042F" w:rsidRPr="007D1BA6" w:rsidRDefault="009E042F" w:rsidP="009E042F">
      <w:pPr>
        <w:widowControl w:val="0"/>
        <w:shd w:val="clear" w:color="auto" w:fill="FFFFFF"/>
        <w:autoSpaceDE w:val="0"/>
        <w:autoSpaceDN w:val="0"/>
        <w:adjustRightInd w:val="0"/>
        <w:spacing w:before="14" w:after="0" w:line="240" w:lineRule="auto"/>
        <w:ind w:right="36"/>
        <w:jc w:val="center"/>
        <w:rPr>
          <w:rFonts w:ascii="Times New Roman" w:eastAsia="Times New Roman" w:hAnsi="Times New Roman" w:cs="Times New Roman"/>
          <w:b/>
          <w:sz w:val="24"/>
          <w:szCs w:val="20"/>
          <w:lang w:eastAsia="hr-HR"/>
        </w:rPr>
      </w:pPr>
    </w:p>
    <w:p w14:paraId="00F75DEC" w14:textId="77777777" w:rsidR="009E042F" w:rsidRPr="007D1BA6" w:rsidRDefault="009E042F" w:rsidP="009E042F">
      <w:pPr>
        <w:keepNext/>
        <w:widowControl w:val="0"/>
        <w:shd w:val="clear" w:color="auto" w:fill="FFFFFF"/>
        <w:autoSpaceDE w:val="0"/>
        <w:autoSpaceDN w:val="0"/>
        <w:adjustRightInd w:val="0"/>
        <w:spacing w:after="0" w:line="240" w:lineRule="auto"/>
        <w:ind w:left="50"/>
        <w:jc w:val="both"/>
        <w:outlineLvl w:val="1"/>
        <w:rPr>
          <w:rFonts w:ascii="Times New Roman" w:eastAsia="Times New Roman" w:hAnsi="Times New Roman" w:cs="Times New Roman"/>
          <w:b/>
          <w:sz w:val="24"/>
          <w:szCs w:val="20"/>
          <w:lang w:eastAsia="hr-HR"/>
        </w:rPr>
      </w:pPr>
      <w:r w:rsidRPr="007D1BA6">
        <w:rPr>
          <w:rFonts w:ascii="Times New Roman" w:eastAsia="Times New Roman" w:hAnsi="Times New Roman" w:cs="Times New Roman"/>
          <w:b/>
          <w:sz w:val="24"/>
          <w:szCs w:val="20"/>
          <w:lang w:eastAsia="hr-HR"/>
        </w:rPr>
        <w:t>UVOD</w:t>
      </w:r>
    </w:p>
    <w:p w14:paraId="2CDAD02C" w14:textId="77777777" w:rsidR="009E042F" w:rsidRPr="007D1BA6" w:rsidRDefault="009E042F" w:rsidP="009E042F">
      <w:pPr>
        <w:widowControl w:val="0"/>
        <w:shd w:val="clear" w:color="auto" w:fill="FFFFFF"/>
        <w:autoSpaceDE w:val="0"/>
        <w:autoSpaceDN w:val="0"/>
        <w:adjustRightInd w:val="0"/>
        <w:spacing w:after="0" w:line="240" w:lineRule="auto"/>
        <w:ind w:firstLine="684"/>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Civilna zaštita je sustav organiziranja sudionika, operativnih snaga i građana za ostvarivanje zaštite i spašavanja ljudi, životinja, materijalnih i kulturnih dobara i okoliša u velikim nesrećama i katastrofama i otklanjanja posljedica terorizma i ratnih razaranja. Općina Šodolovci je obvezna organizirati poslove iz svog samoupravnog djelokruga koji se odnose na planiranje, razvoj, učinkovito funkcioniranje i financiranje sustava civilne zaštite.</w:t>
      </w:r>
    </w:p>
    <w:p w14:paraId="6170EC9E" w14:textId="77777777" w:rsidR="009E042F" w:rsidRPr="007D1BA6" w:rsidRDefault="009E042F" w:rsidP="009E042F">
      <w:pPr>
        <w:widowControl w:val="0"/>
        <w:shd w:val="clear" w:color="auto" w:fill="FFFFFF"/>
        <w:autoSpaceDE w:val="0"/>
        <w:autoSpaceDN w:val="0"/>
        <w:adjustRightInd w:val="0"/>
        <w:spacing w:after="0" w:line="240" w:lineRule="auto"/>
        <w:ind w:firstLine="684"/>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Člankom 17. stavak 1. Zakona o sustavu civilne zaštite definirano je da predstavničko tijelo na prijedlog izvršnog tijela jedinice lokalne i područne (regionalne) samouprave u postupku donošenja proračuna razmatra i usvaja godišnju Analizu stanja i godišnji Plan razvoja sustava civilne zaštite s financijskim učincima za trogodišnje razdoblje te Smjernice za organizaciju i razvoj sustava civilne zaštite koje se razmatraju i usvajaju svake četiri godine.</w:t>
      </w:r>
    </w:p>
    <w:p w14:paraId="44325D6D" w14:textId="77777777" w:rsidR="009E042F" w:rsidRDefault="009E042F" w:rsidP="009E042F">
      <w:pPr>
        <w:widowControl w:val="0"/>
        <w:shd w:val="clear" w:color="auto" w:fill="FFFFFF"/>
        <w:autoSpaceDE w:val="0"/>
        <w:autoSpaceDN w:val="0"/>
        <w:adjustRightInd w:val="0"/>
        <w:spacing w:after="0" w:line="240" w:lineRule="auto"/>
        <w:ind w:firstLine="684"/>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Općinsko vijeće Općine Šodolovci donijelo je Smjernice za organizaciju i razvoj sustava civilne zaštite Općine Šodolovci za razdoblje 20</w:t>
      </w:r>
      <w:r>
        <w:rPr>
          <w:rFonts w:ascii="Times New Roman" w:eastAsia="Times New Roman" w:hAnsi="Times New Roman" w:cs="Times New Roman"/>
          <w:sz w:val="24"/>
          <w:szCs w:val="20"/>
          <w:lang w:eastAsia="hr-HR"/>
        </w:rPr>
        <w:t>20</w:t>
      </w:r>
      <w:r w:rsidRPr="007D1BA6">
        <w:rPr>
          <w:rFonts w:ascii="Times New Roman" w:eastAsia="Times New Roman" w:hAnsi="Times New Roman" w:cs="Times New Roman"/>
          <w:sz w:val="24"/>
          <w:szCs w:val="20"/>
          <w:lang w:eastAsia="hr-HR"/>
        </w:rPr>
        <w:t>. – 20</w:t>
      </w:r>
      <w:r>
        <w:rPr>
          <w:rFonts w:ascii="Times New Roman" w:eastAsia="Times New Roman" w:hAnsi="Times New Roman" w:cs="Times New Roman"/>
          <w:sz w:val="24"/>
          <w:szCs w:val="20"/>
          <w:lang w:eastAsia="hr-HR"/>
        </w:rPr>
        <w:t>23</w:t>
      </w:r>
      <w:r w:rsidRPr="007D1BA6">
        <w:rPr>
          <w:rFonts w:ascii="Times New Roman" w:eastAsia="Times New Roman" w:hAnsi="Times New Roman" w:cs="Times New Roman"/>
          <w:sz w:val="24"/>
          <w:szCs w:val="20"/>
          <w:lang w:eastAsia="hr-HR"/>
        </w:rPr>
        <w:t>. godine</w:t>
      </w:r>
      <w:r>
        <w:rPr>
          <w:rFonts w:ascii="Times New Roman" w:eastAsia="Times New Roman" w:hAnsi="Times New Roman" w:cs="Times New Roman"/>
          <w:sz w:val="24"/>
          <w:szCs w:val="20"/>
          <w:lang w:eastAsia="hr-HR"/>
        </w:rPr>
        <w:t xml:space="preserve">, na 29. sjednici </w:t>
      </w:r>
      <w:r w:rsidRPr="007D1BA6">
        <w:rPr>
          <w:rFonts w:ascii="Times New Roman" w:eastAsia="Times New Roman" w:hAnsi="Times New Roman" w:cs="Times New Roman"/>
          <w:sz w:val="24"/>
          <w:szCs w:val="20"/>
          <w:lang w:eastAsia="hr-HR"/>
        </w:rPr>
        <w:t>koj</w:t>
      </w:r>
      <w:r>
        <w:rPr>
          <w:rFonts w:ascii="Times New Roman" w:eastAsia="Times New Roman" w:hAnsi="Times New Roman" w:cs="Times New Roman"/>
          <w:sz w:val="24"/>
          <w:szCs w:val="20"/>
          <w:lang w:eastAsia="hr-HR"/>
        </w:rPr>
        <w:t>e</w:t>
      </w:r>
      <w:r w:rsidRPr="007D1BA6">
        <w:rPr>
          <w:rFonts w:ascii="Times New Roman" w:eastAsia="Times New Roman" w:hAnsi="Times New Roman" w:cs="Times New Roman"/>
          <w:sz w:val="24"/>
          <w:szCs w:val="20"/>
          <w:lang w:eastAsia="hr-HR"/>
        </w:rPr>
        <w:t xml:space="preserve"> vrijed</w:t>
      </w:r>
      <w:r>
        <w:rPr>
          <w:rFonts w:ascii="Times New Roman" w:eastAsia="Times New Roman" w:hAnsi="Times New Roman" w:cs="Times New Roman"/>
          <w:sz w:val="24"/>
          <w:szCs w:val="20"/>
          <w:lang w:eastAsia="hr-HR"/>
        </w:rPr>
        <w:t>i</w:t>
      </w:r>
      <w:r w:rsidRPr="007D1BA6">
        <w:rPr>
          <w:rFonts w:ascii="Times New Roman" w:eastAsia="Times New Roman" w:hAnsi="Times New Roman" w:cs="Times New Roman"/>
          <w:sz w:val="24"/>
          <w:szCs w:val="20"/>
          <w:lang w:eastAsia="hr-HR"/>
        </w:rPr>
        <w:t xml:space="preserve"> za 20</w:t>
      </w:r>
      <w:r>
        <w:rPr>
          <w:rFonts w:ascii="Times New Roman" w:eastAsia="Times New Roman" w:hAnsi="Times New Roman" w:cs="Times New Roman"/>
          <w:sz w:val="24"/>
          <w:szCs w:val="20"/>
          <w:lang w:eastAsia="hr-HR"/>
        </w:rPr>
        <w:t>20</w:t>
      </w:r>
      <w:r w:rsidRPr="007D1BA6">
        <w:rPr>
          <w:rFonts w:ascii="Times New Roman" w:eastAsia="Times New Roman" w:hAnsi="Times New Roman" w:cs="Times New Roman"/>
          <w:sz w:val="24"/>
          <w:szCs w:val="20"/>
          <w:lang w:eastAsia="hr-HR"/>
        </w:rPr>
        <w:t>., 20</w:t>
      </w:r>
      <w:r>
        <w:rPr>
          <w:rFonts w:ascii="Times New Roman" w:eastAsia="Times New Roman" w:hAnsi="Times New Roman" w:cs="Times New Roman"/>
          <w:sz w:val="24"/>
          <w:szCs w:val="20"/>
          <w:lang w:eastAsia="hr-HR"/>
        </w:rPr>
        <w:t>21</w:t>
      </w:r>
      <w:r w:rsidRPr="007D1BA6">
        <w:rPr>
          <w:rFonts w:ascii="Times New Roman" w:eastAsia="Times New Roman" w:hAnsi="Times New Roman" w:cs="Times New Roman"/>
          <w:sz w:val="24"/>
          <w:szCs w:val="20"/>
          <w:lang w:eastAsia="hr-HR"/>
        </w:rPr>
        <w:t>., 20</w:t>
      </w:r>
      <w:r>
        <w:rPr>
          <w:rFonts w:ascii="Times New Roman" w:eastAsia="Times New Roman" w:hAnsi="Times New Roman" w:cs="Times New Roman"/>
          <w:sz w:val="24"/>
          <w:szCs w:val="20"/>
          <w:lang w:eastAsia="hr-HR"/>
        </w:rPr>
        <w:t>22</w:t>
      </w:r>
      <w:r w:rsidRPr="007D1BA6">
        <w:rPr>
          <w:rFonts w:ascii="Times New Roman" w:eastAsia="Times New Roman" w:hAnsi="Times New Roman" w:cs="Times New Roman"/>
          <w:sz w:val="24"/>
          <w:szCs w:val="20"/>
          <w:lang w:eastAsia="hr-HR"/>
        </w:rPr>
        <w:t>. i 20</w:t>
      </w:r>
      <w:r>
        <w:rPr>
          <w:rFonts w:ascii="Times New Roman" w:eastAsia="Times New Roman" w:hAnsi="Times New Roman" w:cs="Times New Roman"/>
          <w:sz w:val="24"/>
          <w:szCs w:val="20"/>
          <w:lang w:eastAsia="hr-HR"/>
        </w:rPr>
        <w:t>23</w:t>
      </w:r>
      <w:r w:rsidRPr="007D1BA6">
        <w:rPr>
          <w:rFonts w:ascii="Times New Roman" w:eastAsia="Times New Roman" w:hAnsi="Times New Roman" w:cs="Times New Roman"/>
          <w:sz w:val="24"/>
          <w:szCs w:val="20"/>
          <w:lang w:eastAsia="hr-HR"/>
        </w:rPr>
        <w:t>. godinu.</w:t>
      </w:r>
    </w:p>
    <w:p w14:paraId="5B36EFAB" w14:textId="77777777" w:rsidR="009E042F" w:rsidRPr="007D1BA6" w:rsidRDefault="009E042F" w:rsidP="009E042F">
      <w:pPr>
        <w:widowControl w:val="0"/>
        <w:shd w:val="clear" w:color="auto" w:fill="FFFFFF"/>
        <w:autoSpaceDE w:val="0"/>
        <w:autoSpaceDN w:val="0"/>
        <w:adjustRightInd w:val="0"/>
        <w:spacing w:after="0" w:line="240" w:lineRule="auto"/>
        <w:ind w:firstLine="684"/>
        <w:jc w:val="both"/>
        <w:rPr>
          <w:rFonts w:ascii="Times New Roman" w:eastAsia="Times New Roman" w:hAnsi="Times New Roman" w:cs="Times New Roman"/>
          <w:sz w:val="24"/>
          <w:szCs w:val="20"/>
          <w:lang w:eastAsia="hr-HR"/>
        </w:rPr>
      </w:pPr>
    </w:p>
    <w:p w14:paraId="6595617D"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U prethodnom razdoblju iz područja civilne zaštite </w:t>
      </w:r>
      <w:r w:rsidRPr="007D1BA6">
        <w:rPr>
          <w:rFonts w:ascii="Times New Roman" w:eastAsia="Times New Roman" w:hAnsi="Times New Roman" w:cs="Times New Roman"/>
          <w:sz w:val="24"/>
          <w:szCs w:val="20"/>
          <w:lang w:eastAsia="hr-HR"/>
        </w:rPr>
        <w:t>doneseni su sljedeći akti:</w:t>
      </w:r>
    </w:p>
    <w:p w14:paraId="2EC9E79B" w14:textId="77777777" w:rsidR="009E042F" w:rsidRPr="007D1BA6" w:rsidRDefault="009E042F" w:rsidP="009E042F">
      <w:pPr>
        <w:widowControl w:val="0"/>
        <w:shd w:val="clear" w:color="auto" w:fill="FFFFFF"/>
        <w:autoSpaceDE w:val="0"/>
        <w:autoSpaceDN w:val="0"/>
        <w:adjustRightInd w:val="0"/>
        <w:spacing w:after="0" w:line="240" w:lineRule="auto"/>
        <w:ind w:right="72"/>
        <w:jc w:val="both"/>
        <w:rPr>
          <w:rFonts w:ascii="Times New Roman" w:eastAsia="Times New Roman" w:hAnsi="Times New Roman" w:cs="Times New Roman"/>
          <w:b/>
          <w:sz w:val="24"/>
          <w:szCs w:val="20"/>
          <w:lang w:eastAsia="hr-HR"/>
        </w:rPr>
      </w:pPr>
    </w:p>
    <w:tbl>
      <w:tblPr>
        <w:tblW w:w="939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2162"/>
        <w:gridCol w:w="1807"/>
        <w:gridCol w:w="1559"/>
        <w:gridCol w:w="1418"/>
        <w:gridCol w:w="1807"/>
      </w:tblGrid>
      <w:tr w:rsidR="009E042F" w:rsidRPr="007D1BA6" w14:paraId="6C1FFFF1" w14:textId="77777777" w:rsidTr="008811F1">
        <w:trPr>
          <w:trHeight w:val="315"/>
        </w:trPr>
        <w:tc>
          <w:tcPr>
            <w:tcW w:w="642" w:type="dxa"/>
          </w:tcPr>
          <w:p w14:paraId="12C6EE11" w14:textId="77777777" w:rsidR="009E042F" w:rsidRPr="006716F6" w:rsidRDefault="009E042F" w:rsidP="008811F1">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4"/>
                <w:szCs w:val="20"/>
                <w:lang w:eastAsia="hr-HR"/>
              </w:rPr>
            </w:pPr>
            <w:proofErr w:type="spellStart"/>
            <w:r w:rsidRPr="006716F6">
              <w:rPr>
                <w:rFonts w:ascii="Times New Roman" w:eastAsia="Times New Roman" w:hAnsi="Times New Roman" w:cs="Times New Roman"/>
                <w:b/>
                <w:sz w:val="24"/>
                <w:szCs w:val="20"/>
                <w:lang w:eastAsia="hr-HR"/>
              </w:rPr>
              <w:t>Rbr</w:t>
            </w:r>
            <w:proofErr w:type="spellEnd"/>
          </w:p>
        </w:tc>
        <w:tc>
          <w:tcPr>
            <w:tcW w:w="2162" w:type="dxa"/>
          </w:tcPr>
          <w:p w14:paraId="74A7C3F6" w14:textId="77777777" w:rsidR="009E042F" w:rsidRPr="006716F6" w:rsidRDefault="009E042F" w:rsidP="008811F1">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4"/>
                <w:szCs w:val="20"/>
                <w:lang w:eastAsia="hr-HR"/>
              </w:rPr>
            </w:pPr>
            <w:r w:rsidRPr="006716F6">
              <w:rPr>
                <w:rFonts w:ascii="Times New Roman" w:eastAsia="Times New Roman" w:hAnsi="Times New Roman" w:cs="Times New Roman"/>
                <w:b/>
                <w:sz w:val="24"/>
                <w:szCs w:val="20"/>
                <w:lang w:eastAsia="hr-HR"/>
              </w:rPr>
              <w:t>Naziv dokumenta</w:t>
            </w:r>
          </w:p>
        </w:tc>
        <w:tc>
          <w:tcPr>
            <w:tcW w:w="1807" w:type="dxa"/>
          </w:tcPr>
          <w:p w14:paraId="6315A0A3" w14:textId="77777777" w:rsidR="009E042F" w:rsidRPr="006716F6" w:rsidRDefault="009E042F" w:rsidP="008811F1">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4"/>
                <w:szCs w:val="20"/>
                <w:lang w:eastAsia="hr-HR"/>
              </w:rPr>
            </w:pPr>
            <w:r w:rsidRPr="006716F6">
              <w:rPr>
                <w:rFonts w:ascii="Times New Roman" w:eastAsia="Times New Roman" w:hAnsi="Times New Roman" w:cs="Times New Roman"/>
                <w:b/>
                <w:sz w:val="24"/>
                <w:szCs w:val="20"/>
                <w:lang w:eastAsia="hr-HR"/>
              </w:rPr>
              <w:t>Klasa</w:t>
            </w:r>
          </w:p>
        </w:tc>
        <w:tc>
          <w:tcPr>
            <w:tcW w:w="1559" w:type="dxa"/>
          </w:tcPr>
          <w:p w14:paraId="4FC07930" w14:textId="77777777" w:rsidR="009E042F" w:rsidRPr="006716F6" w:rsidRDefault="009E042F" w:rsidP="008811F1">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4"/>
                <w:szCs w:val="20"/>
                <w:lang w:eastAsia="hr-HR"/>
              </w:rPr>
            </w:pPr>
            <w:r w:rsidRPr="006716F6">
              <w:rPr>
                <w:rFonts w:ascii="Times New Roman" w:eastAsia="Times New Roman" w:hAnsi="Times New Roman" w:cs="Times New Roman"/>
                <w:b/>
                <w:sz w:val="24"/>
                <w:szCs w:val="20"/>
                <w:lang w:eastAsia="hr-HR"/>
              </w:rPr>
              <w:t>Urbroj</w:t>
            </w:r>
          </w:p>
        </w:tc>
        <w:tc>
          <w:tcPr>
            <w:tcW w:w="1418" w:type="dxa"/>
          </w:tcPr>
          <w:p w14:paraId="25F5F676" w14:textId="77777777" w:rsidR="009E042F" w:rsidRPr="006716F6" w:rsidRDefault="009E042F" w:rsidP="008811F1">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4"/>
                <w:szCs w:val="20"/>
                <w:lang w:eastAsia="hr-HR"/>
              </w:rPr>
            </w:pPr>
            <w:r w:rsidRPr="006716F6">
              <w:rPr>
                <w:rFonts w:ascii="Times New Roman" w:eastAsia="Times New Roman" w:hAnsi="Times New Roman" w:cs="Times New Roman"/>
                <w:b/>
                <w:sz w:val="24"/>
                <w:szCs w:val="20"/>
                <w:lang w:eastAsia="hr-HR"/>
              </w:rPr>
              <w:t>Datum donošenja</w:t>
            </w:r>
          </w:p>
        </w:tc>
        <w:tc>
          <w:tcPr>
            <w:tcW w:w="1807" w:type="dxa"/>
          </w:tcPr>
          <w:p w14:paraId="67FCE668" w14:textId="77777777" w:rsidR="009E042F" w:rsidRPr="006716F6" w:rsidRDefault="009E042F" w:rsidP="008811F1">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sz w:val="24"/>
                <w:szCs w:val="20"/>
                <w:lang w:eastAsia="hr-HR"/>
              </w:rPr>
            </w:pPr>
            <w:r w:rsidRPr="006716F6">
              <w:rPr>
                <w:rFonts w:ascii="Times New Roman" w:eastAsia="Times New Roman" w:hAnsi="Times New Roman" w:cs="Times New Roman"/>
                <w:b/>
                <w:sz w:val="24"/>
                <w:szCs w:val="20"/>
                <w:lang w:eastAsia="hr-HR"/>
              </w:rPr>
              <w:t xml:space="preserve"> „službeni glasnika općine Šodolovci“</w:t>
            </w:r>
          </w:p>
        </w:tc>
      </w:tr>
      <w:tr w:rsidR="009E042F" w:rsidRPr="007D1BA6" w14:paraId="3DA5FFCA" w14:textId="77777777" w:rsidTr="008811F1">
        <w:trPr>
          <w:trHeight w:val="126"/>
        </w:trPr>
        <w:tc>
          <w:tcPr>
            <w:tcW w:w="642" w:type="dxa"/>
          </w:tcPr>
          <w:p w14:paraId="22AAAA6D"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1.</w:t>
            </w:r>
          </w:p>
        </w:tc>
        <w:tc>
          <w:tcPr>
            <w:tcW w:w="2162" w:type="dxa"/>
          </w:tcPr>
          <w:p w14:paraId="0858E467"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Procjena rizika od velikih nesreća za područje Općine Šodolovci</w:t>
            </w:r>
          </w:p>
        </w:tc>
        <w:tc>
          <w:tcPr>
            <w:tcW w:w="1807" w:type="dxa"/>
          </w:tcPr>
          <w:p w14:paraId="553EFDDC"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810-09/17-01/3</w:t>
            </w:r>
          </w:p>
        </w:tc>
        <w:tc>
          <w:tcPr>
            <w:tcW w:w="1559" w:type="dxa"/>
          </w:tcPr>
          <w:p w14:paraId="6C9DD4D5"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2121/1-18-30</w:t>
            </w:r>
          </w:p>
        </w:tc>
        <w:tc>
          <w:tcPr>
            <w:tcW w:w="1418" w:type="dxa"/>
          </w:tcPr>
          <w:p w14:paraId="7DFAEF81"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29.03.2018.</w:t>
            </w:r>
          </w:p>
        </w:tc>
        <w:tc>
          <w:tcPr>
            <w:tcW w:w="1807" w:type="dxa"/>
          </w:tcPr>
          <w:p w14:paraId="1EC31915"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5/18</w:t>
            </w:r>
          </w:p>
        </w:tc>
      </w:tr>
      <w:tr w:rsidR="009E042F" w:rsidRPr="007D1BA6" w14:paraId="2FFA7479" w14:textId="77777777" w:rsidTr="008811F1">
        <w:trPr>
          <w:trHeight w:val="126"/>
        </w:trPr>
        <w:tc>
          <w:tcPr>
            <w:tcW w:w="642" w:type="dxa"/>
          </w:tcPr>
          <w:p w14:paraId="2452B4F6"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w:t>
            </w:r>
          </w:p>
        </w:tc>
        <w:tc>
          <w:tcPr>
            <w:tcW w:w="2162" w:type="dxa"/>
          </w:tcPr>
          <w:p w14:paraId="13F50D46"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 xml:space="preserve">Plan djelovanja civilne zaštite </w:t>
            </w:r>
          </w:p>
        </w:tc>
        <w:tc>
          <w:tcPr>
            <w:tcW w:w="1807" w:type="dxa"/>
          </w:tcPr>
          <w:p w14:paraId="3B0AE9FB"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810-01/18-01/1</w:t>
            </w:r>
          </w:p>
        </w:tc>
        <w:tc>
          <w:tcPr>
            <w:tcW w:w="1559" w:type="dxa"/>
          </w:tcPr>
          <w:p w14:paraId="2CBF1AD3"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2121/11-18-1</w:t>
            </w:r>
          </w:p>
        </w:tc>
        <w:tc>
          <w:tcPr>
            <w:tcW w:w="1418" w:type="dxa"/>
          </w:tcPr>
          <w:p w14:paraId="3A74E5EC"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13.06.2018.</w:t>
            </w:r>
          </w:p>
        </w:tc>
        <w:tc>
          <w:tcPr>
            <w:tcW w:w="1807" w:type="dxa"/>
          </w:tcPr>
          <w:p w14:paraId="31A55D56"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8/18</w:t>
            </w:r>
          </w:p>
        </w:tc>
      </w:tr>
      <w:tr w:rsidR="009E042F" w:rsidRPr="007D1BA6" w14:paraId="18F9EB34" w14:textId="77777777" w:rsidTr="008811F1">
        <w:trPr>
          <w:trHeight w:val="135"/>
        </w:trPr>
        <w:tc>
          <w:tcPr>
            <w:tcW w:w="642" w:type="dxa"/>
          </w:tcPr>
          <w:p w14:paraId="365323B1"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3.</w:t>
            </w:r>
          </w:p>
        </w:tc>
        <w:tc>
          <w:tcPr>
            <w:tcW w:w="2162" w:type="dxa"/>
          </w:tcPr>
          <w:p w14:paraId="2E8D200F"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Odluka o osnivanju postrojbe civilne zaštite opće namjene Općine Šodolovci</w:t>
            </w:r>
          </w:p>
        </w:tc>
        <w:tc>
          <w:tcPr>
            <w:tcW w:w="1807" w:type="dxa"/>
          </w:tcPr>
          <w:p w14:paraId="7713A25B"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810-05/18-01/2</w:t>
            </w:r>
          </w:p>
        </w:tc>
        <w:tc>
          <w:tcPr>
            <w:tcW w:w="1559" w:type="dxa"/>
          </w:tcPr>
          <w:p w14:paraId="47488521"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2121/11-18-1</w:t>
            </w:r>
          </w:p>
        </w:tc>
        <w:tc>
          <w:tcPr>
            <w:tcW w:w="1418" w:type="dxa"/>
          </w:tcPr>
          <w:p w14:paraId="4428176F"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07.09.2018.</w:t>
            </w:r>
          </w:p>
        </w:tc>
        <w:tc>
          <w:tcPr>
            <w:tcW w:w="1807" w:type="dxa"/>
          </w:tcPr>
          <w:p w14:paraId="5117CC00"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8/18</w:t>
            </w:r>
          </w:p>
        </w:tc>
      </w:tr>
      <w:tr w:rsidR="009E042F" w:rsidRPr="007D1BA6" w14:paraId="35FBD042" w14:textId="77777777" w:rsidTr="008811F1">
        <w:trPr>
          <w:trHeight w:val="96"/>
        </w:trPr>
        <w:tc>
          <w:tcPr>
            <w:tcW w:w="642" w:type="dxa"/>
          </w:tcPr>
          <w:p w14:paraId="46C0DD24"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4.</w:t>
            </w:r>
          </w:p>
        </w:tc>
        <w:tc>
          <w:tcPr>
            <w:tcW w:w="2162" w:type="dxa"/>
          </w:tcPr>
          <w:p w14:paraId="6FF09135"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 xml:space="preserve">Odluka o donošenju sheme mobilizacije Stožera civilne </w:t>
            </w:r>
            <w:r w:rsidRPr="006716F6">
              <w:rPr>
                <w:rFonts w:ascii="Times New Roman" w:eastAsia="Times New Roman" w:hAnsi="Times New Roman" w:cs="Times New Roman"/>
                <w:sz w:val="24"/>
                <w:szCs w:val="20"/>
                <w:lang w:eastAsia="hr-HR"/>
              </w:rPr>
              <w:lastRenderedPageBreak/>
              <w:t>zaštite Općine Šodolovci</w:t>
            </w:r>
          </w:p>
        </w:tc>
        <w:tc>
          <w:tcPr>
            <w:tcW w:w="1807" w:type="dxa"/>
          </w:tcPr>
          <w:p w14:paraId="7AFF8401"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lastRenderedPageBreak/>
              <w:t>810-06/18-01/1</w:t>
            </w:r>
          </w:p>
        </w:tc>
        <w:tc>
          <w:tcPr>
            <w:tcW w:w="1559" w:type="dxa"/>
          </w:tcPr>
          <w:p w14:paraId="37780DFA"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2121/11-18-1</w:t>
            </w:r>
          </w:p>
        </w:tc>
        <w:tc>
          <w:tcPr>
            <w:tcW w:w="1418" w:type="dxa"/>
          </w:tcPr>
          <w:p w14:paraId="13BD1427"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30.08.2018.</w:t>
            </w:r>
          </w:p>
        </w:tc>
        <w:tc>
          <w:tcPr>
            <w:tcW w:w="1807" w:type="dxa"/>
          </w:tcPr>
          <w:p w14:paraId="57BAD7F6"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8/18</w:t>
            </w:r>
          </w:p>
        </w:tc>
      </w:tr>
      <w:tr w:rsidR="009E042F" w:rsidRPr="007D1BA6" w14:paraId="755F36C0" w14:textId="77777777" w:rsidTr="008811F1">
        <w:trPr>
          <w:trHeight w:val="96"/>
        </w:trPr>
        <w:tc>
          <w:tcPr>
            <w:tcW w:w="642" w:type="dxa"/>
          </w:tcPr>
          <w:p w14:paraId="1871504A"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5.</w:t>
            </w:r>
          </w:p>
        </w:tc>
        <w:tc>
          <w:tcPr>
            <w:tcW w:w="2162" w:type="dxa"/>
          </w:tcPr>
          <w:p w14:paraId="4E21F854"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Odluka o imenovanju odbora za prihvat pomoći</w:t>
            </w:r>
          </w:p>
        </w:tc>
        <w:tc>
          <w:tcPr>
            <w:tcW w:w="1807" w:type="dxa"/>
          </w:tcPr>
          <w:p w14:paraId="0840995E"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810-09/18-01/4</w:t>
            </w:r>
          </w:p>
        </w:tc>
        <w:tc>
          <w:tcPr>
            <w:tcW w:w="1559" w:type="dxa"/>
          </w:tcPr>
          <w:p w14:paraId="31485F60"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2121/11-18-1</w:t>
            </w:r>
          </w:p>
        </w:tc>
        <w:tc>
          <w:tcPr>
            <w:tcW w:w="1418" w:type="dxa"/>
          </w:tcPr>
          <w:p w14:paraId="407FB081"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30.08.2018.</w:t>
            </w:r>
          </w:p>
        </w:tc>
        <w:tc>
          <w:tcPr>
            <w:tcW w:w="1807" w:type="dxa"/>
          </w:tcPr>
          <w:p w14:paraId="7DA31B67"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8/18</w:t>
            </w:r>
          </w:p>
        </w:tc>
      </w:tr>
      <w:tr w:rsidR="009E042F" w:rsidRPr="007D1BA6" w14:paraId="1AB537BE" w14:textId="77777777" w:rsidTr="008811F1">
        <w:trPr>
          <w:trHeight w:val="96"/>
        </w:trPr>
        <w:tc>
          <w:tcPr>
            <w:tcW w:w="642" w:type="dxa"/>
          </w:tcPr>
          <w:p w14:paraId="60C45929"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6.</w:t>
            </w:r>
          </w:p>
        </w:tc>
        <w:tc>
          <w:tcPr>
            <w:tcW w:w="2162" w:type="dxa"/>
          </w:tcPr>
          <w:p w14:paraId="679D6C02"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Odluka o imenovanju operativnih snaga za sahranjivanje u naseljima Općine Šodolovci</w:t>
            </w:r>
          </w:p>
        </w:tc>
        <w:tc>
          <w:tcPr>
            <w:tcW w:w="1807" w:type="dxa"/>
          </w:tcPr>
          <w:p w14:paraId="1D457B12"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810-09/18-01/3</w:t>
            </w:r>
          </w:p>
        </w:tc>
        <w:tc>
          <w:tcPr>
            <w:tcW w:w="1559" w:type="dxa"/>
          </w:tcPr>
          <w:p w14:paraId="0D8F1C10"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2121/11-18-1</w:t>
            </w:r>
          </w:p>
        </w:tc>
        <w:tc>
          <w:tcPr>
            <w:tcW w:w="1418" w:type="dxa"/>
          </w:tcPr>
          <w:p w14:paraId="46343FF8"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30.08.2018</w:t>
            </w:r>
          </w:p>
        </w:tc>
        <w:tc>
          <w:tcPr>
            <w:tcW w:w="1807" w:type="dxa"/>
          </w:tcPr>
          <w:p w14:paraId="5D86E2BC"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8/18</w:t>
            </w:r>
          </w:p>
        </w:tc>
      </w:tr>
      <w:tr w:rsidR="009E042F" w:rsidRPr="007D1BA6" w14:paraId="7880640D" w14:textId="77777777" w:rsidTr="008811F1">
        <w:trPr>
          <w:trHeight w:val="615"/>
        </w:trPr>
        <w:tc>
          <w:tcPr>
            <w:tcW w:w="642" w:type="dxa"/>
          </w:tcPr>
          <w:p w14:paraId="352827A6"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7.</w:t>
            </w:r>
          </w:p>
        </w:tc>
        <w:tc>
          <w:tcPr>
            <w:tcW w:w="2162" w:type="dxa"/>
          </w:tcPr>
          <w:p w14:paraId="6085EAE9"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Poslovnik o radu Stožera civilne</w:t>
            </w:r>
            <w:r>
              <w:rPr>
                <w:rFonts w:ascii="Times New Roman" w:eastAsia="Times New Roman" w:hAnsi="Times New Roman" w:cs="Times New Roman"/>
                <w:sz w:val="24"/>
                <w:szCs w:val="20"/>
                <w:lang w:eastAsia="hr-HR"/>
              </w:rPr>
              <w:t xml:space="preserve"> zaštite</w:t>
            </w:r>
          </w:p>
        </w:tc>
        <w:tc>
          <w:tcPr>
            <w:tcW w:w="1807" w:type="dxa"/>
          </w:tcPr>
          <w:p w14:paraId="0C91E429"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810-05/18-01/</w:t>
            </w:r>
          </w:p>
        </w:tc>
        <w:tc>
          <w:tcPr>
            <w:tcW w:w="1559" w:type="dxa"/>
          </w:tcPr>
          <w:p w14:paraId="53EAA181"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2121/11-18-1</w:t>
            </w:r>
          </w:p>
        </w:tc>
        <w:tc>
          <w:tcPr>
            <w:tcW w:w="1418" w:type="dxa"/>
          </w:tcPr>
          <w:p w14:paraId="6B42BCEF"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14.05.2018.</w:t>
            </w:r>
          </w:p>
        </w:tc>
        <w:tc>
          <w:tcPr>
            <w:tcW w:w="1807" w:type="dxa"/>
          </w:tcPr>
          <w:p w14:paraId="7A570C50"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6716F6">
              <w:rPr>
                <w:rFonts w:ascii="Times New Roman" w:eastAsia="Times New Roman" w:hAnsi="Times New Roman" w:cs="Times New Roman"/>
                <w:sz w:val="24"/>
                <w:szCs w:val="20"/>
                <w:lang w:eastAsia="hr-HR"/>
              </w:rPr>
              <w:t>6/18</w:t>
            </w:r>
          </w:p>
        </w:tc>
      </w:tr>
      <w:tr w:rsidR="009E042F" w:rsidRPr="007D1BA6" w14:paraId="646313A3" w14:textId="77777777" w:rsidTr="008811F1">
        <w:trPr>
          <w:trHeight w:val="1485"/>
        </w:trPr>
        <w:tc>
          <w:tcPr>
            <w:tcW w:w="642" w:type="dxa"/>
          </w:tcPr>
          <w:p w14:paraId="708B44D3"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8.</w:t>
            </w:r>
          </w:p>
        </w:tc>
        <w:tc>
          <w:tcPr>
            <w:tcW w:w="2162" w:type="dxa"/>
          </w:tcPr>
          <w:p w14:paraId="29DC4778"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Odluka o popunjavanju postrojbe civilne zaštite opće namjene Općine Šodolovci</w:t>
            </w:r>
            <w:r w:rsidRPr="006716F6">
              <w:rPr>
                <w:rFonts w:ascii="Times New Roman" w:eastAsia="Times New Roman" w:hAnsi="Times New Roman" w:cs="Times New Roman"/>
                <w:sz w:val="24"/>
                <w:szCs w:val="20"/>
                <w:lang w:eastAsia="hr-HR"/>
              </w:rPr>
              <w:t xml:space="preserve"> </w:t>
            </w:r>
          </w:p>
        </w:tc>
        <w:tc>
          <w:tcPr>
            <w:tcW w:w="1807" w:type="dxa"/>
          </w:tcPr>
          <w:p w14:paraId="02AE80F8"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810-08/19-01/1</w:t>
            </w:r>
          </w:p>
        </w:tc>
        <w:tc>
          <w:tcPr>
            <w:tcW w:w="1559" w:type="dxa"/>
          </w:tcPr>
          <w:p w14:paraId="7B964A4F"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2121/11-19-1</w:t>
            </w:r>
          </w:p>
        </w:tc>
        <w:tc>
          <w:tcPr>
            <w:tcW w:w="1418" w:type="dxa"/>
          </w:tcPr>
          <w:p w14:paraId="4FADBCF3"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18.12.2019.</w:t>
            </w:r>
          </w:p>
        </w:tc>
        <w:tc>
          <w:tcPr>
            <w:tcW w:w="1807" w:type="dxa"/>
          </w:tcPr>
          <w:p w14:paraId="5736979C"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7/19</w:t>
            </w:r>
          </w:p>
        </w:tc>
      </w:tr>
      <w:tr w:rsidR="009E042F" w:rsidRPr="007D1BA6" w14:paraId="11AC7B14" w14:textId="77777777" w:rsidTr="008811F1">
        <w:trPr>
          <w:trHeight w:val="156"/>
        </w:trPr>
        <w:tc>
          <w:tcPr>
            <w:tcW w:w="642" w:type="dxa"/>
          </w:tcPr>
          <w:p w14:paraId="47F5377F" w14:textId="77777777" w:rsidR="009E042F"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9.</w:t>
            </w:r>
          </w:p>
        </w:tc>
        <w:tc>
          <w:tcPr>
            <w:tcW w:w="2162" w:type="dxa"/>
          </w:tcPr>
          <w:p w14:paraId="255ED077" w14:textId="77777777" w:rsidR="009E042F"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Odluka o imenovanju povjerenika i zamjenika povjerenika civilne zaštite na području Općine Šodolovci</w:t>
            </w:r>
          </w:p>
        </w:tc>
        <w:tc>
          <w:tcPr>
            <w:tcW w:w="1807" w:type="dxa"/>
          </w:tcPr>
          <w:p w14:paraId="41702A17"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810-05/19-01/2</w:t>
            </w:r>
          </w:p>
        </w:tc>
        <w:tc>
          <w:tcPr>
            <w:tcW w:w="1559" w:type="dxa"/>
          </w:tcPr>
          <w:p w14:paraId="070B8B6D"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2121/11-19-1</w:t>
            </w:r>
          </w:p>
        </w:tc>
        <w:tc>
          <w:tcPr>
            <w:tcW w:w="1418" w:type="dxa"/>
          </w:tcPr>
          <w:p w14:paraId="60F08A9F" w14:textId="77777777" w:rsidR="009E042F" w:rsidRPr="006716F6"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18.12.2019.</w:t>
            </w:r>
          </w:p>
        </w:tc>
        <w:tc>
          <w:tcPr>
            <w:tcW w:w="1807" w:type="dxa"/>
          </w:tcPr>
          <w:p w14:paraId="0702CE2E" w14:textId="77777777" w:rsidR="009E042F" w:rsidRDefault="009E042F" w:rsidP="008811F1">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7/19</w:t>
            </w:r>
          </w:p>
        </w:tc>
      </w:tr>
    </w:tbl>
    <w:p w14:paraId="20FA62DE" w14:textId="77777777" w:rsidR="009E042F" w:rsidRPr="007D1BA6" w:rsidRDefault="009E042F" w:rsidP="009E042F">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p>
    <w:p w14:paraId="40AFA5C1" w14:textId="77777777" w:rsidR="009E042F" w:rsidRPr="007D1BA6" w:rsidRDefault="009E042F" w:rsidP="009E042F">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4"/>
          <w:szCs w:val="20"/>
          <w:lang w:eastAsia="hr-HR"/>
        </w:rPr>
      </w:pPr>
    </w:p>
    <w:p w14:paraId="2D76C56A" w14:textId="77777777" w:rsidR="009E042F" w:rsidRPr="007D1BA6" w:rsidRDefault="009E042F" w:rsidP="00AA516D">
      <w:pPr>
        <w:widowControl w:val="0"/>
        <w:numPr>
          <w:ilvl w:val="0"/>
          <w:numId w:val="17"/>
        </w:numPr>
        <w:shd w:val="clear" w:color="auto" w:fill="FFFFFF"/>
        <w:tabs>
          <w:tab w:val="num" w:pos="284"/>
        </w:tabs>
        <w:autoSpaceDE w:val="0"/>
        <w:autoSpaceDN w:val="0"/>
        <w:adjustRightInd w:val="0"/>
        <w:spacing w:after="0" w:line="240" w:lineRule="auto"/>
        <w:ind w:right="900" w:hanging="720"/>
        <w:jc w:val="both"/>
        <w:rPr>
          <w:rFonts w:ascii="Times New Roman" w:eastAsia="Times New Roman" w:hAnsi="Times New Roman" w:cs="Times New Roman"/>
          <w:b/>
          <w:sz w:val="24"/>
          <w:szCs w:val="20"/>
          <w:lang w:eastAsia="hr-HR"/>
        </w:rPr>
      </w:pPr>
      <w:r w:rsidRPr="007D1BA6">
        <w:rPr>
          <w:rFonts w:ascii="Times New Roman" w:eastAsia="Times New Roman" w:hAnsi="Times New Roman" w:cs="Times New Roman"/>
          <w:b/>
          <w:sz w:val="24"/>
          <w:szCs w:val="20"/>
          <w:lang w:eastAsia="hr-HR"/>
        </w:rPr>
        <w:t>OPERATIVNE SNAGE ZAŠTITE I SPAŠAVANJA</w:t>
      </w:r>
    </w:p>
    <w:p w14:paraId="4080475A" w14:textId="77777777" w:rsidR="009E042F" w:rsidRPr="007D1BA6" w:rsidRDefault="009E042F" w:rsidP="009E042F">
      <w:pPr>
        <w:widowControl w:val="0"/>
        <w:shd w:val="clear" w:color="auto" w:fill="FFFFFF"/>
        <w:autoSpaceDE w:val="0"/>
        <w:autoSpaceDN w:val="0"/>
        <w:adjustRightInd w:val="0"/>
        <w:spacing w:after="0" w:line="240" w:lineRule="auto"/>
        <w:ind w:left="360" w:right="900"/>
        <w:jc w:val="both"/>
        <w:rPr>
          <w:rFonts w:ascii="Times New Roman" w:eastAsia="Times New Roman" w:hAnsi="Times New Roman" w:cs="Times New Roman"/>
          <w:b/>
          <w:sz w:val="24"/>
          <w:szCs w:val="20"/>
          <w:lang w:eastAsia="hr-HR"/>
        </w:rPr>
      </w:pPr>
    </w:p>
    <w:p w14:paraId="143E2B5A" w14:textId="77777777" w:rsidR="009E042F" w:rsidRPr="007D1BA6" w:rsidRDefault="009E042F" w:rsidP="009E042F">
      <w:pPr>
        <w:widowControl w:val="0"/>
        <w:shd w:val="clear" w:color="auto" w:fill="FFFFFF"/>
        <w:tabs>
          <w:tab w:val="left" w:pos="9000"/>
        </w:tabs>
        <w:autoSpaceDE w:val="0"/>
        <w:autoSpaceDN w:val="0"/>
        <w:adjustRightInd w:val="0"/>
        <w:spacing w:after="0" w:line="240" w:lineRule="auto"/>
        <w:ind w:right="-108" w:firstLine="540"/>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 xml:space="preserve">Operativne snage na području nadležnosti Općine Šodolovci: </w:t>
      </w:r>
    </w:p>
    <w:p w14:paraId="3011E580" w14:textId="77777777" w:rsidR="009E042F" w:rsidRPr="007D1BA6" w:rsidRDefault="009E042F" w:rsidP="00AA516D">
      <w:pPr>
        <w:widowControl w:val="0"/>
        <w:numPr>
          <w:ilvl w:val="0"/>
          <w:numId w:val="18"/>
        </w:numPr>
        <w:shd w:val="clear" w:color="auto" w:fill="FFFFFF"/>
        <w:tabs>
          <w:tab w:val="left" w:pos="9000"/>
        </w:tabs>
        <w:autoSpaceDE w:val="0"/>
        <w:autoSpaceDN w:val="0"/>
        <w:adjustRightInd w:val="0"/>
        <w:spacing w:after="0" w:line="240" w:lineRule="auto"/>
        <w:ind w:right="-108"/>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stožer civilne zaštite,</w:t>
      </w:r>
    </w:p>
    <w:p w14:paraId="399E361E" w14:textId="77777777" w:rsidR="009E042F" w:rsidRPr="007D1BA6" w:rsidRDefault="009E042F" w:rsidP="00AA516D">
      <w:pPr>
        <w:widowControl w:val="0"/>
        <w:numPr>
          <w:ilvl w:val="0"/>
          <w:numId w:val="18"/>
        </w:numPr>
        <w:shd w:val="clear" w:color="auto" w:fill="FFFFFF"/>
        <w:tabs>
          <w:tab w:val="left" w:pos="9000"/>
        </w:tabs>
        <w:autoSpaceDE w:val="0"/>
        <w:autoSpaceDN w:val="0"/>
        <w:adjustRightInd w:val="0"/>
        <w:spacing w:after="0" w:line="240" w:lineRule="auto"/>
        <w:ind w:right="-108"/>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zapovjedništva i postrojbe DVD Silaš,</w:t>
      </w:r>
    </w:p>
    <w:p w14:paraId="058EF5D8" w14:textId="77777777" w:rsidR="009E042F" w:rsidRPr="007D1BA6" w:rsidRDefault="009E042F" w:rsidP="00AA516D">
      <w:pPr>
        <w:widowControl w:val="0"/>
        <w:numPr>
          <w:ilvl w:val="0"/>
          <w:numId w:val="18"/>
        </w:numPr>
        <w:shd w:val="clear" w:color="auto" w:fill="FFFFFF"/>
        <w:tabs>
          <w:tab w:val="left" w:pos="9000"/>
        </w:tabs>
        <w:autoSpaceDE w:val="0"/>
        <w:autoSpaceDN w:val="0"/>
        <w:adjustRightInd w:val="0"/>
        <w:spacing w:after="0" w:line="240" w:lineRule="auto"/>
        <w:ind w:right="-108"/>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zapovjedništva i postrojbe civilne zaštite,</w:t>
      </w:r>
    </w:p>
    <w:p w14:paraId="587A03E2" w14:textId="77777777" w:rsidR="009E042F" w:rsidRPr="007D1BA6" w:rsidRDefault="009E042F" w:rsidP="009E042F">
      <w:pPr>
        <w:widowControl w:val="0"/>
        <w:shd w:val="clear" w:color="auto" w:fill="FFFFFF"/>
        <w:tabs>
          <w:tab w:val="left" w:pos="9000"/>
        </w:tabs>
        <w:autoSpaceDE w:val="0"/>
        <w:autoSpaceDN w:val="0"/>
        <w:adjustRightInd w:val="0"/>
        <w:spacing w:after="0" w:line="240" w:lineRule="auto"/>
        <w:ind w:left="1260" w:right="-108"/>
        <w:jc w:val="both"/>
        <w:rPr>
          <w:rFonts w:ascii="Times New Roman" w:eastAsia="Times New Roman" w:hAnsi="Times New Roman" w:cs="Times New Roman"/>
          <w:sz w:val="24"/>
          <w:szCs w:val="20"/>
          <w:lang w:eastAsia="hr-HR"/>
        </w:rPr>
      </w:pPr>
    </w:p>
    <w:p w14:paraId="5BF3D994" w14:textId="77777777" w:rsidR="009E042F" w:rsidRPr="007D1BA6" w:rsidRDefault="009E042F" w:rsidP="009E042F">
      <w:pPr>
        <w:widowControl w:val="0"/>
        <w:shd w:val="clear" w:color="auto" w:fill="FFFFFF"/>
        <w:tabs>
          <w:tab w:val="left" w:pos="9000"/>
        </w:tabs>
        <w:autoSpaceDE w:val="0"/>
        <w:autoSpaceDN w:val="0"/>
        <w:adjustRightInd w:val="0"/>
        <w:spacing w:after="0" w:line="240" w:lineRule="auto"/>
        <w:ind w:right="-108"/>
        <w:jc w:val="both"/>
        <w:rPr>
          <w:rFonts w:ascii="Times New Roman" w:eastAsia="Times New Roman" w:hAnsi="Times New Roman" w:cs="Times New Roman"/>
          <w:b/>
          <w:sz w:val="24"/>
          <w:szCs w:val="20"/>
          <w:lang w:eastAsia="hr-HR"/>
        </w:rPr>
      </w:pPr>
      <w:r w:rsidRPr="007D1BA6">
        <w:rPr>
          <w:rFonts w:ascii="Times New Roman" w:eastAsia="Times New Roman" w:hAnsi="Times New Roman" w:cs="Times New Roman"/>
          <w:b/>
          <w:sz w:val="24"/>
          <w:szCs w:val="20"/>
          <w:lang w:eastAsia="hr-HR"/>
        </w:rPr>
        <w:t>1.1. Stožer zaštite i spašavanja općine Šodolovci</w:t>
      </w:r>
    </w:p>
    <w:p w14:paraId="34EEF2DC" w14:textId="77777777" w:rsidR="009E042F" w:rsidRPr="007D1BA6" w:rsidRDefault="009E042F" w:rsidP="009E042F">
      <w:pPr>
        <w:widowControl w:val="0"/>
        <w:shd w:val="clear" w:color="auto" w:fill="FFFFFF"/>
        <w:tabs>
          <w:tab w:val="left" w:pos="9000"/>
        </w:tabs>
        <w:autoSpaceDE w:val="0"/>
        <w:autoSpaceDN w:val="0"/>
        <w:adjustRightInd w:val="0"/>
        <w:spacing w:after="0" w:line="240" w:lineRule="auto"/>
        <w:ind w:left="567" w:right="-108"/>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U stožer civilne zaštite imenovani su:</w:t>
      </w:r>
    </w:p>
    <w:p w14:paraId="4DE7B192" w14:textId="77777777" w:rsidR="009E042F" w:rsidRPr="007D1BA6" w:rsidRDefault="009E042F" w:rsidP="009E042F">
      <w:pPr>
        <w:widowControl w:val="0"/>
        <w:shd w:val="clear" w:color="auto" w:fill="FFFFFF"/>
        <w:tabs>
          <w:tab w:val="left" w:pos="9000"/>
        </w:tabs>
        <w:autoSpaceDE w:val="0"/>
        <w:autoSpaceDN w:val="0"/>
        <w:adjustRightInd w:val="0"/>
        <w:spacing w:after="0" w:line="240" w:lineRule="auto"/>
        <w:ind w:left="567" w:right="-108"/>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ab/>
      </w:r>
    </w:p>
    <w:p w14:paraId="4C940B19"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 xml:space="preserve">1. Dragan Zorić, (zamjenik </w:t>
      </w:r>
      <w:r>
        <w:rPr>
          <w:rFonts w:ascii="Times New Roman" w:eastAsia="Times New Roman" w:hAnsi="Times New Roman" w:cs="Times New Roman"/>
          <w:sz w:val="24"/>
          <w:szCs w:val="24"/>
          <w:lang w:val="en-GB" w:eastAsia="hr-HR"/>
        </w:rPr>
        <w:t xml:space="preserve">općinskog </w:t>
      </w:r>
      <w:r w:rsidRPr="007D1BA6">
        <w:rPr>
          <w:rFonts w:ascii="Times New Roman" w:eastAsia="Times New Roman" w:hAnsi="Times New Roman" w:cs="Times New Roman"/>
          <w:sz w:val="24"/>
          <w:szCs w:val="24"/>
          <w:lang w:val="en-GB" w:eastAsia="hr-HR"/>
        </w:rPr>
        <w:t>načelnika</w:t>
      </w:r>
      <w:r>
        <w:rPr>
          <w:rFonts w:ascii="Times New Roman" w:eastAsia="Times New Roman" w:hAnsi="Times New Roman" w:cs="Times New Roman"/>
          <w:sz w:val="24"/>
          <w:szCs w:val="24"/>
          <w:lang w:val="en-GB" w:eastAsia="hr-HR"/>
        </w:rPr>
        <w:t xml:space="preserve"> koji obnaša dužnost općinskog načelnika</w:t>
      </w:r>
      <w:r w:rsidRPr="007D1BA6">
        <w:rPr>
          <w:rFonts w:ascii="Times New Roman" w:eastAsia="Times New Roman" w:hAnsi="Times New Roman" w:cs="Times New Roman"/>
          <w:sz w:val="24"/>
          <w:szCs w:val="24"/>
          <w:lang w:val="en-GB" w:eastAsia="hr-HR"/>
        </w:rPr>
        <w:t xml:space="preserve"> Općine Šodolovci), Načelnik stožera</w:t>
      </w:r>
    </w:p>
    <w:p w14:paraId="667AAED9"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2. Lazar Telenta, (predsjednik DVD-a Silaš), Zamjenik načelnika stožera</w:t>
      </w:r>
    </w:p>
    <w:p w14:paraId="0B92A2D6"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3. Radoslav Grubišić, (predstavnik Vatrogasne zajednice Osijek), član stožera</w:t>
      </w:r>
    </w:p>
    <w:p w14:paraId="137DA3B7"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4. Ivan Rendulić (predstavnik DUZS -a Osijek), član stožera</w:t>
      </w:r>
    </w:p>
    <w:p w14:paraId="55FE7141"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5. Velibor Vojnović, (predstavnik policijske postaje Đakovo), član stožera</w:t>
      </w:r>
    </w:p>
    <w:p w14:paraId="1D4BB949"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6. Josip Diklić, (predstavnik HGSS-a), član stožera</w:t>
      </w:r>
    </w:p>
    <w:p w14:paraId="7D0FE3DB"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7. Martina Hećimović, (predstavnik Crvenog križa, djelatnica GDCK Osijek), član</w:t>
      </w:r>
    </w:p>
    <w:p w14:paraId="65A54D8E"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 xml:space="preserve">    stožera</w:t>
      </w:r>
    </w:p>
    <w:p w14:paraId="119D2A50"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 xml:space="preserve">8. Branka Franjić, (predstavnik zdravstvene ustanove, ordinacija opće medicine), član </w:t>
      </w:r>
    </w:p>
    <w:p w14:paraId="556CFDDA" w14:textId="77777777" w:rsidR="009E042F" w:rsidRPr="007D1BA6" w:rsidRDefault="009E042F" w:rsidP="009E04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 xml:space="preserve">    stožera</w:t>
      </w:r>
    </w:p>
    <w:p w14:paraId="51537647" w14:textId="77777777" w:rsidR="009E042F" w:rsidRPr="007D1BA6" w:rsidRDefault="009E042F" w:rsidP="009E042F">
      <w:pPr>
        <w:widowControl w:val="0"/>
        <w:shd w:val="clear" w:color="auto" w:fill="FFFFFF"/>
        <w:tabs>
          <w:tab w:val="left" w:pos="9000"/>
        </w:tabs>
        <w:autoSpaceDE w:val="0"/>
        <w:autoSpaceDN w:val="0"/>
        <w:adjustRightInd w:val="0"/>
        <w:spacing w:after="0" w:line="240" w:lineRule="auto"/>
        <w:ind w:left="900" w:right="-108"/>
        <w:jc w:val="both"/>
        <w:rPr>
          <w:rFonts w:ascii="Times New Roman" w:eastAsia="Times New Roman" w:hAnsi="Times New Roman" w:cs="Times New Roman"/>
          <w:sz w:val="24"/>
          <w:szCs w:val="20"/>
          <w:lang w:eastAsia="hr-HR"/>
        </w:rPr>
      </w:pPr>
    </w:p>
    <w:p w14:paraId="09ED52B8" w14:textId="77777777" w:rsidR="009E042F" w:rsidRPr="007D1BA6" w:rsidRDefault="009E042F" w:rsidP="009E04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7D1BA6">
        <w:rPr>
          <w:rFonts w:ascii="Times New Roman" w:eastAsia="Times New Roman" w:hAnsi="Times New Roman" w:cs="Times New Roman"/>
          <w:sz w:val="24"/>
          <w:szCs w:val="24"/>
          <w:lang w:val="en-GB" w:eastAsia="hr-HR"/>
        </w:rPr>
        <w:t>Stožer civilne zaštite Općine Šodolovci osniva se kao stručno, operativno i koordinativno tijelo za provođenje mjera i aktivnosti civilne zaštite u velikim nesrećama i katastrofama.</w:t>
      </w:r>
    </w:p>
    <w:p w14:paraId="708B16E9" w14:textId="77777777" w:rsidR="009E042F" w:rsidRPr="007D1BA6" w:rsidRDefault="009E042F" w:rsidP="009E042F">
      <w:pPr>
        <w:widowControl w:val="0"/>
        <w:autoSpaceDE w:val="0"/>
        <w:autoSpaceDN w:val="0"/>
        <w:adjustRightInd w:val="0"/>
        <w:spacing w:after="0" w:line="240" w:lineRule="auto"/>
        <w:rPr>
          <w:rFonts w:ascii="Times New Roman" w:eastAsia="Times New Roman" w:hAnsi="Times New Roman" w:cs="Times New Roman"/>
          <w:sz w:val="24"/>
          <w:szCs w:val="20"/>
          <w:lang w:eastAsia="hr-HR"/>
        </w:rPr>
      </w:pPr>
    </w:p>
    <w:p w14:paraId="22FAE015" w14:textId="77777777" w:rsidR="009E042F" w:rsidRPr="007D1BA6" w:rsidRDefault="009E042F" w:rsidP="009E042F">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r w:rsidRPr="007D1BA6">
        <w:rPr>
          <w:rFonts w:ascii="Times New Roman" w:eastAsia="Times New Roman" w:hAnsi="Times New Roman" w:cs="Times New Roman"/>
          <w:b/>
          <w:sz w:val="24"/>
          <w:szCs w:val="24"/>
          <w:lang w:eastAsia="hr-HR"/>
        </w:rPr>
        <w:t>1.2. Vatrogastvo</w:t>
      </w:r>
    </w:p>
    <w:p w14:paraId="0D734DCA" w14:textId="77777777" w:rsidR="009E042F" w:rsidRPr="007D1BA6" w:rsidRDefault="009E042F" w:rsidP="009E042F">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hr-HR"/>
        </w:rPr>
      </w:pPr>
      <w:r w:rsidRPr="007D1BA6">
        <w:rPr>
          <w:rFonts w:ascii="Times New Roman" w:eastAsia="Times New Roman" w:hAnsi="Times New Roman" w:cs="Times New Roman"/>
          <w:sz w:val="24"/>
          <w:szCs w:val="24"/>
          <w:lang w:eastAsia="hr-HR"/>
        </w:rPr>
        <w:t>Vatrogasne snage općine Šodolovci čini DVD Silaš.</w:t>
      </w:r>
    </w:p>
    <w:p w14:paraId="1B7BEECA" w14:textId="77777777" w:rsidR="009E042F" w:rsidRPr="007D1BA6" w:rsidRDefault="009E042F" w:rsidP="009E042F">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hr-HR"/>
        </w:rPr>
      </w:pPr>
      <w:r w:rsidRPr="007D1BA6">
        <w:rPr>
          <w:rFonts w:ascii="Times New Roman" w:eastAsia="Times New Roman" w:hAnsi="Times New Roman" w:cs="Times New Roman"/>
          <w:sz w:val="24"/>
          <w:szCs w:val="24"/>
          <w:lang w:eastAsia="hr-HR"/>
        </w:rPr>
        <w:t xml:space="preserve">DVD Silaš ima 40 članova, od kojih 6 vatrogasaca I klase, 15 položenih vatrogasaca i 19 </w:t>
      </w:r>
      <w:proofErr w:type="spellStart"/>
      <w:r w:rsidRPr="007D1BA6">
        <w:rPr>
          <w:rFonts w:ascii="Times New Roman" w:eastAsia="Times New Roman" w:hAnsi="Times New Roman" w:cs="Times New Roman"/>
          <w:sz w:val="24"/>
          <w:szCs w:val="24"/>
          <w:lang w:eastAsia="hr-HR"/>
        </w:rPr>
        <w:t>nepoloženih</w:t>
      </w:r>
      <w:proofErr w:type="spellEnd"/>
      <w:r w:rsidRPr="007D1BA6">
        <w:rPr>
          <w:rFonts w:ascii="Times New Roman" w:eastAsia="Times New Roman" w:hAnsi="Times New Roman" w:cs="Times New Roman"/>
          <w:sz w:val="24"/>
          <w:szCs w:val="24"/>
          <w:lang w:eastAsia="hr-HR"/>
        </w:rPr>
        <w:t xml:space="preserve"> vatrogasaca. </w:t>
      </w:r>
    </w:p>
    <w:p w14:paraId="7C847BE5" w14:textId="77777777" w:rsidR="009E042F" w:rsidRPr="007D1BA6" w:rsidRDefault="009E042F" w:rsidP="009E042F">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hr-HR"/>
        </w:rPr>
      </w:pPr>
      <w:r w:rsidRPr="007D1BA6">
        <w:rPr>
          <w:rFonts w:ascii="Times New Roman" w:eastAsia="Times New Roman" w:hAnsi="Times New Roman" w:cs="Times New Roman"/>
          <w:sz w:val="24"/>
          <w:szCs w:val="24"/>
          <w:lang w:eastAsia="hr-HR"/>
        </w:rPr>
        <w:t>DVD Silaš raspolaže jednim navalnim vozilom i jednim kombijem. Vozila su tehnički ispravna, registrirana i opremljena potrebnom opremom.</w:t>
      </w:r>
    </w:p>
    <w:p w14:paraId="0191E918" w14:textId="77777777" w:rsidR="009E042F" w:rsidRDefault="009E042F" w:rsidP="009E042F">
      <w:pPr>
        <w:widowControl w:val="0"/>
        <w:shd w:val="clear" w:color="auto" w:fill="FFFFFF"/>
        <w:autoSpaceDE w:val="0"/>
        <w:autoSpaceDN w:val="0"/>
        <w:adjustRightInd w:val="0"/>
        <w:spacing w:after="0" w:line="240" w:lineRule="auto"/>
        <w:ind w:left="29" w:firstLine="511"/>
        <w:jc w:val="both"/>
        <w:rPr>
          <w:rFonts w:ascii="Times New Roman" w:eastAsia="Times New Roman" w:hAnsi="Times New Roman" w:cs="Times New Roman"/>
          <w:sz w:val="24"/>
          <w:szCs w:val="20"/>
          <w:lang w:eastAsia="hr-HR"/>
        </w:rPr>
      </w:pPr>
      <w:r w:rsidRPr="00784C75">
        <w:rPr>
          <w:rFonts w:ascii="Times New Roman" w:eastAsia="Times New Roman" w:hAnsi="Times New Roman" w:cs="Times New Roman"/>
          <w:sz w:val="24"/>
          <w:szCs w:val="20"/>
          <w:lang w:eastAsia="hr-HR"/>
        </w:rPr>
        <w:t>Proračunom općine Šodolovci za 20</w:t>
      </w:r>
      <w:r>
        <w:rPr>
          <w:rFonts w:ascii="Times New Roman" w:eastAsia="Times New Roman" w:hAnsi="Times New Roman" w:cs="Times New Roman"/>
          <w:sz w:val="24"/>
          <w:szCs w:val="20"/>
          <w:lang w:eastAsia="hr-HR"/>
        </w:rPr>
        <w:t>20</w:t>
      </w:r>
      <w:r w:rsidRPr="00784C75">
        <w:rPr>
          <w:rFonts w:ascii="Times New Roman" w:eastAsia="Times New Roman" w:hAnsi="Times New Roman" w:cs="Times New Roman"/>
          <w:sz w:val="24"/>
          <w:szCs w:val="20"/>
          <w:lang w:eastAsia="hr-HR"/>
        </w:rPr>
        <w:t xml:space="preserve">. godinu predviđeno je financiranje DVD Silaš u iznosu od </w:t>
      </w:r>
      <w:r>
        <w:rPr>
          <w:rFonts w:ascii="Times New Roman" w:eastAsia="Times New Roman" w:hAnsi="Times New Roman" w:cs="Times New Roman"/>
          <w:sz w:val="24"/>
          <w:szCs w:val="20"/>
          <w:lang w:eastAsia="hr-HR"/>
        </w:rPr>
        <w:t xml:space="preserve">202.100,70 kuna. </w:t>
      </w:r>
    </w:p>
    <w:p w14:paraId="55A7FC95" w14:textId="77777777" w:rsidR="009E042F" w:rsidRPr="00784C75" w:rsidRDefault="009E042F" w:rsidP="009E042F">
      <w:pPr>
        <w:widowControl w:val="0"/>
        <w:shd w:val="clear" w:color="auto" w:fill="FFFFFF"/>
        <w:autoSpaceDE w:val="0"/>
        <w:autoSpaceDN w:val="0"/>
        <w:adjustRightInd w:val="0"/>
        <w:spacing w:after="0" w:line="240" w:lineRule="auto"/>
        <w:ind w:left="29" w:firstLine="511"/>
        <w:jc w:val="both"/>
        <w:rPr>
          <w:rFonts w:ascii="Times New Roman" w:eastAsia="Times New Roman" w:hAnsi="Times New Roman" w:cs="Times New Roman"/>
          <w:sz w:val="24"/>
          <w:szCs w:val="20"/>
          <w:lang w:eastAsia="hr-HR"/>
        </w:rPr>
      </w:pPr>
    </w:p>
    <w:p w14:paraId="2891C92E" w14:textId="77777777" w:rsidR="009E042F" w:rsidRPr="007D1BA6" w:rsidRDefault="009E042F" w:rsidP="009E042F">
      <w:pPr>
        <w:widowControl w:val="0"/>
        <w:shd w:val="clear" w:color="auto" w:fill="FFFFFF"/>
        <w:autoSpaceDE w:val="0"/>
        <w:autoSpaceDN w:val="0"/>
        <w:adjustRightInd w:val="0"/>
        <w:spacing w:after="0" w:line="240" w:lineRule="auto"/>
        <w:ind w:left="29" w:hanging="29"/>
        <w:jc w:val="both"/>
        <w:rPr>
          <w:rFonts w:ascii="Times New Roman" w:eastAsia="Times New Roman" w:hAnsi="Times New Roman" w:cs="Times New Roman"/>
          <w:b/>
          <w:sz w:val="24"/>
          <w:szCs w:val="20"/>
          <w:lang w:eastAsia="hr-HR"/>
        </w:rPr>
      </w:pPr>
      <w:r w:rsidRPr="007D1BA6">
        <w:rPr>
          <w:rFonts w:ascii="Times New Roman" w:eastAsia="Times New Roman" w:hAnsi="Times New Roman" w:cs="Times New Roman"/>
          <w:b/>
          <w:sz w:val="24"/>
          <w:szCs w:val="20"/>
          <w:lang w:eastAsia="hr-HR"/>
        </w:rPr>
        <w:t>1.3. Postrojba civilne zaštite opće namjene</w:t>
      </w:r>
    </w:p>
    <w:p w14:paraId="7BDFC1F9" w14:textId="77777777" w:rsidR="009E042F" w:rsidRPr="007D1BA6" w:rsidRDefault="009E042F" w:rsidP="009E042F">
      <w:pPr>
        <w:widowControl w:val="0"/>
        <w:shd w:val="clear" w:color="auto" w:fill="FFFFFF"/>
        <w:autoSpaceDE w:val="0"/>
        <w:autoSpaceDN w:val="0"/>
        <w:adjustRightInd w:val="0"/>
        <w:spacing w:after="0" w:line="240" w:lineRule="auto"/>
        <w:ind w:left="29" w:firstLine="691"/>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Postrojba civilne zaštite opće namjene Općine Šodolovci prema strukturi sastoji se od upravljačke skupine i 2 operativne skupine. Upravljačka skupina sastoji se od 2 pripadnika, a svaka operativna skupina sastoji se od 8 pripadnika. Tijekom 20</w:t>
      </w:r>
      <w:r>
        <w:rPr>
          <w:rFonts w:ascii="Times New Roman" w:eastAsia="Times New Roman" w:hAnsi="Times New Roman" w:cs="Times New Roman"/>
          <w:spacing w:val="-7"/>
          <w:sz w:val="24"/>
          <w:szCs w:val="20"/>
          <w:lang w:eastAsia="hr-HR"/>
        </w:rPr>
        <w:t>20</w:t>
      </w:r>
      <w:r w:rsidRPr="007D1BA6">
        <w:rPr>
          <w:rFonts w:ascii="Times New Roman" w:eastAsia="Times New Roman" w:hAnsi="Times New Roman" w:cs="Times New Roman"/>
          <w:spacing w:val="-7"/>
          <w:sz w:val="24"/>
          <w:szCs w:val="20"/>
          <w:lang w:eastAsia="hr-HR"/>
        </w:rPr>
        <w:t xml:space="preserve">. godine </w:t>
      </w:r>
      <w:r>
        <w:rPr>
          <w:rFonts w:ascii="Times New Roman" w:eastAsia="Times New Roman" w:hAnsi="Times New Roman" w:cs="Times New Roman"/>
          <w:spacing w:val="-7"/>
          <w:sz w:val="24"/>
          <w:szCs w:val="20"/>
          <w:lang w:eastAsia="hr-HR"/>
        </w:rPr>
        <w:t>izvršena je popuna iste</w:t>
      </w:r>
      <w:r w:rsidRPr="007D1BA6">
        <w:rPr>
          <w:rFonts w:ascii="Times New Roman" w:eastAsia="Times New Roman" w:hAnsi="Times New Roman" w:cs="Times New Roman"/>
          <w:spacing w:val="-7"/>
          <w:sz w:val="24"/>
          <w:szCs w:val="20"/>
          <w:lang w:eastAsia="hr-HR"/>
        </w:rPr>
        <w:t>.</w:t>
      </w:r>
    </w:p>
    <w:p w14:paraId="52216C9C" w14:textId="77777777" w:rsidR="009E042F" w:rsidRDefault="009E042F" w:rsidP="009E042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spacing w:val="-7"/>
          <w:sz w:val="24"/>
          <w:szCs w:val="20"/>
          <w:lang w:eastAsia="hr-HR"/>
        </w:rPr>
        <w:t>U 20</w:t>
      </w:r>
      <w:r>
        <w:rPr>
          <w:rFonts w:ascii="Times New Roman" w:eastAsia="Times New Roman" w:hAnsi="Times New Roman" w:cs="Times New Roman"/>
          <w:spacing w:val="-7"/>
          <w:sz w:val="24"/>
          <w:szCs w:val="20"/>
          <w:lang w:eastAsia="hr-HR"/>
        </w:rPr>
        <w:t>20</w:t>
      </w:r>
      <w:r w:rsidRPr="00784C75">
        <w:rPr>
          <w:rFonts w:ascii="Times New Roman" w:eastAsia="Times New Roman" w:hAnsi="Times New Roman" w:cs="Times New Roman"/>
          <w:spacing w:val="-7"/>
          <w:sz w:val="24"/>
          <w:szCs w:val="20"/>
          <w:lang w:eastAsia="hr-HR"/>
        </w:rPr>
        <w:t xml:space="preserve">. godini za opremanje postrojbe civilne zaštite u Proračunu Općine Šodolovci </w:t>
      </w:r>
      <w:r>
        <w:rPr>
          <w:rFonts w:ascii="Times New Roman" w:eastAsia="Times New Roman" w:hAnsi="Times New Roman" w:cs="Times New Roman"/>
          <w:spacing w:val="-7"/>
          <w:sz w:val="24"/>
          <w:szCs w:val="20"/>
          <w:lang w:eastAsia="hr-HR"/>
        </w:rPr>
        <w:t>planirana su i izvršena sredstva u iznosu 4.751,30 kuna.</w:t>
      </w:r>
    </w:p>
    <w:p w14:paraId="67507FF3" w14:textId="77777777" w:rsidR="009E042F" w:rsidRPr="00784C75" w:rsidRDefault="009E042F" w:rsidP="009E042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pacing w:val="-7"/>
          <w:sz w:val="24"/>
          <w:szCs w:val="20"/>
          <w:lang w:eastAsia="hr-HR"/>
        </w:rPr>
      </w:pPr>
    </w:p>
    <w:p w14:paraId="164980F8"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1.4. Povjerenici civilne zaštite</w:t>
      </w:r>
    </w:p>
    <w:p w14:paraId="1CE56EF5"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ab/>
        <w:t>Povjerenici civilne zaštite Općine Šodolovci imenovani su Odlukom o imenovanju povjerenika i zamjenika povjerenika civilne zaštite na području Općine Šodolovci (Klasa: 810-05/</w:t>
      </w:r>
      <w:r>
        <w:rPr>
          <w:rFonts w:ascii="Times New Roman" w:eastAsia="Times New Roman" w:hAnsi="Times New Roman" w:cs="Times New Roman"/>
          <w:spacing w:val="-7"/>
          <w:sz w:val="24"/>
          <w:szCs w:val="20"/>
          <w:lang w:eastAsia="hr-HR"/>
        </w:rPr>
        <w:t>19</w:t>
      </w:r>
      <w:r w:rsidRPr="007D1BA6">
        <w:rPr>
          <w:rFonts w:ascii="Times New Roman" w:eastAsia="Times New Roman" w:hAnsi="Times New Roman" w:cs="Times New Roman"/>
          <w:spacing w:val="-7"/>
          <w:sz w:val="24"/>
          <w:szCs w:val="20"/>
          <w:lang w:eastAsia="hr-HR"/>
        </w:rPr>
        <w:t>-01/</w:t>
      </w:r>
      <w:r>
        <w:rPr>
          <w:rFonts w:ascii="Times New Roman" w:eastAsia="Times New Roman" w:hAnsi="Times New Roman" w:cs="Times New Roman"/>
          <w:spacing w:val="-7"/>
          <w:sz w:val="24"/>
          <w:szCs w:val="20"/>
          <w:lang w:eastAsia="hr-HR"/>
        </w:rPr>
        <w:t>2</w:t>
      </w:r>
      <w:r w:rsidRPr="007D1BA6">
        <w:rPr>
          <w:rFonts w:ascii="Times New Roman" w:eastAsia="Times New Roman" w:hAnsi="Times New Roman" w:cs="Times New Roman"/>
          <w:spacing w:val="-7"/>
          <w:sz w:val="24"/>
          <w:szCs w:val="20"/>
          <w:lang w:eastAsia="hr-HR"/>
        </w:rPr>
        <w:t>; Urbroj: 2121/11-1</w:t>
      </w:r>
      <w:r>
        <w:rPr>
          <w:rFonts w:ascii="Times New Roman" w:eastAsia="Times New Roman" w:hAnsi="Times New Roman" w:cs="Times New Roman"/>
          <w:spacing w:val="-7"/>
          <w:sz w:val="24"/>
          <w:szCs w:val="20"/>
          <w:lang w:eastAsia="hr-HR"/>
        </w:rPr>
        <w:t>9</w:t>
      </w:r>
      <w:r w:rsidRPr="007D1BA6">
        <w:rPr>
          <w:rFonts w:ascii="Times New Roman" w:eastAsia="Times New Roman" w:hAnsi="Times New Roman" w:cs="Times New Roman"/>
          <w:spacing w:val="-7"/>
          <w:sz w:val="24"/>
          <w:szCs w:val="20"/>
          <w:lang w:eastAsia="hr-HR"/>
        </w:rPr>
        <w:t xml:space="preserve">-1 od </w:t>
      </w:r>
      <w:r>
        <w:rPr>
          <w:rFonts w:ascii="Times New Roman" w:eastAsia="Times New Roman" w:hAnsi="Times New Roman" w:cs="Times New Roman"/>
          <w:spacing w:val="-7"/>
          <w:sz w:val="24"/>
          <w:szCs w:val="20"/>
          <w:lang w:eastAsia="hr-HR"/>
        </w:rPr>
        <w:t>18.12.2019</w:t>
      </w:r>
      <w:r w:rsidRPr="007D1BA6">
        <w:rPr>
          <w:rFonts w:ascii="Times New Roman" w:eastAsia="Times New Roman" w:hAnsi="Times New Roman" w:cs="Times New Roman"/>
          <w:spacing w:val="-7"/>
          <w:sz w:val="24"/>
          <w:szCs w:val="20"/>
          <w:lang w:eastAsia="hr-HR"/>
        </w:rPr>
        <w:t>. godine).</w:t>
      </w:r>
    </w:p>
    <w:p w14:paraId="28DE5DB6"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ab/>
        <w:t xml:space="preserve">Odlukom je utvrđen broj povjerenika i zamjenika povjerenika za područje Općine Šodolovci i to </w:t>
      </w:r>
      <w:r>
        <w:rPr>
          <w:rFonts w:ascii="Times New Roman" w:eastAsia="Times New Roman" w:hAnsi="Times New Roman" w:cs="Times New Roman"/>
          <w:spacing w:val="-7"/>
          <w:sz w:val="24"/>
          <w:szCs w:val="20"/>
          <w:lang w:eastAsia="hr-HR"/>
        </w:rPr>
        <w:t>6 povjerenika je imenovano za naselja Općine Šodolovci te 6 njihovih zamjenika.</w:t>
      </w:r>
      <w:r w:rsidRPr="007D1BA6">
        <w:rPr>
          <w:rFonts w:ascii="Times New Roman" w:eastAsia="Times New Roman" w:hAnsi="Times New Roman" w:cs="Times New Roman"/>
          <w:spacing w:val="-7"/>
          <w:sz w:val="24"/>
          <w:szCs w:val="20"/>
          <w:lang w:eastAsia="hr-HR"/>
        </w:rPr>
        <w:t>.</w:t>
      </w:r>
    </w:p>
    <w:p w14:paraId="75BDC523" w14:textId="77777777" w:rsidR="009E042F" w:rsidRPr="007D1BA6" w:rsidRDefault="009E042F" w:rsidP="009E042F">
      <w:pPr>
        <w:widowControl w:val="0"/>
        <w:shd w:val="clear" w:color="auto" w:fill="FFFFFF"/>
        <w:autoSpaceDE w:val="0"/>
        <w:autoSpaceDN w:val="0"/>
        <w:adjustRightInd w:val="0"/>
        <w:spacing w:after="0" w:line="240" w:lineRule="auto"/>
        <w:ind w:left="29" w:firstLine="691"/>
        <w:jc w:val="both"/>
        <w:rPr>
          <w:rFonts w:ascii="Times New Roman" w:eastAsia="Times New Roman" w:hAnsi="Times New Roman" w:cs="Times New Roman"/>
          <w:spacing w:val="-7"/>
          <w:sz w:val="24"/>
          <w:szCs w:val="20"/>
          <w:lang w:eastAsia="hr-HR"/>
        </w:rPr>
      </w:pPr>
    </w:p>
    <w:p w14:paraId="0C40CE7F" w14:textId="77777777" w:rsidR="009E042F" w:rsidRPr="007D1BA6" w:rsidRDefault="009E042F" w:rsidP="009E042F">
      <w:pPr>
        <w:widowControl w:val="0"/>
        <w:shd w:val="clear" w:color="auto" w:fill="FFFFFF"/>
        <w:autoSpaceDE w:val="0"/>
        <w:autoSpaceDN w:val="0"/>
        <w:adjustRightInd w:val="0"/>
        <w:spacing w:after="0" w:line="240" w:lineRule="auto"/>
        <w:ind w:left="29" w:hanging="29"/>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2. UDRUGE GRAĐANA NA PODRUČJU OPĆINE ŠODOLOVCI OD ZNAČAJA ZA ZAŠTITU I SPAŠAVANJE</w:t>
      </w:r>
    </w:p>
    <w:p w14:paraId="2D3E9E80" w14:textId="77777777" w:rsidR="009E042F" w:rsidRPr="007D1BA6" w:rsidRDefault="009E042F" w:rsidP="009E042F">
      <w:pPr>
        <w:widowControl w:val="0"/>
        <w:shd w:val="clear" w:color="auto" w:fill="FFFFFF"/>
        <w:autoSpaceDE w:val="0"/>
        <w:autoSpaceDN w:val="0"/>
        <w:adjustRightInd w:val="0"/>
        <w:spacing w:after="0" w:line="240" w:lineRule="auto"/>
        <w:ind w:left="29" w:firstLine="255"/>
        <w:jc w:val="both"/>
        <w:rPr>
          <w:rFonts w:ascii="Times New Roman" w:eastAsia="Times New Roman" w:hAnsi="Times New Roman" w:cs="Times New Roman"/>
          <w:b/>
          <w:spacing w:val="-7"/>
          <w:sz w:val="24"/>
          <w:szCs w:val="20"/>
          <w:lang w:eastAsia="hr-HR"/>
        </w:rPr>
      </w:pPr>
    </w:p>
    <w:p w14:paraId="56536F76" w14:textId="77777777" w:rsidR="009E042F" w:rsidRPr="007D1BA6" w:rsidRDefault="009E042F" w:rsidP="009E042F">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2.1. Lovačko društvo „Orao“ Silaš</w:t>
      </w:r>
    </w:p>
    <w:p w14:paraId="59E7EF56"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ab/>
        <w:t xml:space="preserve">Na području općine Šodolovci egzistira lovačko društvo „Orao“ Silaš, koje svojim djelovanjem pomaže u motrenju, čuvanju i ophodnji otvorenog prostora u vrijeme najveće opasnosti od požara. </w:t>
      </w:r>
    </w:p>
    <w:p w14:paraId="31D59E8B" w14:textId="77777777" w:rsidR="009E042F" w:rsidRPr="00784C75"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ab/>
      </w:r>
      <w:r w:rsidRPr="00784C75">
        <w:rPr>
          <w:rFonts w:ascii="Times New Roman" w:eastAsia="Times New Roman" w:hAnsi="Times New Roman" w:cs="Times New Roman"/>
          <w:spacing w:val="-7"/>
          <w:sz w:val="24"/>
          <w:szCs w:val="20"/>
          <w:lang w:eastAsia="hr-HR"/>
        </w:rPr>
        <w:t>U proračunu općine Šodolovci za 20</w:t>
      </w:r>
      <w:r>
        <w:rPr>
          <w:rFonts w:ascii="Times New Roman" w:eastAsia="Times New Roman" w:hAnsi="Times New Roman" w:cs="Times New Roman"/>
          <w:spacing w:val="-7"/>
          <w:sz w:val="24"/>
          <w:szCs w:val="20"/>
          <w:lang w:eastAsia="hr-HR"/>
        </w:rPr>
        <w:t>20</w:t>
      </w:r>
      <w:r w:rsidRPr="00784C75">
        <w:rPr>
          <w:rFonts w:ascii="Times New Roman" w:eastAsia="Times New Roman" w:hAnsi="Times New Roman" w:cs="Times New Roman"/>
          <w:spacing w:val="-7"/>
          <w:sz w:val="24"/>
          <w:szCs w:val="20"/>
          <w:lang w:eastAsia="hr-HR"/>
        </w:rPr>
        <w:t>. godinu za potrebe financiranja rada  LD „ORAO“ Silaš planirana su sredstva u iznosu od 2</w:t>
      </w:r>
      <w:r>
        <w:rPr>
          <w:rFonts w:ascii="Times New Roman" w:eastAsia="Times New Roman" w:hAnsi="Times New Roman" w:cs="Times New Roman"/>
          <w:spacing w:val="-7"/>
          <w:sz w:val="24"/>
          <w:szCs w:val="20"/>
          <w:lang w:eastAsia="hr-HR"/>
        </w:rPr>
        <w:t>5</w:t>
      </w:r>
      <w:r w:rsidRPr="00784C75">
        <w:rPr>
          <w:rFonts w:ascii="Times New Roman" w:eastAsia="Times New Roman" w:hAnsi="Times New Roman" w:cs="Times New Roman"/>
          <w:spacing w:val="-7"/>
          <w:sz w:val="24"/>
          <w:szCs w:val="20"/>
          <w:lang w:eastAsia="hr-HR"/>
        </w:rPr>
        <w:t>.000,00 kuna.</w:t>
      </w:r>
    </w:p>
    <w:p w14:paraId="6B300E57" w14:textId="77777777" w:rsidR="009E042F" w:rsidRPr="007D1BA6" w:rsidRDefault="009E042F" w:rsidP="009E042F">
      <w:pPr>
        <w:widowControl w:val="0"/>
        <w:shd w:val="clear" w:color="auto" w:fill="FFFFFF"/>
        <w:autoSpaceDE w:val="0"/>
        <w:autoSpaceDN w:val="0"/>
        <w:adjustRightInd w:val="0"/>
        <w:spacing w:after="0" w:line="240" w:lineRule="auto"/>
        <w:ind w:left="567"/>
        <w:jc w:val="both"/>
        <w:rPr>
          <w:rFonts w:ascii="Times New Roman" w:eastAsia="Times New Roman" w:hAnsi="Times New Roman" w:cs="Times New Roman"/>
          <w:spacing w:val="-7"/>
          <w:sz w:val="24"/>
          <w:szCs w:val="20"/>
          <w:lang w:eastAsia="hr-HR"/>
        </w:rPr>
      </w:pPr>
    </w:p>
    <w:p w14:paraId="2DA30343"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3. SLUŽBE I PRAVNE OSOBE KOJE SE ZAŠTITOM I SPAŠAVANJEM BAVE U OKVIRU REDOVITE DJELATNOSTI</w:t>
      </w:r>
    </w:p>
    <w:p w14:paraId="61C0EB4B" w14:textId="77777777" w:rsidR="009E042F" w:rsidRPr="007D1BA6" w:rsidRDefault="009E042F" w:rsidP="009E042F">
      <w:pPr>
        <w:widowControl w:val="0"/>
        <w:shd w:val="clear" w:color="auto" w:fill="FFFFFF"/>
        <w:autoSpaceDE w:val="0"/>
        <w:autoSpaceDN w:val="0"/>
        <w:adjustRightInd w:val="0"/>
        <w:spacing w:after="0" w:line="240" w:lineRule="auto"/>
        <w:ind w:left="284"/>
        <w:jc w:val="both"/>
        <w:rPr>
          <w:rFonts w:ascii="Times New Roman" w:eastAsia="Times New Roman" w:hAnsi="Times New Roman" w:cs="Times New Roman"/>
          <w:b/>
          <w:spacing w:val="-7"/>
          <w:sz w:val="24"/>
          <w:szCs w:val="20"/>
          <w:lang w:eastAsia="hr-HR"/>
        </w:rPr>
      </w:pPr>
    </w:p>
    <w:p w14:paraId="410F80CD" w14:textId="77777777" w:rsidR="009E042F" w:rsidRPr="007D1BA6" w:rsidRDefault="009E042F" w:rsidP="009E042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3.1. Hrvatski crveni križ- Gradsko društvo crvenog križa Osijek</w:t>
      </w:r>
    </w:p>
    <w:p w14:paraId="0ACD092D"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 xml:space="preserve">           Gradsko društvo crvenog križa Osijek u sklopu svoje redovite djelatnosti pomaže obavljanju poslova i zadaća u okviru zaštite i spašavanja na području općine Šodolovci.</w:t>
      </w:r>
    </w:p>
    <w:p w14:paraId="76E5A882" w14:textId="77777777" w:rsidR="009E042F" w:rsidRPr="00784C75"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045FCB">
        <w:rPr>
          <w:rFonts w:ascii="Times New Roman" w:eastAsia="Times New Roman" w:hAnsi="Times New Roman" w:cs="Times New Roman"/>
          <w:color w:val="FF0000"/>
          <w:spacing w:val="-7"/>
          <w:sz w:val="24"/>
          <w:szCs w:val="20"/>
          <w:lang w:eastAsia="hr-HR"/>
        </w:rPr>
        <w:t xml:space="preserve">           </w:t>
      </w:r>
      <w:r w:rsidRPr="00784C75">
        <w:rPr>
          <w:rFonts w:ascii="Times New Roman" w:eastAsia="Times New Roman" w:hAnsi="Times New Roman" w:cs="Times New Roman"/>
          <w:spacing w:val="-7"/>
          <w:sz w:val="24"/>
          <w:szCs w:val="20"/>
          <w:lang w:eastAsia="hr-HR"/>
        </w:rPr>
        <w:t>Proračunom Općine Šodolovci za 20</w:t>
      </w:r>
      <w:r>
        <w:rPr>
          <w:rFonts w:ascii="Times New Roman" w:eastAsia="Times New Roman" w:hAnsi="Times New Roman" w:cs="Times New Roman"/>
          <w:spacing w:val="-7"/>
          <w:sz w:val="24"/>
          <w:szCs w:val="20"/>
          <w:lang w:eastAsia="hr-HR"/>
        </w:rPr>
        <w:t>20</w:t>
      </w:r>
      <w:r w:rsidRPr="00784C75">
        <w:rPr>
          <w:rFonts w:ascii="Times New Roman" w:eastAsia="Times New Roman" w:hAnsi="Times New Roman" w:cs="Times New Roman"/>
          <w:spacing w:val="-7"/>
          <w:sz w:val="24"/>
          <w:szCs w:val="20"/>
          <w:lang w:eastAsia="hr-HR"/>
        </w:rPr>
        <w:t xml:space="preserve">. godinu za potrebe financiranja Crvenog Križa Osijek planirana su sredstva u iznosu od </w:t>
      </w:r>
      <w:r>
        <w:rPr>
          <w:rFonts w:ascii="Times New Roman" w:eastAsia="Times New Roman" w:hAnsi="Times New Roman" w:cs="Times New Roman"/>
          <w:spacing w:val="-7"/>
          <w:sz w:val="24"/>
          <w:szCs w:val="20"/>
          <w:lang w:eastAsia="hr-HR"/>
        </w:rPr>
        <w:t>24.094,10 kuna</w:t>
      </w:r>
      <w:r w:rsidRPr="00784C75">
        <w:rPr>
          <w:rFonts w:ascii="Times New Roman" w:eastAsia="Times New Roman" w:hAnsi="Times New Roman" w:cs="Times New Roman"/>
          <w:spacing w:val="-7"/>
          <w:sz w:val="24"/>
          <w:szCs w:val="20"/>
          <w:lang w:eastAsia="hr-HR"/>
        </w:rPr>
        <w:t>.</w:t>
      </w:r>
    </w:p>
    <w:p w14:paraId="637E8706" w14:textId="77777777" w:rsidR="009E042F" w:rsidRPr="00784C75"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p>
    <w:p w14:paraId="080EDE81" w14:textId="77777777" w:rsidR="009E042F" w:rsidRPr="007D1BA6" w:rsidRDefault="009E042F" w:rsidP="009E042F">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3.2. Hrvatska gorska služba spašavanja, Stanica Osijek</w:t>
      </w:r>
    </w:p>
    <w:p w14:paraId="3D7AAEDD"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b/>
          <w:spacing w:val="-7"/>
          <w:sz w:val="24"/>
          <w:szCs w:val="20"/>
          <w:lang w:eastAsia="hr-HR"/>
        </w:rPr>
        <w:t xml:space="preserve">        </w:t>
      </w:r>
      <w:r w:rsidRPr="007D1BA6">
        <w:rPr>
          <w:rFonts w:ascii="Times New Roman" w:eastAsia="Times New Roman" w:hAnsi="Times New Roman" w:cs="Times New Roman"/>
          <w:spacing w:val="-7"/>
          <w:sz w:val="24"/>
          <w:szCs w:val="20"/>
          <w:lang w:eastAsia="hr-HR"/>
        </w:rPr>
        <w:t xml:space="preserve">Operativne snage Hrvatske gorske službe spašavanja temeljna su operativna snaga sustava civilne zaštite u velikim nesrećama i katastrofama i izvršavaju obveze u sustavu civilne zaštite sukladno posebnim propisima kojima se uređuje djelovanje Hrvatske gorske službe spašavanja. </w:t>
      </w:r>
    </w:p>
    <w:p w14:paraId="26933060"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b/>
          <w:spacing w:val="-7"/>
          <w:sz w:val="24"/>
          <w:szCs w:val="20"/>
          <w:lang w:eastAsia="hr-HR"/>
        </w:rPr>
        <w:lastRenderedPageBreak/>
        <w:t xml:space="preserve">       </w:t>
      </w:r>
      <w:r w:rsidRPr="007D1BA6">
        <w:rPr>
          <w:rFonts w:ascii="Times New Roman" w:eastAsia="Times New Roman" w:hAnsi="Times New Roman" w:cs="Times New Roman"/>
          <w:spacing w:val="-7"/>
          <w:sz w:val="24"/>
          <w:szCs w:val="20"/>
          <w:lang w:eastAsia="hr-HR"/>
        </w:rPr>
        <w:t>Sukladno Sporazumu kojim je utvrđeno postojanje zajedničkog interesa za djelovanje HGSS Stanica Osijek na području Općine Šodolovci, Proračunom Općine Šodolovci se planiraju te doznačuju HGSS Stanica Osijek sredstva za financiranje njihovog djelovanja u iznosu od 2.000,00 kuna godišnje.</w:t>
      </w:r>
    </w:p>
    <w:p w14:paraId="77B38F6A"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p>
    <w:p w14:paraId="3E91CCB8" w14:textId="77777777" w:rsidR="009E042F" w:rsidRPr="007D1BA6" w:rsidRDefault="009E042F" w:rsidP="009E042F">
      <w:pPr>
        <w:spacing w:after="0" w:line="240" w:lineRule="auto"/>
        <w:jc w:val="both"/>
        <w:rPr>
          <w:rFonts w:ascii="Times New Roman" w:eastAsia="Times New Roman" w:hAnsi="Times New Roman" w:cs="Times New Roman"/>
          <w:b/>
          <w:sz w:val="24"/>
          <w:szCs w:val="24"/>
        </w:rPr>
      </w:pPr>
      <w:r w:rsidRPr="007D1BA6">
        <w:rPr>
          <w:rFonts w:ascii="Times New Roman" w:eastAsia="Times New Roman" w:hAnsi="Times New Roman" w:cs="Times New Roman"/>
          <w:b/>
          <w:sz w:val="24"/>
          <w:szCs w:val="24"/>
        </w:rPr>
        <w:t>4. PRAVNE OSOBE OD INTERESA ZA SUSTAVA CIVILNE ZAŠTITE NA PODRUČJU OPĆINE ŠODOLOVCI</w:t>
      </w:r>
    </w:p>
    <w:p w14:paraId="7A678861" w14:textId="77777777" w:rsidR="009E042F" w:rsidRPr="007D1BA6" w:rsidRDefault="009E042F" w:rsidP="009E042F">
      <w:pPr>
        <w:spacing w:after="0" w:line="240" w:lineRule="auto"/>
        <w:ind w:left="567"/>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Temeljem članka 17. stavak 3. alineja 3. Zakona o sustavu civilne zaštite Općinsko vijeće</w:t>
      </w:r>
    </w:p>
    <w:p w14:paraId="70E7F3C3"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 xml:space="preserve">Općine Šodolovci na 23. sjednici održanoj dana 07.04.2017. godine donijelo je Odluku o određivanju pravnih osoba od interesa za sustav civilne zaštite Općine Šodolovci (Klasa: 810-03/17-01/; Urbroj: 2121/11-18-1). </w:t>
      </w:r>
    </w:p>
    <w:p w14:paraId="0D7F69DE"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 xml:space="preserve">          Pravne osobe od interesa za sustav civilne zaštite Općine Šodolovci su:</w:t>
      </w:r>
    </w:p>
    <w:p w14:paraId="6C0D1E05"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 Komunalno trgovačko društvo Šodolovci d.o.o.,</w:t>
      </w:r>
    </w:p>
    <w:p w14:paraId="4E45A4BF"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 Žito d.o.o., Poslovnica Šodolovci,</w:t>
      </w:r>
    </w:p>
    <w:p w14:paraId="60CE01D6"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 xml:space="preserve">- </w:t>
      </w:r>
      <w:proofErr w:type="spellStart"/>
      <w:r w:rsidRPr="007D1BA6">
        <w:rPr>
          <w:rFonts w:ascii="Times New Roman" w:eastAsia="Times New Roman" w:hAnsi="Times New Roman" w:cs="Times New Roman"/>
          <w:sz w:val="24"/>
          <w:szCs w:val="24"/>
        </w:rPr>
        <w:t>Ameropa</w:t>
      </w:r>
      <w:proofErr w:type="spellEnd"/>
      <w:r w:rsidRPr="007D1BA6">
        <w:rPr>
          <w:rFonts w:ascii="Times New Roman" w:eastAsia="Times New Roman" w:hAnsi="Times New Roman" w:cs="Times New Roman"/>
          <w:sz w:val="24"/>
          <w:szCs w:val="24"/>
        </w:rPr>
        <w:t xml:space="preserve"> žitni terminal, silos Silaš,</w:t>
      </w:r>
    </w:p>
    <w:p w14:paraId="5A294F66" w14:textId="77777777" w:rsidR="009E042F" w:rsidRPr="007D1BA6" w:rsidRDefault="009E042F" w:rsidP="009E042F">
      <w:pPr>
        <w:spacing w:after="0" w:line="240" w:lineRule="auto"/>
        <w:jc w:val="both"/>
        <w:rPr>
          <w:rFonts w:ascii="Times New Roman" w:eastAsia="Times New Roman" w:hAnsi="Times New Roman" w:cs="Times New Roman"/>
          <w:sz w:val="24"/>
          <w:szCs w:val="24"/>
        </w:rPr>
      </w:pPr>
      <w:r w:rsidRPr="007D1BA6">
        <w:rPr>
          <w:rFonts w:ascii="Times New Roman" w:eastAsia="Times New Roman" w:hAnsi="Times New Roman" w:cs="Times New Roman"/>
          <w:sz w:val="24"/>
          <w:szCs w:val="24"/>
        </w:rPr>
        <w:t xml:space="preserve">- </w:t>
      </w:r>
      <w:proofErr w:type="spellStart"/>
      <w:r w:rsidRPr="007D1BA6">
        <w:rPr>
          <w:rFonts w:ascii="Times New Roman" w:eastAsia="Times New Roman" w:hAnsi="Times New Roman" w:cs="Times New Roman"/>
          <w:sz w:val="24"/>
          <w:szCs w:val="24"/>
        </w:rPr>
        <w:t>Sumić</w:t>
      </w:r>
      <w:proofErr w:type="spellEnd"/>
      <w:r w:rsidRPr="007D1BA6">
        <w:rPr>
          <w:rFonts w:ascii="Times New Roman" w:eastAsia="Times New Roman" w:hAnsi="Times New Roman" w:cs="Times New Roman"/>
          <w:sz w:val="24"/>
          <w:szCs w:val="24"/>
        </w:rPr>
        <w:t xml:space="preserve"> d.o.o. Palača.</w:t>
      </w:r>
    </w:p>
    <w:p w14:paraId="7DD7E207" w14:textId="77777777" w:rsidR="009E042F" w:rsidRPr="007D1BA6" w:rsidRDefault="009E042F" w:rsidP="009E042F">
      <w:pPr>
        <w:spacing w:after="0" w:line="240" w:lineRule="auto"/>
        <w:ind w:left="720"/>
        <w:jc w:val="both"/>
        <w:rPr>
          <w:rFonts w:ascii="Times New Roman" w:eastAsia="PMingLiU" w:hAnsi="Times New Roman" w:cs="Times New Roman"/>
          <w:iCs/>
          <w:sz w:val="24"/>
          <w:szCs w:val="24"/>
          <w:lang w:val="en-US" w:eastAsia="zh-TW"/>
        </w:rPr>
      </w:pPr>
      <w:r w:rsidRPr="007D1BA6">
        <w:rPr>
          <w:rFonts w:ascii="Times New Roman" w:eastAsia="PMingLiU" w:hAnsi="Times New Roman" w:cs="Times New Roman"/>
          <w:sz w:val="24"/>
          <w:szCs w:val="24"/>
          <w:lang w:val="en-US" w:eastAsia="zh-TW"/>
        </w:rPr>
        <w:t xml:space="preserve"> </w:t>
      </w:r>
    </w:p>
    <w:p w14:paraId="5E072EE9" w14:textId="77777777" w:rsidR="009E042F" w:rsidRPr="007D1BA6" w:rsidRDefault="009E042F" w:rsidP="009E042F">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r w:rsidRPr="007D1BA6">
        <w:rPr>
          <w:rFonts w:ascii="Times New Roman" w:eastAsia="Times New Roman" w:hAnsi="Times New Roman" w:cs="Times New Roman"/>
          <w:b/>
          <w:sz w:val="24"/>
          <w:szCs w:val="24"/>
          <w:lang w:eastAsia="hr-HR"/>
        </w:rPr>
        <w:t>5.  FINANCIRANJE SUSTAVA CIVILNE ZAŠTITE</w:t>
      </w:r>
    </w:p>
    <w:p w14:paraId="549F90F6" w14:textId="77777777" w:rsidR="009E042F" w:rsidRPr="007D1BA6" w:rsidRDefault="009E042F" w:rsidP="009E042F">
      <w:pPr>
        <w:widowControl w:val="0"/>
        <w:autoSpaceDE w:val="0"/>
        <w:autoSpaceDN w:val="0"/>
        <w:adjustRightInd w:val="0"/>
        <w:spacing w:after="0" w:line="240" w:lineRule="auto"/>
        <w:rPr>
          <w:rFonts w:ascii="Times New Roman" w:eastAsia="Times New Roman" w:hAnsi="Times New Roman" w:cs="Times New Roman"/>
          <w:b/>
          <w:sz w:val="24"/>
          <w:szCs w:val="24"/>
          <w:lang w:eastAsia="hr-HR"/>
        </w:rPr>
      </w:pPr>
    </w:p>
    <w:p w14:paraId="088911ED"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spacing w:val="-7"/>
          <w:sz w:val="24"/>
          <w:szCs w:val="20"/>
          <w:lang w:eastAsia="hr-HR"/>
        </w:rPr>
        <w:t>Kako je ranije u tekstu i navedeno za financiranje sustava civilne zaštite u 20</w:t>
      </w:r>
      <w:r>
        <w:rPr>
          <w:rFonts w:ascii="Times New Roman" w:eastAsia="Times New Roman" w:hAnsi="Times New Roman" w:cs="Times New Roman"/>
          <w:spacing w:val="-7"/>
          <w:sz w:val="24"/>
          <w:szCs w:val="20"/>
          <w:lang w:eastAsia="hr-HR"/>
        </w:rPr>
        <w:t>20</w:t>
      </w:r>
      <w:r w:rsidRPr="00784C75">
        <w:rPr>
          <w:rFonts w:ascii="Times New Roman" w:eastAsia="Times New Roman" w:hAnsi="Times New Roman" w:cs="Times New Roman"/>
          <w:spacing w:val="-7"/>
          <w:sz w:val="24"/>
          <w:szCs w:val="20"/>
          <w:lang w:eastAsia="hr-HR"/>
        </w:rPr>
        <w:t xml:space="preserve">. godini planirana </w:t>
      </w:r>
      <w:r>
        <w:rPr>
          <w:rFonts w:ascii="Times New Roman" w:eastAsia="Times New Roman" w:hAnsi="Times New Roman" w:cs="Times New Roman"/>
          <w:spacing w:val="-7"/>
          <w:sz w:val="24"/>
          <w:szCs w:val="20"/>
          <w:lang w:eastAsia="hr-HR"/>
        </w:rPr>
        <w:t xml:space="preserve">si i realizirana </w:t>
      </w:r>
      <w:r w:rsidRPr="00784C75">
        <w:rPr>
          <w:rFonts w:ascii="Times New Roman" w:eastAsia="Times New Roman" w:hAnsi="Times New Roman" w:cs="Times New Roman"/>
          <w:spacing w:val="-7"/>
          <w:sz w:val="24"/>
          <w:szCs w:val="20"/>
          <w:lang w:eastAsia="hr-HR"/>
        </w:rPr>
        <w:t>sljedeća sredstva:</w:t>
      </w:r>
    </w:p>
    <w:p w14:paraId="0D815B70"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b/>
          <w:spacing w:val="-7"/>
          <w:sz w:val="24"/>
          <w:szCs w:val="20"/>
          <w:lang w:eastAsia="hr-HR"/>
        </w:rPr>
        <w:t>Vatrogastvo</w:t>
      </w:r>
      <w:r w:rsidRPr="00784C75">
        <w:rPr>
          <w:rFonts w:ascii="Times New Roman" w:eastAsia="Times New Roman" w:hAnsi="Times New Roman" w:cs="Times New Roman"/>
          <w:spacing w:val="-7"/>
          <w:sz w:val="24"/>
          <w:szCs w:val="20"/>
          <w:lang w:eastAsia="hr-HR"/>
        </w:rPr>
        <w:t xml:space="preserve">- sredstva koja se isplaćuju iz Proračuna općine Šodolovci za obavljanje redovite djelatnosti DVD-u Silaš koja na godišnjem nivou trebaju iznositi 5% od vlastitih prihoda općine, </w:t>
      </w:r>
      <w:r>
        <w:rPr>
          <w:rFonts w:ascii="Times New Roman" w:eastAsia="Times New Roman" w:hAnsi="Times New Roman" w:cs="Times New Roman"/>
          <w:spacing w:val="-7"/>
          <w:sz w:val="24"/>
          <w:szCs w:val="20"/>
          <w:lang w:eastAsia="hr-HR"/>
        </w:rPr>
        <w:t xml:space="preserve">do sada je iz </w:t>
      </w:r>
      <w:r w:rsidRPr="00784C75">
        <w:rPr>
          <w:rFonts w:ascii="Times New Roman" w:eastAsia="Times New Roman" w:hAnsi="Times New Roman" w:cs="Times New Roman"/>
          <w:spacing w:val="-7"/>
          <w:sz w:val="24"/>
          <w:szCs w:val="20"/>
          <w:lang w:eastAsia="hr-HR"/>
        </w:rPr>
        <w:t>Proračun</w:t>
      </w:r>
      <w:r>
        <w:rPr>
          <w:rFonts w:ascii="Times New Roman" w:eastAsia="Times New Roman" w:hAnsi="Times New Roman" w:cs="Times New Roman"/>
          <w:spacing w:val="-7"/>
          <w:sz w:val="24"/>
          <w:szCs w:val="20"/>
          <w:lang w:eastAsia="hr-HR"/>
        </w:rPr>
        <w:t>a općine na račun DVD-a Silaš isplaćeno 172.100,70 kuna no taj iznos će se još do konca godine korigirati prema priljevu sredstava u proračun te će do 31.12.2020. godine biti doznačeno još sredstava.</w:t>
      </w:r>
      <w:r w:rsidRPr="00784C75">
        <w:rPr>
          <w:rFonts w:ascii="Times New Roman" w:eastAsia="Times New Roman" w:hAnsi="Times New Roman" w:cs="Times New Roman"/>
          <w:spacing w:val="-7"/>
          <w:sz w:val="24"/>
          <w:szCs w:val="20"/>
          <w:lang w:eastAsia="hr-HR"/>
        </w:rPr>
        <w:t xml:space="preserve"> </w:t>
      </w:r>
    </w:p>
    <w:p w14:paraId="369D7CDA"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b/>
          <w:spacing w:val="-7"/>
          <w:sz w:val="24"/>
          <w:szCs w:val="20"/>
          <w:lang w:eastAsia="hr-HR"/>
        </w:rPr>
        <w:t>Opremanje Postrojbe civilne zaštite</w:t>
      </w:r>
      <w:r w:rsidRPr="00784C75">
        <w:rPr>
          <w:rFonts w:ascii="Times New Roman" w:eastAsia="Times New Roman" w:hAnsi="Times New Roman" w:cs="Times New Roman"/>
          <w:spacing w:val="-7"/>
          <w:sz w:val="24"/>
          <w:szCs w:val="20"/>
          <w:lang w:eastAsia="hr-HR"/>
        </w:rPr>
        <w:t xml:space="preserve">- za opremanje Postrojbe civilne zaštite </w:t>
      </w:r>
      <w:r>
        <w:rPr>
          <w:rFonts w:ascii="Times New Roman" w:eastAsia="Times New Roman" w:hAnsi="Times New Roman" w:cs="Times New Roman"/>
          <w:spacing w:val="-7"/>
          <w:sz w:val="24"/>
          <w:szCs w:val="20"/>
          <w:lang w:eastAsia="hr-HR"/>
        </w:rPr>
        <w:t>u 2020. godini izdvojena su sredstva u iznosu od 4.751,30 kuna</w:t>
      </w:r>
      <w:r w:rsidRPr="00784C75">
        <w:rPr>
          <w:rFonts w:ascii="Times New Roman" w:eastAsia="Times New Roman" w:hAnsi="Times New Roman" w:cs="Times New Roman"/>
          <w:spacing w:val="-7"/>
          <w:sz w:val="24"/>
          <w:szCs w:val="20"/>
          <w:lang w:eastAsia="hr-HR"/>
        </w:rPr>
        <w:t>.</w:t>
      </w:r>
    </w:p>
    <w:p w14:paraId="52CB94A1"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b/>
          <w:spacing w:val="-7"/>
          <w:sz w:val="24"/>
          <w:szCs w:val="20"/>
          <w:lang w:eastAsia="hr-HR"/>
        </w:rPr>
        <w:t>Vježbe tima civilne zaštite</w:t>
      </w:r>
      <w:r w:rsidRPr="00784C75">
        <w:rPr>
          <w:rFonts w:ascii="Times New Roman" w:eastAsia="Times New Roman" w:hAnsi="Times New Roman" w:cs="Times New Roman"/>
          <w:spacing w:val="-7"/>
          <w:sz w:val="24"/>
          <w:szCs w:val="20"/>
          <w:lang w:eastAsia="hr-HR"/>
        </w:rPr>
        <w:t>- u 20</w:t>
      </w:r>
      <w:r>
        <w:rPr>
          <w:rFonts w:ascii="Times New Roman" w:eastAsia="Times New Roman" w:hAnsi="Times New Roman" w:cs="Times New Roman"/>
          <w:spacing w:val="-7"/>
          <w:sz w:val="24"/>
          <w:szCs w:val="20"/>
          <w:lang w:eastAsia="hr-HR"/>
        </w:rPr>
        <w:t>20</w:t>
      </w:r>
      <w:r w:rsidRPr="00784C75">
        <w:rPr>
          <w:rFonts w:ascii="Times New Roman" w:eastAsia="Times New Roman" w:hAnsi="Times New Roman" w:cs="Times New Roman"/>
          <w:spacing w:val="-7"/>
          <w:sz w:val="24"/>
          <w:szCs w:val="20"/>
          <w:lang w:eastAsia="hr-HR"/>
        </w:rPr>
        <w:t>. godini nisu planirana sredstava za potrebe održavanja i prijevoza na vježbe civilne zaštite.</w:t>
      </w:r>
    </w:p>
    <w:p w14:paraId="6711D1BB"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b/>
          <w:spacing w:val="-7"/>
          <w:sz w:val="24"/>
          <w:szCs w:val="20"/>
          <w:lang w:eastAsia="hr-HR"/>
        </w:rPr>
        <w:t>LD „Orao“ Silaš</w:t>
      </w:r>
      <w:r w:rsidRPr="00784C75">
        <w:rPr>
          <w:rFonts w:ascii="Times New Roman" w:eastAsia="Times New Roman" w:hAnsi="Times New Roman" w:cs="Times New Roman"/>
          <w:spacing w:val="-7"/>
          <w:sz w:val="24"/>
          <w:szCs w:val="20"/>
          <w:lang w:eastAsia="hr-HR"/>
        </w:rPr>
        <w:t>- svojim angažmanom i djelovanjem, LD „Orao“ Silaš i njegovo članstvo doprinose što boljem obavljanju zadaća u sklopu civilne zaštite na području općine Šodolovci. U 20</w:t>
      </w:r>
      <w:r>
        <w:rPr>
          <w:rFonts w:ascii="Times New Roman" w:eastAsia="Times New Roman" w:hAnsi="Times New Roman" w:cs="Times New Roman"/>
          <w:spacing w:val="-7"/>
          <w:sz w:val="24"/>
          <w:szCs w:val="20"/>
          <w:lang w:eastAsia="hr-HR"/>
        </w:rPr>
        <w:t>20</w:t>
      </w:r>
      <w:r w:rsidRPr="00784C75">
        <w:rPr>
          <w:rFonts w:ascii="Times New Roman" w:eastAsia="Times New Roman" w:hAnsi="Times New Roman" w:cs="Times New Roman"/>
          <w:spacing w:val="-7"/>
          <w:sz w:val="24"/>
          <w:szCs w:val="20"/>
          <w:lang w:eastAsia="hr-HR"/>
        </w:rPr>
        <w:t xml:space="preserve">. godini je </w:t>
      </w:r>
      <w:r>
        <w:rPr>
          <w:rFonts w:ascii="Times New Roman" w:eastAsia="Times New Roman" w:hAnsi="Times New Roman" w:cs="Times New Roman"/>
          <w:spacing w:val="-7"/>
          <w:sz w:val="24"/>
          <w:szCs w:val="20"/>
          <w:lang w:eastAsia="hr-HR"/>
        </w:rPr>
        <w:t>općina istome doznačila 25.000,00 kuna</w:t>
      </w:r>
      <w:r w:rsidRPr="00784C75">
        <w:rPr>
          <w:rFonts w:ascii="Times New Roman" w:eastAsia="Times New Roman" w:hAnsi="Times New Roman" w:cs="Times New Roman"/>
          <w:spacing w:val="-7"/>
          <w:sz w:val="24"/>
          <w:szCs w:val="20"/>
          <w:lang w:eastAsia="hr-HR"/>
        </w:rPr>
        <w:t>.</w:t>
      </w:r>
    </w:p>
    <w:p w14:paraId="31A7ECB1"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b/>
          <w:spacing w:val="-7"/>
          <w:sz w:val="24"/>
          <w:szCs w:val="20"/>
          <w:lang w:eastAsia="hr-HR"/>
        </w:rPr>
        <w:t>Gradsko društvo crvenog križa Osijek</w:t>
      </w:r>
      <w:r w:rsidRPr="00784C75">
        <w:rPr>
          <w:rFonts w:ascii="Times New Roman" w:eastAsia="Times New Roman" w:hAnsi="Times New Roman" w:cs="Times New Roman"/>
          <w:spacing w:val="-7"/>
          <w:sz w:val="24"/>
          <w:szCs w:val="20"/>
          <w:lang w:eastAsia="hr-HR"/>
        </w:rPr>
        <w:t>- Za djelovanje organizacije crvenog križa, općine su dužne izdvojiti 0.5% +0.2% prihoda sukladno članku 30. Zakona o crvenom križu („Narodne novine“ broj 71/10</w:t>
      </w:r>
      <w:r>
        <w:rPr>
          <w:rFonts w:ascii="Times New Roman" w:eastAsia="Times New Roman" w:hAnsi="Times New Roman" w:cs="Times New Roman"/>
          <w:spacing w:val="-7"/>
          <w:sz w:val="24"/>
          <w:szCs w:val="20"/>
          <w:lang w:eastAsia="hr-HR"/>
        </w:rPr>
        <w:t xml:space="preserve"> i 136/20</w:t>
      </w:r>
      <w:r w:rsidRPr="00784C75">
        <w:rPr>
          <w:rFonts w:ascii="Times New Roman" w:eastAsia="Times New Roman" w:hAnsi="Times New Roman" w:cs="Times New Roman"/>
          <w:spacing w:val="-7"/>
          <w:sz w:val="24"/>
          <w:szCs w:val="20"/>
          <w:lang w:eastAsia="hr-HR"/>
        </w:rPr>
        <w:t xml:space="preserve">) . </w:t>
      </w:r>
      <w:r>
        <w:rPr>
          <w:rFonts w:ascii="Times New Roman" w:eastAsia="Times New Roman" w:hAnsi="Times New Roman" w:cs="Times New Roman"/>
          <w:spacing w:val="-7"/>
          <w:sz w:val="24"/>
          <w:szCs w:val="20"/>
          <w:lang w:eastAsia="hr-HR"/>
        </w:rPr>
        <w:t>U 2020. godini do sada su doznačena sredstva u iznosu od 24.094,10 kuna Gradskom društvu crvenog križa Osijek</w:t>
      </w:r>
      <w:r w:rsidRPr="00784C75">
        <w:rPr>
          <w:rFonts w:ascii="Times New Roman" w:eastAsia="Times New Roman" w:hAnsi="Times New Roman" w:cs="Times New Roman"/>
          <w:spacing w:val="-7"/>
          <w:sz w:val="24"/>
          <w:szCs w:val="20"/>
          <w:lang w:eastAsia="hr-HR"/>
        </w:rPr>
        <w:t>.</w:t>
      </w:r>
    </w:p>
    <w:p w14:paraId="12302283" w14:textId="77777777" w:rsidR="009E042F"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sidRPr="00784C75">
        <w:rPr>
          <w:rFonts w:ascii="Times New Roman" w:eastAsia="Times New Roman" w:hAnsi="Times New Roman" w:cs="Times New Roman"/>
          <w:spacing w:val="-7"/>
          <w:sz w:val="24"/>
          <w:szCs w:val="20"/>
          <w:lang w:eastAsia="hr-HR"/>
        </w:rPr>
        <w:t xml:space="preserve"> </w:t>
      </w:r>
      <w:r w:rsidRPr="00784C75">
        <w:rPr>
          <w:rFonts w:ascii="Times New Roman" w:eastAsia="Times New Roman" w:hAnsi="Times New Roman" w:cs="Times New Roman"/>
          <w:b/>
          <w:spacing w:val="-7"/>
          <w:sz w:val="24"/>
          <w:szCs w:val="20"/>
          <w:lang w:eastAsia="hr-HR"/>
        </w:rPr>
        <w:t xml:space="preserve">Hrvatska gorska služba spašavanja, stanica Osijek- </w:t>
      </w:r>
      <w:r w:rsidRPr="00784C75">
        <w:rPr>
          <w:rFonts w:ascii="Times New Roman" w:eastAsia="Times New Roman" w:hAnsi="Times New Roman" w:cs="Times New Roman"/>
          <w:spacing w:val="-7"/>
          <w:sz w:val="24"/>
          <w:szCs w:val="20"/>
          <w:lang w:eastAsia="hr-HR"/>
        </w:rPr>
        <w:t xml:space="preserve">za rad i djelovanje HGSS stanica Osijek sukladno međusobnom sporazumu Općina Šodolovci </w:t>
      </w:r>
      <w:r>
        <w:rPr>
          <w:rFonts w:ascii="Times New Roman" w:eastAsia="Times New Roman" w:hAnsi="Times New Roman" w:cs="Times New Roman"/>
          <w:spacing w:val="-7"/>
          <w:sz w:val="24"/>
          <w:szCs w:val="20"/>
          <w:lang w:eastAsia="hr-HR"/>
        </w:rPr>
        <w:t>je HGSS-u u 2020. godini doznačila sredstva u iznosu od 2.000,00 kuna</w:t>
      </w:r>
      <w:r w:rsidRPr="00784C75">
        <w:rPr>
          <w:rFonts w:ascii="Times New Roman" w:eastAsia="Times New Roman" w:hAnsi="Times New Roman" w:cs="Times New Roman"/>
          <w:spacing w:val="-7"/>
          <w:sz w:val="24"/>
          <w:szCs w:val="20"/>
          <w:lang w:eastAsia="hr-HR"/>
        </w:rPr>
        <w:t>.</w:t>
      </w:r>
    </w:p>
    <w:p w14:paraId="5BA8B7C2" w14:textId="77777777" w:rsidR="009E042F" w:rsidRPr="00784C75"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pacing w:val="-7"/>
          <w:sz w:val="24"/>
          <w:szCs w:val="20"/>
          <w:lang w:eastAsia="hr-HR"/>
        </w:rPr>
      </w:pPr>
      <w:r>
        <w:rPr>
          <w:rFonts w:ascii="Times New Roman" w:eastAsia="Times New Roman" w:hAnsi="Times New Roman" w:cs="Times New Roman"/>
          <w:spacing w:val="-7"/>
          <w:sz w:val="24"/>
          <w:szCs w:val="20"/>
          <w:lang w:eastAsia="hr-HR"/>
        </w:rPr>
        <w:t>Zbog nastupa izvanrednih okolnosti i potrebe za aktiviranjem i angažiranjem pripadnika tima civilne zaštite Općine Šodolovci u 2020. godini utrošena su i neplanirana sredstava radi naknade troškova plaće mobiliziranim radnicima i to u iznosu od 10.855,66 kuna.</w:t>
      </w:r>
    </w:p>
    <w:p w14:paraId="729E61D8" w14:textId="77777777" w:rsidR="009E042F" w:rsidRPr="00045FCB" w:rsidRDefault="009E042F" w:rsidP="009E042F">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FF0000"/>
          <w:spacing w:val="-7"/>
          <w:sz w:val="24"/>
          <w:szCs w:val="20"/>
          <w:lang w:eastAsia="hr-HR"/>
        </w:rPr>
      </w:pPr>
    </w:p>
    <w:p w14:paraId="411C898A"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pacing w:val="-7"/>
          <w:sz w:val="24"/>
          <w:szCs w:val="20"/>
          <w:lang w:eastAsia="hr-HR"/>
        </w:rPr>
      </w:pPr>
      <w:r w:rsidRPr="007D1BA6">
        <w:rPr>
          <w:rFonts w:ascii="Times New Roman" w:eastAsia="Times New Roman" w:hAnsi="Times New Roman" w:cs="Times New Roman"/>
          <w:b/>
          <w:spacing w:val="-7"/>
          <w:sz w:val="24"/>
          <w:szCs w:val="20"/>
          <w:lang w:eastAsia="hr-HR"/>
        </w:rPr>
        <w:t>6. ZAKLJUČAK</w:t>
      </w:r>
    </w:p>
    <w:p w14:paraId="7ED54686"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 xml:space="preserve">            Zakonom o sustavu civilne zaštite uređuje se sustav civilne i djelovanje civilne zaštite kao i obveza jedinica lokalne i područne (regionalne) samouprave u sustavu civilne zaštite. Navedenim Zakonom dana je velika autonomnost jedinicama lokalne i područne (regionalne) samouprave u izvršavanju poslova i zadaća iz područja sustava civilne zaštite iz kojeg proizlaze i još veće obveze.</w:t>
      </w:r>
    </w:p>
    <w:p w14:paraId="56FF8940"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 xml:space="preserve">            Izradom planskih dokumenata iz područja civilne zaštite Općina Šodolovci redefinirala je operativne snage sustava civilne zaštite sukladno potrebama proizašlim iz Procjene rizika od velikih </w:t>
      </w:r>
      <w:r w:rsidRPr="007D1BA6">
        <w:rPr>
          <w:rFonts w:ascii="Times New Roman" w:eastAsia="Times New Roman" w:hAnsi="Times New Roman" w:cs="Times New Roman"/>
          <w:spacing w:val="-7"/>
          <w:sz w:val="24"/>
          <w:szCs w:val="20"/>
          <w:lang w:eastAsia="hr-HR"/>
        </w:rPr>
        <w:lastRenderedPageBreak/>
        <w:t>nesreća Općine Šodolovci.</w:t>
      </w:r>
    </w:p>
    <w:p w14:paraId="24413EC8" w14:textId="77777777" w:rsidR="009E042F"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 xml:space="preserve">           Ulaganja u operativne snage sustava civilne zaštite provodi se kontinuirano kako u kvantitativnom tako i u kvalitativnom smislu što rezultira i većom spremnošću snaga sustava civilne zaštite.</w:t>
      </w:r>
    </w:p>
    <w:p w14:paraId="76125306"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Pr>
          <w:rFonts w:ascii="Times New Roman" w:eastAsia="Times New Roman" w:hAnsi="Times New Roman" w:cs="Times New Roman"/>
          <w:spacing w:val="-7"/>
          <w:sz w:val="24"/>
          <w:szCs w:val="20"/>
          <w:lang w:eastAsia="hr-HR"/>
        </w:rPr>
        <w:tab/>
        <w:t>Izvanredne okolnosti koje su se dogodila tijekom 2020. godine a vezane su uz pandemiju korona virusa ukazale su na potrebu za stabilnim i dobro organiziranim sustavom civilne zaštite na svim nivoima vlasti. Iako postoje brojni nedostatci i manjkavosti u sustavu, postrojba civilne zaštite općine Šodolovci odigrala je značajnu ulogu i uspješno izvršila sve zadatke koji su im postavljeni a kako bi se što više normalizirao život na području općine u doba pandemije.</w:t>
      </w:r>
    </w:p>
    <w:p w14:paraId="3807FB40"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r w:rsidRPr="007D1BA6">
        <w:rPr>
          <w:rFonts w:ascii="Times New Roman" w:eastAsia="Times New Roman" w:hAnsi="Times New Roman" w:cs="Times New Roman"/>
          <w:spacing w:val="-7"/>
          <w:sz w:val="24"/>
          <w:szCs w:val="20"/>
          <w:lang w:eastAsia="hr-HR"/>
        </w:rPr>
        <w:t xml:space="preserve">            Općina Šodolovci nastojat će i u predstojećem periodu ravnomjerno ulagati u sve sastavnice sustava civilne zaštite kako bi se nivo spremnosti istih podigao na što veću moguću ljestvicu a u okviru i sukladno svojim financijskim kapacitetima i mogućnostima</w:t>
      </w:r>
      <w:r>
        <w:rPr>
          <w:rFonts w:ascii="Times New Roman" w:eastAsia="Times New Roman" w:hAnsi="Times New Roman" w:cs="Times New Roman"/>
          <w:spacing w:val="-7"/>
          <w:sz w:val="24"/>
          <w:szCs w:val="20"/>
          <w:lang w:eastAsia="hr-HR"/>
        </w:rPr>
        <w:t xml:space="preserve"> te će izvršiti obuka i dodatno opremanje postrojbe i povjerenika civilne zaštite tijekom 2021. godini.</w:t>
      </w:r>
    </w:p>
    <w:p w14:paraId="253E99A6" w14:textId="77777777" w:rsidR="009E042F" w:rsidRPr="007D1BA6" w:rsidRDefault="009E042F" w:rsidP="009E04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7"/>
          <w:sz w:val="24"/>
          <w:szCs w:val="20"/>
          <w:lang w:eastAsia="hr-HR"/>
        </w:rPr>
      </w:pPr>
    </w:p>
    <w:p w14:paraId="6D992F26" w14:textId="77777777" w:rsidR="009E042F" w:rsidRPr="007D1BA6" w:rsidRDefault="009E042F" w:rsidP="009E042F">
      <w:pPr>
        <w:widowControl w:val="0"/>
        <w:shd w:val="clear" w:color="auto" w:fill="FFFFFF"/>
        <w:autoSpaceDE w:val="0"/>
        <w:autoSpaceDN w:val="0"/>
        <w:adjustRightInd w:val="0"/>
        <w:spacing w:after="0" w:line="240" w:lineRule="auto"/>
        <w:ind w:left="22"/>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pacing w:val="-5"/>
          <w:sz w:val="24"/>
          <w:szCs w:val="20"/>
          <w:lang w:eastAsia="hr-HR"/>
        </w:rPr>
        <w:t>KLASA: 810-01/</w:t>
      </w:r>
      <w:r>
        <w:rPr>
          <w:rFonts w:ascii="Times New Roman" w:eastAsia="Times New Roman" w:hAnsi="Times New Roman" w:cs="Times New Roman"/>
          <w:spacing w:val="-5"/>
          <w:sz w:val="24"/>
          <w:szCs w:val="20"/>
          <w:lang w:eastAsia="hr-HR"/>
        </w:rPr>
        <w:t>20</w:t>
      </w:r>
      <w:r w:rsidRPr="007D1BA6">
        <w:rPr>
          <w:rFonts w:ascii="Times New Roman" w:eastAsia="Times New Roman" w:hAnsi="Times New Roman" w:cs="Times New Roman"/>
          <w:spacing w:val="-5"/>
          <w:sz w:val="24"/>
          <w:szCs w:val="20"/>
          <w:lang w:eastAsia="hr-HR"/>
        </w:rPr>
        <w:t>-01/</w:t>
      </w:r>
      <w:r>
        <w:rPr>
          <w:rFonts w:ascii="Times New Roman" w:eastAsia="Times New Roman" w:hAnsi="Times New Roman" w:cs="Times New Roman"/>
          <w:spacing w:val="-5"/>
          <w:sz w:val="24"/>
          <w:szCs w:val="20"/>
          <w:lang w:eastAsia="hr-HR"/>
        </w:rPr>
        <w:t>4</w:t>
      </w:r>
    </w:p>
    <w:p w14:paraId="28B2A756" w14:textId="77777777" w:rsidR="009E042F" w:rsidRPr="007D1BA6" w:rsidRDefault="009E042F" w:rsidP="009E042F">
      <w:pPr>
        <w:widowControl w:val="0"/>
        <w:shd w:val="clear" w:color="auto" w:fill="FFFFFF"/>
        <w:autoSpaceDE w:val="0"/>
        <w:autoSpaceDN w:val="0"/>
        <w:adjustRightInd w:val="0"/>
        <w:spacing w:after="0" w:line="240" w:lineRule="auto"/>
        <w:ind w:right="22"/>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pacing w:val="-5"/>
          <w:sz w:val="24"/>
          <w:szCs w:val="20"/>
          <w:lang w:eastAsia="hr-HR"/>
        </w:rPr>
        <w:t>URBROJ: 2121/11-</w:t>
      </w:r>
      <w:r>
        <w:rPr>
          <w:rFonts w:ascii="Times New Roman" w:eastAsia="Times New Roman" w:hAnsi="Times New Roman" w:cs="Times New Roman"/>
          <w:spacing w:val="-5"/>
          <w:sz w:val="24"/>
          <w:szCs w:val="20"/>
          <w:lang w:eastAsia="hr-HR"/>
        </w:rPr>
        <w:t>01-20</w:t>
      </w:r>
      <w:r w:rsidRPr="007D1BA6">
        <w:rPr>
          <w:rFonts w:ascii="Times New Roman" w:eastAsia="Times New Roman" w:hAnsi="Times New Roman" w:cs="Times New Roman"/>
          <w:spacing w:val="-5"/>
          <w:sz w:val="24"/>
          <w:szCs w:val="20"/>
          <w:lang w:eastAsia="hr-HR"/>
        </w:rPr>
        <w:t>-1</w:t>
      </w:r>
    </w:p>
    <w:p w14:paraId="68CA62AF" w14:textId="77777777" w:rsidR="009E042F" w:rsidRDefault="009E042F" w:rsidP="009E042F">
      <w:pPr>
        <w:widowControl w:val="0"/>
        <w:shd w:val="clear" w:color="auto" w:fill="FFFFFF"/>
        <w:autoSpaceDE w:val="0"/>
        <w:autoSpaceDN w:val="0"/>
        <w:adjustRightInd w:val="0"/>
        <w:spacing w:after="0" w:line="240" w:lineRule="auto"/>
        <w:ind w:right="432"/>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 xml:space="preserve">Šodolovci, </w:t>
      </w:r>
      <w:r>
        <w:rPr>
          <w:rFonts w:ascii="Times New Roman" w:eastAsia="Times New Roman" w:hAnsi="Times New Roman" w:cs="Times New Roman"/>
          <w:sz w:val="24"/>
          <w:szCs w:val="20"/>
          <w:lang w:eastAsia="hr-HR"/>
        </w:rPr>
        <w:t>21</w:t>
      </w:r>
      <w:r w:rsidRPr="007D1BA6">
        <w:rPr>
          <w:rFonts w:ascii="Times New Roman" w:eastAsia="Times New Roman" w:hAnsi="Times New Roman" w:cs="Times New Roman"/>
          <w:sz w:val="24"/>
          <w:szCs w:val="20"/>
          <w:lang w:eastAsia="hr-HR"/>
        </w:rPr>
        <w:t>. prosinca 20</w:t>
      </w:r>
      <w:r>
        <w:rPr>
          <w:rFonts w:ascii="Times New Roman" w:eastAsia="Times New Roman" w:hAnsi="Times New Roman" w:cs="Times New Roman"/>
          <w:sz w:val="24"/>
          <w:szCs w:val="20"/>
          <w:lang w:eastAsia="hr-HR"/>
        </w:rPr>
        <w:t>20</w:t>
      </w:r>
      <w:r w:rsidRPr="007D1BA6">
        <w:rPr>
          <w:rFonts w:ascii="Times New Roman" w:eastAsia="Times New Roman" w:hAnsi="Times New Roman" w:cs="Times New Roman"/>
          <w:sz w:val="24"/>
          <w:szCs w:val="20"/>
          <w:lang w:eastAsia="hr-HR"/>
        </w:rPr>
        <w:t xml:space="preserve">.                            </w:t>
      </w:r>
    </w:p>
    <w:p w14:paraId="3738C89D" w14:textId="77777777" w:rsidR="009E042F" w:rsidRPr="007D1BA6" w:rsidRDefault="009E042F" w:rsidP="009E042F">
      <w:pPr>
        <w:widowControl w:val="0"/>
        <w:shd w:val="clear" w:color="auto" w:fill="FFFFFF"/>
        <w:autoSpaceDE w:val="0"/>
        <w:autoSpaceDN w:val="0"/>
        <w:adjustRightInd w:val="0"/>
        <w:spacing w:after="0" w:line="240" w:lineRule="auto"/>
        <w:ind w:right="432"/>
        <w:jc w:val="right"/>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PREDSJEDNIK OPĆINSKOG VIJEĆA</w:t>
      </w:r>
    </w:p>
    <w:p w14:paraId="1874FE3D" w14:textId="3086A09B" w:rsidR="009E042F" w:rsidRDefault="009E042F" w:rsidP="009E042F">
      <w:pPr>
        <w:jc w:val="both"/>
        <w:rPr>
          <w:rFonts w:ascii="Times New Roman" w:eastAsia="Times New Roman" w:hAnsi="Times New Roman" w:cs="Times New Roman"/>
          <w:sz w:val="24"/>
          <w:szCs w:val="20"/>
          <w:lang w:eastAsia="hr-HR"/>
        </w:rPr>
      </w:pPr>
      <w:r w:rsidRPr="007D1BA6">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    </w:t>
      </w:r>
      <w:r w:rsidRPr="007D1BA6">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       Lazar Telenta, v.r.</w:t>
      </w:r>
    </w:p>
    <w:p w14:paraId="37CC1F05" w14:textId="626A1992" w:rsidR="009E042F" w:rsidRDefault="009E042F" w:rsidP="009E042F">
      <w:pPr>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___________________________________________________________________________</w:t>
      </w:r>
    </w:p>
    <w:p w14:paraId="6346A2E9"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Na temelju članka 17. stavka 1. stavka 1. podstavka 1. Zakona o sustavu civilne zaštite („Narodne novine“ broj 82/15, 118/18 i 31/20) i članka 31. Statuta Općine Šodolovci („službeni glasnik Općine Šodolovci“ broj 3/09, 2/13, 7/16 i 4/18) Općinsko vijeće Općine Šodolovci na 29. sjednici održanoj dana 21. prosinca 2020. godine donosi</w:t>
      </w:r>
    </w:p>
    <w:p w14:paraId="27E4A8E6"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0A305ABF"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7C160708"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SMJERNICE</w:t>
      </w:r>
    </w:p>
    <w:p w14:paraId="7418C034"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za organizaciju i razvoj sustava civilne zaštite Općine Šodolovci</w:t>
      </w:r>
    </w:p>
    <w:p w14:paraId="7492864B"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za razdoblje od 2020. do 2023. godine</w:t>
      </w:r>
    </w:p>
    <w:p w14:paraId="3436F1BE"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
    <w:p w14:paraId="3AE4E1A9"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
    <w:p w14:paraId="79B1EFDA" w14:textId="77777777" w:rsidR="009E042F" w:rsidRPr="009E042F" w:rsidRDefault="009E042F" w:rsidP="009E042F">
      <w:pPr>
        <w:spacing w:after="0" w:line="240" w:lineRule="auto"/>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I. UVOD</w:t>
      </w:r>
    </w:p>
    <w:p w14:paraId="3A4B67C5" w14:textId="77777777" w:rsidR="009E042F" w:rsidRPr="009E042F" w:rsidRDefault="009E042F" w:rsidP="009E042F">
      <w:pPr>
        <w:spacing w:after="0" w:line="240" w:lineRule="auto"/>
        <w:jc w:val="both"/>
        <w:rPr>
          <w:rFonts w:ascii="Times New Roman" w:eastAsia="Calibri" w:hAnsi="Times New Roman" w:cs="Times New Roman"/>
          <w:b/>
          <w:sz w:val="24"/>
          <w:szCs w:val="24"/>
        </w:rPr>
      </w:pPr>
    </w:p>
    <w:p w14:paraId="79D8C7D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Zakonom o sustavu civilne zaštite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0C780DD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ublažavanje posljedica velike nesreće i katastrofe.</w:t>
      </w:r>
    </w:p>
    <w:p w14:paraId="74B8303F"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 xml:space="preserve">Brzo i učinkovito djelovanje operativnih snaga civilne zaštite u velikim nesrećama i katastrofama može spasiti mnoge živote, smanjiti socijalno-ekonomske, </w:t>
      </w:r>
      <w:proofErr w:type="spellStart"/>
      <w:r w:rsidRPr="009E042F">
        <w:rPr>
          <w:rFonts w:ascii="Times New Roman" w:eastAsia="Calibri" w:hAnsi="Times New Roman" w:cs="Times New Roman"/>
          <w:sz w:val="24"/>
          <w:szCs w:val="24"/>
        </w:rPr>
        <w:t>infrastrukturalne</w:t>
      </w:r>
      <w:proofErr w:type="spellEnd"/>
      <w:r w:rsidRPr="009E042F">
        <w:rPr>
          <w:rFonts w:ascii="Times New Roman" w:eastAsia="Calibri" w:hAnsi="Times New Roman" w:cs="Times New Roman"/>
          <w:sz w:val="24"/>
          <w:szCs w:val="24"/>
        </w:rPr>
        <w:t xml:space="preserve"> i </w:t>
      </w:r>
      <w:r w:rsidRPr="009E042F">
        <w:rPr>
          <w:rFonts w:ascii="Times New Roman" w:eastAsia="Calibri" w:hAnsi="Times New Roman" w:cs="Times New Roman"/>
          <w:sz w:val="24"/>
          <w:szCs w:val="24"/>
        </w:rPr>
        <w:lastRenderedPageBreak/>
        <w:t>sigurnosne poremećaje i spriječiti naknadne nesreće koje mogu izazvati veće posljedice od utjecaja ugroze koja je već nastupila.</w:t>
      </w:r>
    </w:p>
    <w:p w14:paraId="591FC8B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Općina Šodolovci dužna je organizirati poslove iz svog samoupravnog djelokruga koji se odnose na planiranje, razvoj, učinkovito funkcioniranje i financiranje sustava civilne zaštite.</w:t>
      </w:r>
    </w:p>
    <w:p w14:paraId="3364CB36"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Sukladno razmjeru opasnosti, prijetnji i posljedica nesreća, većih nesreća i katastrofa utvrđenih Procjenom rizika od velikih nesreća za područje Općine Šodolovci, a s ciljem zaštite i spašavanja ljudi, materijalnih dobara i okoliša kao i ravnomjernog razvoja svih nositelja sustava zaštite i spašavanja, donose se Smjernice za organizaciju i razvoj sustava civilne zaštite Općine Šodolovci za razdoblje 2020. – 2023. godina.</w:t>
      </w:r>
    </w:p>
    <w:p w14:paraId="3CD49435"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42469AEF"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29B288F5" w14:textId="77777777" w:rsidR="009E042F" w:rsidRPr="009E042F" w:rsidRDefault="009E042F" w:rsidP="009E042F">
      <w:pPr>
        <w:spacing w:after="0" w:line="240" w:lineRule="auto"/>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II. SMJERNICE</w:t>
      </w:r>
    </w:p>
    <w:p w14:paraId="413CF971" w14:textId="77777777" w:rsidR="009E042F" w:rsidRPr="009E042F" w:rsidRDefault="009E042F" w:rsidP="009E042F">
      <w:pPr>
        <w:spacing w:after="0" w:line="240" w:lineRule="auto"/>
        <w:jc w:val="both"/>
        <w:rPr>
          <w:rFonts w:ascii="Times New Roman" w:eastAsia="Calibri" w:hAnsi="Times New Roman" w:cs="Times New Roman"/>
          <w:b/>
          <w:sz w:val="24"/>
          <w:szCs w:val="24"/>
        </w:rPr>
      </w:pPr>
    </w:p>
    <w:p w14:paraId="5B3A471B" w14:textId="77777777" w:rsidR="009E042F" w:rsidRPr="009E042F" w:rsidRDefault="009E042F" w:rsidP="009E042F">
      <w:pPr>
        <w:spacing w:after="0" w:line="240" w:lineRule="auto"/>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1. Operativne snage sustava civilne zaštite</w:t>
      </w:r>
    </w:p>
    <w:p w14:paraId="65C6B597" w14:textId="77777777" w:rsidR="009E042F" w:rsidRPr="009E042F" w:rsidRDefault="009E042F" w:rsidP="009E042F">
      <w:pPr>
        <w:spacing w:after="0" w:line="240" w:lineRule="auto"/>
        <w:rPr>
          <w:rFonts w:ascii="Calibri" w:eastAsia="Calibri" w:hAnsi="Calibri" w:cs="Times New Roman"/>
        </w:rPr>
      </w:pPr>
    </w:p>
    <w:p w14:paraId="13315972"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Mjere i aktivnosti u sustavu civilne zaštite provode slijedeće operativne snage sustava civilne zaštite:</w:t>
      </w:r>
    </w:p>
    <w:p w14:paraId="674119FE"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Stožeri civilne zaštite,</w:t>
      </w:r>
    </w:p>
    <w:p w14:paraId="478F0C3A"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Operativne snage vatrogastva,</w:t>
      </w:r>
    </w:p>
    <w:p w14:paraId="55D4D693"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Operativne snage Hrvatskog Crvenog križa,</w:t>
      </w:r>
    </w:p>
    <w:p w14:paraId="6138A682"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Operativne snage Hrvatske gorske službe spašavanja,</w:t>
      </w:r>
    </w:p>
    <w:p w14:paraId="5558B2A6"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Udruge,</w:t>
      </w:r>
    </w:p>
    <w:p w14:paraId="46CA79F3"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Postrojbe i povjerenici civilne zaštite,</w:t>
      </w:r>
    </w:p>
    <w:p w14:paraId="60B52B7A"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Koordinatori na lokaciji,</w:t>
      </w:r>
    </w:p>
    <w:p w14:paraId="2151DD1C" w14:textId="77777777" w:rsidR="009E042F" w:rsidRPr="009E042F" w:rsidRDefault="009E042F" w:rsidP="00AA516D">
      <w:pPr>
        <w:numPr>
          <w:ilvl w:val="0"/>
          <w:numId w:val="19"/>
        </w:num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Pravne osobe u sustavu civilne zaštite.</w:t>
      </w:r>
    </w:p>
    <w:p w14:paraId="5C9C4354"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Temeljem članka 17. stavak 3. podstavak 6. Zakona Općinski načelnik je odgovoran za osnivanje operativnih snaga civilne zaštite sukladno usvojenim smjernicama i planu razvoja sustava civilne zaštite sukladno usvojenim smjernicama i planu razvoja sustava civilne zaštite te sukladno članku 17. stavak 3. podstavak 2. navedenog Zakona donosi plan odnosno vrstu i način provođenja vježbi operativnih snaga civilne zaštite.</w:t>
      </w:r>
    </w:p>
    <w:p w14:paraId="71CFC448"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4AA9E508"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 Stožer civilne zaštite</w:t>
      </w:r>
    </w:p>
    <w:p w14:paraId="72C44CE1"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6FC63FEF" w14:textId="77777777" w:rsidR="009E042F" w:rsidRPr="009E042F" w:rsidRDefault="009E042F" w:rsidP="009E04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9E042F">
        <w:rPr>
          <w:rFonts w:ascii="Times New Roman" w:eastAsia="Calibri" w:hAnsi="Times New Roman" w:cs="Times New Roman"/>
          <w:sz w:val="24"/>
          <w:szCs w:val="24"/>
        </w:rPr>
        <w:tab/>
        <w:t xml:space="preserve">Sukladno članku 24. stavak 1. općinski načelnik Općine Šodolovci donio je Odluku o osnivanju i imenovanju načelnika, zamjenika načelnika i članova Stožera civilne zaštite Općine Šodolovci („službeni glasnik općine Šodolovci“ broj 5/17 i 7/17). </w:t>
      </w:r>
      <w:r w:rsidRPr="009E042F">
        <w:rPr>
          <w:rFonts w:ascii="Times New Roman" w:eastAsia="Times New Roman" w:hAnsi="Times New Roman" w:cs="Times New Roman"/>
          <w:sz w:val="24"/>
          <w:szCs w:val="24"/>
          <w:lang w:val="en-GB" w:eastAsia="hr-HR"/>
        </w:rPr>
        <w:t xml:space="preserve">Stožer civilne zaštite Općine Šodolovci </w:t>
      </w:r>
      <w:proofErr w:type="spellStart"/>
      <w:r w:rsidRPr="009E042F">
        <w:rPr>
          <w:rFonts w:ascii="Times New Roman" w:eastAsia="Times New Roman" w:hAnsi="Times New Roman" w:cs="Times New Roman"/>
          <w:sz w:val="24"/>
          <w:szCs w:val="24"/>
          <w:lang w:val="en-GB" w:eastAsia="hr-HR"/>
        </w:rPr>
        <w:t>osnovan</w:t>
      </w:r>
      <w:proofErr w:type="spellEnd"/>
      <w:r w:rsidRPr="009E042F">
        <w:rPr>
          <w:rFonts w:ascii="Times New Roman" w:eastAsia="Times New Roman" w:hAnsi="Times New Roman" w:cs="Times New Roman"/>
          <w:sz w:val="24"/>
          <w:szCs w:val="24"/>
          <w:lang w:val="en-GB" w:eastAsia="hr-HR"/>
        </w:rPr>
        <w:t xml:space="preserve"> je kao stručno, operativno i koordinativno tijelo za provođenje mjera i aktivnosti civilne zaštite u velikim nesrećama i katastrofama.</w:t>
      </w:r>
    </w:p>
    <w:p w14:paraId="238F98C1" w14:textId="77777777" w:rsidR="009E042F" w:rsidRPr="009E042F" w:rsidRDefault="009E042F" w:rsidP="009E042F">
      <w:pPr>
        <w:spacing w:after="0" w:line="240" w:lineRule="auto"/>
        <w:ind w:firstLine="708"/>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Općinski načelnik donio je i Odluku o shemi mobilizacije Stožera civilne zaštite Općine Šodolovci („službeni glasnik općine Šodolovci“ broj 8/18) te Poslovnik o radu Stožera civilne zaštite Općine Šodolovci („službeni glasnik općine Šodolovci“ broj 6/18).</w:t>
      </w:r>
    </w:p>
    <w:p w14:paraId="56E3F15D" w14:textId="77777777" w:rsidR="009E042F" w:rsidRPr="009E042F" w:rsidRDefault="009E042F" w:rsidP="009E042F">
      <w:pPr>
        <w:spacing w:after="0" w:line="240" w:lineRule="auto"/>
        <w:ind w:firstLine="708"/>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U razdoblju 2020. – 2023. godina Stožer civilne zaštite Općine Šodolovci usmjerit će svoje djelovanje i aktivnosti na:</w:t>
      </w:r>
    </w:p>
    <w:p w14:paraId="01AF610B" w14:textId="77777777" w:rsidR="009E042F" w:rsidRPr="009E042F" w:rsidRDefault="009E042F" w:rsidP="009E042F">
      <w:pPr>
        <w:spacing w:after="0" w:line="240" w:lineRule="auto"/>
        <w:ind w:firstLine="708"/>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kontinuirani rad svih članova,</w:t>
      </w:r>
    </w:p>
    <w:p w14:paraId="402A97D2" w14:textId="77777777" w:rsidR="009E042F" w:rsidRPr="009E042F" w:rsidRDefault="009E042F" w:rsidP="009E042F">
      <w:pPr>
        <w:spacing w:after="0" w:line="240" w:lineRule="auto"/>
        <w:ind w:firstLine="708"/>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osposobljavanje koje provodi MUP, Ravnateljstvo civilne zaštite, Područni ured civilne zaštite</w:t>
      </w:r>
    </w:p>
    <w:p w14:paraId="3D0F2F4E" w14:textId="77777777" w:rsidR="009E042F" w:rsidRPr="009E042F" w:rsidRDefault="009E042F" w:rsidP="009E042F">
      <w:pPr>
        <w:spacing w:after="0" w:line="240" w:lineRule="auto"/>
        <w:ind w:firstLine="708"/>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praćenje normativnog uređenja te promjena u planskim dokumentima,</w:t>
      </w:r>
    </w:p>
    <w:p w14:paraId="0A968FEB" w14:textId="77777777" w:rsidR="009E042F" w:rsidRPr="009E042F" w:rsidRDefault="009E042F" w:rsidP="009E042F">
      <w:pPr>
        <w:spacing w:after="0" w:line="240" w:lineRule="auto"/>
        <w:ind w:firstLine="708"/>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održavanje redovitih sjednica.</w:t>
      </w:r>
    </w:p>
    <w:p w14:paraId="4D1BCFE9"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r>
    </w:p>
    <w:p w14:paraId="3F03F78F"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163D0198"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2. Operativne snage vatrogastva</w:t>
      </w:r>
    </w:p>
    <w:p w14:paraId="3D72D320"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791A4139"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Operativne snage vatrogastva temeljna su operativna snaga sustava civilne zaštite koje djeluju u sustavu civilne zaštite u skladu s odredbama posebnih propisa kojima se uređuje područje vatrogastva.</w:t>
      </w:r>
    </w:p>
    <w:p w14:paraId="7F45164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Na području Općine Šodolovci djeluje jedno dobrovoljno vatrogasno društvo i to:</w:t>
      </w:r>
    </w:p>
    <w:p w14:paraId="187565B6"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DVD „Silaš“ iz </w:t>
      </w:r>
      <w:proofErr w:type="spellStart"/>
      <w:r w:rsidRPr="009E042F">
        <w:rPr>
          <w:rFonts w:ascii="Times New Roman" w:eastAsia="Calibri" w:hAnsi="Times New Roman" w:cs="Times New Roman"/>
          <w:sz w:val="24"/>
          <w:szCs w:val="24"/>
        </w:rPr>
        <w:t>Silaša</w:t>
      </w:r>
      <w:proofErr w:type="spellEnd"/>
      <w:r w:rsidRPr="009E042F">
        <w:rPr>
          <w:rFonts w:ascii="Times New Roman" w:eastAsia="Calibri" w:hAnsi="Times New Roman" w:cs="Times New Roman"/>
          <w:sz w:val="24"/>
          <w:szCs w:val="24"/>
        </w:rPr>
        <w:t>.</w:t>
      </w:r>
    </w:p>
    <w:p w14:paraId="6ACBB395"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Radi pripravnosti vatrogasne postrojbe za sudjelovanje u tehničkim intervencijama svih oblika u narednom razdoblju potrebno je:</w:t>
      </w:r>
    </w:p>
    <w:p w14:paraId="23B54B60"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kontinuirano provoditi različite oblike osposobljavanja vatrogasaca, </w:t>
      </w:r>
    </w:p>
    <w:p w14:paraId="7D19593E"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kontinuirano usklađivati plan zaštite od požara </w:t>
      </w:r>
    </w:p>
    <w:p w14:paraId="5081A8A4"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opremati vatrogasnu postrojbu </w:t>
      </w:r>
    </w:p>
    <w:p w14:paraId="192F8501"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provoditi i druge aktivnosti radi osiguranja pripravnosti vatrogasne postrojbe.</w:t>
      </w:r>
    </w:p>
    <w:p w14:paraId="4F0E40A4"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70D2C624"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3. Operativne snage Hrvatskog crvenog križa</w:t>
      </w:r>
    </w:p>
    <w:p w14:paraId="610848DD"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15E034CF"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Na području Općine Šodolovci ne djeluje društvo Crvenog križa.</w:t>
      </w:r>
    </w:p>
    <w:p w14:paraId="5556999A"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Operativna snaga Hrvatskog Crvenog križa je Gradsko društvo Crvenog križa Osijek koje je temeljna operativna snaga sustava civilne zaštite u velikim nesrećama i katastrofama u izvršavanju obveza civilne zaštite sukladno Zakonu o Hrvatskom Crvenom križu, Statutu Hrvatskog Crvenog križa i drugim važećim propisima.</w:t>
      </w:r>
    </w:p>
    <w:p w14:paraId="764F8FD2"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Općina Šodolovci u razdoblju 2020.-2023. nastaviti će s financiranjem Gradskog društva Crvenog križa Osijek sukladno važećim propisima.</w:t>
      </w:r>
    </w:p>
    <w:p w14:paraId="654D5430"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w:t>
      </w:r>
    </w:p>
    <w:p w14:paraId="62A39AAA"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4. Operativne snage Hrvatske gorske službe spašavanja </w:t>
      </w:r>
    </w:p>
    <w:p w14:paraId="397154CF"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4BCF5600"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Hrvatska gorska služba spašavanja djeluje na području Republike Hrvatske kao neprofitna pravna osoba sukladno posebnim propisima kojima se uređuje područje djelovanja Hrvatske gorske službe spašavanja.</w:t>
      </w:r>
    </w:p>
    <w:p w14:paraId="6C231ECE" w14:textId="77777777" w:rsidR="009E042F" w:rsidRPr="009E042F" w:rsidRDefault="009E042F" w:rsidP="009E042F">
      <w:pPr>
        <w:spacing w:after="0" w:line="240" w:lineRule="auto"/>
        <w:ind w:firstLine="708"/>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Općina Šodolovci u razdoblju 2020.-2023. nastaviti će s financiranjem Hrvatske gorske službe spašavanja sukladno važećim propisima.</w:t>
      </w:r>
    </w:p>
    <w:p w14:paraId="1A61B8C1"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31F97797"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5. Udruge</w:t>
      </w:r>
    </w:p>
    <w:p w14:paraId="4A6DAD87"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6CA6ED6E"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 xml:space="preserve">Na području Općine Šodolovci djeluje udruga Lovačko društvo „Orao“ Silaš čija je djelatnost od značaja za sustav civilne zaštite. </w:t>
      </w:r>
    </w:p>
    <w:p w14:paraId="5AEF898C"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Ova udruga može se uključiti u sustav civilne zaštite u trenutku ukazane potrebe prvenstveno se treba uspostaviti suradnja kako bi se izradio popis snaga i opreme kojom ista raspolaže i na koju se može računati u datom trenutku.</w:t>
      </w:r>
    </w:p>
    <w:p w14:paraId="327CB1FA"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U razdoblju od 2020. – 2023. godine udruga će u skladu s mogućnostima i u suradnji s Općinom Šodolovci:</w:t>
      </w:r>
    </w:p>
    <w:p w14:paraId="74C48FCB"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Provoditi osposobljavanje svojih članova,</w:t>
      </w:r>
    </w:p>
    <w:p w14:paraId="33CD65FE" w14:textId="77777777" w:rsidR="009E042F" w:rsidRPr="009E042F" w:rsidRDefault="009E042F" w:rsidP="00AA516D">
      <w:pPr>
        <w:numPr>
          <w:ilvl w:val="0"/>
          <w:numId w:val="19"/>
        </w:num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Dio sredstava financiranja od strane općine usmjeriti na nabavu materijalno tehničkih sredstava koja su od značaja za sustav civilne zaštite.</w:t>
      </w:r>
    </w:p>
    <w:p w14:paraId="69CE95DE"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35584243"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6. Postrojbe i povjerenici civilne zaštite</w:t>
      </w:r>
    </w:p>
    <w:p w14:paraId="15F2CB4D"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1E6DFCFA"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6.1. Postrojba civilne zaštite</w:t>
      </w:r>
    </w:p>
    <w:p w14:paraId="7C8EB88A"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0A4A8F68"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ab/>
        <w:t>Općinsko vijeće Općine Šodolovci, sukladno zakonskim odredbama, donijelo je Odluku o osnivanju postrojbe civilne zaštite opće namjene („službeni glasnik općine Šodolovci“ broj 8/18).</w:t>
      </w:r>
    </w:p>
    <w:p w14:paraId="696C3343" w14:textId="77777777" w:rsidR="009E042F" w:rsidRPr="009E042F" w:rsidRDefault="009E042F" w:rsidP="009E042F">
      <w:pPr>
        <w:spacing w:after="0"/>
        <w:jc w:val="both"/>
        <w:rPr>
          <w:rFonts w:ascii="Times New Roman" w:eastAsia="SimSun" w:hAnsi="Times New Roman" w:cs="Times New Roman"/>
          <w:color w:val="231F20"/>
          <w:sz w:val="24"/>
          <w:szCs w:val="24"/>
          <w:lang w:eastAsia="zh-CN"/>
        </w:rPr>
      </w:pPr>
      <w:r w:rsidRPr="009E042F">
        <w:rPr>
          <w:rFonts w:ascii="Times New Roman" w:eastAsia="Arial Unicode MS" w:hAnsi="Times New Roman" w:cs="Times New Roman"/>
          <w:sz w:val="24"/>
          <w:szCs w:val="24"/>
          <w:lang w:eastAsia="hr-HR"/>
        </w:rPr>
        <w:t xml:space="preserve">Postrojba civilne zaštite opće namjene </w:t>
      </w:r>
      <w:r w:rsidRPr="009E042F">
        <w:rPr>
          <w:rFonts w:ascii="Times New Roman" w:eastAsia="Calibri" w:hAnsi="Times New Roman" w:cs="Times New Roman"/>
          <w:sz w:val="24"/>
          <w:szCs w:val="24"/>
          <w:lang w:eastAsia="zh-CN"/>
        </w:rPr>
        <w:t xml:space="preserve">Općine Šodolovci prema strukturi sastoji se od upravljačke skupine i 2 operativne skupine. </w:t>
      </w:r>
      <w:r w:rsidRPr="009E042F">
        <w:rPr>
          <w:rFonts w:ascii="Times New Roman" w:eastAsia="SimSun" w:hAnsi="Times New Roman" w:cs="Times New Roman"/>
          <w:color w:val="231F20"/>
          <w:sz w:val="24"/>
          <w:szCs w:val="24"/>
          <w:lang w:eastAsia="zh-CN"/>
        </w:rPr>
        <w:t>Upravljačka skupina sastoji se od 2 pripadnika, a svaka operativna skupina sastoji se od 8 pripadnika.</w:t>
      </w:r>
    </w:p>
    <w:p w14:paraId="76F7912A" w14:textId="77777777" w:rsidR="009E042F" w:rsidRPr="009E042F" w:rsidRDefault="009E042F" w:rsidP="009E042F">
      <w:pPr>
        <w:spacing w:after="0"/>
        <w:jc w:val="both"/>
        <w:rPr>
          <w:rFonts w:ascii="Times New Roman" w:eastAsia="SimSun" w:hAnsi="Times New Roman" w:cs="Times New Roman"/>
          <w:color w:val="231F20"/>
          <w:sz w:val="24"/>
          <w:szCs w:val="24"/>
          <w:lang w:eastAsia="zh-CN"/>
        </w:rPr>
      </w:pPr>
      <w:r w:rsidRPr="009E042F">
        <w:rPr>
          <w:rFonts w:ascii="Times New Roman" w:eastAsia="SimSun" w:hAnsi="Times New Roman" w:cs="Times New Roman"/>
          <w:color w:val="231F20"/>
          <w:sz w:val="24"/>
          <w:szCs w:val="24"/>
          <w:lang w:eastAsia="zh-CN"/>
        </w:rPr>
        <w:tab/>
        <w:t>Općinsko vijeće donijelo je također Odluku o popunjavanju postrojbe civilne zaštite opće namjene Općine Šodolovci („službeni glasnik općine Šodolovci“ broj 7/19).</w:t>
      </w:r>
    </w:p>
    <w:p w14:paraId="1288F3D1" w14:textId="77777777" w:rsidR="009E042F" w:rsidRPr="009E042F" w:rsidRDefault="009E042F" w:rsidP="009E042F">
      <w:pPr>
        <w:spacing w:after="0"/>
        <w:jc w:val="both"/>
        <w:rPr>
          <w:rFonts w:ascii="Times New Roman" w:eastAsia="Calibri" w:hAnsi="Times New Roman" w:cs="Times New Roman"/>
          <w:sz w:val="24"/>
          <w:szCs w:val="24"/>
        </w:rPr>
      </w:pPr>
      <w:r w:rsidRPr="009E042F">
        <w:rPr>
          <w:rFonts w:ascii="Times New Roman" w:eastAsia="SimSun" w:hAnsi="Times New Roman" w:cs="Times New Roman"/>
          <w:color w:val="231F20"/>
          <w:sz w:val="24"/>
          <w:szCs w:val="24"/>
          <w:lang w:eastAsia="zh-CN"/>
        </w:rPr>
        <w:tab/>
      </w:r>
      <w:r w:rsidRPr="009E042F">
        <w:rPr>
          <w:rFonts w:ascii="Times New Roman" w:eastAsia="Calibri" w:hAnsi="Times New Roman" w:cs="Times New Roman"/>
          <w:sz w:val="24"/>
          <w:szCs w:val="24"/>
        </w:rPr>
        <w:t>U razdoblju 2020. – 2023. potrebno je da Općina Šodolovci nastavi s postojećim aktivnostima i poduzima neke nove usmjerene na djelovanje postrojbe civilne zaštite i to:</w:t>
      </w:r>
    </w:p>
    <w:p w14:paraId="2AFE60A2" w14:textId="77777777" w:rsidR="009E042F" w:rsidRPr="009E042F" w:rsidRDefault="009E042F" w:rsidP="00AA516D">
      <w:pPr>
        <w:numPr>
          <w:ilvl w:val="0"/>
          <w:numId w:val="19"/>
        </w:numPr>
        <w:spacing w:after="0" w:line="259" w:lineRule="auto"/>
        <w:contextualSpacing/>
        <w:jc w:val="both"/>
        <w:rPr>
          <w:rFonts w:ascii="Times New Roman" w:eastAsia="Calibri" w:hAnsi="Times New Roman" w:cs="Times New Roman"/>
          <w:sz w:val="24"/>
          <w:szCs w:val="24"/>
          <w:lang w:eastAsia="zh-CN"/>
        </w:rPr>
      </w:pPr>
      <w:r w:rsidRPr="009E042F">
        <w:rPr>
          <w:rFonts w:ascii="Times New Roman" w:eastAsia="Calibri" w:hAnsi="Times New Roman" w:cs="Times New Roman"/>
          <w:sz w:val="24"/>
          <w:szCs w:val="24"/>
          <w:lang w:eastAsia="zh-CN"/>
        </w:rPr>
        <w:t>propisati postupanje postrojbe civilne zaštite,</w:t>
      </w:r>
    </w:p>
    <w:p w14:paraId="7BCDFA2B" w14:textId="77777777" w:rsidR="009E042F" w:rsidRPr="009E042F" w:rsidRDefault="009E042F" w:rsidP="00AA516D">
      <w:pPr>
        <w:numPr>
          <w:ilvl w:val="0"/>
          <w:numId w:val="19"/>
        </w:numPr>
        <w:spacing w:after="0" w:line="259" w:lineRule="auto"/>
        <w:contextualSpacing/>
        <w:jc w:val="both"/>
        <w:rPr>
          <w:rFonts w:ascii="Times New Roman" w:eastAsia="Calibri" w:hAnsi="Times New Roman" w:cs="Times New Roman"/>
          <w:sz w:val="24"/>
          <w:szCs w:val="24"/>
          <w:lang w:eastAsia="zh-CN"/>
        </w:rPr>
      </w:pPr>
      <w:r w:rsidRPr="009E042F">
        <w:rPr>
          <w:rFonts w:ascii="Times New Roman" w:eastAsia="Calibri" w:hAnsi="Times New Roman" w:cs="Times New Roman"/>
          <w:sz w:val="24"/>
          <w:szCs w:val="24"/>
          <w:lang w:eastAsia="zh-CN"/>
        </w:rPr>
        <w:t>kontinuirano provoditi opremanje pripadnika postrojbe (oprema i uniforme),</w:t>
      </w:r>
    </w:p>
    <w:p w14:paraId="2803433A" w14:textId="77777777" w:rsidR="009E042F" w:rsidRPr="009E042F" w:rsidRDefault="009E042F" w:rsidP="00AA516D">
      <w:pPr>
        <w:numPr>
          <w:ilvl w:val="0"/>
          <w:numId w:val="19"/>
        </w:numPr>
        <w:spacing w:after="0" w:line="259" w:lineRule="auto"/>
        <w:contextualSpacing/>
        <w:jc w:val="both"/>
        <w:rPr>
          <w:rFonts w:ascii="Times New Roman" w:eastAsia="Calibri" w:hAnsi="Times New Roman" w:cs="Times New Roman"/>
          <w:sz w:val="24"/>
          <w:szCs w:val="24"/>
          <w:lang w:eastAsia="zh-CN"/>
        </w:rPr>
      </w:pPr>
      <w:r w:rsidRPr="009E042F">
        <w:rPr>
          <w:rFonts w:ascii="Times New Roman" w:eastAsia="Calibri" w:hAnsi="Times New Roman" w:cs="Times New Roman"/>
          <w:sz w:val="24"/>
          <w:szCs w:val="24"/>
          <w:lang w:eastAsia="zh-CN"/>
        </w:rPr>
        <w:t>osposobljavati pripadnike postrojbe te osigurati obavljanje zdravstvenih pregleda i ugovaranje police osiguranja,</w:t>
      </w:r>
    </w:p>
    <w:p w14:paraId="2036C870" w14:textId="77777777" w:rsidR="009E042F" w:rsidRPr="009E042F" w:rsidRDefault="009E042F" w:rsidP="00AA516D">
      <w:pPr>
        <w:numPr>
          <w:ilvl w:val="0"/>
          <w:numId w:val="19"/>
        </w:numPr>
        <w:spacing w:after="0" w:line="259" w:lineRule="auto"/>
        <w:contextualSpacing/>
        <w:jc w:val="both"/>
        <w:rPr>
          <w:rFonts w:ascii="Times New Roman" w:eastAsia="Calibri" w:hAnsi="Times New Roman" w:cs="Times New Roman"/>
          <w:sz w:val="24"/>
          <w:szCs w:val="24"/>
          <w:lang w:eastAsia="zh-CN"/>
        </w:rPr>
      </w:pPr>
      <w:r w:rsidRPr="009E042F">
        <w:rPr>
          <w:rFonts w:ascii="Times New Roman" w:eastAsia="Calibri" w:hAnsi="Times New Roman" w:cs="Times New Roman"/>
          <w:sz w:val="24"/>
          <w:szCs w:val="24"/>
          <w:lang w:eastAsia="zh-CN"/>
        </w:rPr>
        <w:t>vršiti smotru postrojbe, provjeru mobilizacijske spremnosti i provoditi vježbe.</w:t>
      </w:r>
    </w:p>
    <w:p w14:paraId="70B42549"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4A074EFD"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6.2. Povjerenici civilne zaštite</w:t>
      </w:r>
    </w:p>
    <w:p w14:paraId="156E284A"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3E0C5355"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Zamjenik općinskog načelnika koji obnaša dužnost općinskog načelnika Općine Šodolovci donio je Odluku o imenovanju povjerenika i zamjenika povjerenika civilne zaštite na području Općine Šodolovci („službeni glasnik općine Šodolovci“ broj 7/19).</w:t>
      </w:r>
    </w:p>
    <w:p w14:paraId="79E5C369"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Povjerenici civilne zaštite i njihovi zamjenici:</w:t>
      </w:r>
    </w:p>
    <w:p w14:paraId="7E8683AF"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sudjeluju u pripremanju građana za osobnu i uzajamnu zaštitu, te usklađuju provođenje mjera osobne i uzajamne zaštite,</w:t>
      </w:r>
    </w:p>
    <w:p w14:paraId="0976CA30"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daju obavijesti građanima o pravodobnom poduzimanju mjera civilne zaštite, te javne mobilizacije radi sudjelovanja u sustavu civilne zaštite,</w:t>
      </w:r>
    </w:p>
    <w:p w14:paraId="2D373F6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sudjeluju u organiziranju i provođenju evakuacije, sklanjanja, zbrinjavanja i drugih mjera civilne zaštite,</w:t>
      </w:r>
    </w:p>
    <w:p w14:paraId="3B88DD9D"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organiziraju zaštitu i spašavanje pripadnika ranjivih skupina te</w:t>
      </w:r>
    </w:p>
    <w:p w14:paraId="0CAA9F8A"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provjeravaju postavljanje obavijesti o znakovima za uzbunjivanje u stambenim zgradama na  području svoje nadležnosti i o propustima obavještavaju inspekciju civilne zaštite.</w:t>
      </w:r>
    </w:p>
    <w:p w14:paraId="08B719E6"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Sukladno naprijed navedenoj Odluci na području Općine Šodolovci imenovano je 6 povjerenika i 6 zamjenika povjerenika civilne zaštite.</w:t>
      </w:r>
    </w:p>
    <w:p w14:paraId="736938D6"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26B650FF"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7. Koordinatori na lokaciji</w:t>
      </w:r>
    </w:p>
    <w:p w14:paraId="3B4E05CD"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3B416808"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Koordinator na lokaciji procjenjuje situaciju i njezine posljedice na terenu te u suradnji s mjerodavnim stožerom civilne zaštite usklađuje djelovanje operativnih snaga sustava civilne zaštite.</w:t>
      </w:r>
    </w:p>
    <w:p w14:paraId="5740DD96"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Koordinatora na lokaciji, sukladno specifičnostima izvanrednog događaja, određuje odlukom načelnik stožera civilne zaštite iz redova operativnih snaga sustava civilne zaštite po osnivanju operativnih snaga civilne zaštite.</w:t>
      </w:r>
    </w:p>
    <w:p w14:paraId="6E81A5CC"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U razdoblju 2020. – 2023. godine potrebno je da općinski načelnik donese odluku o imenovanju koordinatora na lokaciji Općine Šodolovci te je potrebno imenovane koordinatore upoznati sa zadaćama unutar sustava civilne zaštite.</w:t>
      </w:r>
    </w:p>
    <w:p w14:paraId="7EC268EF"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03409356"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8. Pravne osobe u sustavu civilne zaštite</w:t>
      </w:r>
    </w:p>
    <w:p w14:paraId="5F60FD1E"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26DB4E8E" w14:textId="77777777" w:rsidR="009E042F" w:rsidRPr="009E042F" w:rsidRDefault="009E042F" w:rsidP="009E042F">
      <w:pPr>
        <w:spacing w:after="0" w:line="240" w:lineRule="auto"/>
        <w:ind w:firstLine="708"/>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Pravne osobe od interesa za sustav civilne zaštite određuju se odlukom predstavničkog tijela, a na prijedlog izvršnog tijela sukladno članku 17. Stavak 1. Podstavak 3. Zakona o sustavu civilne zaštite.</w:t>
      </w:r>
    </w:p>
    <w:p w14:paraId="46616238"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Općinsko vijeće Općine Šodolovci donijelo je Odluku o određivanju pravnih osoba od interesa za sustav civilne zaštite Općine Šodolovci („službeni glasnik općine Šodolovci“ broj 2/17).</w:t>
      </w:r>
    </w:p>
    <w:p w14:paraId="2101E6DF"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Pravne osobe određene gore navedenom odlukom dužne su u operativnim planovima izraditi plan o načinu organiziranja provedbe mjera i aktivnosti u sustavu civilne zaštite sukladno odredbama Zakona o sustavu civilne zaštite, posebnih propisa i njihovih općih akata.</w:t>
      </w:r>
    </w:p>
    <w:p w14:paraId="6102BB66"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S pravnim osobama od interesa za sustav civilne zaštite na području Općine Šodolovci potrebno je zaključiti ugovore o međusobnoj suradnji kojima se definiraju prava i obveze unutar sustava civilne zaštite u slučaju potrebe za njihovim angažiranjem.</w:t>
      </w:r>
    </w:p>
    <w:p w14:paraId="40DC0F59"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55459442"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69559A64" w14:textId="77777777" w:rsidR="009E042F" w:rsidRPr="009E042F" w:rsidRDefault="009E042F" w:rsidP="009E042F">
      <w:pPr>
        <w:spacing w:after="0" w:line="240" w:lineRule="auto"/>
        <w:contextualSpacing/>
        <w:jc w:val="both"/>
        <w:rPr>
          <w:rFonts w:ascii="Times New Roman" w:eastAsia="Calibri" w:hAnsi="Times New Roman" w:cs="Times New Roman"/>
          <w:b/>
          <w:bCs/>
          <w:sz w:val="24"/>
          <w:szCs w:val="24"/>
        </w:rPr>
      </w:pPr>
      <w:r w:rsidRPr="009E042F">
        <w:rPr>
          <w:rFonts w:ascii="Times New Roman" w:eastAsia="Calibri" w:hAnsi="Times New Roman" w:cs="Times New Roman"/>
          <w:b/>
          <w:bCs/>
          <w:sz w:val="24"/>
          <w:szCs w:val="24"/>
        </w:rPr>
        <w:t>2. Mjere i aktivnosti u sustavu civilne zaštite</w:t>
      </w:r>
    </w:p>
    <w:p w14:paraId="1410D62F" w14:textId="77777777" w:rsidR="009E042F" w:rsidRPr="009E042F" w:rsidRDefault="009E042F" w:rsidP="009E042F">
      <w:pPr>
        <w:spacing w:after="0" w:line="240" w:lineRule="auto"/>
        <w:contextualSpacing/>
        <w:jc w:val="both"/>
        <w:rPr>
          <w:rFonts w:ascii="Times New Roman" w:eastAsia="Calibri" w:hAnsi="Times New Roman" w:cs="Times New Roman"/>
          <w:b/>
          <w:bCs/>
          <w:sz w:val="24"/>
          <w:szCs w:val="24"/>
        </w:rPr>
      </w:pPr>
    </w:p>
    <w:p w14:paraId="64F5731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 Vježbe postrojbe civilne zaštite</w:t>
      </w:r>
    </w:p>
    <w:p w14:paraId="374DCF31" w14:textId="77777777" w:rsidR="009E042F" w:rsidRPr="009E042F" w:rsidRDefault="009E042F" w:rsidP="009E042F">
      <w:pPr>
        <w:spacing w:after="0" w:line="240" w:lineRule="auto"/>
        <w:rPr>
          <w:rFonts w:ascii="Calibri" w:eastAsia="Calibri" w:hAnsi="Calibri" w:cs="Times New Roman"/>
        </w:rPr>
      </w:pPr>
    </w:p>
    <w:p w14:paraId="3F12525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Calibri" w:eastAsia="Calibri" w:hAnsi="Calibri" w:cs="Times New Roman"/>
        </w:rPr>
        <w:tab/>
      </w:r>
      <w:r w:rsidRPr="009E042F">
        <w:rPr>
          <w:rFonts w:ascii="Times New Roman" w:eastAsia="Calibri" w:hAnsi="Times New Roman" w:cs="Times New Roman"/>
          <w:sz w:val="24"/>
          <w:szCs w:val="24"/>
        </w:rPr>
        <w:t xml:space="preserve">Potrebno je planirati i kontinuirano provoditi redovne vježbe civilne zaštite na kojima će sudjelovati svi sudionici sustava civilne zaštite na području Općine Šodolovci pa samim time i Postrojba civilne zaštite Općine Šodolovci. </w:t>
      </w:r>
    </w:p>
    <w:p w14:paraId="3CEE58CE"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1ED1B852"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2. Edukacija građana</w:t>
      </w:r>
    </w:p>
    <w:p w14:paraId="6E98E153"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7A092E8D"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Potrebno je kontinuirano u suradnji s operativnim snagama sustava civilne zaštite provoditi edukaciju građana.</w:t>
      </w:r>
    </w:p>
    <w:p w14:paraId="4D4BCBBC" w14:textId="77777777" w:rsidR="009E042F" w:rsidRPr="009E042F" w:rsidRDefault="009E042F" w:rsidP="009E042F">
      <w:pPr>
        <w:spacing w:after="0" w:line="240" w:lineRule="auto"/>
        <w:ind w:firstLine="708"/>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Bitno je da svaki građanin shvati važnost brige za osobnu sigurnost i zaštitu te da provodi mjere osobne i uzajamne zaštite i sudjeluje u aktivnostima civilne zaštite.</w:t>
      </w:r>
    </w:p>
    <w:p w14:paraId="6FD3D684"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2CD98362"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3. Uzbunjivanje i obavješćivanje</w:t>
      </w:r>
    </w:p>
    <w:p w14:paraId="2F922324"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145ADC12"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Uzbunjivanje stanovništva provodit će se sukladno Pravilniku o postupku uzbunjivanja stanovništva („Narodne novine“ broj 69/16).</w:t>
      </w:r>
    </w:p>
    <w:p w14:paraId="7CB956A8"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Potrebno je u razdoblju 2020. – 2023. raditi na unapređivanju sustava uzbunjivanja i obavješćivanja.</w:t>
      </w:r>
    </w:p>
    <w:p w14:paraId="6D3E6D1B"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0EEC8B3D" w14:textId="77777777" w:rsidR="009E042F" w:rsidRPr="009E042F" w:rsidRDefault="009E042F" w:rsidP="009E042F">
      <w:pPr>
        <w:spacing w:after="0" w:line="240" w:lineRule="auto"/>
        <w:contextualSpacing/>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III. ZAKLJUČAK</w:t>
      </w:r>
    </w:p>
    <w:p w14:paraId="23A66254" w14:textId="77777777" w:rsidR="009E042F" w:rsidRPr="009E042F" w:rsidRDefault="009E042F" w:rsidP="009E042F">
      <w:pPr>
        <w:spacing w:after="0" w:line="240" w:lineRule="auto"/>
        <w:contextualSpacing/>
        <w:jc w:val="both"/>
        <w:rPr>
          <w:rFonts w:ascii="Times New Roman" w:eastAsia="Calibri" w:hAnsi="Times New Roman" w:cs="Times New Roman"/>
          <w:b/>
          <w:sz w:val="24"/>
          <w:szCs w:val="24"/>
        </w:rPr>
      </w:pPr>
    </w:p>
    <w:p w14:paraId="4116E8B6" w14:textId="77777777" w:rsidR="009E042F" w:rsidRPr="009E042F" w:rsidRDefault="009E042F" w:rsidP="009E042F">
      <w:pPr>
        <w:spacing w:after="0" w:line="240" w:lineRule="auto"/>
        <w:contextualSpacing/>
        <w:jc w:val="both"/>
        <w:rPr>
          <w:rFonts w:ascii="Times New Roman" w:eastAsia="Calibri" w:hAnsi="Times New Roman" w:cs="Times New Roman"/>
          <w:bCs/>
          <w:sz w:val="24"/>
          <w:szCs w:val="24"/>
        </w:rPr>
      </w:pPr>
      <w:r w:rsidRPr="009E042F">
        <w:rPr>
          <w:rFonts w:ascii="Times New Roman" w:eastAsia="Calibri" w:hAnsi="Times New Roman" w:cs="Times New Roman"/>
          <w:b/>
          <w:sz w:val="24"/>
          <w:szCs w:val="24"/>
        </w:rPr>
        <w:tab/>
      </w:r>
      <w:r w:rsidRPr="009E042F">
        <w:rPr>
          <w:rFonts w:ascii="Times New Roman" w:eastAsia="Calibri" w:hAnsi="Times New Roman" w:cs="Times New Roman"/>
          <w:bCs/>
          <w:sz w:val="24"/>
          <w:szCs w:val="24"/>
        </w:rPr>
        <w:t>Sustav civilne zaštite je oblik pripremanja i sudjelovanja svih elemenata i sudionika civilne zaštite u reagiranju u slučaju izbijanja velike nesreće i/ili katastrofe i otklanjanju mogućih uzroka te posljedica istih.</w:t>
      </w:r>
    </w:p>
    <w:p w14:paraId="26EA70CD" w14:textId="77777777" w:rsidR="009E042F" w:rsidRPr="009E042F" w:rsidRDefault="009E042F" w:rsidP="009E042F">
      <w:pPr>
        <w:spacing w:after="0" w:line="240" w:lineRule="auto"/>
        <w:contextualSpacing/>
        <w:jc w:val="both"/>
        <w:rPr>
          <w:rFonts w:ascii="Times New Roman" w:eastAsia="Calibri" w:hAnsi="Times New Roman" w:cs="Times New Roman"/>
          <w:bCs/>
          <w:sz w:val="24"/>
          <w:szCs w:val="24"/>
        </w:rPr>
      </w:pPr>
      <w:r w:rsidRPr="009E042F">
        <w:rPr>
          <w:rFonts w:ascii="Times New Roman" w:eastAsia="Calibri" w:hAnsi="Times New Roman" w:cs="Times New Roman"/>
          <w:bCs/>
          <w:sz w:val="24"/>
          <w:szCs w:val="24"/>
        </w:rPr>
        <w:tab/>
        <w:t>Stanje izrađenosti dokumenata iz područja civilne zaštite je zadovoljavajuće te se u nadalje planira njegovo usklađivanje i redovito ažuriranje.</w:t>
      </w:r>
    </w:p>
    <w:p w14:paraId="0AF6246B" w14:textId="77777777" w:rsidR="009E042F" w:rsidRPr="009E042F" w:rsidRDefault="009E042F" w:rsidP="009E042F">
      <w:pPr>
        <w:spacing w:after="0" w:line="240" w:lineRule="auto"/>
        <w:contextualSpacing/>
        <w:jc w:val="both"/>
        <w:rPr>
          <w:rFonts w:ascii="Times New Roman" w:eastAsia="Calibri" w:hAnsi="Times New Roman" w:cs="Times New Roman"/>
          <w:bCs/>
          <w:sz w:val="24"/>
          <w:szCs w:val="24"/>
        </w:rPr>
      </w:pPr>
      <w:r w:rsidRPr="009E042F">
        <w:rPr>
          <w:rFonts w:ascii="Times New Roman" w:eastAsia="Calibri" w:hAnsi="Times New Roman" w:cs="Times New Roman"/>
          <w:bCs/>
          <w:sz w:val="24"/>
          <w:szCs w:val="24"/>
        </w:rPr>
        <w:tab/>
        <w:t>Općina Šodolovci u okviru svoji prava i obveza utvrđenih Ustavom i zakonom uređuje, planira, organizira, financira te provodi civilnu zaštitu te će i u narednom razdoblju ustrajati na dobroj suradnji svih operativnih snaga sustava civilne zaštite.</w:t>
      </w:r>
    </w:p>
    <w:p w14:paraId="1FDFDC56" w14:textId="77777777" w:rsidR="009E042F" w:rsidRPr="009E042F" w:rsidRDefault="009E042F" w:rsidP="009E042F">
      <w:pPr>
        <w:spacing w:after="0" w:line="240" w:lineRule="auto"/>
        <w:contextualSpacing/>
        <w:jc w:val="both"/>
        <w:rPr>
          <w:rFonts w:ascii="Times New Roman" w:eastAsia="Calibri" w:hAnsi="Times New Roman" w:cs="Times New Roman"/>
          <w:bCs/>
          <w:sz w:val="24"/>
          <w:szCs w:val="24"/>
        </w:rPr>
      </w:pPr>
    </w:p>
    <w:p w14:paraId="6A14A34F" w14:textId="77777777" w:rsidR="009E042F" w:rsidRPr="009E042F" w:rsidRDefault="009E042F" w:rsidP="009E042F">
      <w:pPr>
        <w:spacing w:after="0" w:line="240" w:lineRule="auto"/>
        <w:contextualSpacing/>
        <w:jc w:val="both"/>
        <w:rPr>
          <w:rFonts w:ascii="Times New Roman" w:eastAsia="Calibri" w:hAnsi="Times New Roman" w:cs="Times New Roman"/>
          <w:b/>
          <w:sz w:val="24"/>
          <w:szCs w:val="24"/>
        </w:rPr>
      </w:pPr>
      <w:r w:rsidRPr="009E042F">
        <w:rPr>
          <w:rFonts w:ascii="Times New Roman" w:eastAsia="Calibri" w:hAnsi="Times New Roman" w:cs="Times New Roman"/>
          <w:b/>
          <w:sz w:val="24"/>
          <w:szCs w:val="24"/>
        </w:rPr>
        <w:t>IV. ZAVRŠNE ODREDBE</w:t>
      </w:r>
    </w:p>
    <w:p w14:paraId="34CA0643" w14:textId="77777777" w:rsidR="009E042F" w:rsidRPr="009E042F" w:rsidRDefault="009E042F" w:rsidP="009E042F">
      <w:pPr>
        <w:spacing w:after="0" w:line="240" w:lineRule="auto"/>
        <w:contextualSpacing/>
        <w:jc w:val="both"/>
        <w:rPr>
          <w:rFonts w:ascii="Times New Roman" w:eastAsia="Calibri" w:hAnsi="Times New Roman" w:cs="Times New Roman"/>
          <w:b/>
          <w:sz w:val="24"/>
          <w:szCs w:val="24"/>
        </w:rPr>
      </w:pPr>
    </w:p>
    <w:p w14:paraId="455EF5C8"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ab/>
        <w:t xml:space="preserve">Ove smjernice za organizaciju i razvoj sustava civilne zaštite donose se za vremensko razdoblje od 2016. do 2019. godine a objavit će se u „službenom glasniku Općine Šodolovci“. </w:t>
      </w:r>
    </w:p>
    <w:p w14:paraId="6707D165"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31F9046E"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p>
    <w:p w14:paraId="392BC9A7"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KLASA: 810-01/20-01/5</w:t>
      </w:r>
    </w:p>
    <w:p w14:paraId="5FE3CF67"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URBROJ: 2121/11-01-20-1</w:t>
      </w:r>
    </w:p>
    <w:p w14:paraId="4198840D" w14:textId="77777777" w:rsidR="009E042F" w:rsidRPr="009E042F" w:rsidRDefault="009E042F" w:rsidP="009E042F">
      <w:pPr>
        <w:spacing w:after="0" w:line="240" w:lineRule="auto"/>
        <w:contextualSpacing/>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Šodolovci, 21. prosinca 2020.  </w:t>
      </w:r>
    </w:p>
    <w:p w14:paraId="130EB434" w14:textId="77777777" w:rsidR="009E042F" w:rsidRPr="009E042F" w:rsidRDefault="009E042F" w:rsidP="009E042F">
      <w:pPr>
        <w:spacing w:after="0" w:line="240" w:lineRule="auto"/>
        <w:contextualSpacing/>
        <w:jc w:val="right"/>
        <w:rPr>
          <w:rFonts w:ascii="Times New Roman" w:eastAsia="Calibri" w:hAnsi="Times New Roman" w:cs="Times New Roman"/>
          <w:sz w:val="24"/>
          <w:szCs w:val="24"/>
        </w:rPr>
      </w:pPr>
      <w:r w:rsidRPr="009E042F">
        <w:rPr>
          <w:rFonts w:ascii="Times New Roman" w:eastAsia="Calibri" w:hAnsi="Times New Roman" w:cs="Times New Roman"/>
          <w:sz w:val="24"/>
          <w:szCs w:val="24"/>
        </w:rPr>
        <w:t>PREDSJEDNIK OPĆINSKOG VIJEĆA:</w:t>
      </w:r>
    </w:p>
    <w:p w14:paraId="3623DB53" w14:textId="47C268E8" w:rsidR="009E042F" w:rsidRDefault="009E042F" w:rsidP="009E042F">
      <w:pPr>
        <w:spacing w:after="0" w:line="240" w:lineRule="auto"/>
        <w:contextualSpacing/>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083F70B0" w14:textId="1189472B" w:rsidR="009E042F" w:rsidRDefault="009E042F" w:rsidP="009E042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712E18C3" w14:textId="77777777" w:rsidR="009E042F" w:rsidRPr="009E042F" w:rsidRDefault="009E042F" w:rsidP="009E042F">
      <w:pPr>
        <w:spacing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Na temelju članka 15. Pravilnika o proračunskom računovodstvu i računskom planu („Narodne novine“ broj 124/14, 115/15, 87/16, 3/18, 126/19 i 108/20) te članka 46. Statuta Općine Šodolovci („Službeni glasnik Općine Šodolovci“ br. 3/09, 2/13, 7/16 i 4/18) zamjenik općinskog načelnika koji obnaša dužnost općinskog načelnika Općine Šodolovci dana 21. prosinca 2020. godine donosi</w:t>
      </w:r>
    </w:p>
    <w:p w14:paraId="1078F371" w14:textId="77777777" w:rsidR="009E042F" w:rsidRPr="009E042F" w:rsidRDefault="009E042F" w:rsidP="009E042F">
      <w:pPr>
        <w:spacing w:line="240" w:lineRule="auto"/>
        <w:rPr>
          <w:rFonts w:ascii="Times New Roman" w:eastAsia="Calibri" w:hAnsi="Times New Roman" w:cs="Times New Roman"/>
          <w:sz w:val="24"/>
          <w:szCs w:val="24"/>
        </w:rPr>
      </w:pPr>
    </w:p>
    <w:p w14:paraId="0B20009C"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ODLUKU</w:t>
      </w:r>
    </w:p>
    <w:p w14:paraId="65C409E1"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o osnivanju i imenovanju povjerenstva</w:t>
      </w:r>
    </w:p>
    <w:p w14:paraId="2CBBF932"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za popis imovine i obveza</w:t>
      </w:r>
    </w:p>
    <w:p w14:paraId="4253C1B0"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Općine Šodolovci</w:t>
      </w:r>
    </w:p>
    <w:p w14:paraId="223A6491"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3530CA2B"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2BC8B601"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w:t>
      </w:r>
    </w:p>
    <w:p w14:paraId="4DFB0ACC"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I</w:t>
      </w:r>
    </w:p>
    <w:p w14:paraId="32DA040F"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70DA8604"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 xml:space="preserve">Za obavljanje popisa imovine i obveza Općine Šodolovci sa stanjem na dan 31.12.2020. godine, osniva se Povjerenstvo u slijedećem sastavu:     </w:t>
      </w:r>
    </w:p>
    <w:p w14:paraId="0A544E1A"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 Jovana Avrić, za predsjednika</w:t>
      </w:r>
    </w:p>
    <w:p w14:paraId="5F44FEA8"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2. Ana Aleksić, za člana</w:t>
      </w:r>
    </w:p>
    <w:p w14:paraId="74EA4A3F"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3. Milica Krička, za člana</w:t>
      </w:r>
    </w:p>
    <w:p w14:paraId="5B2F3D35"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3E4C10DE"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II</w:t>
      </w:r>
    </w:p>
    <w:p w14:paraId="072FDCB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     </w:t>
      </w:r>
    </w:p>
    <w:p w14:paraId="5233C1B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Sa stanjem na dan 31.12.2020. godine potrebno je obaviti sveobuhvatni popis imovine i obveza Općine Šodolovci i to:</w:t>
      </w:r>
    </w:p>
    <w:p w14:paraId="269C0DEF"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 nefinancijsku imovinu,</w:t>
      </w:r>
    </w:p>
    <w:p w14:paraId="4BCF4BFC"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2. financijsku imovinu,</w:t>
      </w:r>
    </w:p>
    <w:p w14:paraId="6AA2EB4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3. obveze.</w:t>
      </w:r>
    </w:p>
    <w:p w14:paraId="072999E8"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6201FDD8"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017439E3"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III</w:t>
      </w:r>
    </w:p>
    <w:p w14:paraId="62DD7AF3"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65C2B30A"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 xml:space="preserve">Popis imovine obavit će se u razdoblju od 04.01.2021. godine do 22.01.2021. godine.  </w:t>
      </w:r>
    </w:p>
    <w:p w14:paraId="795B681D"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ab/>
        <w:t xml:space="preserve">Izvještaj o provedenom popisu s obrazloženjima, mišljenjima i prijedlozima u svezi s popisom potrebno je izraditi i dostaviti općinskom načelniku do 27.01.2021. godine. </w:t>
      </w:r>
    </w:p>
    <w:p w14:paraId="42B60670"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5C21D1B9"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18779AA6" w14:textId="77777777" w:rsidR="009E042F" w:rsidRPr="009E042F" w:rsidRDefault="009E042F" w:rsidP="009E042F">
      <w:pPr>
        <w:spacing w:after="0" w:line="240" w:lineRule="auto"/>
        <w:jc w:val="center"/>
        <w:rPr>
          <w:rFonts w:ascii="Times New Roman" w:eastAsia="Calibri" w:hAnsi="Times New Roman" w:cs="Times New Roman"/>
          <w:sz w:val="24"/>
          <w:szCs w:val="24"/>
        </w:rPr>
      </w:pPr>
      <w:r w:rsidRPr="009E042F">
        <w:rPr>
          <w:rFonts w:ascii="Times New Roman" w:eastAsia="Calibri" w:hAnsi="Times New Roman" w:cs="Times New Roman"/>
          <w:sz w:val="24"/>
          <w:szCs w:val="24"/>
        </w:rPr>
        <w:t>IV</w:t>
      </w:r>
    </w:p>
    <w:p w14:paraId="3F74901F" w14:textId="77777777" w:rsidR="009E042F" w:rsidRPr="009E042F" w:rsidRDefault="009E042F" w:rsidP="009E042F">
      <w:pPr>
        <w:spacing w:after="0" w:line="240" w:lineRule="auto"/>
        <w:jc w:val="center"/>
        <w:rPr>
          <w:rFonts w:ascii="Times New Roman" w:eastAsia="Calibri" w:hAnsi="Times New Roman" w:cs="Times New Roman"/>
          <w:sz w:val="24"/>
          <w:szCs w:val="24"/>
        </w:rPr>
      </w:pPr>
    </w:p>
    <w:p w14:paraId="75C9C97A"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 xml:space="preserve">          Ova Odluka stupa na snagu danom donošenja a objavit će se u „Službenom glasniku Općine Šodolovci“.</w:t>
      </w:r>
    </w:p>
    <w:p w14:paraId="594353D1"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06F35491"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3FFFF7C5"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Klasa: 406-08/20-01/1</w:t>
      </w:r>
    </w:p>
    <w:p w14:paraId="59D12A24"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Urbroj: 2121/11-02-20-1</w:t>
      </w:r>
    </w:p>
    <w:p w14:paraId="484A7E4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Šodolovci, 21. prosinca 2020.                                                             </w:t>
      </w:r>
    </w:p>
    <w:p w14:paraId="6CDBED91" w14:textId="77777777" w:rsidR="009E042F" w:rsidRPr="009E042F" w:rsidRDefault="009E042F" w:rsidP="009E042F">
      <w:pPr>
        <w:spacing w:after="0" w:line="240" w:lineRule="auto"/>
        <w:jc w:val="right"/>
        <w:rPr>
          <w:rFonts w:ascii="Times New Roman" w:eastAsia="Calibri" w:hAnsi="Times New Roman" w:cs="Times New Roman"/>
          <w:sz w:val="24"/>
          <w:szCs w:val="24"/>
        </w:rPr>
      </w:pPr>
      <w:r w:rsidRPr="009E042F">
        <w:rPr>
          <w:rFonts w:ascii="Times New Roman" w:eastAsia="Calibri" w:hAnsi="Times New Roman" w:cs="Times New Roman"/>
          <w:sz w:val="24"/>
          <w:szCs w:val="24"/>
        </w:rPr>
        <w:t>Zamjenik općinskog načelnika koji obnaša</w:t>
      </w:r>
    </w:p>
    <w:p w14:paraId="4C35CA36" w14:textId="77777777" w:rsidR="009E042F" w:rsidRPr="009E042F" w:rsidRDefault="009E042F" w:rsidP="009E042F">
      <w:pPr>
        <w:spacing w:after="0" w:line="240" w:lineRule="auto"/>
        <w:jc w:val="right"/>
        <w:rPr>
          <w:rFonts w:ascii="Times New Roman" w:eastAsia="Calibri" w:hAnsi="Times New Roman" w:cs="Times New Roman"/>
          <w:sz w:val="24"/>
          <w:szCs w:val="24"/>
        </w:rPr>
      </w:pPr>
      <w:r w:rsidRPr="009E042F">
        <w:rPr>
          <w:rFonts w:ascii="Times New Roman" w:eastAsia="Calibri" w:hAnsi="Times New Roman" w:cs="Times New Roman"/>
          <w:sz w:val="24"/>
          <w:szCs w:val="24"/>
        </w:rPr>
        <w:t>dužnost općinskog načelnika:</w:t>
      </w:r>
    </w:p>
    <w:p w14:paraId="469B613E" w14:textId="7E336ADA" w:rsidR="009E042F" w:rsidRDefault="009E042F" w:rsidP="009E042F">
      <w:pPr>
        <w:spacing w:after="0" w:line="240" w:lineRule="auto"/>
        <w:jc w:val="right"/>
        <w:rPr>
          <w:rFonts w:ascii="Times New Roman" w:eastAsia="Calibri" w:hAnsi="Times New Roman" w:cs="Times New Roman"/>
          <w:sz w:val="24"/>
          <w:szCs w:val="24"/>
        </w:rPr>
      </w:pPr>
      <w:r w:rsidRPr="009E042F">
        <w:rPr>
          <w:rFonts w:ascii="Times New Roman" w:eastAsia="Calibri" w:hAnsi="Times New Roman" w:cs="Times New Roman"/>
          <w:sz w:val="24"/>
          <w:szCs w:val="24"/>
        </w:rPr>
        <w:t>Dragan Zorić</w:t>
      </w:r>
      <w:r>
        <w:rPr>
          <w:rFonts w:ascii="Times New Roman" w:eastAsia="Calibri" w:hAnsi="Times New Roman" w:cs="Times New Roman"/>
          <w:sz w:val="24"/>
          <w:szCs w:val="24"/>
        </w:rPr>
        <w:t>, v.r.</w:t>
      </w:r>
    </w:p>
    <w:p w14:paraId="159723CF" w14:textId="7F450DD5" w:rsidR="009E042F" w:rsidRDefault="009E042F" w:rsidP="009E042F">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11B590E1" w14:textId="77777777" w:rsidR="009E042F" w:rsidRDefault="009E042F" w:rsidP="009E042F">
      <w:pPr>
        <w:spacing w:after="0" w:line="240" w:lineRule="auto"/>
        <w:jc w:val="both"/>
        <w:rPr>
          <w:rFonts w:ascii="Times New Roman" w:eastAsia="Calibri" w:hAnsi="Times New Roman" w:cs="Times New Roman"/>
          <w:sz w:val="24"/>
          <w:szCs w:val="24"/>
        </w:rPr>
        <w:sectPr w:rsidR="009E042F" w:rsidSect="005948FE">
          <w:pgSz w:w="11906" w:h="16838" w:code="9"/>
          <w:pgMar w:top="1417" w:right="1417" w:bottom="1417" w:left="1417" w:header="709" w:footer="709" w:gutter="0"/>
          <w:cols w:space="708"/>
          <w:docGrid w:linePitch="360"/>
        </w:sectPr>
      </w:pPr>
    </w:p>
    <w:p w14:paraId="017195CA" w14:textId="77777777" w:rsidR="009E042F" w:rsidRPr="009E042F" w:rsidRDefault="009E042F" w:rsidP="009E042F">
      <w:pPr>
        <w:spacing w:after="0" w:line="240" w:lineRule="auto"/>
        <w:rPr>
          <w:rFonts w:ascii="Calibri" w:eastAsia="Calibri" w:hAnsi="Calibri" w:cs="Times New Roman"/>
          <w:sz w:val="20"/>
          <w:szCs w:val="20"/>
        </w:rPr>
      </w:pPr>
      <w:r w:rsidRPr="009E042F">
        <w:rPr>
          <w:rFonts w:ascii="Calibri" w:eastAsia="Calibri" w:hAnsi="Calibri" w:cs="Times New Roman"/>
          <w:sz w:val="20"/>
          <w:szCs w:val="20"/>
        </w:rPr>
        <w:lastRenderedPageBreak/>
        <w:t xml:space="preserve">                       </w:t>
      </w:r>
      <w:r w:rsidRPr="009E042F">
        <w:rPr>
          <w:rFonts w:ascii="Arial" w:eastAsia="Calibri" w:hAnsi="Arial" w:cs="Arial"/>
          <w:noProof/>
          <w:sz w:val="20"/>
          <w:szCs w:val="20"/>
          <w:lang w:eastAsia="hr-HR"/>
        </w:rPr>
        <w:drawing>
          <wp:inline distT="0" distB="0" distL="0" distR="0" wp14:anchorId="3DFC8A1D" wp14:editId="1C4B4DEF">
            <wp:extent cx="628650" cy="533400"/>
            <wp:effectExtent l="0" t="0" r="0" b="0"/>
            <wp:docPr id="3"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105" cy="533786"/>
                    </a:xfrm>
                    <a:prstGeom prst="rect">
                      <a:avLst/>
                    </a:prstGeom>
                    <a:noFill/>
                    <a:ln>
                      <a:noFill/>
                    </a:ln>
                  </pic:spPr>
                </pic:pic>
              </a:graphicData>
            </a:graphic>
          </wp:inline>
        </w:drawing>
      </w:r>
    </w:p>
    <w:p w14:paraId="7D8C19DB" w14:textId="77777777" w:rsidR="009E042F" w:rsidRPr="009E042F" w:rsidRDefault="009E042F" w:rsidP="009E042F">
      <w:pPr>
        <w:spacing w:after="0" w:line="240" w:lineRule="auto"/>
        <w:rPr>
          <w:rFonts w:ascii="Times New Roman" w:eastAsia="Calibri" w:hAnsi="Times New Roman" w:cs="Times New Roman"/>
          <w:b/>
          <w:sz w:val="20"/>
          <w:szCs w:val="20"/>
        </w:rPr>
      </w:pPr>
      <w:r w:rsidRPr="009E042F">
        <w:rPr>
          <w:rFonts w:ascii="Times New Roman" w:eastAsia="Calibri" w:hAnsi="Times New Roman" w:cs="Times New Roman"/>
          <w:b/>
          <w:sz w:val="20"/>
          <w:szCs w:val="20"/>
        </w:rPr>
        <w:t xml:space="preserve">          REPUBLIKA HRVATSKA</w:t>
      </w:r>
    </w:p>
    <w:p w14:paraId="02C8DE99" w14:textId="77777777" w:rsidR="009E042F" w:rsidRPr="009E042F" w:rsidRDefault="009E042F" w:rsidP="009E042F">
      <w:pPr>
        <w:spacing w:after="0" w:line="240" w:lineRule="auto"/>
        <w:rPr>
          <w:rFonts w:ascii="Times New Roman" w:eastAsia="Calibri" w:hAnsi="Times New Roman" w:cs="Times New Roman"/>
          <w:b/>
          <w:sz w:val="20"/>
          <w:szCs w:val="20"/>
        </w:rPr>
      </w:pPr>
      <w:r w:rsidRPr="009E042F">
        <w:rPr>
          <w:rFonts w:ascii="Times New Roman" w:eastAsia="Calibri" w:hAnsi="Times New Roman" w:cs="Times New Roman"/>
          <w:b/>
          <w:sz w:val="20"/>
          <w:szCs w:val="20"/>
        </w:rPr>
        <w:t>OSJEČKO-BARANJSKA ŽUPANIJA</w:t>
      </w:r>
    </w:p>
    <w:p w14:paraId="6F105225" w14:textId="77777777" w:rsidR="009E042F" w:rsidRPr="009E042F" w:rsidRDefault="009E042F" w:rsidP="009E042F">
      <w:pPr>
        <w:spacing w:after="0" w:line="240" w:lineRule="auto"/>
        <w:rPr>
          <w:rFonts w:ascii="Times New Roman" w:eastAsia="Calibri" w:hAnsi="Times New Roman" w:cs="Times New Roman"/>
          <w:b/>
          <w:sz w:val="20"/>
          <w:szCs w:val="20"/>
        </w:rPr>
      </w:pPr>
      <w:r w:rsidRPr="009E042F">
        <w:rPr>
          <w:rFonts w:ascii="Times New Roman" w:eastAsia="Calibri" w:hAnsi="Times New Roman" w:cs="Times New Roman"/>
          <w:b/>
          <w:sz w:val="20"/>
          <w:szCs w:val="20"/>
        </w:rPr>
        <w:t xml:space="preserve">            OPĆINA ŠODOLOVCI</w:t>
      </w:r>
    </w:p>
    <w:p w14:paraId="602C48FB" w14:textId="77777777" w:rsidR="009E042F" w:rsidRPr="009E042F" w:rsidRDefault="009E042F" w:rsidP="009E042F">
      <w:pPr>
        <w:spacing w:after="0" w:line="240" w:lineRule="auto"/>
        <w:rPr>
          <w:rFonts w:ascii="Times New Roman" w:eastAsia="Calibri" w:hAnsi="Times New Roman" w:cs="Times New Roman"/>
          <w:b/>
          <w:sz w:val="20"/>
          <w:szCs w:val="20"/>
        </w:rPr>
      </w:pPr>
      <w:r w:rsidRPr="009E042F">
        <w:rPr>
          <w:rFonts w:ascii="Times New Roman" w:eastAsia="Calibri" w:hAnsi="Times New Roman" w:cs="Times New Roman"/>
          <w:b/>
          <w:sz w:val="20"/>
          <w:szCs w:val="20"/>
        </w:rPr>
        <w:t xml:space="preserve">   Zamjenik općinskog načelnika koji</w:t>
      </w:r>
    </w:p>
    <w:p w14:paraId="1DF8B98D" w14:textId="77777777" w:rsidR="009E042F" w:rsidRPr="009E042F" w:rsidRDefault="009E042F" w:rsidP="009E042F">
      <w:pPr>
        <w:spacing w:after="0" w:line="240" w:lineRule="auto"/>
        <w:rPr>
          <w:rFonts w:ascii="Times New Roman" w:eastAsia="Calibri" w:hAnsi="Times New Roman" w:cs="Times New Roman"/>
          <w:b/>
          <w:sz w:val="20"/>
          <w:szCs w:val="20"/>
        </w:rPr>
      </w:pPr>
      <w:r w:rsidRPr="009E042F">
        <w:rPr>
          <w:rFonts w:ascii="Times New Roman" w:eastAsia="Calibri" w:hAnsi="Times New Roman" w:cs="Times New Roman"/>
          <w:b/>
          <w:sz w:val="20"/>
          <w:szCs w:val="20"/>
        </w:rPr>
        <w:t xml:space="preserve">  obnaša dužnost općinskog načelnika</w:t>
      </w:r>
    </w:p>
    <w:p w14:paraId="69F30D11" w14:textId="77777777" w:rsidR="009E042F" w:rsidRPr="009E042F" w:rsidRDefault="009E042F" w:rsidP="009E042F">
      <w:pPr>
        <w:spacing w:after="0" w:line="240" w:lineRule="auto"/>
        <w:rPr>
          <w:rFonts w:ascii="Times New Roman" w:eastAsia="Calibri" w:hAnsi="Times New Roman" w:cs="Times New Roman"/>
          <w:b/>
        </w:rPr>
      </w:pPr>
    </w:p>
    <w:p w14:paraId="2C4943E2" w14:textId="77777777" w:rsidR="009E042F" w:rsidRPr="009E042F" w:rsidRDefault="009E042F" w:rsidP="009E042F">
      <w:pPr>
        <w:spacing w:after="0" w:line="240" w:lineRule="auto"/>
        <w:rPr>
          <w:rFonts w:ascii="Times New Roman" w:eastAsia="Calibri" w:hAnsi="Times New Roman" w:cs="Times New Roman"/>
          <w:b/>
        </w:rPr>
      </w:pPr>
      <w:r w:rsidRPr="009E042F">
        <w:rPr>
          <w:rFonts w:ascii="Times New Roman" w:eastAsia="Calibri" w:hAnsi="Times New Roman" w:cs="Times New Roman"/>
          <w:b/>
        </w:rPr>
        <w:t>KLASA: 810-08/20-01/1</w:t>
      </w:r>
    </w:p>
    <w:p w14:paraId="11BDEE80" w14:textId="77777777" w:rsidR="009E042F" w:rsidRPr="009E042F" w:rsidRDefault="009E042F" w:rsidP="009E042F">
      <w:pPr>
        <w:spacing w:after="0" w:line="240" w:lineRule="auto"/>
        <w:rPr>
          <w:rFonts w:ascii="Times New Roman" w:eastAsia="Calibri" w:hAnsi="Times New Roman" w:cs="Times New Roman"/>
          <w:b/>
        </w:rPr>
      </w:pPr>
      <w:r w:rsidRPr="009E042F">
        <w:rPr>
          <w:rFonts w:ascii="Times New Roman" w:eastAsia="Calibri" w:hAnsi="Times New Roman" w:cs="Times New Roman"/>
          <w:b/>
        </w:rPr>
        <w:t>URBROJ: 2121/11-02-20-1</w:t>
      </w:r>
    </w:p>
    <w:p w14:paraId="3E735D39" w14:textId="77777777" w:rsidR="009E042F" w:rsidRPr="009E042F" w:rsidRDefault="009E042F" w:rsidP="009E042F">
      <w:pPr>
        <w:spacing w:after="0" w:line="240" w:lineRule="auto"/>
        <w:rPr>
          <w:rFonts w:ascii="Times New Roman" w:eastAsia="Calibri" w:hAnsi="Times New Roman" w:cs="Times New Roman"/>
          <w:b/>
        </w:rPr>
      </w:pPr>
      <w:r w:rsidRPr="009E042F">
        <w:rPr>
          <w:rFonts w:ascii="Times New Roman" w:eastAsia="Calibri" w:hAnsi="Times New Roman" w:cs="Times New Roman"/>
          <w:b/>
        </w:rPr>
        <w:t xml:space="preserve">Šodolovci, 16. prosinca 2020.  </w:t>
      </w:r>
    </w:p>
    <w:p w14:paraId="6ACC1A70" w14:textId="77777777" w:rsidR="009E042F" w:rsidRPr="009E042F" w:rsidRDefault="009E042F" w:rsidP="009E042F">
      <w:pPr>
        <w:spacing w:after="0" w:line="240" w:lineRule="auto"/>
        <w:rPr>
          <w:rFonts w:ascii="Times New Roman" w:eastAsia="Calibri" w:hAnsi="Times New Roman" w:cs="Times New Roman"/>
          <w:b/>
          <w:sz w:val="24"/>
          <w:szCs w:val="24"/>
        </w:rPr>
      </w:pPr>
    </w:p>
    <w:p w14:paraId="331F2683"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Na temelju članka 17. stavak 3. Zakona o sustavu civilne zaštite („Narodne novine“ broj 82/15, 118/18 i 31/20) i članka 46. Statuta Općine Šodolovci („službeni glasnik općine Šodolovci“ broj 3/09, 2/13, 7/16 i 4/18) zamjenik općinskog načelnika koji obnaša dužnost općinskog načelnika Općine Šodolovci donosi</w:t>
      </w:r>
    </w:p>
    <w:p w14:paraId="4D1531C0" w14:textId="77777777" w:rsidR="009E042F" w:rsidRPr="009E042F" w:rsidRDefault="009E042F" w:rsidP="009E042F">
      <w:pPr>
        <w:spacing w:after="0" w:line="240" w:lineRule="auto"/>
        <w:jc w:val="both"/>
        <w:rPr>
          <w:rFonts w:ascii="Times New Roman" w:eastAsia="Calibri" w:hAnsi="Times New Roman" w:cs="Times New Roman"/>
          <w:sz w:val="24"/>
          <w:szCs w:val="24"/>
        </w:rPr>
      </w:pPr>
    </w:p>
    <w:p w14:paraId="41227B80"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PLAN VJEŽBI CIVILNE ZAŠTITE OPĆINE ŠODOLOVCI ZA 2021. GODINU</w:t>
      </w:r>
    </w:p>
    <w:p w14:paraId="62E8B4CA"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376"/>
        <w:gridCol w:w="1190"/>
        <w:gridCol w:w="1874"/>
        <w:gridCol w:w="830"/>
        <w:gridCol w:w="790"/>
        <w:gridCol w:w="1417"/>
        <w:gridCol w:w="1158"/>
        <w:gridCol w:w="1376"/>
        <w:gridCol w:w="1454"/>
        <w:gridCol w:w="1821"/>
      </w:tblGrid>
      <w:tr w:rsidR="009E042F" w:rsidRPr="009E042F" w14:paraId="1373FAEB" w14:textId="77777777" w:rsidTr="008811F1">
        <w:trPr>
          <w:trHeight w:val="363"/>
        </w:trPr>
        <w:tc>
          <w:tcPr>
            <w:tcW w:w="723" w:type="dxa"/>
            <w:vMerge w:val="restart"/>
          </w:tcPr>
          <w:p w14:paraId="146C9AAD"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roofErr w:type="spellStart"/>
            <w:r w:rsidRPr="009E042F">
              <w:rPr>
                <w:rFonts w:ascii="Times New Roman" w:eastAsia="Calibri" w:hAnsi="Times New Roman" w:cs="Times New Roman"/>
                <w:b/>
                <w:sz w:val="24"/>
                <w:szCs w:val="24"/>
              </w:rPr>
              <w:t>Rbr</w:t>
            </w:r>
            <w:proofErr w:type="spellEnd"/>
            <w:r w:rsidRPr="009E042F">
              <w:rPr>
                <w:rFonts w:ascii="Times New Roman" w:eastAsia="Calibri" w:hAnsi="Times New Roman" w:cs="Times New Roman"/>
                <w:b/>
                <w:sz w:val="24"/>
                <w:szCs w:val="24"/>
              </w:rPr>
              <w:t>.</w:t>
            </w:r>
          </w:p>
        </w:tc>
        <w:tc>
          <w:tcPr>
            <w:tcW w:w="1376" w:type="dxa"/>
            <w:vMerge w:val="restart"/>
          </w:tcPr>
          <w:p w14:paraId="2576AAE7"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Vrijeme održavanja</w:t>
            </w:r>
          </w:p>
        </w:tc>
        <w:tc>
          <w:tcPr>
            <w:tcW w:w="1190" w:type="dxa"/>
            <w:vMerge w:val="restart"/>
          </w:tcPr>
          <w:p w14:paraId="54872168"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Nositelj vježbe</w:t>
            </w:r>
          </w:p>
        </w:tc>
        <w:tc>
          <w:tcPr>
            <w:tcW w:w="2090" w:type="dxa"/>
            <w:vMerge w:val="restart"/>
          </w:tcPr>
          <w:p w14:paraId="5F19632E"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Naziv i tema vježbe</w:t>
            </w:r>
          </w:p>
        </w:tc>
        <w:tc>
          <w:tcPr>
            <w:tcW w:w="1399" w:type="dxa"/>
            <w:gridSpan w:val="2"/>
          </w:tcPr>
          <w:p w14:paraId="6BFEB1BA"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Broj sudionika</w:t>
            </w:r>
          </w:p>
        </w:tc>
        <w:tc>
          <w:tcPr>
            <w:tcW w:w="1417" w:type="dxa"/>
            <w:vMerge w:val="restart"/>
          </w:tcPr>
          <w:p w14:paraId="24F51A7E"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Financijska sredstva za provedbu vježbe</w:t>
            </w:r>
          </w:p>
        </w:tc>
        <w:tc>
          <w:tcPr>
            <w:tcW w:w="1449" w:type="dxa"/>
            <w:vMerge w:val="restart"/>
          </w:tcPr>
          <w:p w14:paraId="6A06193B" w14:textId="77777777" w:rsidR="009E042F" w:rsidRPr="009E042F" w:rsidRDefault="009E042F" w:rsidP="009E042F">
            <w:pPr>
              <w:spacing w:after="160" w:line="259" w:lineRule="auto"/>
              <w:rPr>
                <w:rFonts w:ascii="Times New Roman" w:hAnsi="Times New Roman" w:cs="Times New Roman"/>
                <w:sz w:val="24"/>
                <w:szCs w:val="24"/>
              </w:rPr>
            </w:pPr>
            <w:r w:rsidRPr="009E042F">
              <w:rPr>
                <w:rFonts w:ascii="Times New Roman" w:eastAsia="Calibri" w:hAnsi="Times New Roman" w:cs="Times New Roman"/>
                <w:b/>
                <w:sz w:val="24"/>
                <w:szCs w:val="24"/>
              </w:rPr>
              <w:t>Vježba prema razini</w:t>
            </w:r>
          </w:p>
          <w:p w14:paraId="0702D4E3" w14:textId="77777777" w:rsidR="009E042F" w:rsidRPr="009E042F" w:rsidRDefault="009E042F" w:rsidP="009E042F">
            <w:pPr>
              <w:spacing w:after="0" w:line="240" w:lineRule="auto"/>
              <w:jc w:val="center"/>
              <w:rPr>
                <w:rFonts w:ascii="Times New Roman" w:eastAsia="Calibri" w:hAnsi="Times New Roman" w:cs="Times New Roman"/>
                <w:b/>
                <w:sz w:val="24"/>
                <w:szCs w:val="24"/>
              </w:rPr>
            </w:pPr>
          </w:p>
        </w:tc>
        <w:tc>
          <w:tcPr>
            <w:tcW w:w="1376" w:type="dxa"/>
            <w:vMerge w:val="restart"/>
          </w:tcPr>
          <w:p w14:paraId="12ADC3E3"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Lokacija održavanja vježbe</w:t>
            </w:r>
          </w:p>
        </w:tc>
        <w:tc>
          <w:tcPr>
            <w:tcW w:w="1872" w:type="dxa"/>
            <w:vMerge w:val="restart"/>
          </w:tcPr>
          <w:p w14:paraId="2F409084"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Vrsta/tip vježbe</w:t>
            </w:r>
          </w:p>
          <w:p w14:paraId="5AF4E281"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 pokazna</w:t>
            </w:r>
          </w:p>
          <w:p w14:paraId="7FA264CC"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 terenska</w:t>
            </w:r>
          </w:p>
          <w:p w14:paraId="1401E291"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 SKV</w:t>
            </w:r>
          </w:p>
          <w:p w14:paraId="275DA347" w14:textId="77777777" w:rsidR="009E042F" w:rsidRPr="009E042F" w:rsidRDefault="009E042F" w:rsidP="009E042F">
            <w:pPr>
              <w:spacing w:after="0" w:line="240" w:lineRule="auto"/>
              <w:rPr>
                <w:rFonts w:ascii="Times New Roman" w:eastAsia="Calibri" w:hAnsi="Times New Roman" w:cs="Times New Roman"/>
                <w:sz w:val="24"/>
                <w:szCs w:val="24"/>
              </w:rPr>
            </w:pPr>
            <w:r w:rsidRPr="009E042F">
              <w:rPr>
                <w:rFonts w:ascii="Times New Roman" w:eastAsia="Calibri" w:hAnsi="Times New Roman" w:cs="Times New Roman"/>
                <w:sz w:val="24"/>
                <w:szCs w:val="24"/>
              </w:rPr>
              <w:t>- SZV</w:t>
            </w:r>
          </w:p>
        </w:tc>
        <w:tc>
          <w:tcPr>
            <w:tcW w:w="2493" w:type="dxa"/>
            <w:vMerge w:val="restart"/>
          </w:tcPr>
          <w:p w14:paraId="4E4DA306" w14:textId="77777777" w:rsidR="009E042F" w:rsidRPr="009E042F" w:rsidRDefault="009E042F" w:rsidP="009E042F">
            <w:pPr>
              <w:spacing w:after="0" w:line="240" w:lineRule="auto"/>
              <w:jc w:val="center"/>
              <w:rPr>
                <w:rFonts w:ascii="Times New Roman" w:eastAsia="Calibri" w:hAnsi="Times New Roman" w:cs="Times New Roman"/>
                <w:b/>
                <w:sz w:val="24"/>
                <w:szCs w:val="24"/>
              </w:rPr>
            </w:pPr>
            <w:r w:rsidRPr="009E042F">
              <w:rPr>
                <w:rFonts w:ascii="Times New Roman" w:eastAsia="Calibri" w:hAnsi="Times New Roman" w:cs="Times New Roman"/>
                <w:b/>
                <w:sz w:val="24"/>
                <w:szCs w:val="24"/>
              </w:rPr>
              <w:t>Sudionici vježbe</w:t>
            </w:r>
          </w:p>
        </w:tc>
      </w:tr>
      <w:tr w:rsidR="009E042F" w:rsidRPr="009E042F" w14:paraId="00C51544" w14:textId="77777777" w:rsidTr="008811F1">
        <w:trPr>
          <w:trHeight w:val="450"/>
        </w:trPr>
        <w:tc>
          <w:tcPr>
            <w:tcW w:w="723" w:type="dxa"/>
            <w:vMerge/>
          </w:tcPr>
          <w:p w14:paraId="636DC5C3"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1376" w:type="dxa"/>
            <w:vMerge/>
          </w:tcPr>
          <w:p w14:paraId="0548B31E"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1190" w:type="dxa"/>
            <w:vMerge/>
          </w:tcPr>
          <w:p w14:paraId="510C413E"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2090" w:type="dxa"/>
            <w:vMerge/>
          </w:tcPr>
          <w:p w14:paraId="5E2FBBF7"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609" w:type="dxa"/>
          </w:tcPr>
          <w:p w14:paraId="684AE7C4"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RCZ</w:t>
            </w:r>
          </w:p>
          <w:p w14:paraId="1CAA3FC5"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PUCZ</w:t>
            </w:r>
          </w:p>
        </w:tc>
        <w:tc>
          <w:tcPr>
            <w:tcW w:w="790" w:type="dxa"/>
          </w:tcPr>
          <w:p w14:paraId="4A5D1BD1"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Ostali</w:t>
            </w:r>
          </w:p>
        </w:tc>
        <w:tc>
          <w:tcPr>
            <w:tcW w:w="1417" w:type="dxa"/>
            <w:vMerge/>
          </w:tcPr>
          <w:p w14:paraId="7101040E"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1449" w:type="dxa"/>
            <w:vMerge/>
          </w:tcPr>
          <w:p w14:paraId="4F0572D7"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1376" w:type="dxa"/>
            <w:vMerge/>
          </w:tcPr>
          <w:p w14:paraId="1F136F5C"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1872" w:type="dxa"/>
            <w:vMerge/>
          </w:tcPr>
          <w:p w14:paraId="47A3DA50"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c>
          <w:tcPr>
            <w:tcW w:w="2493" w:type="dxa"/>
            <w:vMerge/>
          </w:tcPr>
          <w:p w14:paraId="73FB0A3F" w14:textId="77777777" w:rsidR="009E042F" w:rsidRPr="009E042F" w:rsidRDefault="009E042F" w:rsidP="009E042F">
            <w:pPr>
              <w:spacing w:after="0" w:line="240" w:lineRule="auto"/>
              <w:jc w:val="both"/>
              <w:rPr>
                <w:rFonts w:ascii="Times New Roman" w:eastAsia="Calibri" w:hAnsi="Times New Roman" w:cs="Times New Roman"/>
                <w:sz w:val="24"/>
                <w:szCs w:val="24"/>
              </w:rPr>
            </w:pPr>
          </w:p>
        </w:tc>
      </w:tr>
      <w:tr w:rsidR="009E042F" w:rsidRPr="009E042F" w14:paraId="4841553B" w14:textId="77777777" w:rsidTr="008811F1">
        <w:trPr>
          <w:trHeight w:val="2160"/>
        </w:trPr>
        <w:tc>
          <w:tcPr>
            <w:tcW w:w="723" w:type="dxa"/>
          </w:tcPr>
          <w:p w14:paraId="23CD8747"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w:t>
            </w:r>
          </w:p>
        </w:tc>
        <w:tc>
          <w:tcPr>
            <w:tcW w:w="1376" w:type="dxa"/>
          </w:tcPr>
          <w:p w14:paraId="1ECB83C4"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listopad</w:t>
            </w:r>
          </w:p>
        </w:tc>
        <w:tc>
          <w:tcPr>
            <w:tcW w:w="1190" w:type="dxa"/>
          </w:tcPr>
          <w:p w14:paraId="008AB46F"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Općina Šodolovci</w:t>
            </w:r>
          </w:p>
        </w:tc>
        <w:tc>
          <w:tcPr>
            <w:tcW w:w="2090" w:type="dxa"/>
          </w:tcPr>
          <w:p w14:paraId="6438C753"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„ŠODOLOVCI 2021“</w:t>
            </w:r>
          </w:p>
          <w:p w14:paraId="714397CD"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Združena vježba civilne zaštite – zaštita i spašavanje kritične </w:t>
            </w:r>
            <w:r w:rsidRPr="009E042F">
              <w:rPr>
                <w:rFonts w:ascii="Times New Roman" w:eastAsia="Calibri" w:hAnsi="Times New Roman" w:cs="Times New Roman"/>
                <w:sz w:val="24"/>
                <w:szCs w:val="24"/>
              </w:rPr>
              <w:lastRenderedPageBreak/>
              <w:t>infrastrukture i stanovništva</w:t>
            </w:r>
          </w:p>
        </w:tc>
        <w:tc>
          <w:tcPr>
            <w:tcW w:w="609" w:type="dxa"/>
          </w:tcPr>
          <w:p w14:paraId="49237C99"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lastRenderedPageBreak/>
              <w:t>4</w:t>
            </w:r>
          </w:p>
        </w:tc>
        <w:tc>
          <w:tcPr>
            <w:tcW w:w="790" w:type="dxa"/>
          </w:tcPr>
          <w:p w14:paraId="716FCD6D"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20</w:t>
            </w:r>
          </w:p>
        </w:tc>
        <w:tc>
          <w:tcPr>
            <w:tcW w:w="1417" w:type="dxa"/>
          </w:tcPr>
          <w:p w14:paraId="6928B240"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1.000,00</w:t>
            </w:r>
          </w:p>
        </w:tc>
        <w:tc>
          <w:tcPr>
            <w:tcW w:w="1449" w:type="dxa"/>
          </w:tcPr>
          <w:p w14:paraId="594B3191"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lokalna</w:t>
            </w:r>
          </w:p>
        </w:tc>
        <w:tc>
          <w:tcPr>
            <w:tcW w:w="1376" w:type="dxa"/>
          </w:tcPr>
          <w:p w14:paraId="34B96C3B"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Općina Šodolovci</w:t>
            </w:r>
          </w:p>
        </w:tc>
        <w:tc>
          <w:tcPr>
            <w:tcW w:w="1872" w:type="dxa"/>
          </w:tcPr>
          <w:p w14:paraId="4879E422"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terensko-pokazna</w:t>
            </w:r>
          </w:p>
        </w:tc>
        <w:tc>
          <w:tcPr>
            <w:tcW w:w="2493" w:type="dxa"/>
          </w:tcPr>
          <w:p w14:paraId="0731B7E2"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 xml:space="preserve">Stožer CZ, Postrojba CZ, Povjerenici CZ, </w:t>
            </w:r>
          </w:p>
          <w:p w14:paraId="1968102D" w14:textId="77777777" w:rsidR="009E042F" w:rsidRPr="009E042F" w:rsidRDefault="009E042F" w:rsidP="009E042F">
            <w:pPr>
              <w:spacing w:after="0" w:line="240" w:lineRule="auto"/>
              <w:jc w:val="both"/>
              <w:rPr>
                <w:rFonts w:ascii="Times New Roman" w:eastAsia="Calibri" w:hAnsi="Times New Roman" w:cs="Times New Roman"/>
                <w:sz w:val="24"/>
                <w:szCs w:val="24"/>
              </w:rPr>
            </w:pPr>
            <w:r w:rsidRPr="009E042F">
              <w:rPr>
                <w:rFonts w:ascii="Times New Roman" w:eastAsia="Calibri" w:hAnsi="Times New Roman" w:cs="Times New Roman"/>
                <w:sz w:val="24"/>
                <w:szCs w:val="24"/>
              </w:rPr>
              <w:t>DVD Silaš, pravne osobe i udruge od interesa za CZ</w:t>
            </w:r>
          </w:p>
        </w:tc>
      </w:tr>
    </w:tbl>
    <w:p w14:paraId="0D6F8BD5" w14:textId="77777777" w:rsidR="009E042F" w:rsidRPr="009E042F" w:rsidRDefault="009E042F" w:rsidP="009E042F">
      <w:pPr>
        <w:spacing w:after="160" w:line="259" w:lineRule="auto"/>
        <w:jc w:val="right"/>
        <w:rPr>
          <w:rFonts w:ascii="Times New Roman" w:hAnsi="Times New Roman" w:cs="Times New Roman"/>
          <w:sz w:val="24"/>
          <w:szCs w:val="24"/>
        </w:rPr>
      </w:pPr>
      <w:r w:rsidRPr="009E042F">
        <w:rPr>
          <w:rFonts w:ascii="Times New Roman" w:hAnsi="Times New Roman" w:cs="Times New Roman"/>
          <w:sz w:val="24"/>
          <w:szCs w:val="24"/>
        </w:rPr>
        <w:t xml:space="preserve">                                                                                                                                                                         </w:t>
      </w:r>
    </w:p>
    <w:p w14:paraId="0B54243A" w14:textId="77777777" w:rsidR="009E042F" w:rsidRPr="009E042F" w:rsidRDefault="009E042F" w:rsidP="009E042F">
      <w:pPr>
        <w:spacing w:after="160" w:line="259" w:lineRule="auto"/>
        <w:jc w:val="right"/>
        <w:rPr>
          <w:rFonts w:ascii="Times New Roman" w:hAnsi="Times New Roman" w:cs="Times New Roman"/>
          <w:sz w:val="24"/>
          <w:szCs w:val="24"/>
        </w:rPr>
      </w:pPr>
      <w:r w:rsidRPr="009E042F">
        <w:rPr>
          <w:rFonts w:ascii="Times New Roman" w:hAnsi="Times New Roman" w:cs="Times New Roman"/>
          <w:sz w:val="24"/>
          <w:szCs w:val="24"/>
        </w:rPr>
        <w:t xml:space="preserve">Zamjenik općinskog načelnika koji obnaša </w:t>
      </w:r>
    </w:p>
    <w:p w14:paraId="35FE813D" w14:textId="77777777" w:rsidR="009E042F" w:rsidRPr="009E042F" w:rsidRDefault="009E042F" w:rsidP="009E042F">
      <w:pPr>
        <w:spacing w:after="160" w:line="259" w:lineRule="auto"/>
        <w:jc w:val="right"/>
        <w:rPr>
          <w:rFonts w:ascii="Times New Roman" w:hAnsi="Times New Roman" w:cs="Times New Roman"/>
          <w:sz w:val="24"/>
          <w:szCs w:val="24"/>
        </w:rPr>
      </w:pPr>
      <w:r w:rsidRPr="009E042F">
        <w:rPr>
          <w:rFonts w:ascii="Times New Roman" w:hAnsi="Times New Roman" w:cs="Times New Roman"/>
          <w:sz w:val="24"/>
          <w:szCs w:val="24"/>
        </w:rPr>
        <w:t>dužnost općinskog načelnika:</w:t>
      </w:r>
    </w:p>
    <w:p w14:paraId="173096CC" w14:textId="64AA9AA8" w:rsidR="009E042F" w:rsidRDefault="009E042F" w:rsidP="009E042F">
      <w:pPr>
        <w:spacing w:after="0" w:line="240" w:lineRule="auto"/>
        <w:jc w:val="right"/>
        <w:rPr>
          <w:rFonts w:ascii="Times New Roman" w:hAnsi="Times New Roman" w:cs="Times New Roman"/>
          <w:sz w:val="24"/>
          <w:szCs w:val="24"/>
        </w:rPr>
      </w:pPr>
      <w:r w:rsidRPr="009E042F">
        <w:rPr>
          <w:rFonts w:ascii="Times New Roman" w:hAnsi="Times New Roman" w:cs="Times New Roman"/>
          <w:sz w:val="24"/>
          <w:szCs w:val="24"/>
        </w:rPr>
        <w:t>Dragan Zor</w:t>
      </w:r>
      <w:r>
        <w:rPr>
          <w:rFonts w:ascii="Times New Roman" w:hAnsi="Times New Roman" w:cs="Times New Roman"/>
          <w:sz w:val="24"/>
          <w:szCs w:val="24"/>
        </w:rPr>
        <w:t>ić, v.r.</w:t>
      </w:r>
    </w:p>
    <w:p w14:paraId="7FFC16FD" w14:textId="15FB925A" w:rsidR="009E042F" w:rsidRDefault="009E042F" w:rsidP="009E04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w:t>
      </w:r>
    </w:p>
    <w:p w14:paraId="06161D27" w14:textId="77777777" w:rsidR="009E042F" w:rsidRDefault="009E042F" w:rsidP="009E042F">
      <w:pPr>
        <w:jc w:val="both"/>
        <w:rPr>
          <w:rFonts w:ascii="Times New Roman" w:eastAsia="Calibri" w:hAnsi="Times New Roman" w:cs="Times New Roman"/>
          <w:sz w:val="24"/>
          <w:szCs w:val="24"/>
        </w:rPr>
      </w:pPr>
    </w:p>
    <w:p w14:paraId="32624C15"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Na temelju članka 4. stavak 1. Zakona o zaštiti pučanstva od zaraznih bolesti („Narodne novine“ broj 79/07, 113/08, 43/09, 130/17, 114/18, 47/20 i 134/20) i članka 46. Statuta Općine Šodolovci („Službeni glasnik općine Šodolovci“ broj 3/09, 2/13, 7/16 i 4/18) zamjenik općinskog načelnika koji obnaša dužnost općinskog načelnika Općine Šodolovci dana 11. prosinca 2020. godine donosi</w:t>
      </w:r>
    </w:p>
    <w:p w14:paraId="000D9182"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ab/>
      </w:r>
    </w:p>
    <w:p w14:paraId="2393CD78"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O D L U K U</w:t>
      </w:r>
    </w:p>
    <w:p w14:paraId="783E32A2"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o provođenju mjera suzbijanja štetnika</w:t>
      </w:r>
    </w:p>
    <w:p w14:paraId="0529679E"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kao mogućih prijenosnika zaraznih bolesti na području Općine Šodolovci</w:t>
      </w:r>
    </w:p>
    <w:p w14:paraId="2078C821" w14:textId="77777777" w:rsidR="003E2782" w:rsidRPr="003E2782" w:rsidRDefault="003E2782" w:rsidP="003E2782">
      <w:pPr>
        <w:spacing w:after="160" w:line="259" w:lineRule="auto"/>
        <w:jc w:val="both"/>
        <w:rPr>
          <w:rFonts w:ascii="Times New Roman" w:hAnsi="Times New Roman" w:cs="Times New Roman"/>
          <w:b/>
          <w:sz w:val="24"/>
          <w:szCs w:val="24"/>
        </w:rPr>
      </w:pPr>
    </w:p>
    <w:p w14:paraId="54A26883" w14:textId="77777777" w:rsidR="003E2782" w:rsidRPr="003E2782" w:rsidRDefault="003E2782" w:rsidP="003E2782">
      <w:pPr>
        <w:spacing w:after="160" w:line="259" w:lineRule="auto"/>
        <w:jc w:val="both"/>
        <w:rPr>
          <w:rFonts w:ascii="Times New Roman" w:hAnsi="Times New Roman" w:cs="Times New Roman"/>
          <w:b/>
          <w:sz w:val="24"/>
          <w:szCs w:val="24"/>
        </w:rPr>
      </w:pPr>
      <w:r w:rsidRPr="003E2782">
        <w:rPr>
          <w:rFonts w:ascii="Times New Roman" w:hAnsi="Times New Roman" w:cs="Times New Roman"/>
          <w:b/>
          <w:sz w:val="24"/>
          <w:szCs w:val="24"/>
        </w:rPr>
        <w:t>I. OPĆE ODREDBE</w:t>
      </w:r>
    </w:p>
    <w:p w14:paraId="75905136"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Članak 1.</w:t>
      </w:r>
    </w:p>
    <w:p w14:paraId="3C888CD6"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lastRenderedPageBreak/>
        <w:t>Ovom Odlukom utvrđuje se potreba provođenja mjera suzbijanja štetnika kao mogućih uzročnika zaraznih bolesti na području Općine Šodolovci, vrste mjera, subjekti provedbe, način financiranja, obavljanje stručnog nadzora i osnovne mjere sigurnosti.</w:t>
      </w:r>
    </w:p>
    <w:p w14:paraId="5D8FD045"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Odluka se donosi za razdoblje 01. siječnja 2021. do 31. prosinca 2021. godine.</w:t>
      </w:r>
    </w:p>
    <w:p w14:paraId="7135E1CC" w14:textId="77777777" w:rsidR="003E2782" w:rsidRPr="003E2782" w:rsidRDefault="003E2782" w:rsidP="003E2782">
      <w:pPr>
        <w:spacing w:after="160" w:line="259" w:lineRule="auto"/>
        <w:jc w:val="both"/>
        <w:rPr>
          <w:rFonts w:ascii="Times New Roman" w:hAnsi="Times New Roman" w:cs="Times New Roman"/>
          <w:sz w:val="24"/>
          <w:szCs w:val="24"/>
        </w:rPr>
      </w:pPr>
    </w:p>
    <w:p w14:paraId="3B243D2E" w14:textId="77777777" w:rsidR="003E2782" w:rsidRPr="003E2782" w:rsidRDefault="003E2782" w:rsidP="003E2782">
      <w:pPr>
        <w:spacing w:after="160" w:line="259" w:lineRule="auto"/>
        <w:jc w:val="both"/>
        <w:rPr>
          <w:rFonts w:ascii="Times New Roman" w:hAnsi="Times New Roman" w:cs="Times New Roman"/>
          <w:b/>
          <w:bCs/>
          <w:sz w:val="24"/>
          <w:szCs w:val="24"/>
        </w:rPr>
      </w:pPr>
      <w:r w:rsidRPr="003E2782">
        <w:rPr>
          <w:rFonts w:ascii="Times New Roman" w:hAnsi="Times New Roman" w:cs="Times New Roman"/>
          <w:b/>
          <w:bCs/>
          <w:sz w:val="24"/>
          <w:szCs w:val="24"/>
        </w:rPr>
        <w:t>II. MJERE ZA PROVOĐENJE</w:t>
      </w:r>
    </w:p>
    <w:p w14:paraId="784BE11A"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Članak 2.</w:t>
      </w:r>
    </w:p>
    <w:p w14:paraId="1207A905" w14:textId="77777777" w:rsidR="003E2782" w:rsidRPr="003E2782" w:rsidRDefault="003E2782" w:rsidP="003E2782">
      <w:pPr>
        <w:spacing w:after="160" w:line="259" w:lineRule="auto"/>
        <w:jc w:val="both"/>
        <w:rPr>
          <w:rFonts w:ascii="Times New Roman" w:hAnsi="Times New Roman" w:cs="Times New Roman"/>
          <w:bCs/>
          <w:sz w:val="24"/>
          <w:szCs w:val="24"/>
        </w:rPr>
      </w:pPr>
      <w:r w:rsidRPr="003E2782">
        <w:rPr>
          <w:rFonts w:ascii="Times New Roman" w:hAnsi="Times New Roman" w:cs="Times New Roman"/>
          <w:bCs/>
          <w:sz w:val="24"/>
          <w:szCs w:val="24"/>
        </w:rPr>
        <w:t>Mjere iz članka 1. ove Odluke su preventivne i obvezne preventivne mjere dezinfekcije, dezinsekcije i deratizacije (u daljnjem tekstu: DDD) kao posebne mjere zaštite pučanstva od zaraznih bolesti na području Općine Šodolovci.</w:t>
      </w:r>
    </w:p>
    <w:p w14:paraId="4AEBE0FC"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Članak 3.</w:t>
      </w:r>
    </w:p>
    <w:p w14:paraId="5622F7EA"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 xml:space="preserve">DDD mjere primjenjuju se i provode na cijelom području Općine Šodolovci temeljem Programa mjera zaštite pučanstva od zaraznih bolesti i provedbenom planu kojeg predlaže Zavod za javno zdravstvo Osječko-baranjske županije (u daljnjem tekstu: Zavod) za svaku kalendarsku godinu.      </w:t>
      </w:r>
    </w:p>
    <w:p w14:paraId="168DBA15" w14:textId="77777777" w:rsidR="003E2782" w:rsidRPr="003E2782" w:rsidRDefault="003E2782" w:rsidP="003E2782">
      <w:pPr>
        <w:spacing w:after="160" w:line="259" w:lineRule="auto"/>
        <w:jc w:val="both"/>
        <w:rPr>
          <w:rFonts w:ascii="Times New Roman" w:hAnsi="Times New Roman" w:cs="Times New Roman"/>
          <w:sz w:val="24"/>
          <w:szCs w:val="24"/>
        </w:rPr>
      </w:pPr>
    </w:p>
    <w:p w14:paraId="56286496" w14:textId="77777777" w:rsidR="003E2782" w:rsidRPr="003E2782" w:rsidRDefault="003E2782" w:rsidP="003E2782">
      <w:pPr>
        <w:spacing w:after="160" w:line="259" w:lineRule="auto"/>
        <w:jc w:val="both"/>
        <w:rPr>
          <w:rFonts w:ascii="Times New Roman" w:hAnsi="Times New Roman" w:cs="Times New Roman"/>
          <w:b/>
          <w:bCs/>
          <w:sz w:val="24"/>
          <w:szCs w:val="24"/>
        </w:rPr>
      </w:pPr>
      <w:r w:rsidRPr="003E2782">
        <w:rPr>
          <w:rFonts w:ascii="Times New Roman" w:hAnsi="Times New Roman" w:cs="Times New Roman"/>
          <w:b/>
          <w:bCs/>
          <w:sz w:val="24"/>
          <w:szCs w:val="24"/>
        </w:rPr>
        <w:t xml:space="preserve">III. PROVEDBA DDD MJERA                                      </w:t>
      </w:r>
    </w:p>
    <w:p w14:paraId="66A7A7BB" w14:textId="77777777" w:rsidR="003E2782" w:rsidRPr="003E2782" w:rsidRDefault="003E2782" w:rsidP="003E2782">
      <w:pPr>
        <w:spacing w:after="160" w:line="259" w:lineRule="auto"/>
        <w:jc w:val="center"/>
        <w:rPr>
          <w:rFonts w:ascii="Times New Roman" w:hAnsi="Times New Roman" w:cs="Times New Roman"/>
          <w:b/>
          <w:sz w:val="24"/>
          <w:szCs w:val="24"/>
        </w:rPr>
      </w:pPr>
      <w:r w:rsidRPr="003E2782">
        <w:rPr>
          <w:rFonts w:ascii="Times New Roman" w:hAnsi="Times New Roman" w:cs="Times New Roman"/>
          <w:b/>
          <w:sz w:val="24"/>
          <w:szCs w:val="24"/>
        </w:rPr>
        <w:t>Članak 4.</w:t>
      </w:r>
    </w:p>
    <w:p w14:paraId="48DA9796"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Obvezne DDD mjere kao posebne mjere provode se kao preventivne  i obvezne preventivne.</w:t>
      </w:r>
    </w:p>
    <w:p w14:paraId="04F6297E"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Preventivne se provode radi uklanjanja rizika od pojave i prijenosa zaraznih bolesti, uklanjanja šteta koje nastaju uništavanjem i onečišćenjem hrane te sprječavanje kontaminacije stambenih i gospodarskih objekata pod sanitarnim nadzorom koje uzrokuju mikroorganizmi, štetni člankonošci i štetni glodavci. Mjere se provode sukladno Programu mjera.</w:t>
      </w:r>
    </w:p>
    <w:p w14:paraId="72A26BA3"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Obvezne preventivne provode se radi suzbijanja širenja zaraznih bolesti u objektima koji podliježu sanitarnom nadzoru, suzbijanja širenja zaraznih bolesti u prometnim sredstvima te suzbijanja širenja zaraznih bolesti u skladištima hrane. Mjere se provode sukladno izdanim naredbama nadležnog sanitarnog inspektora.</w:t>
      </w:r>
    </w:p>
    <w:p w14:paraId="5C083424" w14:textId="77777777" w:rsidR="003E2782" w:rsidRPr="003E2782" w:rsidRDefault="003E2782" w:rsidP="003E2782">
      <w:pPr>
        <w:spacing w:after="160" w:line="259" w:lineRule="auto"/>
        <w:jc w:val="center"/>
        <w:rPr>
          <w:rFonts w:ascii="Times New Roman" w:hAnsi="Times New Roman" w:cs="Times New Roman"/>
          <w:b/>
          <w:bCs/>
          <w:sz w:val="24"/>
          <w:szCs w:val="24"/>
        </w:rPr>
      </w:pPr>
      <w:r w:rsidRPr="003E2782">
        <w:rPr>
          <w:rFonts w:ascii="Times New Roman" w:hAnsi="Times New Roman" w:cs="Times New Roman"/>
          <w:b/>
          <w:bCs/>
          <w:sz w:val="24"/>
          <w:szCs w:val="24"/>
        </w:rPr>
        <w:t>Članak 5.</w:t>
      </w:r>
    </w:p>
    <w:p w14:paraId="41C52085"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lastRenderedPageBreak/>
        <w:t>DDD mjere provode ovlaštene zdravstvene ustanove i druge pravne osobe ako za obavljanje te djelatnosti imaju odobrenje.</w:t>
      </w:r>
    </w:p>
    <w:p w14:paraId="427D672E"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DDD mjere u stambenim objektima i na javnim površinama provode izvoditelji koji su s Općinom Šodolovci sukladno propisima sklopili ugovore o obavljanju DDD mjera.</w:t>
      </w:r>
    </w:p>
    <w:p w14:paraId="5FEC39E2"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Stručni nadzor nad provedbom DD mjera provodi Zavod sukladno propisima i Programu mjera.</w:t>
      </w:r>
    </w:p>
    <w:p w14:paraId="04757BB5"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Inspekcijski nadzor nad provođenjem DDD mjera u nadležnosti je sanitarnih inspekcija.</w:t>
      </w:r>
    </w:p>
    <w:p w14:paraId="2A1771BF" w14:textId="77777777" w:rsidR="003E2782" w:rsidRPr="003E2782" w:rsidRDefault="003E2782" w:rsidP="003E2782">
      <w:pPr>
        <w:spacing w:after="160" w:line="259" w:lineRule="auto"/>
        <w:jc w:val="both"/>
        <w:rPr>
          <w:rFonts w:ascii="Times New Roman" w:hAnsi="Times New Roman" w:cs="Times New Roman"/>
          <w:sz w:val="24"/>
          <w:szCs w:val="24"/>
        </w:rPr>
      </w:pPr>
    </w:p>
    <w:p w14:paraId="60737F8E" w14:textId="77777777" w:rsidR="003E2782" w:rsidRPr="003E2782" w:rsidRDefault="003E2782" w:rsidP="003E2782">
      <w:pPr>
        <w:spacing w:after="160" w:line="259" w:lineRule="auto"/>
        <w:jc w:val="both"/>
        <w:rPr>
          <w:rFonts w:ascii="Times New Roman" w:hAnsi="Times New Roman" w:cs="Times New Roman"/>
          <w:b/>
          <w:bCs/>
          <w:sz w:val="24"/>
          <w:szCs w:val="24"/>
        </w:rPr>
      </w:pPr>
      <w:r w:rsidRPr="003E2782">
        <w:rPr>
          <w:rFonts w:ascii="Times New Roman" w:hAnsi="Times New Roman" w:cs="Times New Roman"/>
          <w:b/>
          <w:bCs/>
          <w:sz w:val="24"/>
          <w:szCs w:val="24"/>
        </w:rPr>
        <w:t xml:space="preserve">IV. FINANCIRANJE PROVEDBE DDD MJERA </w:t>
      </w:r>
    </w:p>
    <w:p w14:paraId="49F15C40" w14:textId="77777777" w:rsidR="003E2782" w:rsidRPr="003E2782" w:rsidRDefault="003E2782" w:rsidP="003E2782">
      <w:pPr>
        <w:spacing w:after="160" w:line="259" w:lineRule="auto"/>
        <w:jc w:val="center"/>
        <w:rPr>
          <w:rFonts w:ascii="Times New Roman" w:hAnsi="Times New Roman" w:cs="Times New Roman"/>
          <w:sz w:val="24"/>
          <w:szCs w:val="24"/>
        </w:rPr>
      </w:pPr>
      <w:r w:rsidRPr="003E2782">
        <w:rPr>
          <w:rFonts w:ascii="Times New Roman" w:hAnsi="Times New Roman" w:cs="Times New Roman"/>
          <w:sz w:val="24"/>
          <w:szCs w:val="24"/>
        </w:rPr>
        <w:t>Članak 6.</w:t>
      </w:r>
    </w:p>
    <w:p w14:paraId="4B6CF225"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Financijska sredstva za provedbu preventivnih i obveznih preventivnih DDD mjera u stambenim objektima i dvorištima, na površinama, u prostorima i objektima pod sanitarnim nadzorom koji su u vlasništvu Općine Šodolovci, na javnim površinama i javnim objektima te sredstva za provedbu stručnog nadzora osiguravaju se u Proračunu Općine Šodolovci</w:t>
      </w:r>
    </w:p>
    <w:p w14:paraId="2D9248B0" w14:textId="77777777" w:rsidR="003E2782" w:rsidRPr="003E2782" w:rsidRDefault="003E2782" w:rsidP="003E2782">
      <w:pPr>
        <w:spacing w:after="160" w:line="259" w:lineRule="auto"/>
        <w:jc w:val="both"/>
        <w:rPr>
          <w:rFonts w:ascii="Times New Roman" w:hAnsi="Times New Roman" w:cs="Times New Roman"/>
          <w:sz w:val="24"/>
          <w:szCs w:val="24"/>
        </w:rPr>
      </w:pPr>
    </w:p>
    <w:p w14:paraId="5FFB5A35" w14:textId="77777777" w:rsidR="003E2782" w:rsidRPr="003E2782" w:rsidRDefault="003E2782" w:rsidP="003E2782">
      <w:pPr>
        <w:spacing w:after="160" w:line="259" w:lineRule="auto"/>
        <w:jc w:val="center"/>
        <w:rPr>
          <w:rFonts w:ascii="Times New Roman" w:hAnsi="Times New Roman" w:cs="Times New Roman"/>
          <w:sz w:val="24"/>
          <w:szCs w:val="24"/>
        </w:rPr>
      </w:pPr>
      <w:r w:rsidRPr="003E2782">
        <w:rPr>
          <w:rFonts w:ascii="Times New Roman" w:hAnsi="Times New Roman" w:cs="Times New Roman"/>
          <w:sz w:val="24"/>
          <w:szCs w:val="24"/>
        </w:rPr>
        <w:t>Članak 7.</w:t>
      </w:r>
    </w:p>
    <w:p w14:paraId="48C08E07"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Ova Odluka objavit će se u „službenom glasniku općine Šodolovci“ a stupa na snagu osmog dana od dana objave.</w:t>
      </w:r>
    </w:p>
    <w:p w14:paraId="1E15762A" w14:textId="77777777" w:rsidR="003E2782" w:rsidRPr="003E2782" w:rsidRDefault="003E2782" w:rsidP="003E2782">
      <w:pPr>
        <w:spacing w:after="160" w:line="259" w:lineRule="auto"/>
        <w:jc w:val="both"/>
        <w:rPr>
          <w:rFonts w:ascii="Times New Roman" w:hAnsi="Times New Roman" w:cs="Times New Roman"/>
          <w:sz w:val="24"/>
          <w:szCs w:val="24"/>
        </w:rPr>
      </w:pPr>
    </w:p>
    <w:p w14:paraId="3862F802"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KLASA: 501-05/20-01/2</w:t>
      </w:r>
    </w:p>
    <w:p w14:paraId="47D13AE5"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URBROJ: 2121/11-02-20-1</w:t>
      </w:r>
    </w:p>
    <w:p w14:paraId="40CD38AF" w14:textId="77777777" w:rsidR="003E2782" w:rsidRPr="003E2782" w:rsidRDefault="003E2782" w:rsidP="003E2782">
      <w:pPr>
        <w:spacing w:after="160" w:line="259" w:lineRule="auto"/>
        <w:jc w:val="both"/>
        <w:rPr>
          <w:rFonts w:ascii="Times New Roman" w:hAnsi="Times New Roman" w:cs="Times New Roman"/>
          <w:sz w:val="24"/>
          <w:szCs w:val="24"/>
        </w:rPr>
      </w:pPr>
      <w:r w:rsidRPr="003E2782">
        <w:rPr>
          <w:rFonts w:ascii="Times New Roman" w:hAnsi="Times New Roman" w:cs="Times New Roman"/>
          <w:sz w:val="24"/>
          <w:szCs w:val="24"/>
        </w:rPr>
        <w:t>Šodolovci, 11. prosinca 2020.</w:t>
      </w:r>
    </w:p>
    <w:p w14:paraId="1C047515" w14:textId="77777777" w:rsidR="003E2782" w:rsidRPr="003E2782" w:rsidRDefault="003E2782" w:rsidP="003E2782">
      <w:pPr>
        <w:spacing w:after="160" w:line="259" w:lineRule="auto"/>
        <w:jc w:val="right"/>
        <w:rPr>
          <w:rFonts w:ascii="Times New Roman" w:hAnsi="Times New Roman" w:cs="Times New Roman"/>
          <w:sz w:val="24"/>
          <w:szCs w:val="24"/>
        </w:rPr>
      </w:pPr>
      <w:r w:rsidRPr="003E2782">
        <w:rPr>
          <w:rFonts w:ascii="Times New Roman" w:hAnsi="Times New Roman" w:cs="Times New Roman"/>
          <w:sz w:val="24"/>
          <w:szCs w:val="24"/>
        </w:rPr>
        <w:t>Zamjenik općinskog načelnika koji obnaša</w:t>
      </w:r>
    </w:p>
    <w:p w14:paraId="720C627E" w14:textId="3409B133" w:rsidR="003E2782" w:rsidRPr="003E2782" w:rsidRDefault="003E2782" w:rsidP="003E2782">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d</w:t>
      </w:r>
      <w:r w:rsidRPr="003E2782">
        <w:rPr>
          <w:rFonts w:ascii="Times New Roman" w:hAnsi="Times New Roman" w:cs="Times New Roman"/>
          <w:sz w:val="24"/>
          <w:szCs w:val="24"/>
        </w:rPr>
        <w:t>užnost općinskog načelnika:</w:t>
      </w:r>
    </w:p>
    <w:p w14:paraId="188C6E37" w14:textId="2C9DCD6D" w:rsidR="003D2A97" w:rsidRPr="003E2782" w:rsidRDefault="003E2782" w:rsidP="003E2782">
      <w:pPr>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3E2782">
        <w:rPr>
          <w:rFonts w:ascii="Times New Roman" w:hAnsi="Times New Roman" w:cs="Times New Roman"/>
          <w:sz w:val="24"/>
          <w:szCs w:val="24"/>
        </w:rPr>
        <w:t>Dragan Zorić</w:t>
      </w:r>
      <w:r w:rsidR="009E042F" w:rsidRPr="009E042F">
        <w:rPr>
          <w:rFonts w:ascii="Times New Roman" w:eastAsia="Calibri" w:hAnsi="Times New Roman" w:cs="Times New Roman"/>
          <w:sz w:val="24"/>
          <w:szCs w:val="24"/>
        </w:rPr>
        <w:t xml:space="preserve">  </w:t>
      </w:r>
    </w:p>
    <w:sectPr w:rsidR="003D2A97" w:rsidRPr="003E2782" w:rsidSect="009E042F">
      <w:pgSz w:w="16838" w:h="11906" w:orient="landscape"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AE4A" w14:textId="77777777" w:rsidR="00F715C7" w:rsidRDefault="00F715C7" w:rsidP="009E042F">
      <w:pPr>
        <w:spacing w:after="0" w:line="240" w:lineRule="auto"/>
      </w:pPr>
      <w:r>
        <w:separator/>
      </w:r>
    </w:p>
  </w:endnote>
  <w:endnote w:type="continuationSeparator" w:id="0">
    <w:p w14:paraId="58418CAA" w14:textId="77777777" w:rsidR="00F715C7" w:rsidRDefault="00F715C7" w:rsidP="009E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ldine401 BT">
    <w:charset w:val="00"/>
    <w:family w:val="roman"/>
    <w:pitch w:val="variable"/>
    <w:sig w:usb0="800000AF" w:usb1="1000204A" w:usb2="00000000" w:usb3="00000000" w:csb0="00000011" w:csb1="00000000"/>
  </w:font>
  <w:font w:name="Futura Md BT">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etaSerifPro-Book">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9AA" w14:textId="77777777" w:rsidR="009E042F" w:rsidRDefault="009E042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AD2B" w14:textId="77777777" w:rsidR="009E042F" w:rsidRDefault="009E042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4185" w14:textId="77777777" w:rsidR="009E042F" w:rsidRDefault="009E042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47FA" w14:textId="77777777" w:rsidR="00F715C7" w:rsidRDefault="00F715C7" w:rsidP="009E042F">
      <w:pPr>
        <w:spacing w:after="0" w:line="240" w:lineRule="auto"/>
      </w:pPr>
      <w:r>
        <w:separator/>
      </w:r>
    </w:p>
  </w:footnote>
  <w:footnote w:type="continuationSeparator" w:id="0">
    <w:p w14:paraId="57B49E06" w14:textId="77777777" w:rsidR="00F715C7" w:rsidRDefault="00F715C7" w:rsidP="009E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5FCF" w14:textId="77777777" w:rsidR="009E042F" w:rsidRDefault="009E042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A2" w14:textId="75DD2C91" w:rsidR="009E042F" w:rsidRPr="009E042F" w:rsidRDefault="009E042F">
    <w:pPr>
      <w:pStyle w:val="Zaglavlje"/>
      <w:rPr>
        <w:rFonts w:ascii="Times New Roman" w:hAnsi="Times New Roman"/>
      </w:rPr>
    </w:pPr>
    <w:r w:rsidRPr="009E042F">
      <w:rPr>
        <w:rFonts w:ascii="Times New Roman" w:hAnsi="Times New Roman"/>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DB143A9" wp14:editId="447D982A">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55473" w14:textId="77777777" w:rsidR="009E042F" w:rsidRPr="009E042F" w:rsidRDefault="009E042F">
                            <w:pPr>
                              <w:pStyle w:val="Zaglavlje"/>
                              <w:rPr>
                                <w:rFonts w:ascii="Times New Roman" w:hAnsi="Times New Roman"/>
                                <w:color w:val="FFFFFF" w:themeColor="background1"/>
                              </w:rPr>
                            </w:pPr>
                            <w:r w:rsidRPr="009E042F">
                              <w:rPr>
                                <w:rFonts w:ascii="Times New Roman" w:hAnsi="Times New Roman"/>
                                <w:color w:val="FFFFFF" w:themeColor="background1"/>
                              </w:rPr>
                              <w:fldChar w:fldCharType="begin"/>
                            </w:r>
                            <w:r w:rsidRPr="009E042F">
                              <w:rPr>
                                <w:rFonts w:ascii="Times New Roman" w:hAnsi="Times New Roman"/>
                                <w:color w:val="FFFFFF" w:themeColor="background1"/>
                              </w:rPr>
                              <w:instrText>PAGE   \* MERGEFORMAT</w:instrText>
                            </w:r>
                            <w:r w:rsidRPr="009E042F">
                              <w:rPr>
                                <w:rFonts w:ascii="Times New Roman" w:hAnsi="Times New Roman"/>
                                <w:color w:val="FFFFFF" w:themeColor="background1"/>
                              </w:rPr>
                              <w:fldChar w:fldCharType="separate"/>
                            </w:r>
                            <w:r w:rsidRPr="009E042F">
                              <w:rPr>
                                <w:rFonts w:ascii="Times New Roman" w:hAnsi="Times New Roman"/>
                                <w:color w:val="FFFFFF" w:themeColor="background1"/>
                              </w:rPr>
                              <w:t>2</w:t>
                            </w:r>
                            <w:r w:rsidRPr="009E042F">
                              <w:rPr>
                                <w:rFonts w:ascii="Times New Roman" w:hAnsi="Times New Roman"/>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143A9"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AF55473" w14:textId="77777777" w:rsidR="009E042F" w:rsidRPr="009E042F" w:rsidRDefault="009E042F">
                      <w:pPr>
                        <w:pStyle w:val="Zaglavlje"/>
                        <w:rPr>
                          <w:rFonts w:ascii="Times New Roman" w:hAnsi="Times New Roman"/>
                          <w:color w:val="FFFFFF" w:themeColor="background1"/>
                        </w:rPr>
                      </w:pPr>
                      <w:r w:rsidRPr="009E042F">
                        <w:rPr>
                          <w:rFonts w:ascii="Times New Roman" w:hAnsi="Times New Roman"/>
                          <w:color w:val="FFFFFF" w:themeColor="background1"/>
                        </w:rPr>
                        <w:fldChar w:fldCharType="begin"/>
                      </w:r>
                      <w:r w:rsidRPr="009E042F">
                        <w:rPr>
                          <w:rFonts w:ascii="Times New Roman" w:hAnsi="Times New Roman"/>
                          <w:color w:val="FFFFFF" w:themeColor="background1"/>
                        </w:rPr>
                        <w:instrText>PAGE   \* MERGEFORMAT</w:instrText>
                      </w:r>
                      <w:r w:rsidRPr="009E042F">
                        <w:rPr>
                          <w:rFonts w:ascii="Times New Roman" w:hAnsi="Times New Roman"/>
                          <w:color w:val="FFFFFF" w:themeColor="background1"/>
                        </w:rPr>
                        <w:fldChar w:fldCharType="separate"/>
                      </w:r>
                      <w:r w:rsidRPr="009E042F">
                        <w:rPr>
                          <w:rFonts w:ascii="Times New Roman" w:hAnsi="Times New Roman"/>
                          <w:color w:val="FFFFFF" w:themeColor="background1"/>
                        </w:rPr>
                        <w:t>2</w:t>
                      </w:r>
                      <w:r w:rsidRPr="009E042F">
                        <w:rPr>
                          <w:rFonts w:ascii="Times New Roman" w:hAnsi="Times New Roman"/>
                          <w:color w:val="FFFFFF" w:themeColor="background1"/>
                        </w:rPr>
                        <w:fldChar w:fldCharType="end"/>
                      </w:r>
                    </w:p>
                  </w:txbxContent>
                </v:textbox>
              </v:shape>
              <w10:wrap anchorx="page" anchory="page"/>
            </v:group>
          </w:pict>
        </mc:Fallback>
      </mc:AlternateContent>
    </w:r>
    <w:r w:rsidRPr="009E042F">
      <w:rPr>
        <w:rFonts w:ascii="Times New Roman" w:hAnsi="Times New Roman"/>
      </w:rPr>
      <w:t>Broj 9</w:t>
    </w:r>
    <w:r>
      <w:rPr>
        <w:rFonts w:ascii="Times New Roman" w:hAnsi="Times New Roman"/>
      </w:rPr>
      <w:t xml:space="preserve">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EA94" w14:textId="77777777" w:rsidR="009E042F" w:rsidRDefault="009E042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E53"/>
    <w:multiLevelType w:val="hybridMultilevel"/>
    <w:tmpl w:val="6692899A"/>
    <w:styleLink w:val="lanaksekcij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25F27"/>
    <w:multiLevelType w:val="hybridMultilevel"/>
    <w:tmpl w:val="9B221622"/>
    <w:lvl w:ilvl="0" w:tplc="041A000F">
      <w:start w:val="1"/>
      <w:numFmt w:val="decimal"/>
      <w:lvlText w:val="%1."/>
      <w:lvlJc w:val="left"/>
      <w:pPr>
        <w:tabs>
          <w:tab w:val="num" w:pos="2138"/>
        </w:tabs>
        <w:ind w:left="2138" w:hanging="360"/>
      </w:pPr>
    </w:lvl>
    <w:lvl w:ilvl="1" w:tplc="041A0019" w:tentative="1">
      <w:start w:val="1"/>
      <w:numFmt w:val="lowerLetter"/>
      <w:lvlText w:val="%2."/>
      <w:lvlJc w:val="left"/>
      <w:pPr>
        <w:tabs>
          <w:tab w:val="num" w:pos="2858"/>
        </w:tabs>
        <w:ind w:left="2858" w:hanging="360"/>
      </w:pPr>
    </w:lvl>
    <w:lvl w:ilvl="2" w:tplc="041A001B" w:tentative="1">
      <w:start w:val="1"/>
      <w:numFmt w:val="lowerRoman"/>
      <w:lvlText w:val="%3."/>
      <w:lvlJc w:val="right"/>
      <w:pPr>
        <w:tabs>
          <w:tab w:val="num" w:pos="3578"/>
        </w:tabs>
        <w:ind w:left="3578" w:hanging="180"/>
      </w:pPr>
    </w:lvl>
    <w:lvl w:ilvl="3" w:tplc="041A000F" w:tentative="1">
      <w:start w:val="1"/>
      <w:numFmt w:val="decimal"/>
      <w:lvlText w:val="%4."/>
      <w:lvlJc w:val="left"/>
      <w:pPr>
        <w:tabs>
          <w:tab w:val="num" w:pos="4298"/>
        </w:tabs>
        <w:ind w:left="4298" w:hanging="360"/>
      </w:pPr>
    </w:lvl>
    <w:lvl w:ilvl="4" w:tplc="041A0019" w:tentative="1">
      <w:start w:val="1"/>
      <w:numFmt w:val="lowerLetter"/>
      <w:lvlText w:val="%5."/>
      <w:lvlJc w:val="left"/>
      <w:pPr>
        <w:tabs>
          <w:tab w:val="num" w:pos="5018"/>
        </w:tabs>
        <w:ind w:left="5018" w:hanging="360"/>
      </w:pPr>
    </w:lvl>
    <w:lvl w:ilvl="5" w:tplc="041A001B" w:tentative="1">
      <w:start w:val="1"/>
      <w:numFmt w:val="lowerRoman"/>
      <w:lvlText w:val="%6."/>
      <w:lvlJc w:val="right"/>
      <w:pPr>
        <w:tabs>
          <w:tab w:val="num" w:pos="5738"/>
        </w:tabs>
        <w:ind w:left="5738" w:hanging="180"/>
      </w:pPr>
    </w:lvl>
    <w:lvl w:ilvl="6" w:tplc="041A000F" w:tentative="1">
      <w:start w:val="1"/>
      <w:numFmt w:val="decimal"/>
      <w:lvlText w:val="%7."/>
      <w:lvlJc w:val="left"/>
      <w:pPr>
        <w:tabs>
          <w:tab w:val="num" w:pos="6458"/>
        </w:tabs>
        <w:ind w:left="6458" w:hanging="360"/>
      </w:pPr>
    </w:lvl>
    <w:lvl w:ilvl="7" w:tplc="041A0019" w:tentative="1">
      <w:start w:val="1"/>
      <w:numFmt w:val="lowerLetter"/>
      <w:lvlText w:val="%8."/>
      <w:lvlJc w:val="left"/>
      <w:pPr>
        <w:tabs>
          <w:tab w:val="num" w:pos="7178"/>
        </w:tabs>
        <w:ind w:left="7178" w:hanging="360"/>
      </w:pPr>
    </w:lvl>
    <w:lvl w:ilvl="8" w:tplc="041A001B" w:tentative="1">
      <w:start w:val="1"/>
      <w:numFmt w:val="lowerRoman"/>
      <w:lvlText w:val="%9."/>
      <w:lvlJc w:val="right"/>
      <w:pPr>
        <w:tabs>
          <w:tab w:val="num" w:pos="7898"/>
        </w:tabs>
        <w:ind w:left="7898" w:hanging="180"/>
      </w:pPr>
    </w:lvl>
  </w:abstractNum>
  <w:abstractNum w:abstractNumId="2" w15:restartNumberingAfterBreak="0">
    <w:nsid w:val="0F444D46"/>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41B726F"/>
    <w:multiLevelType w:val="hybridMultilevel"/>
    <w:tmpl w:val="AB927EA0"/>
    <w:lvl w:ilvl="0" w:tplc="A42E12A2">
      <w:start w:val="1"/>
      <w:numFmt w:val="decimal"/>
      <w:lvlText w:val="%1."/>
      <w:lvlJc w:val="left"/>
      <w:pPr>
        <w:tabs>
          <w:tab w:val="num" w:pos="340"/>
        </w:tabs>
        <w:ind w:left="340" w:hanging="34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E1C60FE"/>
    <w:multiLevelType w:val="hybridMultilevel"/>
    <w:tmpl w:val="7BCCB870"/>
    <w:lvl w:ilvl="0" w:tplc="041A0001">
      <w:start w:val="1"/>
      <w:numFmt w:val="bullet"/>
      <w:lvlText w:val=""/>
      <w:lvlJc w:val="left"/>
      <w:pPr>
        <w:tabs>
          <w:tab w:val="num" w:pos="720"/>
        </w:tabs>
        <w:ind w:left="720" w:hanging="360"/>
      </w:pPr>
      <w:rPr>
        <w:rFonts w:ascii="Symbol" w:hAnsi="Symbol" w:hint="default"/>
      </w:rPr>
    </w:lvl>
    <w:lvl w:ilvl="1" w:tplc="20167166">
      <w:start w:val="1"/>
      <w:numFmt w:val="bullet"/>
      <w:lvlText w:val="-"/>
      <w:lvlJc w:val="left"/>
      <w:pPr>
        <w:tabs>
          <w:tab w:val="num" w:pos="1701"/>
        </w:tabs>
        <w:ind w:left="1701" w:hanging="397"/>
      </w:pPr>
      <w:rPr>
        <w:rFonts w:ascii="Times New Roman" w:eastAsia="Times New Roman" w:hAnsi="Times New Roman" w:cs="Times New Roman" w:hint="default"/>
      </w:rPr>
    </w:lvl>
    <w:lvl w:ilvl="2" w:tplc="021A1E36">
      <w:start w:val="1"/>
      <w:numFmt w:val="bullet"/>
      <w:lvlText w:val="-"/>
      <w:lvlJc w:val="left"/>
      <w:pPr>
        <w:tabs>
          <w:tab w:val="num" w:pos="1191"/>
        </w:tabs>
        <w:ind w:left="1191" w:hanging="397"/>
      </w:pPr>
      <w:rPr>
        <w:rFonts w:ascii="Times New Roman" w:eastAsia="Times New Roman" w:hAnsi="Times New Roman" w:cs="Times New Roman" w:hint="default"/>
      </w:rPr>
    </w:lvl>
    <w:lvl w:ilvl="3" w:tplc="095EC3B6">
      <w:start w:val="1"/>
      <w:numFmt w:val="bullet"/>
      <w:lvlText w:val="-"/>
      <w:lvlJc w:val="left"/>
      <w:pPr>
        <w:tabs>
          <w:tab w:val="num" w:pos="1211"/>
        </w:tabs>
        <w:ind w:left="1191" w:hanging="340"/>
      </w:pPr>
      <w:rPr>
        <w:rFonts w:ascii="Times New Roman" w:eastAsia="Times New Roman" w:hAnsi="Times New Roman" w:cs="Times New Roman"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C5449"/>
    <w:multiLevelType w:val="multilevel"/>
    <w:tmpl w:val="041A0023"/>
    <w:styleLink w:val="NAVOD"/>
    <w:lvl w:ilvl="0">
      <w:start w:val="1"/>
      <w:numFmt w:val="upperRoman"/>
      <w:pStyle w:val="Naslov1"/>
      <w:lvlText w:val="Članak %1."/>
      <w:lvlJc w:val="left"/>
      <w:pPr>
        <w:tabs>
          <w:tab w:val="num" w:pos="1440"/>
        </w:tabs>
        <w:ind w:left="0" w:firstLine="0"/>
      </w:pPr>
    </w:lvl>
    <w:lvl w:ilvl="1">
      <w:start w:val="1"/>
      <w:numFmt w:val="decimalZero"/>
      <w:pStyle w:val="Naslov2"/>
      <w:isLgl/>
      <w:lvlText w:val="Sekcija %1.%2"/>
      <w:lvlJc w:val="left"/>
      <w:pPr>
        <w:tabs>
          <w:tab w:val="num" w:pos="1440"/>
        </w:tabs>
        <w:ind w:left="0" w:firstLine="0"/>
      </w:pPr>
    </w:lvl>
    <w:lvl w:ilvl="2">
      <w:start w:val="1"/>
      <w:numFmt w:val="lowerLetter"/>
      <w:pStyle w:val="Naslov3"/>
      <w:lvlText w:val="(%3)"/>
      <w:lvlJc w:val="left"/>
      <w:pPr>
        <w:tabs>
          <w:tab w:val="num" w:pos="720"/>
        </w:tabs>
        <w:ind w:left="720" w:hanging="432"/>
      </w:pPr>
    </w:lvl>
    <w:lvl w:ilvl="3">
      <w:start w:val="1"/>
      <w:numFmt w:val="lowerRoman"/>
      <w:pStyle w:val="Naslov4"/>
      <w:lvlText w:val="(%4)"/>
      <w:lvlJc w:val="right"/>
      <w:pPr>
        <w:tabs>
          <w:tab w:val="num" w:pos="864"/>
        </w:tabs>
        <w:ind w:left="864" w:hanging="144"/>
      </w:pPr>
    </w:lvl>
    <w:lvl w:ilvl="4">
      <w:start w:val="1"/>
      <w:numFmt w:val="decimal"/>
      <w:pStyle w:val="Naslov5"/>
      <w:lvlText w:val="%5)"/>
      <w:lvlJc w:val="left"/>
      <w:pPr>
        <w:tabs>
          <w:tab w:val="num" w:pos="1008"/>
        </w:tabs>
        <w:ind w:left="1008" w:hanging="432"/>
      </w:pPr>
    </w:lvl>
    <w:lvl w:ilvl="5">
      <w:start w:val="1"/>
      <w:numFmt w:val="lowerLetter"/>
      <w:pStyle w:val="Naslov6"/>
      <w:lvlText w:val="%6)"/>
      <w:lvlJc w:val="left"/>
      <w:pPr>
        <w:tabs>
          <w:tab w:val="num" w:pos="1152"/>
        </w:tabs>
        <w:ind w:left="1152" w:hanging="432"/>
      </w:pPr>
    </w:lvl>
    <w:lvl w:ilvl="6">
      <w:start w:val="1"/>
      <w:numFmt w:val="lowerRoman"/>
      <w:pStyle w:val="Naslov7"/>
      <w:lvlText w:val="%7)"/>
      <w:lvlJc w:val="right"/>
      <w:pPr>
        <w:tabs>
          <w:tab w:val="num" w:pos="1296"/>
        </w:tabs>
        <w:ind w:left="1296" w:hanging="288"/>
      </w:pPr>
    </w:lvl>
    <w:lvl w:ilvl="7">
      <w:start w:val="1"/>
      <w:numFmt w:val="lowerLetter"/>
      <w:pStyle w:val="Naslov8"/>
      <w:lvlText w:val="%8."/>
      <w:lvlJc w:val="left"/>
      <w:pPr>
        <w:tabs>
          <w:tab w:val="num" w:pos="1440"/>
        </w:tabs>
        <w:ind w:left="1440" w:hanging="432"/>
      </w:pPr>
    </w:lvl>
    <w:lvl w:ilvl="8">
      <w:start w:val="1"/>
      <w:numFmt w:val="lowerRoman"/>
      <w:pStyle w:val="Naslov9"/>
      <w:lvlText w:val="%9."/>
      <w:lvlJc w:val="right"/>
      <w:pPr>
        <w:tabs>
          <w:tab w:val="num" w:pos="1584"/>
        </w:tabs>
        <w:ind w:left="1584" w:hanging="144"/>
      </w:pPr>
    </w:lvl>
  </w:abstractNum>
  <w:abstractNum w:abstractNumId="6" w15:restartNumberingAfterBreak="0">
    <w:nsid w:val="31B52CB3"/>
    <w:multiLevelType w:val="hybridMultilevel"/>
    <w:tmpl w:val="F21CD1DC"/>
    <w:lvl w:ilvl="0" w:tplc="E76CAA50">
      <w:start w:val="4"/>
      <w:numFmt w:val="bullet"/>
      <w:lvlText w:val="-"/>
      <w:lvlJc w:val="left"/>
      <w:pPr>
        <w:tabs>
          <w:tab w:val="num" w:pos="567"/>
        </w:tabs>
        <w:ind w:left="567" w:hanging="567"/>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64D98"/>
    <w:multiLevelType w:val="hybridMultilevel"/>
    <w:tmpl w:val="6474154A"/>
    <w:lvl w:ilvl="0" w:tplc="4E3A99D2">
      <w:start w:val="1"/>
      <w:numFmt w:val="upperRoman"/>
      <w:lvlText w:val="%1."/>
      <w:lvlJc w:val="left"/>
      <w:pPr>
        <w:tabs>
          <w:tab w:val="num" w:pos="1080"/>
        </w:tabs>
        <w:ind w:left="1080" w:hanging="720"/>
      </w:pPr>
      <w:rPr>
        <w:rFonts w:hint="default"/>
      </w:rPr>
    </w:lvl>
    <w:lvl w:ilvl="1" w:tplc="FEC0CEFE">
      <w:start w:val="1"/>
      <w:numFmt w:val="decimal"/>
      <w:lvlText w:val="Članak %2."/>
      <w:lvlJc w:val="left"/>
      <w:pPr>
        <w:tabs>
          <w:tab w:val="num" w:pos="2835"/>
        </w:tabs>
        <w:ind w:left="567" w:firstLine="2268"/>
      </w:pPr>
      <w:rPr>
        <w:rFonts w:hint="default"/>
        <w:b w:val="0"/>
        <w:i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8F47B9C"/>
    <w:multiLevelType w:val="hybridMultilevel"/>
    <w:tmpl w:val="E86C2DAA"/>
    <w:lvl w:ilvl="0" w:tplc="75D4B6D4">
      <w:start w:val="1"/>
      <w:numFmt w:val="decimal"/>
      <w:lvlText w:val="Članak %1."/>
      <w:lvlJc w:val="left"/>
      <w:pPr>
        <w:tabs>
          <w:tab w:val="num" w:pos="1134"/>
        </w:tabs>
        <w:ind w:left="1134" w:hanging="594"/>
      </w:pPr>
      <w:rPr>
        <w:rFonts w:hint="default"/>
      </w:rPr>
    </w:lvl>
    <w:lvl w:ilvl="1" w:tplc="0260547E">
      <w:start w:val="1"/>
      <w:numFmt w:val="decimal"/>
      <w:lvlText w:val="(%2)"/>
      <w:lvlJc w:val="left"/>
      <w:pPr>
        <w:tabs>
          <w:tab w:val="num" w:pos="567"/>
        </w:tabs>
        <w:ind w:left="0" w:firstLine="0"/>
      </w:pPr>
      <w:rPr>
        <w:rFonts w:hint="default"/>
      </w:rPr>
    </w:lvl>
    <w:lvl w:ilvl="2" w:tplc="D8A60950">
      <w:start w:val="1"/>
      <w:numFmt w:val="decimal"/>
      <w:lvlText w:val="(%3.)"/>
      <w:lvlJc w:val="left"/>
      <w:pPr>
        <w:tabs>
          <w:tab w:val="num" w:pos="2774"/>
        </w:tabs>
        <w:ind w:left="2774" w:hanging="794"/>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CB57C21"/>
    <w:multiLevelType w:val="hybridMultilevel"/>
    <w:tmpl w:val="C48CD804"/>
    <w:lvl w:ilvl="0" w:tplc="F6FE1EB0">
      <w:start w:val="4"/>
      <w:numFmt w:val="bullet"/>
      <w:lvlText w:val="-"/>
      <w:lvlJc w:val="left"/>
      <w:pPr>
        <w:tabs>
          <w:tab w:val="num" w:pos="567"/>
        </w:tabs>
        <w:ind w:left="567" w:hanging="567"/>
      </w:pPr>
      <w:rPr>
        <w:rFonts w:ascii="Times New Roman" w:hAnsi="Times New Roman" w:cs="Times New Roman"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400FF"/>
    <w:multiLevelType w:val="hybridMultilevel"/>
    <w:tmpl w:val="2500C1AE"/>
    <w:lvl w:ilvl="0" w:tplc="DA76771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5114AF"/>
    <w:multiLevelType w:val="hybridMultilevel"/>
    <w:tmpl w:val="6E786B3A"/>
    <w:lvl w:ilvl="0" w:tplc="56A08BEE">
      <w:start w:val="1"/>
      <w:numFmt w:val="bullet"/>
      <w:lvlText w:val="-"/>
      <w:lvlJc w:val="left"/>
      <w:pPr>
        <w:tabs>
          <w:tab w:val="num" w:pos="1191"/>
        </w:tabs>
        <w:ind w:left="1191" w:hanging="397"/>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69540D7B"/>
    <w:multiLevelType w:val="hybridMultilevel"/>
    <w:tmpl w:val="AD0AD8C2"/>
    <w:lvl w:ilvl="0" w:tplc="C040F6B4">
      <w:start w:val="1"/>
      <w:numFmt w:val="decimal"/>
      <w:lvlText w:val="%1."/>
      <w:lvlJc w:val="left"/>
      <w:pPr>
        <w:tabs>
          <w:tab w:val="num" w:pos="1247"/>
        </w:tabs>
        <w:ind w:left="1247" w:hanging="453"/>
      </w:pPr>
    </w:lvl>
    <w:lvl w:ilvl="1" w:tplc="C1A66F18">
      <w:start w:val="1"/>
      <w:numFmt w:val="bullet"/>
      <w:lvlText w:val="-"/>
      <w:lvlJc w:val="left"/>
      <w:pPr>
        <w:tabs>
          <w:tab w:val="num" w:pos="1588"/>
        </w:tabs>
        <w:ind w:left="1588" w:hanging="284"/>
      </w:pPr>
      <w:rPr>
        <w:rFonts w:ascii="Arial" w:eastAsia="Times New Roman" w:hAnsi="Arial" w:cs="Times New Roman" w:hint="default"/>
      </w:rPr>
    </w:lvl>
    <w:lvl w:ilvl="2" w:tplc="021A1E36">
      <w:start w:val="1"/>
      <w:numFmt w:val="bullet"/>
      <w:lvlText w:val="-"/>
      <w:lvlJc w:val="left"/>
      <w:pPr>
        <w:tabs>
          <w:tab w:val="num" w:pos="1191"/>
        </w:tabs>
        <w:ind w:left="1191" w:hanging="397"/>
      </w:pPr>
      <w:rPr>
        <w:rFonts w:ascii="Times New Roman" w:eastAsia="Times New Roman" w:hAnsi="Times New Roman" w:cs="Times New Roman" w:hint="default"/>
      </w:rPr>
    </w:lvl>
    <w:lvl w:ilvl="3" w:tplc="095EC3B6">
      <w:start w:val="1"/>
      <w:numFmt w:val="bullet"/>
      <w:lvlText w:val="-"/>
      <w:lvlJc w:val="left"/>
      <w:pPr>
        <w:tabs>
          <w:tab w:val="num" w:pos="1211"/>
        </w:tabs>
        <w:ind w:left="1191" w:hanging="340"/>
      </w:pPr>
      <w:rPr>
        <w:rFonts w:ascii="Times New Roman" w:eastAsia="Times New Roman" w:hAnsi="Times New Roman" w:cs="Times New Roman"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72307B24"/>
    <w:multiLevelType w:val="hybridMultilevel"/>
    <w:tmpl w:val="15C2292C"/>
    <w:lvl w:ilvl="0" w:tplc="041A000F">
      <w:start w:val="1"/>
      <w:numFmt w:val="decimal"/>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63C29DF"/>
    <w:multiLevelType w:val="hybridMultilevel"/>
    <w:tmpl w:val="985A2EEE"/>
    <w:lvl w:ilvl="0" w:tplc="B6DE0A5C">
      <w:start w:val="4"/>
      <w:numFmt w:val="decimal"/>
      <w:lvlText w:val="Članak %1."/>
      <w:lvlJc w:val="left"/>
      <w:pPr>
        <w:tabs>
          <w:tab w:val="num" w:pos="1134"/>
        </w:tabs>
        <w:ind w:left="454" w:firstLine="86"/>
      </w:pPr>
      <w:rPr>
        <w:rFonts w:ascii="Arial Narrow" w:hAnsi="Arial Narrow" w:hint="default"/>
        <w:b/>
        <w:color w:val="auto"/>
        <w:sz w:val="22"/>
        <w:szCs w:val="22"/>
      </w:rPr>
    </w:lvl>
    <w:lvl w:ilvl="1" w:tplc="BAB0A94E">
      <w:start w:val="1"/>
      <w:numFmt w:val="decimal"/>
      <w:lvlText w:val="(%2)"/>
      <w:lvlJc w:val="left"/>
      <w:pPr>
        <w:tabs>
          <w:tab w:val="num" w:pos="567"/>
        </w:tabs>
        <w:ind w:left="0" w:firstLine="0"/>
      </w:pPr>
      <w:rPr>
        <w:rFonts w:hint="default"/>
        <w:sz w:val="20"/>
        <w:szCs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B484E42"/>
    <w:multiLevelType w:val="multilevel"/>
    <w:tmpl w:val="ED34719C"/>
    <w:lvl w:ilvl="0">
      <w:start w:val="1"/>
      <w:numFmt w:val="decimal"/>
      <w:pStyle w:val="N1"/>
      <w:suff w:val="space"/>
      <w:lvlText w:val="%1."/>
      <w:lvlJc w:val="left"/>
      <w:pPr>
        <w:ind w:left="284" w:hanging="284"/>
      </w:pPr>
      <w:rPr>
        <w:rFonts w:hint="default"/>
        <w:b/>
        <w:sz w:val="24"/>
      </w:rPr>
    </w:lvl>
    <w:lvl w:ilvl="1">
      <w:start w:val="1"/>
      <w:numFmt w:val="decimal"/>
      <w:pStyle w:val="Tijeloteksta-uvlaka2"/>
      <w:suff w:val="space"/>
      <w:lvlText w:val="%1.%2."/>
      <w:lvlJc w:val="left"/>
      <w:pPr>
        <w:ind w:left="851" w:hanging="491"/>
      </w:pPr>
      <w:rPr>
        <w:rFonts w:hint="default"/>
      </w:rPr>
    </w:lvl>
    <w:lvl w:ilvl="2">
      <w:start w:val="1"/>
      <w:numFmt w:val="decimal"/>
      <w:pStyle w:val="Tijeloteksta-uvlaka3"/>
      <w:suff w:val="space"/>
      <w:lvlText w:val="%1.%2.%3."/>
      <w:lvlJc w:val="left"/>
      <w:pPr>
        <w:ind w:left="1418" w:hanging="698"/>
      </w:pPr>
      <w:rPr>
        <w:rFonts w:hint="default"/>
      </w:rPr>
    </w:lvl>
    <w:lvl w:ilvl="3">
      <w:start w:val="1"/>
      <w:numFmt w:val="decimal"/>
      <w:pStyle w:val="Uvuenotijeloteksta"/>
      <w:suff w:val="space"/>
      <w:lvlText w:val="%1.%2.%3.%4."/>
      <w:lvlJc w:val="left"/>
      <w:pPr>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C3C7039"/>
    <w:multiLevelType w:val="hybridMultilevel"/>
    <w:tmpl w:val="0980E864"/>
    <w:lvl w:ilvl="0" w:tplc="041A0001">
      <w:start w:val="1"/>
      <w:numFmt w:val="bullet"/>
      <w:lvlText w:val=""/>
      <w:lvlJc w:val="left"/>
      <w:pPr>
        <w:tabs>
          <w:tab w:val="num" w:pos="1260"/>
        </w:tabs>
        <w:ind w:left="1260" w:hanging="360"/>
      </w:pPr>
      <w:rPr>
        <w:rFonts w:ascii="Symbol" w:hAnsi="Symbol"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7C77299C"/>
    <w:multiLevelType w:val="hybridMultilevel"/>
    <w:tmpl w:val="D8141E82"/>
    <w:lvl w:ilvl="0" w:tplc="C7A81330">
      <w:start w:val="1"/>
      <w:numFmt w:val="bullet"/>
      <w:lvlText w:val="-"/>
      <w:lvlJc w:val="left"/>
      <w:pPr>
        <w:tabs>
          <w:tab w:val="num" w:pos="1416"/>
        </w:tabs>
        <w:ind w:left="1416" w:hanging="284"/>
      </w:pPr>
      <w:rPr>
        <w:rFonts w:ascii="Times New Roman" w:hAnsi="Times New Roman" w:cs="Times New Roman" w:hint="default"/>
      </w:rPr>
    </w:lvl>
    <w:lvl w:ilvl="1" w:tplc="2A125CFE">
      <w:start w:val="1"/>
      <w:numFmt w:val="bullet"/>
      <w:lvlText w:val=""/>
      <w:lvlJc w:val="left"/>
      <w:pPr>
        <w:tabs>
          <w:tab w:val="num" w:pos="1699"/>
        </w:tabs>
        <w:ind w:left="1699" w:hanging="283"/>
      </w:pPr>
      <w:rPr>
        <w:rFonts w:ascii="Symbol" w:eastAsia="Times New Roman" w:hAnsi="Symbol" w:cs="Times New Roman" w:hint="default"/>
        <w:sz w:val="20"/>
        <w:szCs w:val="20"/>
      </w:rPr>
    </w:lvl>
    <w:lvl w:ilvl="2" w:tplc="041A0005" w:tentative="1">
      <w:start w:val="1"/>
      <w:numFmt w:val="bullet"/>
      <w:lvlText w:val=""/>
      <w:lvlJc w:val="left"/>
      <w:pPr>
        <w:tabs>
          <w:tab w:val="num" w:pos="3292"/>
        </w:tabs>
        <w:ind w:left="3292" w:hanging="360"/>
      </w:pPr>
      <w:rPr>
        <w:rFonts w:ascii="Wingdings" w:hAnsi="Wingdings" w:hint="default"/>
      </w:rPr>
    </w:lvl>
    <w:lvl w:ilvl="3" w:tplc="041A0001" w:tentative="1">
      <w:start w:val="1"/>
      <w:numFmt w:val="bullet"/>
      <w:lvlText w:val=""/>
      <w:lvlJc w:val="left"/>
      <w:pPr>
        <w:tabs>
          <w:tab w:val="num" w:pos="4012"/>
        </w:tabs>
        <w:ind w:left="4012" w:hanging="360"/>
      </w:pPr>
      <w:rPr>
        <w:rFonts w:ascii="Symbol" w:hAnsi="Symbol" w:hint="default"/>
      </w:rPr>
    </w:lvl>
    <w:lvl w:ilvl="4" w:tplc="041A0003" w:tentative="1">
      <w:start w:val="1"/>
      <w:numFmt w:val="bullet"/>
      <w:lvlText w:val="o"/>
      <w:lvlJc w:val="left"/>
      <w:pPr>
        <w:tabs>
          <w:tab w:val="num" w:pos="4732"/>
        </w:tabs>
        <w:ind w:left="4732" w:hanging="360"/>
      </w:pPr>
      <w:rPr>
        <w:rFonts w:ascii="Courier New" w:hAnsi="Courier New" w:cs="Courier New" w:hint="default"/>
      </w:rPr>
    </w:lvl>
    <w:lvl w:ilvl="5" w:tplc="041A0005" w:tentative="1">
      <w:start w:val="1"/>
      <w:numFmt w:val="bullet"/>
      <w:lvlText w:val=""/>
      <w:lvlJc w:val="left"/>
      <w:pPr>
        <w:tabs>
          <w:tab w:val="num" w:pos="5452"/>
        </w:tabs>
        <w:ind w:left="5452" w:hanging="360"/>
      </w:pPr>
      <w:rPr>
        <w:rFonts w:ascii="Wingdings" w:hAnsi="Wingdings" w:hint="default"/>
      </w:rPr>
    </w:lvl>
    <w:lvl w:ilvl="6" w:tplc="041A0001" w:tentative="1">
      <w:start w:val="1"/>
      <w:numFmt w:val="bullet"/>
      <w:lvlText w:val=""/>
      <w:lvlJc w:val="left"/>
      <w:pPr>
        <w:tabs>
          <w:tab w:val="num" w:pos="6172"/>
        </w:tabs>
        <w:ind w:left="6172" w:hanging="360"/>
      </w:pPr>
      <w:rPr>
        <w:rFonts w:ascii="Symbol" w:hAnsi="Symbol" w:hint="default"/>
      </w:rPr>
    </w:lvl>
    <w:lvl w:ilvl="7" w:tplc="041A0003" w:tentative="1">
      <w:start w:val="1"/>
      <w:numFmt w:val="bullet"/>
      <w:lvlText w:val="o"/>
      <w:lvlJc w:val="left"/>
      <w:pPr>
        <w:tabs>
          <w:tab w:val="num" w:pos="6892"/>
        </w:tabs>
        <w:ind w:left="6892" w:hanging="360"/>
      </w:pPr>
      <w:rPr>
        <w:rFonts w:ascii="Courier New" w:hAnsi="Courier New" w:cs="Courier New" w:hint="default"/>
      </w:rPr>
    </w:lvl>
    <w:lvl w:ilvl="8" w:tplc="041A0005" w:tentative="1">
      <w:start w:val="1"/>
      <w:numFmt w:val="bullet"/>
      <w:lvlText w:val=""/>
      <w:lvlJc w:val="left"/>
      <w:pPr>
        <w:tabs>
          <w:tab w:val="num" w:pos="7612"/>
        </w:tabs>
        <w:ind w:left="7612" w:hanging="360"/>
      </w:pPr>
      <w:rPr>
        <w:rFonts w:ascii="Wingdings" w:hAnsi="Wingdings" w:hint="default"/>
      </w:rPr>
    </w:lvl>
  </w:abstractNum>
  <w:abstractNum w:abstractNumId="18" w15:restartNumberingAfterBreak="0">
    <w:nsid w:val="7E991426"/>
    <w:multiLevelType w:val="hybridMultilevel"/>
    <w:tmpl w:val="61383314"/>
    <w:lvl w:ilvl="0" w:tplc="D35CF4E2">
      <w:start w:val="1"/>
      <w:numFmt w:val="decimal"/>
      <w:lvlText w:val="(%1.)"/>
      <w:lvlJc w:val="left"/>
      <w:pPr>
        <w:tabs>
          <w:tab w:val="num" w:pos="794"/>
        </w:tabs>
        <w:ind w:left="794" w:hanging="794"/>
      </w:pPr>
      <w:rPr>
        <w:rFonts w:ascii="Arial" w:hAnsi="Arial" w:cs="Arial" w:hint="default"/>
        <w:b w:val="0"/>
        <w:i w:val="0"/>
      </w:rPr>
    </w:lvl>
    <w:lvl w:ilvl="1" w:tplc="E230F758">
      <w:start w:val="1"/>
      <w:numFmt w:val="bullet"/>
      <w:lvlText w:val="-"/>
      <w:lvlJc w:val="left"/>
      <w:pPr>
        <w:tabs>
          <w:tab w:val="num" w:pos="1440"/>
        </w:tabs>
        <w:ind w:left="1421" w:hanging="341"/>
      </w:pPr>
      <w:rPr>
        <w:rFonts w:ascii="Times New Roman" w:eastAsia="Times New Roman" w:hAnsi="Times New Roman" w:cs="Times New Roman" w:hint="default"/>
      </w:rPr>
    </w:lvl>
    <w:lvl w:ilvl="2" w:tplc="54049478">
      <w:start w:val="1"/>
      <w:numFmt w:val="lowerLetter"/>
      <w:lvlText w:val="%3)"/>
      <w:lvlJc w:val="left"/>
      <w:pPr>
        <w:tabs>
          <w:tab w:val="num" w:pos="2265"/>
        </w:tabs>
        <w:ind w:left="2265" w:hanging="465"/>
      </w:pPr>
    </w:lvl>
    <w:lvl w:ilvl="3" w:tplc="DB6C3D66">
      <w:start w:val="1"/>
      <w:numFmt w:val="bullet"/>
      <w:lvlText w:val="-"/>
      <w:lvlJc w:val="left"/>
      <w:pPr>
        <w:tabs>
          <w:tab w:val="num" w:pos="284"/>
        </w:tabs>
        <w:ind w:left="284" w:hanging="284"/>
      </w:pPr>
      <w:rPr>
        <w:rFonts w:ascii="Arial" w:eastAsia="Times New Roman" w:hAnsi="Arial" w:cs="Times New Roman" w:hint="default"/>
        <w:b w:val="0"/>
        <w:i w:val="0"/>
      </w:rPr>
    </w:lvl>
    <w:lvl w:ilvl="4" w:tplc="2F0C4AF2">
      <w:start w:val="1"/>
      <w:numFmt w:val="bullet"/>
      <w:lvlText w:val=""/>
      <w:lvlJc w:val="left"/>
      <w:pPr>
        <w:tabs>
          <w:tab w:val="num" w:pos="1134"/>
        </w:tabs>
        <w:ind w:left="1134" w:hanging="283"/>
      </w:pPr>
      <w:rPr>
        <w:rFonts w:ascii="Symbol" w:hAnsi="Symbol" w:hint="default"/>
        <w:b w:val="0"/>
        <w:i w:val="0"/>
      </w:r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5"/>
  </w:num>
  <w:num w:numId="5">
    <w:abstractNumId w:val="3"/>
  </w:num>
  <w:num w:numId="6">
    <w:abstractNumId w:val="2"/>
  </w:num>
  <w:num w:numId="7">
    <w:abstractNumId w:val="15"/>
    <w:lvlOverride w:ilvl="0">
      <w:lvl w:ilvl="0">
        <w:start w:val="1"/>
        <w:numFmt w:val="decimal"/>
        <w:pStyle w:val="N1"/>
        <w:suff w:val="space"/>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jeloteksta-uvlaka2"/>
        <w:suff w:val="space"/>
        <w:lvlText w:val="%1.%2."/>
        <w:lvlJc w:val="left"/>
        <w:pPr>
          <w:ind w:left="851" w:hanging="49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jeloteksta-uvlaka3"/>
        <w:suff w:val="space"/>
        <w:lvlText w:val="%1.%2.%3."/>
        <w:lvlJc w:val="left"/>
        <w:pPr>
          <w:ind w:left="1418" w:hanging="69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Uvuenotijeloteksta"/>
        <w:suff w:val="space"/>
        <w:lvlText w:val="%1.%2.%3.%4."/>
        <w:lvlJc w:val="left"/>
        <w:pPr>
          <w:ind w:left="2468" w:hanging="8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8">
    <w:abstractNumId w:val="14"/>
  </w:num>
  <w:num w:numId="9">
    <w:abstractNumId w:val="4"/>
  </w:num>
  <w:num w:numId="10">
    <w:abstractNumId w:val="18"/>
  </w:num>
  <w:num w:numId="11">
    <w:abstractNumId w:val="11"/>
  </w:num>
  <w:num w:numId="12">
    <w:abstractNumId w:val="12"/>
  </w:num>
  <w:num w:numId="13">
    <w:abstractNumId w:val="6"/>
  </w:num>
  <w:num w:numId="14">
    <w:abstractNumId w:val="1"/>
  </w:num>
  <w:num w:numId="15">
    <w:abstractNumId w:val="9"/>
  </w:num>
  <w:num w:numId="16">
    <w:abstractNumId w:val="17"/>
  </w:num>
  <w:num w:numId="17">
    <w:abstractNumId w:val="13"/>
  </w:num>
  <w:num w:numId="18">
    <w:abstractNumId w:val="16"/>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CB"/>
    <w:rsid w:val="001F3E78"/>
    <w:rsid w:val="00250776"/>
    <w:rsid w:val="002636CB"/>
    <w:rsid w:val="003D2A97"/>
    <w:rsid w:val="003E2782"/>
    <w:rsid w:val="004A3667"/>
    <w:rsid w:val="005948FE"/>
    <w:rsid w:val="0060762F"/>
    <w:rsid w:val="00981D7D"/>
    <w:rsid w:val="009C5FB4"/>
    <w:rsid w:val="009E042F"/>
    <w:rsid w:val="00AA516D"/>
    <w:rsid w:val="00B247B3"/>
    <w:rsid w:val="00CB458E"/>
    <w:rsid w:val="00F715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933FE8"/>
  <w15:chartTrackingRefBased/>
  <w15:docId w15:val="{5B4635C5-020E-4D74-985C-C91F98B4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CB"/>
    <w:pPr>
      <w:spacing w:after="200" w:line="276" w:lineRule="auto"/>
    </w:pPr>
  </w:style>
  <w:style w:type="paragraph" w:styleId="Naslov1">
    <w:name w:val="heading 1"/>
    <w:basedOn w:val="Normal"/>
    <w:next w:val="Normal"/>
    <w:link w:val="Naslov1Char"/>
    <w:qFormat/>
    <w:rsid w:val="003D2A97"/>
    <w:pPr>
      <w:keepNext/>
      <w:numPr>
        <w:numId w:val="4"/>
      </w:numPr>
      <w:spacing w:before="240" w:after="60" w:line="240" w:lineRule="auto"/>
      <w:outlineLvl w:val="0"/>
    </w:pPr>
    <w:rPr>
      <w:rFonts w:ascii="Arial" w:eastAsia="Times New Roman" w:hAnsi="Arial" w:cs="Arial"/>
      <w:b/>
      <w:bCs/>
      <w:kern w:val="32"/>
      <w:sz w:val="32"/>
      <w:szCs w:val="32"/>
      <w:lang w:eastAsia="hr-HR"/>
    </w:rPr>
  </w:style>
  <w:style w:type="paragraph" w:styleId="Naslov2">
    <w:name w:val="heading 2"/>
    <w:basedOn w:val="Normal"/>
    <w:next w:val="Normal"/>
    <w:link w:val="Naslov2Char"/>
    <w:qFormat/>
    <w:rsid w:val="003D2A97"/>
    <w:pPr>
      <w:keepNext/>
      <w:numPr>
        <w:ilvl w:val="1"/>
        <w:numId w:val="4"/>
      </w:numPr>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3D2A97"/>
    <w:pPr>
      <w:keepNext/>
      <w:numPr>
        <w:ilvl w:val="2"/>
        <w:numId w:val="4"/>
      </w:numPr>
      <w:spacing w:before="240" w:after="60" w:line="240" w:lineRule="auto"/>
      <w:outlineLvl w:val="2"/>
    </w:pPr>
    <w:rPr>
      <w:rFonts w:ascii="Arial" w:eastAsia="Times New Roman" w:hAnsi="Arial" w:cs="Arial"/>
      <w:b/>
      <w:bCs/>
      <w:sz w:val="26"/>
      <w:szCs w:val="26"/>
      <w:lang w:eastAsia="hr-HR"/>
    </w:rPr>
  </w:style>
  <w:style w:type="paragraph" w:styleId="Naslov4">
    <w:name w:val="heading 4"/>
    <w:basedOn w:val="Normal"/>
    <w:next w:val="Normal"/>
    <w:link w:val="Naslov4Char"/>
    <w:qFormat/>
    <w:rsid w:val="003D2A97"/>
    <w:pPr>
      <w:keepNext/>
      <w:numPr>
        <w:ilvl w:val="3"/>
        <w:numId w:val="4"/>
      </w:numPr>
      <w:spacing w:before="240" w:after="60" w:line="240" w:lineRule="auto"/>
      <w:outlineLvl w:val="3"/>
    </w:pPr>
    <w:rPr>
      <w:rFonts w:ascii="Times New Roman" w:eastAsia="Times New Roman" w:hAnsi="Times New Roman" w:cs="Times New Roman"/>
      <w:b/>
      <w:bCs/>
      <w:sz w:val="28"/>
      <w:szCs w:val="28"/>
      <w:lang w:eastAsia="hr-HR"/>
    </w:rPr>
  </w:style>
  <w:style w:type="paragraph" w:styleId="Naslov5">
    <w:name w:val="heading 5"/>
    <w:basedOn w:val="Normal"/>
    <w:next w:val="Normal"/>
    <w:link w:val="Naslov5Char"/>
    <w:qFormat/>
    <w:rsid w:val="003D2A97"/>
    <w:pPr>
      <w:numPr>
        <w:ilvl w:val="4"/>
        <w:numId w:val="4"/>
      </w:numPr>
      <w:spacing w:before="240" w:after="60" w:line="240" w:lineRule="auto"/>
      <w:outlineLvl w:val="4"/>
    </w:pPr>
    <w:rPr>
      <w:rFonts w:ascii="Times New Roman" w:eastAsia="Times New Roman" w:hAnsi="Times New Roman" w:cs="Times New Roman"/>
      <w:b/>
      <w:bCs/>
      <w:i/>
      <w:iCs/>
      <w:sz w:val="26"/>
      <w:szCs w:val="26"/>
      <w:lang w:eastAsia="hr-HR"/>
    </w:rPr>
  </w:style>
  <w:style w:type="paragraph" w:styleId="Naslov6">
    <w:name w:val="heading 6"/>
    <w:basedOn w:val="Normal"/>
    <w:next w:val="Normal"/>
    <w:link w:val="Naslov6Char"/>
    <w:qFormat/>
    <w:rsid w:val="003D2A97"/>
    <w:pPr>
      <w:numPr>
        <w:ilvl w:val="5"/>
        <w:numId w:val="4"/>
      </w:numPr>
      <w:spacing w:before="240" w:after="60" w:line="240" w:lineRule="auto"/>
      <w:outlineLvl w:val="5"/>
    </w:pPr>
    <w:rPr>
      <w:rFonts w:ascii="Times New Roman" w:eastAsia="Times New Roman" w:hAnsi="Times New Roman" w:cs="Times New Roman"/>
      <w:b/>
      <w:bCs/>
      <w:lang w:eastAsia="hr-HR"/>
    </w:rPr>
  </w:style>
  <w:style w:type="paragraph" w:styleId="Naslov7">
    <w:name w:val="heading 7"/>
    <w:basedOn w:val="Normal"/>
    <w:next w:val="Normal"/>
    <w:link w:val="Naslov7Char"/>
    <w:qFormat/>
    <w:rsid w:val="003D2A97"/>
    <w:pPr>
      <w:numPr>
        <w:ilvl w:val="6"/>
        <w:numId w:val="4"/>
      </w:numPr>
      <w:spacing w:before="240" w:after="60" w:line="240" w:lineRule="auto"/>
      <w:outlineLvl w:val="6"/>
    </w:pPr>
    <w:rPr>
      <w:rFonts w:ascii="Times New Roman" w:eastAsia="Times New Roman" w:hAnsi="Times New Roman" w:cs="Times New Roman"/>
      <w:sz w:val="24"/>
      <w:szCs w:val="24"/>
      <w:lang w:eastAsia="hr-HR"/>
    </w:rPr>
  </w:style>
  <w:style w:type="paragraph" w:styleId="Naslov8">
    <w:name w:val="heading 8"/>
    <w:basedOn w:val="Normal"/>
    <w:next w:val="Normal"/>
    <w:link w:val="Naslov8Char"/>
    <w:qFormat/>
    <w:rsid w:val="003D2A97"/>
    <w:pPr>
      <w:numPr>
        <w:ilvl w:val="7"/>
        <w:numId w:val="4"/>
      </w:numPr>
      <w:spacing w:before="240" w:after="60" w:line="240" w:lineRule="auto"/>
      <w:outlineLvl w:val="7"/>
    </w:pPr>
    <w:rPr>
      <w:rFonts w:ascii="Times New Roman" w:eastAsia="Times New Roman" w:hAnsi="Times New Roman" w:cs="Times New Roman"/>
      <w:i/>
      <w:iCs/>
      <w:sz w:val="24"/>
      <w:szCs w:val="24"/>
      <w:lang w:eastAsia="hr-HR"/>
    </w:rPr>
  </w:style>
  <w:style w:type="paragraph" w:styleId="Naslov9">
    <w:name w:val="heading 9"/>
    <w:basedOn w:val="Normal"/>
    <w:next w:val="Normal"/>
    <w:link w:val="Naslov9Char"/>
    <w:qFormat/>
    <w:rsid w:val="003D2A97"/>
    <w:pPr>
      <w:numPr>
        <w:ilvl w:val="8"/>
        <w:numId w:val="4"/>
      </w:numPr>
      <w:spacing w:before="240" w:after="60" w:line="240" w:lineRule="auto"/>
      <w:outlineLvl w:val="8"/>
    </w:pPr>
    <w:rPr>
      <w:rFonts w:ascii="Arial" w:eastAsia="Times New Roman" w:hAnsi="Arial" w:cs="Arial"/>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2636CB"/>
    <w:pPr>
      <w:spacing w:after="0" w:line="240" w:lineRule="auto"/>
    </w:pPr>
  </w:style>
  <w:style w:type="character" w:customStyle="1" w:styleId="BezproredaChar">
    <w:name w:val="Bez proreda Char"/>
    <w:basedOn w:val="Zadanifontodlomka"/>
    <w:link w:val="Bezproreda"/>
    <w:uiPriority w:val="1"/>
    <w:rsid w:val="002636CB"/>
  </w:style>
  <w:style w:type="paragraph" w:styleId="Odlomakpopisa">
    <w:name w:val="List Paragraph"/>
    <w:basedOn w:val="Normal"/>
    <w:uiPriority w:val="34"/>
    <w:qFormat/>
    <w:rsid w:val="001F3E78"/>
    <w:pPr>
      <w:ind w:left="720"/>
      <w:contextualSpacing/>
    </w:pPr>
  </w:style>
  <w:style w:type="character" w:customStyle="1" w:styleId="Naslov1Char">
    <w:name w:val="Naslov 1 Char"/>
    <w:basedOn w:val="Zadanifontodlomka"/>
    <w:link w:val="Naslov1"/>
    <w:rsid w:val="003D2A97"/>
    <w:rPr>
      <w:rFonts w:ascii="Arial" w:eastAsia="Times New Roman" w:hAnsi="Arial" w:cs="Arial"/>
      <w:b/>
      <w:bCs/>
      <w:kern w:val="32"/>
      <w:sz w:val="32"/>
      <w:szCs w:val="32"/>
      <w:lang w:eastAsia="hr-HR"/>
    </w:rPr>
  </w:style>
  <w:style w:type="character" w:customStyle="1" w:styleId="Naslov2Char">
    <w:name w:val="Naslov 2 Char"/>
    <w:basedOn w:val="Zadanifontodlomka"/>
    <w:link w:val="Naslov2"/>
    <w:rsid w:val="003D2A97"/>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3D2A97"/>
    <w:rPr>
      <w:rFonts w:ascii="Arial" w:eastAsia="Times New Roman" w:hAnsi="Arial" w:cs="Arial"/>
      <w:b/>
      <w:bCs/>
      <w:sz w:val="26"/>
      <w:szCs w:val="26"/>
      <w:lang w:eastAsia="hr-HR"/>
    </w:rPr>
  </w:style>
  <w:style w:type="character" w:customStyle="1" w:styleId="Naslov4Char">
    <w:name w:val="Naslov 4 Char"/>
    <w:basedOn w:val="Zadanifontodlomka"/>
    <w:link w:val="Naslov4"/>
    <w:rsid w:val="003D2A97"/>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3D2A97"/>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3D2A97"/>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3D2A97"/>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3D2A97"/>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3D2A97"/>
    <w:rPr>
      <w:rFonts w:ascii="Arial" w:eastAsia="Times New Roman" w:hAnsi="Arial" w:cs="Arial"/>
      <w:lang w:eastAsia="hr-HR"/>
    </w:rPr>
  </w:style>
  <w:style w:type="numbering" w:customStyle="1" w:styleId="Bezpopisa1">
    <w:name w:val="Bez popisa1"/>
    <w:next w:val="Bezpopisa"/>
    <w:semiHidden/>
    <w:rsid w:val="003D2A97"/>
  </w:style>
  <w:style w:type="paragraph" w:customStyle="1" w:styleId="ZTekst1">
    <w:name w:val="ZTekst1"/>
    <w:basedOn w:val="Normal"/>
    <w:semiHidden/>
    <w:rsid w:val="003D2A97"/>
    <w:pPr>
      <w:spacing w:after="140" w:line="240" w:lineRule="auto"/>
      <w:jc w:val="both"/>
    </w:pPr>
    <w:rPr>
      <w:rFonts w:ascii="Aldine401 BT" w:eastAsia="Times New Roman" w:hAnsi="Aldine401 BT" w:cs="Arial"/>
      <w:color w:val="000000"/>
      <w:sz w:val="20"/>
      <w:szCs w:val="24"/>
      <w:lang w:eastAsia="hr-HR"/>
    </w:rPr>
  </w:style>
  <w:style w:type="paragraph" w:customStyle="1" w:styleId="tekst">
    <w:name w:val="tekst"/>
    <w:basedOn w:val="Normal"/>
    <w:semiHidden/>
    <w:rsid w:val="003D2A97"/>
    <w:pPr>
      <w:tabs>
        <w:tab w:val="left" w:pos="2410"/>
      </w:tabs>
      <w:spacing w:after="0" w:line="240" w:lineRule="auto"/>
      <w:outlineLvl w:val="0"/>
    </w:pPr>
    <w:rPr>
      <w:rFonts w:ascii="Arial" w:eastAsia="Times New Roman" w:hAnsi="Arial" w:cs="Arial"/>
      <w:bCs/>
      <w:color w:val="000000"/>
      <w:szCs w:val="24"/>
      <w:lang w:eastAsia="hr-HR"/>
    </w:rPr>
  </w:style>
  <w:style w:type="paragraph" w:customStyle="1" w:styleId="ZNaslov2">
    <w:name w:val="ZNaslov2"/>
    <w:basedOn w:val="Normal"/>
    <w:semiHidden/>
    <w:rsid w:val="003D2A97"/>
    <w:pPr>
      <w:spacing w:before="240" w:after="240" w:line="240" w:lineRule="auto"/>
      <w:jc w:val="both"/>
    </w:pPr>
    <w:rPr>
      <w:rFonts w:ascii="Futura Md BT" w:eastAsia="Times New Roman" w:hAnsi="Futura Md BT" w:cs="Arial"/>
      <w:b/>
      <w:bCs/>
      <w:sz w:val="28"/>
      <w:szCs w:val="24"/>
      <w:lang w:eastAsia="hr-HR"/>
    </w:rPr>
  </w:style>
  <w:style w:type="paragraph" w:customStyle="1" w:styleId="Tablicasadraj2">
    <w:name w:val="Tablica sadržaj2"/>
    <w:basedOn w:val="Normal"/>
    <w:semiHidden/>
    <w:rsid w:val="003D2A97"/>
    <w:pPr>
      <w:tabs>
        <w:tab w:val="left" w:pos="1091"/>
        <w:tab w:val="left" w:pos="1553"/>
      </w:tabs>
      <w:spacing w:after="0" w:line="240" w:lineRule="auto"/>
      <w:jc w:val="center"/>
    </w:pPr>
    <w:rPr>
      <w:rFonts w:ascii="Aldine401 BT" w:eastAsia="Times New Roman" w:hAnsi="Aldine401 BT" w:cs="Arial"/>
      <w:sz w:val="20"/>
      <w:szCs w:val="24"/>
      <w:lang w:eastAsia="hr-HR"/>
    </w:rPr>
  </w:style>
  <w:style w:type="paragraph" w:customStyle="1" w:styleId="CharChar1CharChar">
    <w:name w:val="Char Char1 Char Char"/>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paragraph" w:styleId="Zaglavlje">
    <w:name w:val="header"/>
    <w:basedOn w:val="Normal"/>
    <w:link w:val="ZaglavljeChar"/>
    <w:uiPriority w:val="99"/>
    <w:rsid w:val="003D2A97"/>
    <w:pPr>
      <w:tabs>
        <w:tab w:val="center" w:pos="4536"/>
        <w:tab w:val="right" w:pos="9072"/>
      </w:tabs>
      <w:spacing w:after="0" w:line="240" w:lineRule="auto"/>
    </w:pPr>
    <w:rPr>
      <w:rFonts w:ascii="Verdana" w:eastAsia="Times New Roman" w:hAnsi="Verdana" w:cs="Times New Roman"/>
      <w:color w:val="000000"/>
      <w:sz w:val="24"/>
      <w:szCs w:val="24"/>
    </w:rPr>
  </w:style>
  <w:style w:type="character" w:customStyle="1" w:styleId="ZaglavljeChar">
    <w:name w:val="Zaglavlje Char"/>
    <w:basedOn w:val="Zadanifontodlomka"/>
    <w:link w:val="Zaglavlje"/>
    <w:uiPriority w:val="99"/>
    <w:rsid w:val="003D2A97"/>
    <w:rPr>
      <w:rFonts w:ascii="Verdana" w:eastAsia="Times New Roman" w:hAnsi="Verdana" w:cs="Times New Roman"/>
      <w:color w:val="000000"/>
      <w:sz w:val="24"/>
      <w:szCs w:val="24"/>
    </w:rPr>
  </w:style>
  <w:style w:type="character" w:styleId="Brojstranice">
    <w:name w:val="page number"/>
    <w:basedOn w:val="Zadanifontodlomka"/>
    <w:rsid w:val="003D2A97"/>
  </w:style>
  <w:style w:type="paragraph" w:styleId="Podnoje">
    <w:name w:val="footer"/>
    <w:basedOn w:val="Normal"/>
    <w:link w:val="PodnojeChar"/>
    <w:rsid w:val="003D2A97"/>
    <w:pPr>
      <w:tabs>
        <w:tab w:val="center" w:pos="4536"/>
        <w:tab w:val="right" w:pos="9072"/>
      </w:tabs>
      <w:spacing w:after="0" w:line="240" w:lineRule="auto"/>
    </w:pPr>
    <w:rPr>
      <w:rFonts w:ascii="Verdana" w:eastAsia="Times New Roman" w:hAnsi="Verdana" w:cs="Times New Roman"/>
      <w:color w:val="000000"/>
      <w:sz w:val="24"/>
      <w:szCs w:val="24"/>
    </w:rPr>
  </w:style>
  <w:style w:type="character" w:customStyle="1" w:styleId="PodnojeChar">
    <w:name w:val="Podnožje Char"/>
    <w:basedOn w:val="Zadanifontodlomka"/>
    <w:link w:val="Podnoje"/>
    <w:rsid w:val="003D2A97"/>
    <w:rPr>
      <w:rFonts w:ascii="Verdana" w:eastAsia="Times New Roman" w:hAnsi="Verdana" w:cs="Times New Roman"/>
      <w:color w:val="000000"/>
      <w:sz w:val="24"/>
      <w:szCs w:val="24"/>
    </w:rPr>
  </w:style>
  <w:style w:type="paragraph" w:customStyle="1" w:styleId="ZNaslov3">
    <w:name w:val="ZNaslov3"/>
    <w:basedOn w:val="Normal"/>
    <w:semiHidden/>
    <w:rsid w:val="003D2A97"/>
    <w:pPr>
      <w:tabs>
        <w:tab w:val="num" w:pos="1440"/>
      </w:tabs>
      <w:spacing w:after="160" w:line="240" w:lineRule="auto"/>
    </w:pPr>
    <w:rPr>
      <w:rFonts w:ascii="Futura Md BT" w:eastAsia="Times New Roman" w:hAnsi="Futura Md BT" w:cs="Arial"/>
      <w:b/>
      <w:color w:val="000000"/>
      <w:sz w:val="24"/>
      <w:szCs w:val="24"/>
      <w:lang w:eastAsia="hr-HR"/>
    </w:rPr>
  </w:style>
  <w:style w:type="table" w:styleId="Reetkatablice">
    <w:name w:val="Table Grid"/>
    <w:aliases w:val="Izvjescetablica"/>
    <w:basedOn w:val="Obinatablica"/>
    <w:rsid w:val="003D2A9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LAVNI">
    <w:name w:val="N_GLAVNI"/>
    <w:basedOn w:val="Normal"/>
    <w:next w:val="Normal"/>
    <w:rsid w:val="003D2A97"/>
    <w:pPr>
      <w:tabs>
        <w:tab w:val="left" w:pos="6096"/>
      </w:tabs>
      <w:spacing w:after="0" w:line="240" w:lineRule="auto"/>
    </w:pPr>
    <w:rPr>
      <w:rFonts w:ascii="Arial Black" w:eastAsia="Times New Roman" w:hAnsi="Arial Black" w:cs="Arial"/>
      <w:b/>
      <w:i/>
      <w:color w:val="000000"/>
      <w:sz w:val="24"/>
      <w:szCs w:val="28"/>
      <w:u w:val="single"/>
    </w:rPr>
  </w:style>
  <w:style w:type="paragraph" w:customStyle="1" w:styleId="TEXT">
    <w:name w:val="TEXT"/>
    <w:basedOn w:val="Normal"/>
    <w:rsid w:val="003D2A97"/>
    <w:pPr>
      <w:tabs>
        <w:tab w:val="left" w:pos="357"/>
        <w:tab w:val="left" w:pos="6096"/>
      </w:tabs>
      <w:spacing w:after="0" w:line="240" w:lineRule="auto"/>
    </w:pPr>
    <w:rPr>
      <w:rFonts w:ascii="Arial" w:eastAsia="Times New Roman" w:hAnsi="Arial" w:cs="Times New Roman"/>
      <w:color w:val="000000"/>
      <w:sz w:val="20"/>
      <w:szCs w:val="24"/>
    </w:rPr>
  </w:style>
  <w:style w:type="numbering" w:customStyle="1" w:styleId="NAVOD">
    <w:name w:val="NAVOD"/>
    <w:basedOn w:val="Bezpopisa"/>
    <w:rsid w:val="003D2A97"/>
    <w:pPr>
      <w:numPr>
        <w:numId w:val="4"/>
      </w:numPr>
    </w:pPr>
  </w:style>
  <w:style w:type="numbering" w:styleId="lanaksekcija">
    <w:name w:val="Outline List 3"/>
    <w:basedOn w:val="Bezpopisa"/>
    <w:rsid w:val="003D2A97"/>
    <w:pPr>
      <w:numPr>
        <w:numId w:val="1"/>
      </w:numPr>
    </w:pPr>
  </w:style>
  <w:style w:type="numbering" w:styleId="111111">
    <w:name w:val="Outline List 2"/>
    <w:aliases w:val="1"/>
    <w:basedOn w:val="Bezpopisa"/>
    <w:rsid w:val="003D2A97"/>
    <w:pPr>
      <w:numPr>
        <w:numId w:val="6"/>
      </w:numPr>
    </w:pPr>
  </w:style>
  <w:style w:type="paragraph" w:customStyle="1" w:styleId="N1">
    <w:name w:val="N1"/>
    <w:basedOn w:val="Normal"/>
    <w:rsid w:val="003D2A97"/>
    <w:pPr>
      <w:numPr>
        <w:numId w:val="7"/>
      </w:numPr>
      <w:tabs>
        <w:tab w:val="left" w:pos="6096"/>
      </w:tabs>
      <w:spacing w:after="0" w:line="240" w:lineRule="auto"/>
    </w:pPr>
    <w:rPr>
      <w:rFonts w:ascii="Arial Black" w:eastAsia="Times New Roman" w:hAnsi="Arial Black" w:cs="Times New Roman"/>
      <w:color w:val="000000"/>
      <w:sz w:val="24"/>
      <w:szCs w:val="24"/>
    </w:rPr>
  </w:style>
  <w:style w:type="paragraph" w:styleId="Tijeloteksta-uvlaka2">
    <w:name w:val="Body Text Indent 2"/>
    <w:aliases w:val="  uvlaka 2,  uvlaka 21"/>
    <w:basedOn w:val="Normal"/>
    <w:link w:val="Tijeloteksta-uvlaka2Char"/>
    <w:rsid w:val="003D2A97"/>
    <w:pPr>
      <w:numPr>
        <w:ilvl w:val="1"/>
        <w:numId w:val="7"/>
      </w:numPr>
      <w:tabs>
        <w:tab w:val="left" w:pos="6096"/>
      </w:tabs>
      <w:spacing w:after="120" w:line="480" w:lineRule="auto"/>
      <w:ind w:left="283" w:firstLine="0"/>
    </w:pPr>
    <w:rPr>
      <w:rFonts w:ascii="Verdana" w:eastAsia="Times New Roman" w:hAnsi="Verdana" w:cs="Times New Roman"/>
      <w:color w:val="000000"/>
      <w:sz w:val="24"/>
      <w:szCs w:val="24"/>
    </w:rPr>
  </w:style>
  <w:style w:type="character" w:customStyle="1" w:styleId="Tijeloteksta-uvlaka2Char">
    <w:name w:val="Tijelo teksta - uvlaka 2 Char"/>
    <w:aliases w:val="  uvlaka 2 Char,  uvlaka 21 Char"/>
    <w:basedOn w:val="Zadanifontodlomka"/>
    <w:link w:val="Tijeloteksta-uvlaka2"/>
    <w:rsid w:val="003D2A97"/>
    <w:rPr>
      <w:rFonts w:ascii="Verdana" w:eastAsia="Times New Roman" w:hAnsi="Verdana" w:cs="Times New Roman"/>
      <w:color w:val="000000"/>
      <w:sz w:val="24"/>
      <w:szCs w:val="24"/>
    </w:rPr>
  </w:style>
  <w:style w:type="paragraph" w:styleId="Tijeloteksta-uvlaka3">
    <w:name w:val="Body Text Indent 3"/>
    <w:aliases w:val=" uvlaka 3, uvlaka 31"/>
    <w:basedOn w:val="Normal"/>
    <w:link w:val="Tijeloteksta-uvlaka3Char"/>
    <w:rsid w:val="003D2A97"/>
    <w:pPr>
      <w:numPr>
        <w:ilvl w:val="2"/>
        <w:numId w:val="7"/>
      </w:numPr>
      <w:tabs>
        <w:tab w:val="left" w:pos="6096"/>
      </w:tabs>
      <w:spacing w:after="120" w:line="240" w:lineRule="auto"/>
      <w:ind w:left="283" w:firstLine="0"/>
    </w:pPr>
    <w:rPr>
      <w:rFonts w:ascii="Verdana" w:eastAsia="Times New Roman" w:hAnsi="Verdana" w:cs="Times New Roman"/>
      <w:color w:val="000000"/>
      <w:sz w:val="16"/>
      <w:szCs w:val="16"/>
    </w:rPr>
  </w:style>
  <w:style w:type="character" w:customStyle="1" w:styleId="Tijeloteksta-uvlaka3Char">
    <w:name w:val="Tijelo teksta - uvlaka 3 Char"/>
    <w:aliases w:val=" uvlaka 3 Char, uvlaka 31 Char"/>
    <w:basedOn w:val="Zadanifontodlomka"/>
    <w:link w:val="Tijeloteksta-uvlaka3"/>
    <w:rsid w:val="003D2A97"/>
    <w:rPr>
      <w:rFonts w:ascii="Verdana" w:eastAsia="Times New Roman" w:hAnsi="Verdana" w:cs="Times New Roman"/>
      <w:color w:val="000000"/>
      <w:sz w:val="16"/>
      <w:szCs w:val="16"/>
    </w:rPr>
  </w:style>
  <w:style w:type="paragraph" w:styleId="Uvuenotijeloteksta">
    <w:name w:val="Body Text Indent"/>
    <w:basedOn w:val="Normal"/>
    <w:link w:val="UvuenotijelotekstaChar"/>
    <w:rsid w:val="003D2A97"/>
    <w:pPr>
      <w:numPr>
        <w:ilvl w:val="3"/>
        <w:numId w:val="7"/>
      </w:numPr>
      <w:tabs>
        <w:tab w:val="left" w:pos="6096"/>
      </w:tabs>
      <w:spacing w:after="120" w:line="240" w:lineRule="auto"/>
      <w:ind w:left="283" w:firstLine="0"/>
    </w:pPr>
    <w:rPr>
      <w:rFonts w:ascii="Verdana" w:eastAsia="Times New Roman" w:hAnsi="Verdana" w:cs="Times New Roman"/>
      <w:color w:val="000000"/>
      <w:sz w:val="24"/>
      <w:szCs w:val="24"/>
    </w:rPr>
  </w:style>
  <w:style w:type="character" w:customStyle="1" w:styleId="UvuenotijelotekstaChar">
    <w:name w:val="Uvučeno tijelo teksta Char"/>
    <w:basedOn w:val="Zadanifontodlomka"/>
    <w:link w:val="Uvuenotijeloteksta"/>
    <w:rsid w:val="003D2A97"/>
    <w:rPr>
      <w:rFonts w:ascii="Verdana" w:eastAsia="Times New Roman" w:hAnsi="Verdana" w:cs="Times New Roman"/>
      <w:color w:val="000000"/>
      <w:sz w:val="24"/>
      <w:szCs w:val="24"/>
    </w:rPr>
  </w:style>
  <w:style w:type="paragraph" w:customStyle="1" w:styleId="N4">
    <w:name w:val="N4"/>
    <w:basedOn w:val="Normal"/>
    <w:rsid w:val="003D2A97"/>
    <w:pPr>
      <w:tabs>
        <w:tab w:val="left" w:pos="6096"/>
      </w:tabs>
      <w:spacing w:after="0" w:line="240" w:lineRule="auto"/>
      <w:ind w:left="1928" w:hanging="848"/>
    </w:pPr>
    <w:rPr>
      <w:rFonts w:ascii="Arial Black" w:eastAsia="Times New Roman" w:hAnsi="Arial Black" w:cs="Times New Roman"/>
      <w:color w:val="000000"/>
      <w:sz w:val="20"/>
      <w:szCs w:val="24"/>
    </w:rPr>
  </w:style>
  <w:style w:type="character" w:styleId="Naglaeno">
    <w:name w:val="Strong"/>
    <w:qFormat/>
    <w:rsid w:val="003D2A97"/>
    <w:rPr>
      <w:b/>
      <w:bCs/>
    </w:rPr>
  </w:style>
  <w:style w:type="paragraph" w:styleId="Kartadokumenta">
    <w:name w:val="Document Map"/>
    <w:basedOn w:val="Normal"/>
    <w:link w:val="KartadokumentaChar"/>
    <w:semiHidden/>
    <w:rsid w:val="003D2A97"/>
    <w:pPr>
      <w:widowControl w:val="0"/>
      <w:tabs>
        <w:tab w:val="left" w:pos="-720"/>
      </w:tabs>
      <w:suppressAutoHyphens/>
      <w:autoSpaceDE w:val="0"/>
      <w:autoSpaceDN w:val="0"/>
      <w:adjustRightInd w:val="0"/>
      <w:spacing w:after="0" w:line="240" w:lineRule="atLeast"/>
    </w:pPr>
    <w:rPr>
      <w:rFonts w:ascii="Arial" w:eastAsia="Times New Roman" w:hAnsi="Arial" w:cs="Arial"/>
      <w:lang w:val="en-GB"/>
    </w:rPr>
  </w:style>
  <w:style w:type="character" w:customStyle="1" w:styleId="KartadokumentaChar">
    <w:name w:val="Karta dokumenta Char"/>
    <w:basedOn w:val="Zadanifontodlomka"/>
    <w:link w:val="Kartadokumenta"/>
    <w:semiHidden/>
    <w:rsid w:val="003D2A97"/>
    <w:rPr>
      <w:rFonts w:ascii="Arial" w:eastAsia="Times New Roman" w:hAnsi="Arial" w:cs="Arial"/>
      <w:lang w:val="en-GB"/>
    </w:rPr>
  </w:style>
  <w:style w:type="paragraph" w:styleId="Tijeloteksta3">
    <w:name w:val="Body Text 3"/>
    <w:basedOn w:val="Normal"/>
    <w:link w:val="Tijeloteksta3Char"/>
    <w:rsid w:val="003D2A97"/>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rsid w:val="003D2A97"/>
    <w:rPr>
      <w:rFonts w:ascii="Times New Roman" w:eastAsia="Times New Roman" w:hAnsi="Times New Roman" w:cs="Times New Roman"/>
      <w:sz w:val="16"/>
      <w:szCs w:val="16"/>
      <w:lang w:eastAsia="hr-HR"/>
    </w:rPr>
  </w:style>
  <w:style w:type="paragraph" w:customStyle="1" w:styleId="Normal-naslov2">
    <w:name w:val="Normal-naslov2"/>
    <w:basedOn w:val="Normal"/>
    <w:semiHidden/>
    <w:rsid w:val="003D2A97"/>
    <w:pPr>
      <w:tabs>
        <w:tab w:val="left" w:pos="6096"/>
      </w:tabs>
      <w:spacing w:after="0" w:line="240" w:lineRule="auto"/>
      <w:ind w:left="1134" w:right="1134"/>
      <w:jc w:val="center"/>
    </w:pPr>
    <w:rPr>
      <w:rFonts w:ascii="Verdana" w:eastAsia="Times New Roman" w:hAnsi="Verdana" w:cs="Times New Roman"/>
      <w:color w:val="000000"/>
      <w:sz w:val="24"/>
      <w:szCs w:val="24"/>
    </w:rPr>
  </w:style>
  <w:style w:type="paragraph" w:customStyle="1" w:styleId="Slika">
    <w:name w:val="Slika"/>
    <w:basedOn w:val="Normal"/>
    <w:semiHidden/>
    <w:rsid w:val="003D2A97"/>
    <w:pPr>
      <w:tabs>
        <w:tab w:val="left" w:pos="6096"/>
      </w:tabs>
      <w:spacing w:before="60" w:after="120" w:line="240" w:lineRule="auto"/>
    </w:pPr>
    <w:rPr>
      <w:rFonts w:ascii="Arial Narrow" w:eastAsia="Times New Roman" w:hAnsi="Arial Narrow" w:cs="Times New Roman"/>
      <w:color w:val="000000"/>
      <w:sz w:val="24"/>
      <w:szCs w:val="24"/>
    </w:rPr>
  </w:style>
  <w:style w:type="paragraph" w:styleId="Obinitekst">
    <w:name w:val="Plain Text"/>
    <w:basedOn w:val="Normal"/>
    <w:link w:val="ObinitekstChar"/>
    <w:semiHidden/>
    <w:rsid w:val="003D2A97"/>
    <w:pPr>
      <w:tabs>
        <w:tab w:val="left" w:pos="6096"/>
      </w:tabs>
      <w:spacing w:after="0" w:line="240" w:lineRule="auto"/>
    </w:pPr>
    <w:rPr>
      <w:rFonts w:ascii="Courier New" w:eastAsia="Times New Roman" w:hAnsi="Courier New" w:cs="Times New Roman"/>
      <w:color w:val="000000"/>
      <w:sz w:val="20"/>
      <w:szCs w:val="24"/>
    </w:rPr>
  </w:style>
  <w:style w:type="character" w:customStyle="1" w:styleId="ObinitekstChar">
    <w:name w:val="Obični tekst Char"/>
    <w:basedOn w:val="Zadanifontodlomka"/>
    <w:link w:val="Obinitekst"/>
    <w:semiHidden/>
    <w:rsid w:val="003D2A97"/>
    <w:rPr>
      <w:rFonts w:ascii="Courier New" w:eastAsia="Times New Roman" w:hAnsi="Courier New" w:cs="Times New Roman"/>
      <w:color w:val="000000"/>
      <w:sz w:val="20"/>
      <w:szCs w:val="24"/>
    </w:rPr>
  </w:style>
  <w:style w:type="paragraph" w:customStyle="1" w:styleId="2">
    <w:name w:val="2"/>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1CharCharCharCharCharCharCharCharCharChar">
    <w:name w:val="Char Char Char Char Char Char Char Char Char Char1 Char Char Char Char Char Char Char Char Char Char"/>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CharCharCharCharCharChar">
    <w:name w:val="Char Char2 Char Char Char Char Char Char"/>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style-span">
    <w:name w:val="apple-style-span"/>
    <w:basedOn w:val="Zadanifontodlomka"/>
    <w:rsid w:val="003D2A97"/>
  </w:style>
  <w:style w:type="paragraph" w:customStyle="1" w:styleId="t-9-8">
    <w:name w:val="t-9-8"/>
    <w:basedOn w:val="Normal"/>
    <w:rsid w:val="003D2A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1">
    <w:name w:val="st1"/>
    <w:rsid w:val="003D2A97"/>
  </w:style>
  <w:style w:type="character" w:customStyle="1" w:styleId="text-hr">
    <w:name w:val="text-hr"/>
    <w:basedOn w:val="Zadanifontodlomka"/>
    <w:rsid w:val="003D2A97"/>
  </w:style>
  <w:style w:type="paragraph" w:styleId="Tijeloteksta">
    <w:name w:val="Body Text"/>
    <w:basedOn w:val="Normal"/>
    <w:link w:val="TijelotekstaChar"/>
    <w:rsid w:val="003D2A97"/>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3D2A97"/>
    <w:rPr>
      <w:rFonts w:ascii="Times New Roman" w:eastAsia="Times New Roman" w:hAnsi="Times New Roman" w:cs="Times New Roman"/>
      <w:sz w:val="24"/>
      <w:szCs w:val="24"/>
      <w:lang w:eastAsia="hr-HR"/>
    </w:rPr>
  </w:style>
  <w:style w:type="paragraph" w:customStyle="1" w:styleId="Default">
    <w:name w:val="Default"/>
    <w:rsid w:val="003D2A97"/>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ezproreda1">
    <w:name w:val="Bez proreda1"/>
    <w:rsid w:val="003D2A97"/>
    <w:pPr>
      <w:spacing w:after="0" w:line="240" w:lineRule="auto"/>
    </w:pPr>
    <w:rPr>
      <w:rFonts w:ascii="Tahoma" w:eastAsia="Times New Roman" w:hAnsi="Tahoma" w:cs="Tahoma"/>
    </w:rPr>
  </w:style>
  <w:style w:type="paragraph" w:customStyle="1" w:styleId="Odlomakpopisa1">
    <w:name w:val="Odlomak popisa1"/>
    <w:basedOn w:val="Normal"/>
    <w:qFormat/>
    <w:rsid w:val="003D2A97"/>
    <w:pPr>
      <w:spacing w:after="0" w:line="240" w:lineRule="auto"/>
      <w:ind w:left="708"/>
    </w:pPr>
    <w:rPr>
      <w:rFonts w:ascii="Tahoma" w:eastAsia="Times New Roman" w:hAnsi="Tahoma" w:cs="Times New Roman"/>
      <w:szCs w:val="24"/>
      <w:lang w:val="en-GB"/>
    </w:rPr>
  </w:style>
  <w:style w:type="paragraph" w:customStyle="1" w:styleId="CharCharCharCharCharChar">
    <w:name w:val="Char Char Char Char Char Char"/>
    <w:basedOn w:val="Normal"/>
    <w:rsid w:val="003D2A97"/>
    <w:pPr>
      <w:tabs>
        <w:tab w:val="left" w:pos="709"/>
      </w:tabs>
      <w:spacing w:after="0" w:line="240" w:lineRule="auto"/>
    </w:pPr>
    <w:rPr>
      <w:rFonts w:ascii="Tahoma" w:eastAsia="Times New Roman" w:hAnsi="Tahoma" w:cs="Times New Roman"/>
      <w:sz w:val="24"/>
      <w:szCs w:val="24"/>
      <w:lang w:val="pl-PL" w:eastAsia="pl-PL"/>
    </w:rPr>
  </w:style>
  <w:style w:type="paragraph" w:customStyle="1" w:styleId="N1CharChar">
    <w:name w:val="N1 Char Char"/>
    <w:basedOn w:val="Normal"/>
    <w:rsid w:val="003D2A97"/>
    <w:pPr>
      <w:tabs>
        <w:tab w:val="left" w:pos="6096"/>
      </w:tabs>
      <w:spacing w:after="0" w:line="240" w:lineRule="auto"/>
      <w:ind w:left="284" w:hanging="284"/>
    </w:pPr>
    <w:rPr>
      <w:rFonts w:ascii="Arial Black" w:eastAsia="Times New Roman" w:hAnsi="Arial Black" w:cs="Times New Roman"/>
      <w:color w:val="000000"/>
      <w:sz w:val="24"/>
      <w:szCs w:val="24"/>
    </w:rPr>
  </w:style>
  <w:style w:type="paragraph" w:customStyle="1" w:styleId="N2CharChar">
    <w:name w:val="N2 Char Char"/>
    <w:basedOn w:val="Normal"/>
    <w:rsid w:val="003D2A97"/>
    <w:pPr>
      <w:tabs>
        <w:tab w:val="left" w:pos="6096"/>
      </w:tabs>
      <w:spacing w:after="0" w:line="240" w:lineRule="auto"/>
      <w:ind w:left="851" w:hanging="491"/>
    </w:pPr>
    <w:rPr>
      <w:rFonts w:ascii="Arial Black" w:eastAsia="Times New Roman" w:hAnsi="Arial Black" w:cs="Times New Roman"/>
      <w:color w:val="000000"/>
      <w:szCs w:val="24"/>
    </w:rPr>
  </w:style>
  <w:style w:type="paragraph" w:customStyle="1" w:styleId="N3CharChar">
    <w:name w:val="N3 Char Char"/>
    <w:basedOn w:val="Normal"/>
    <w:rsid w:val="003D2A97"/>
    <w:pPr>
      <w:tabs>
        <w:tab w:val="left" w:pos="6096"/>
      </w:tabs>
      <w:spacing w:after="0" w:line="240" w:lineRule="auto"/>
      <w:ind w:left="1418" w:hanging="698"/>
    </w:pPr>
    <w:rPr>
      <w:rFonts w:ascii="Arial Black" w:eastAsia="Times New Roman" w:hAnsi="Arial Black" w:cs="Times New Roman"/>
      <w:color w:val="000000"/>
      <w:szCs w:val="24"/>
    </w:rPr>
  </w:style>
  <w:style w:type="paragraph" w:customStyle="1" w:styleId="N3Char">
    <w:name w:val="N3 Char"/>
    <w:basedOn w:val="Normal"/>
    <w:rsid w:val="003D2A97"/>
    <w:pPr>
      <w:tabs>
        <w:tab w:val="left" w:pos="6096"/>
      </w:tabs>
      <w:spacing w:after="0" w:line="240" w:lineRule="auto"/>
      <w:ind w:left="1418" w:hanging="698"/>
    </w:pPr>
    <w:rPr>
      <w:rFonts w:ascii="Arial Black" w:eastAsia="Times New Roman" w:hAnsi="Arial Black" w:cs="Times New Roman"/>
      <w:color w:val="000000"/>
      <w:szCs w:val="24"/>
    </w:rPr>
  </w:style>
  <w:style w:type="paragraph" w:customStyle="1" w:styleId="ztekst10">
    <w:name w:val="ztekst1"/>
    <w:basedOn w:val="Normal"/>
    <w:rsid w:val="003D2A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rsid w:val="003D2A97"/>
    <w:rPr>
      <w:color w:val="0563C1"/>
      <w:u w:val="single"/>
    </w:rPr>
  </w:style>
  <w:style w:type="character" w:styleId="Nerijeenospominjanje">
    <w:name w:val="Unresolved Mention"/>
    <w:uiPriority w:val="99"/>
    <w:semiHidden/>
    <w:unhideWhenUsed/>
    <w:rsid w:val="003D2A97"/>
    <w:rPr>
      <w:color w:val="605E5C"/>
      <w:shd w:val="clear" w:color="auto" w:fill="E1DFDD"/>
    </w:rPr>
  </w:style>
  <w:style w:type="numbering" w:customStyle="1" w:styleId="Bezpopisa2">
    <w:name w:val="Bez popisa2"/>
    <w:next w:val="Bezpopisa"/>
    <w:uiPriority w:val="99"/>
    <w:semiHidden/>
    <w:unhideWhenUsed/>
    <w:rsid w:val="005948FE"/>
  </w:style>
  <w:style w:type="paragraph" w:customStyle="1" w:styleId="Standard">
    <w:name w:val="Standard"/>
    <w:rsid w:val="005948FE"/>
    <w:pPr>
      <w:suppressAutoHyphens/>
      <w:autoSpaceDN w:val="0"/>
      <w:spacing w:after="200" w:line="276" w:lineRule="auto"/>
    </w:pPr>
    <w:rPr>
      <w:rFonts w:ascii="Calibri" w:eastAsia="SimSun" w:hAnsi="Calibri" w:cs="Calibri"/>
      <w:kern w:val="3"/>
    </w:rPr>
  </w:style>
  <w:style w:type="paragraph" w:styleId="Tekstbalonia">
    <w:name w:val="Balloon Text"/>
    <w:basedOn w:val="Normal"/>
    <w:link w:val="TekstbaloniaChar"/>
    <w:uiPriority w:val="99"/>
    <w:semiHidden/>
    <w:unhideWhenUsed/>
    <w:rsid w:val="005948F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48FE"/>
    <w:rPr>
      <w:rFonts w:ascii="Segoe UI" w:hAnsi="Segoe UI" w:cs="Segoe UI"/>
      <w:sz w:val="18"/>
      <w:szCs w:val="18"/>
    </w:rPr>
  </w:style>
  <w:style w:type="paragraph" w:customStyle="1" w:styleId="EmptyCellLayoutStyle">
    <w:name w:val="EmptyCellLayoutStyle"/>
    <w:rsid w:val="005948FE"/>
    <w:rPr>
      <w:rFonts w:ascii="Times New Roman" w:eastAsia="Times New Roman" w:hAnsi="Times New Roman" w:cs="Times New Roman"/>
      <w:sz w:val="2"/>
      <w:szCs w:val="20"/>
      <w:lang w:eastAsia="hr-HR"/>
    </w:rPr>
  </w:style>
  <w:style w:type="numbering" w:customStyle="1" w:styleId="Bezpopisa11">
    <w:name w:val="Bez popisa11"/>
    <w:next w:val="Bezpopisa"/>
    <w:uiPriority w:val="99"/>
    <w:semiHidden/>
    <w:unhideWhenUsed/>
    <w:rsid w:val="005948FE"/>
  </w:style>
  <w:style w:type="numbering" w:customStyle="1" w:styleId="Bezpopisa21">
    <w:name w:val="Bez popisa21"/>
    <w:next w:val="Bezpopisa"/>
    <w:uiPriority w:val="99"/>
    <w:semiHidden/>
    <w:unhideWhenUsed/>
    <w:rsid w:val="0059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odolovci.h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107</Pages>
  <Words>29489</Words>
  <Characters>168088</Characters>
  <Application>Microsoft Office Word</Application>
  <DocSecurity>0</DocSecurity>
  <Lines>1400</Lines>
  <Paragraphs>394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4</cp:revision>
  <dcterms:created xsi:type="dcterms:W3CDTF">2021-01-04T12:43:00Z</dcterms:created>
  <dcterms:modified xsi:type="dcterms:W3CDTF">2021-10-08T10:46:00Z</dcterms:modified>
</cp:coreProperties>
</file>