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4472C4" w:themeColor="accent1"/>
          <w:lang w:eastAsia="en-US"/>
        </w:rPr>
        <w:id w:val="1375577837"/>
        <w:docPartObj>
          <w:docPartGallery w:val="Cover Pages"/>
          <w:docPartUnique/>
        </w:docPartObj>
      </w:sdtPr>
      <w:sdtEndPr>
        <w:rPr>
          <w:color w:val="auto"/>
        </w:rPr>
      </w:sdtEndPr>
      <w:sdtContent>
        <w:p w14:paraId="34578651" w14:textId="77777777" w:rsidR="000173B7" w:rsidRDefault="000173B7">
          <w:pPr>
            <w:pStyle w:val="Bezproreda"/>
            <w:spacing w:before="1540" w:after="240"/>
            <w:jc w:val="center"/>
            <w:rPr>
              <w:color w:val="4472C4" w:themeColor="accent1"/>
            </w:rPr>
          </w:pPr>
          <w:r>
            <w:rPr>
              <w:noProof/>
              <w:color w:val="4472C4" w:themeColor="accent1"/>
            </w:rPr>
            <w:drawing>
              <wp:inline distT="0" distB="0" distL="0" distR="0" wp14:anchorId="30188575" wp14:editId="37C4B0CC">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heme="majorEastAsia" w:hAnsi="Cambria" w:cstheme="majorBidi"/>
              <w:caps/>
              <w:color w:val="4472C4" w:themeColor="accent1"/>
              <w:sz w:val="72"/>
              <w:szCs w:val="72"/>
            </w:rPr>
            <w:alias w:val="Naslov"/>
            <w:tag w:val=""/>
            <w:id w:val="1735040861"/>
            <w:placeholder>
              <w:docPart w:val="B0E9D309BD8C4197A8F22945D89EBE2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CC8A02E" w14:textId="74461650" w:rsidR="000173B7" w:rsidRDefault="00184005" w:rsidP="00B55167">
              <w:pPr>
                <w:pStyle w:val="Bezproreda"/>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Cambria" w:eastAsiaTheme="majorEastAsia" w:hAnsi="Cambria" w:cstheme="majorBidi"/>
                  <w:caps/>
                  <w:color w:val="4472C4" w:themeColor="accent1"/>
                  <w:sz w:val="72"/>
                  <w:szCs w:val="72"/>
                </w:rPr>
                <w:t xml:space="preserve">I. IZMJENE I DOPUNE </w:t>
              </w:r>
              <w:r w:rsidR="000173B7" w:rsidRPr="000173B7">
                <w:rPr>
                  <w:rFonts w:ascii="Cambria" w:eastAsiaTheme="majorEastAsia" w:hAnsi="Cambria" w:cstheme="majorBidi"/>
                  <w:caps/>
                  <w:color w:val="4472C4" w:themeColor="accent1"/>
                  <w:sz w:val="72"/>
                  <w:szCs w:val="72"/>
                </w:rPr>
                <w:t>PRORAČUNA OPĆINE ŠODOLOVCI ZA 20</w:t>
              </w:r>
              <w:r w:rsidR="00B55167">
                <w:rPr>
                  <w:rFonts w:ascii="Cambria" w:eastAsiaTheme="majorEastAsia" w:hAnsi="Cambria" w:cstheme="majorBidi"/>
                  <w:caps/>
                  <w:color w:val="4472C4" w:themeColor="accent1"/>
                  <w:sz w:val="72"/>
                  <w:szCs w:val="72"/>
                </w:rPr>
                <w:t>2</w:t>
              </w:r>
              <w:r w:rsidR="00707AE0">
                <w:rPr>
                  <w:rFonts w:ascii="Cambria" w:eastAsiaTheme="majorEastAsia" w:hAnsi="Cambria" w:cstheme="majorBidi"/>
                  <w:caps/>
                  <w:color w:val="4472C4" w:themeColor="accent1"/>
                  <w:sz w:val="72"/>
                  <w:szCs w:val="72"/>
                </w:rPr>
                <w:t>1</w:t>
              </w:r>
              <w:r w:rsidR="000173B7" w:rsidRPr="000173B7">
                <w:rPr>
                  <w:rFonts w:ascii="Cambria" w:eastAsiaTheme="majorEastAsia" w:hAnsi="Cambria" w:cstheme="majorBidi"/>
                  <w:caps/>
                  <w:color w:val="4472C4" w:themeColor="accent1"/>
                  <w:sz w:val="72"/>
                  <w:szCs w:val="72"/>
                </w:rPr>
                <w:t>.g.</w:t>
              </w:r>
              <w:r w:rsidR="00B55167">
                <w:rPr>
                  <w:rFonts w:ascii="Cambria" w:eastAsiaTheme="majorEastAsia" w:hAnsi="Cambria" w:cstheme="majorBidi"/>
                  <w:caps/>
                  <w:color w:val="4472C4" w:themeColor="accent1"/>
                  <w:sz w:val="72"/>
                  <w:szCs w:val="72"/>
                </w:rPr>
                <w:t xml:space="preserve"> </w:t>
              </w:r>
            </w:p>
          </w:sdtContent>
        </w:sdt>
        <w:p w14:paraId="57B5B484" w14:textId="77777777" w:rsidR="000173B7" w:rsidRDefault="000173B7">
          <w:pPr>
            <w:pStyle w:val="Bezproreda"/>
            <w:jc w:val="center"/>
            <w:rPr>
              <w:color w:val="4472C4" w:themeColor="accent1"/>
              <w:sz w:val="28"/>
              <w:szCs w:val="28"/>
            </w:rPr>
          </w:pPr>
        </w:p>
        <w:p w14:paraId="70DB0172" w14:textId="77777777" w:rsidR="000173B7" w:rsidRDefault="000173B7">
          <w:pPr>
            <w:pStyle w:val="Bezproreda"/>
            <w:spacing w:before="480"/>
            <w:jc w:val="center"/>
            <w:rPr>
              <w:color w:val="4472C4" w:themeColor="accent1"/>
            </w:rPr>
          </w:pPr>
          <w:r>
            <w:rPr>
              <w:noProof/>
              <w:color w:val="4472C4" w:themeColor="accent1"/>
            </w:rPr>
            <w:drawing>
              <wp:inline distT="0" distB="0" distL="0" distR="0" wp14:anchorId="0FBF4D0A" wp14:editId="38FB44B0">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Pr>
              <w:noProof/>
              <w:color w:val="4472C4" w:themeColor="accent1"/>
            </w:rPr>
            <mc:AlternateContent>
              <mc:Choice Requires="wps">
                <w:drawing>
                  <wp:anchor distT="0" distB="0" distL="114300" distR="114300" simplePos="0" relativeHeight="251659264" behindDoc="0" locked="0" layoutInCell="1" allowOverlap="1" wp14:anchorId="119F88BD" wp14:editId="304D857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BBE7C" w14:textId="77777777" w:rsidR="00E936D0" w:rsidRDefault="00E936D0">
                                <w:pPr>
                                  <w:pStyle w:val="Bezproreda"/>
                                  <w:spacing w:after="40"/>
                                  <w:jc w:val="center"/>
                                  <w:rPr>
                                    <w:caps/>
                                    <w:color w:val="4472C4" w:themeColor="accent1"/>
                                    <w:sz w:val="28"/>
                                    <w:szCs w:val="28"/>
                                  </w:rPr>
                                </w:pPr>
                              </w:p>
                              <w:p w14:paraId="6A677CE7" w14:textId="77777777" w:rsidR="00E936D0" w:rsidRDefault="00E936D0">
                                <w:pPr>
                                  <w:pStyle w:val="Bezproreda"/>
                                  <w:jc w:val="center"/>
                                  <w:rPr>
                                    <w:color w:val="4472C4" w:themeColor="accent1"/>
                                  </w:rPr>
                                </w:pPr>
                              </w:p>
                              <w:p w14:paraId="1F2F8C4D" w14:textId="77777777" w:rsidR="00E936D0" w:rsidRDefault="00E936D0">
                                <w:pPr>
                                  <w:pStyle w:val="Bezproreda"/>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9F88BD" id="_x0000_t202" coordsize="21600,21600" o:spt="202" path="m,l,21600r21600,l21600,xe">
                    <v:stroke joinstyle="miter"/>
                    <v:path gradientshapeok="t" o:connecttype="rect"/>
                  </v:shapetype>
                  <v:shape id="Tekstni okvir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Cl4RUnegIAAFsFAAAOAAAA&#10;AAAAAAAAAAAAAC4CAABkcnMvZTJvRG9jLnhtbFBLAQItABQABgAIAAAAIQDomEK02gAAAAUBAAAP&#10;AAAAAAAAAAAAAAAAANQEAABkcnMvZG93bnJldi54bWxQSwUGAAAAAAQABADzAAAA2wUAAAAA&#10;" filled="f" stroked="f" strokeweight=".5pt">
                    <v:textbox style="mso-fit-shape-to-text:t" inset="0,0,0,0">
                      <w:txbxContent>
                        <w:p w14:paraId="531BBE7C" w14:textId="77777777" w:rsidR="00E936D0" w:rsidRDefault="00E936D0">
                          <w:pPr>
                            <w:pStyle w:val="Bezproreda"/>
                            <w:spacing w:after="40"/>
                            <w:jc w:val="center"/>
                            <w:rPr>
                              <w:caps/>
                              <w:color w:val="4472C4" w:themeColor="accent1"/>
                              <w:sz w:val="28"/>
                              <w:szCs w:val="28"/>
                            </w:rPr>
                          </w:pPr>
                        </w:p>
                        <w:p w14:paraId="6A677CE7" w14:textId="77777777" w:rsidR="00E936D0" w:rsidRDefault="00E936D0">
                          <w:pPr>
                            <w:pStyle w:val="Bezproreda"/>
                            <w:jc w:val="center"/>
                            <w:rPr>
                              <w:color w:val="4472C4" w:themeColor="accent1"/>
                            </w:rPr>
                          </w:pPr>
                        </w:p>
                        <w:p w14:paraId="1F2F8C4D" w14:textId="77777777" w:rsidR="00E936D0" w:rsidRDefault="00E936D0">
                          <w:pPr>
                            <w:pStyle w:val="Bezproreda"/>
                            <w:jc w:val="center"/>
                            <w:rPr>
                              <w:color w:val="4472C4" w:themeColor="accent1"/>
                            </w:rPr>
                          </w:pPr>
                        </w:p>
                      </w:txbxContent>
                    </v:textbox>
                    <w10:wrap anchorx="margin" anchory="page"/>
                  </v:shape>
                </w:pict>
              </mc:Fallback>
            </mc:AlternateContent>
          </w:r>
        </w:p>
        <w:p w14:paraId="1CD355EC" w14:textId="77777777" w:rsidR="000173B7" w:rsidRDefault="000173B7">
          <w:r>
            <w:br w:type="page"/>
          </w:r>
        </w:p>
      </w:sdtContent>
    </w:sdt>
    <w:p w14:paraId="7293FA99" w14:textId="4A0A4B48" w:rsidR="00460B4C" w:rsidRDefault="000173B7">
      <w:pPr>
        <w:rPr>
          <w:rFonts w:ascii="Cambria" w:hAnsi="Cambria"/>
          <w:b/>
          <w:sz w:val="28"/>
          <w:szCs w:val="28"/>
        </w:rPr>
      </w:pPr>
      <w:r w:rsidRPr="00C967CB">
        <w:rPr>
          <w:rFonts w:ascii="Cambria" w:hAnsi="Cambria"/>
          <w:b/>
          <w:sz w:val="28"/>
          <w:szCs w:val="28"/>
        </w:rPr>
        <w:lastRenderedPageBreak/>
        <w:t>SADRŽAJ:</w:t>
      </w:r>
    </w:p>
    <w:p w14:paraId="07F6E15A" w14:textId="5215205F" w:rsidR="00C967CB" w:rsidRDefault="00C967CB">
      <w:pPr>
        <w:rPr>
          <w:rFonts w:ascii="Cambria" w:hAnsi="Cambria"/>
          <w:b/>
          <w:sz w:val="28"/>
          <w:szCs w:val="28"/>
        </w:rPr>
      </w:pPr>
    </w:p>
    <w:p w14:paraId="0F87AC04" w14:textId="079593A4" w:rsidR="00617337" w:rsidRDefault="00617337" w:rsidP="00617337">
      <w:pPr>
        <w:pStyle w:val="Odlomakpopisa"/>
        <w:numPr>
          <w:ilvl w:val="0"/>
          <w:numId w:val="22"/>
        </w:numPr>
        <w:rPr>
          <w:rFonts w:ascii="Cambria" w:hAnsi="Cambria"/>
          <w:sz w:val="24"/>
          <w:szCs w:val="24"/>
        </w:rPr>
      </w:pPr>
      <w:r>
        <w:rPr>
          <w:rFonts w:ascii="Cambria" w:hAnsi="Cambria"/>
          <w:sz w:val="24"/>
          <w:szCs w:val="24"/>
        </w:rPr>
        <w:t>ZAKONSKA OSNOVA………………………………………………………………………………………..2</w:t>
      </w:r>
    </w:p>
    <w:p w14:paraId="104DB6E6" w14:textId="430D1AD3" w:rsidR="00617337" w:rsidRDefault="00617337" w:rsidP="00617337">
      <w:pPr>
        <w:pStyle w:val="Odlomakpopisa"/>
        <w:numPr>
          <w:ilvl w:val="0"/>
          <w:numId w:val="22"/>
        </w:numPr>
        <w:rPr>
          <w:rFonts w:ascii="Cambria" w:hAnsi="Cambria"/>
          <w:sz w:val="24"/>
          <w:szCs w:val="24"/>
        </w:rPr>
      </w:pPr>
      <w:r>
        <w:rPr>
          <w:rFonts w:ascii="Cambria" w:hAnsi="Cambria"/>
          <w:sz w:val="24"/>
          <w:szCs w:val="24"/>
        </w:rPr>
        <w:t>PRIHODI I PRIMICI PRORAČUNA PO EKONOMSKOJ KLASIFIKACIJI…………………...3</w:t>
      </w:r>
    </w:p>
    <w:p w14:paraId="68CAF80D" w14:textId="2DA9D0BC"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I IZDACI PRORAČUNA PO EKONOMSKOJ KLASIFIKACIJI………….…………6</w:t>
      </w:r>
    </w:p>
    <w:p w14:paraId="0D40F664" w14:textId="2D018075" w:rsidR="00617337" w:rsidRDefault="00617337" w:rsidP="00617337">
      <w:pPr>
        <w:pStyle w:val="Odlomakpopisa"/>
        <w:numPr>
          <w:ilvl w:val="1"/>
          <w:numId w:val="22"/>
        </w:numPr>
        <w:rPr>
          <w:rFonts w:ascii="Cambria" w:hAnsi="Cambria"/>
          <w:sz w:val="24"/>
          <w:szCs w:val="24"/>
        </w:rPr>
      </w:pPr>
      <w:r>
        <w:rPr>
          <w:rFonts w:ascii="Cambria" w:hAnsi="Cambria"/>
          <w:sz w:val="24"/>
          <w:szCs w:val="24"/>
        </w:rPr>
        <w:t>Rashodi poslovanja…………………………………………………………….…………………6</w:t>
      </w:r>
    </w:p>
    <w:p w14:paraId="753E39C3" w14:textId="7AAD4FF2" w:rsidR="00617337" w:rsidRDefault="00617337" w:rsidP="00617337">
      <w:pPr>
        <w:pStyle w:val="Odlomakpopisa"/>
        <w:numPr>
          <w:ilvl w:val="1"/>
          <w:numId w:val="22"/>
        </w:numPr>
        <w:rPr>
          <w:rFonts w:ascii="Cambria" w:hAnsi="Cambria"/>
          <w:sz w:val="24"/>
          <w:szCs w:val="24"/>
        </w:rPr>
      </w:pPr>
      <w:r>
        <w:rPr>
          <w:rFonts w:ascii="Cambria" w:hAnsi="Cambria"/>
          <w:sz w:val="24"/>
          <w:szCs w:val="24"/>
        </w:rPr>
        <w:t>Rashodi za nabavu nefinancijske imovine……………………………….……………...</w:t>
      </w:r>
      <w:r w:rsidR="005F03F7">
        <w:rPr>
          <w:rFonts w:ascii="Cambria" w:hAnsi="Cambria"/>
          <w:sz w:val="24"/>
          <w:szCs w:val="24"/>
        </w:rPr>
        <w:t>8</w:t>
      </w:r>
    </w:p>
    <w:p w14:paraId="2FB48FAF" w14:textId="66B99A08"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ORGANIZACIJSKOJ KLASIFIKACIJI……………………………9</w:t>
      </w:r>
    </w:p>
    <w:p w14:paraId="795707A9" w14:textId="13FFD367"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PROGRAMSKOJ KLASIFIKACIJI………………………………10</w:t>
      </w:r>
    </w:p>
    <w:p w14:paraId="585DC074" w14:textId="44872A45"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FUNKCIJSKOJ KLASIFIKACIJI…………………………………</w:t>
      </w:r>
      <w:r w:rsidR="005F03F7">
        <w:rPr>
          <w:rFonts w:ascii="Cambria" w:hAnsi="Cambria"/>
          <w:sz w:val="24"/>
          <w:szCs w:val="24"/>
        </w:rPr>
        <w:t>20</w:t>
      </w:r>
    </w:p>
    <w:p w14:paraId="106D72E9" w14:textId="50AE493E" w:rsidR="001510DE" w:rsidRPr="00617337" w:rsidRDefault="001510DE" w:rsidP="00617337">
      <w:pPr>
        <w:pStyle w:val="Odlomakpopisa"/>
        <w:numPr>
          <w:ilvl w:val="0"/>
          <w:numId w:val="22"/>
        </w:numPr>
        <w:rPr>
          <w:rFonts w:ascii="Cambria" w:hAnsi="Cambria"/>
          <w:sz w:val="24"/>
          <w:szCs w:val="24"/>
        </w:rPr>
      </w:pPr>
      <w:r>
        <w:rPr>
          <w:rFonts w:ascii="Cambria" w:hAnsi="Cambria"/>
          <w:sz w:val="24"/>
          <w:szCs w:val="24"/>
        </w:rPr>
        <w:t>RASHODI PRORAČUNA PO IZVORIMA FINANCIRANJA……………………………...……..22</w:t>
      </w:r>
    </w:p>
    <w:p w14:paraId="3976F07F" w14:textId="77777777" w:rsidR="00C967CB" w:rsidRPr="00C967CB" w:rsidRDefault="00C967CB">
      <w:pPr>
        <w:rPr>
          <w:rFonts w:ascii="Cambria" w:hAnsi="Cambria"/>
          <w:b/>
          <w:sz w:val="28"/>
          <w:szCs w:val="28"/>
        </w:rPr>
      </w:pPr>
    </w:p>
    <w:p w14:paraId="3201C4CE" w14:textId="77777777" w:rsidR="000173B7" w:rsidRDefault="000173B7">
      <w:pPr>
        <w:rPr>
          <w:rFonts w:ascii="Cambria" w:hAnsi="Cambria"/>
          <w:sz w:val="28"/>
          <w:szCs w:val="28"/>
        </w:rPr>
      </w:pPr>
    </w:p>
    <w:p w14:paraId="08E7EB2E" w14:textId="77777777" w:rsidR="000173B7" w:rsidRDefault="000173B7">
      <w:pPr>
        <w:rPr>
          <w:rFonts w:ascii="Cambria" w:hAnsi="Cambria"/>
          <w:sz w:val="28"/>
          <w:szCs w:val="28"/>
        </w:rPr>
      </w:pPr>
    </w:p>
    <w:p w14:paraId="4435FD1B" w14:textId="77777777" w:rsidR="000173B7" w:rsidRDefault="000173B7">
      <w:pPr>
        <w:rPr>
          <w:rFonts w:ascii="Cambria" w:hAnsi="Cambria"/>
          <w:sz w:val="28"/>
          <w:szCs w:val="28"/>
        </w:rPr>
      </w:pPr>
    </w:p>
    <w:p w14:paraId="663BD3E4" w14:textId="77777777" w:rsidR="000173B7" w:rsidRDefault="000173B7">
      <w:pPr>
        <w:rPr>
          <w:rFonts w:ascii="Cambria" w:hAnsi="Cambria"/>
          <w:sz w:val="28"/>
          <w:szCs w:val="28"/>
        </w:rPr>
      </w:pPr>
    </w:p>
    <w:p w14:paraId="203CBEED" w14:textId="77777777" w:rsidR="000173B7" w:rsidRDefault="000173B7">
      <w:pPr>
        <w:rPr>
          <w:rFonts w:ascii="Cambria" w:hAnsi="Cambria"/>
          <w:sz w:val="28"/>
          <w:szCs w:val="28"/>
        </w:rPr>
      </w:pPr>
    </w:p>
    <w:p w14:paraId="55754F8E" w14:textId="77777777" w:rsidR="000173B7" w:rsidRDefault="000173B7">
      <w:pPr>
        <w:rPr>
          <w:rFonts w:ascii="Cambria" w:hAnsi="Cambria"/>
          <w:sz w:val="28"/>
          <w:szCs w:val="28"/>
        </w:rPr>
      </w:pPr>
    </w:p>
    <w:p w14:paraId="1079E30A" w14:textId="77777777" w:rsidR="000173B7" w:rsidRDefault="000173B7">
      <w:pPr>
        <w:rPr>
          <w:rFonts w:ascii="Cambria" w:hAnsi="Cambria"/>
          <w:sz w:val="28"/>
          <w:szCs w:val="28"/>
        </w:rPr>
      </w:pPr>
    </w:p>
    <w:p w14:paraId="2F07B20D" w14:textId="77777777" w:rsidR="000173B7" w:rsidRDefault="000173B7">
      <w:pPr>
        <w:rPr>
          <w:rFonts w:ascii="Cambria" w:hAnsi="Cambria"/>
          <w:sz w:val="28"/>
          <w:szCs w:val="28"/>
        </w:rPr>
      </w:pPr>
    </w:p>
    <w:p w14:paraId="55467822" w14:textId="77777777" w:rsidR="000173B7" w:rsidRDefault="000173B7">
      <w:pPr>
        <w:rPr>
          <w:rFonts w:ascii="Cambria" w:hAnsi="Cambria"/>
          <w:sz w:val="28"/>
          <w:szCs w:val="28"/>
        </w:rPr>
      </w:pPr>
    </w:p>
    <w:p w14:paraId="0B7BA146" w14:textId="77777777" w:rsidR="000173B7" w:rsidRDefault="000173B7">
      <w:pPr>
        <w:rPr>
          <w:rFonts w:ascii="Cambria" w:hAnsi="Cambria"/>
          <w:sz w:val="28"/>
          <w:szCs w:val="28"/>
        </w:rPr>
      </w:pPr>
    </w:p>
    <w:p w14:paraId="20E6A3A4" w14:textId="77777777" w:rsidR="000173B7" w:rsidRDefault="000173B7">
      <w:pPr>
        <w:rPr>
          <w:rFonts w:ascii="Cambria" w:hAnsi="Cambria"/>
          <w:sz w:val="28"/>
          <w:szCs w:val="28"/>
        </w:rPr>
      </w:pPr>
    </w:p>
    <w:p w14:paraId="4B20A0AC" w14:textId="77777777" w:rsidR="000173B7" w:rsidRDefault="000173B7">
      <w:pPr>
        <w:rPr>
          <w:rFonts w:ascii="Cambria" w:hAnsi="Cambria"/>
          <w:sz w:val="28"/>
          <w:szCs w:val="28"/>
        </w:rPr>
      </w:pPr>
    </w:p>
    <w:p w14:paraId="3DC0B502" w14:textId="77777777" w:rsidR="000173B7" w:rsidRDefault="000173B7">
      <w:pPr>
        <w:rPr>
          <w:rFonts w:ascii="Cambria" w:hAnsi="Cambria"/>
          <w:sz w:val="28"/>
          <w:szCs w:val="28"/>
        </w:rPr>
      </w:pPr>
    </w:p>
    <w:p w14:paraId="24ECF55B" w14:textId="77777777" w:rsidR="000173B7" w:rsidRDefault="000173B7">
      <w:pPr>
        <w:rPr>
          <w:rFonts w:ascii="Cambria" w:hAnsi="Cambria"/>
          <w:sz w:val="28"/>
          <w:szCs w:val="28"/>
        </w:rPr>
      </w:pPr>
    </w:p>
    <w:p w14:paraId="318D5F8E" w14:textId="77777777" w:rsidR="000173B7" w:rsidRDefault="000173B7">
      <w:pPr>
        <w:rPr>
          <w:rFonts w:ascii="Cambria" w:hAnsi="Cambria"/>
          <w:sz w:val="28"/>
          <w:szCs w:val="28"/>
        </w:rPr>
      </w:pPr>
    </w:p>
    <w:p w14:paraId="1797869B" w14:textId="77777777" w:rsidR="000173B7" w:rsidRDefault="000173B7">
      <w:pPr>
        <w:rPr>
          <w:rFonts w:ascii="Cambria" w:hAnsi="Cambria"/>
          <w:sz w:val="28"/>
          <w:szCs w:val="28"/>
        </w:rPr>
      </w:pPr>
    </w:p>
    <w:p w14:paraId="1819224E" w14:textId="240F6D50" w:rsidR="000173B7" w:rsidRDefault="000173B7">
      <w:pPr>
        <w:rPr>
          <w:rFonts w:ascii="Cambria" w:hAnsi="Cambria"/>
          <w:sz w:val="28"/>
          <w:szCs w:val="28"/>
        </w:rPr>
      </w:pPr>
    </w:p>
    <w:p w14:paraId="4DD8560B" w14:textId="77777777" w:rsidR="005F03F7" w:rsidRDefault="005F03F7">
      <w:pPr>
        <w:rPr>
          <w:rFonts w:ascii="Cambria" w:hAnsi="Cambria"/>
          <w:sz w:val="28"/>
          <w:szCs w:val="28"/>
        </w:rPr>
      </w:pPr>
    </w:p>
    <w:p w14:paraId="1745C934" w14:textId="2D899A80" w:rsidR="000173B7" w:rsidRDefault="000173B7" w:rsidP="000173B7">
      <w:pPr>
        <w:pStyle w:val="Odlomakpopisa"/>
        <w:numPr>
          <w:ilvl w:val="0"/>
          <w:numId w:val="2"/>
        </w:numPr>
        <w:rPr>
          <w:rFonts w:ascii="Cambria" w:hAnsi="Cambria"/>
          <w:b/>
          <w:sz w:val="28"/>
          <w:szCs w:val="28"/>
        </w:rPr>
      </w:pPr>
      <w:r w:rsidRPr="000173B7">
        <w:rPr>
          <w:rFonts w:ascii="Cambria" w:hAnsi="Cambria"/>
          <w:b/>
          <w:sz w:val="28"/>
          <w:szCs w:val="28"/>
        </w:rPr>
        <w:lastRenderedPageBreak/>
        <w:t>ZAKONSKA OSNOVA</w:t>
      </w:r>
    </w:p>
    <w:p w14:paraId="12F8F0AD" w14:textId="77777777" w:rsidR="00C12BA7" w:rsidRDefault="00C12BA7" w:rsidP="00C12BA7">
      <w:pPr>
        <w:pStyle w:val="Odlomakpopisa"/>
        <w:rPr>
          <w:rFonts w:ascii="Cambria" w:hAnsi="Cambria"/>
          <w:b/>
          <w:sz w:val="28"/>
          <w:szCs w:val="28"/>
        </w:rPr>
      </w:pPr>
    </w:p>
    <w:p w14:paraId="04B54EEB" w14:textId="5D9ADEA9" w:rsidR="00184005" w:rsidRPr="00494278" w:rsidRDefault="00184005" w:rsidP="00184005">
      <w:pPr>
        <w:jc w:val="both"/>
        <w:rPr>
          <w:rFonts w:ascii="Cambria" w:hAnsi="Cambria"/>
          <w:sz w:val="24"/>
          <w:szCs w:val="24"/>
        </w:rPr>
      </w:pPr>
      <w:r w:rsidRPr="00494278">
        <w:rPr>
          <w:rFonts w:ascii="Cambria" w:hAnsi="Cambria"/>
          <w:sz w:val="24"/>
          <w:szCs w:val="24"/>
        </w:rPr>
        <w:t>Plan Proračuna Općine Šodolovci za 202</w:t>
      </w:r>
      <w:r>
        <w:rPr>
          <w:rFonts w:ascii="Cambria" w:hAnsi="Cambria"/>
          <w:sz w:val="24"/>
          <w:szCs w:val="24"/>
        </w:rPr>
        <w:t>1</w:t>
      </w:r>
      <w:r w:rsidRPr="00494278">
        <w:rPr>
          <w:rFonts w:ascii="Cambria" w:hAnsi="Cambria"/>
          <w:sz w:val="24"/>
          <w:szCs w:val="24"/>
        </w:rPr>
        <w:t>. godinu usvojen je na 2</w:t>
      </w:r>
      <w:r>
        <w:rPr>
          <w:rFonts w:ascii="Cambria" w:hAnsi="Cambria"/>
          <w:sz w:val="24"/>
          <w:szCs w:val="24"/>
        </w:rPr>
        <w:t>8</w:t>
      </w:r>
      <w:r w:rsidRPr="00494278">
        <w:rPr>
          <w:rFonts w:ascii="Cambria" w:hAnsi="Cambria"/>
          <w:sz w:val="24"/>
          <w:szCs w:val="24"/>
        </w:rPr>
        <w:t xml:space="preserve">. sjednici općinskog Vijeća održanoj dana </w:t>
      </w:r>
      <w:r>
        <w:rPr>
          <w:rFonts w:ascii="Cambria" w:hAnsi="Cambria"/>
          <w:sz w:val="24"/>
          <w:szCs w:val="24"/>
        </w:rPr>
        <w:t>07</w:t>
      </w:r>
      <w:r w:rsidRPr="00494278">
        <w:rPr>
          <w:rFonts w:ascii="Cambria" w:hAnsi="Cambria"/>
          <w:sz w:val="24"/>
          <w:szCs w:val="24"/>
        </w:rPr>
        <w:t>. prosinca 20</w:t>
      </w:r>
      <w:r>
        <w:rPr>
          <w:rFonts w:ascii="Cambria" w:hAnsi="Cambria"/>
          <w:sz w:val="24"/>
          <w:szCs w:val="24"/>
        </w:rPr>
        <w:t>20</w:t>
      </w:r>
      <w:r w:rsidRPr="00494278">
        <w:rPr>
          <w:rFonts w:ascii="Cambria" w:hAnsi="Cambria"/>
          <w:sz w:val="24"/>
          <w:szCs w:val="24"/>
        </w:rPr>
        <w:t>.g. u ukupnom iznosu od 9.</w:t>
      </w:r>
      <w:r>
        <w:rPr>
          <w:rFonts w:ascii="Cambria" w:hAnsi="Cambria"/>
          <w:sz w:val="24"/>
          <w:szCs w:val="24"/>
        </w:rPr>
        <w:t>676.360,25</w:t>
      </w:r>
      <w:r w:rsidRPr="00494278">
        <w:rPr>
          <w:rFonts w:ascii="Cambria" w:hAnsi="Cambria"/>
          <w:sz w:val="24"/>
          <w:szCs w:val="24"/>
        </w:rPr>
        <w:t xml:space="preserve"> kn.</w:t>
      </w:r>
    </w:p>
    <w:p w14:paraId="3AA14EC9" w14:textId="77777777" w:rsidR="00184005" w:rsidRDefault="00184005" w:rsidP="00184005">
      <w:pPr>
        <w:jc w:val="both"/>
        <w:rPr>
          <w:rFonts w:ascii="Cambria" w:hAnsi="Cambria"/>
          <w:sz w:val="24"/>
          <w:szCs w:val="24"/>
        </w:rPr>
      </w:pPr>
      <w:r>
        <w:rPr>
          <w:rFonts w:ascii="Cambria" w:hAnsi="Cambria"/>
          <w:sz w:val="24"/>
          <w:szCs w:val="24"/>
        </w:rPr>
        <w:t xml:space="preserve">Uravnoteženje Proračuna vrši se izmjenama i dopunama Proračuna, a postupak donošenja istih istovjetan je postupku  donošenja proračuna. </w:t>
      </w:r>
    </w:p>
    <w:p w14:paraId="59583E73" w14:textId="77777777" w:rsidR="00184005" w:rsidRDefault="00184005" w:rsidP="00184005">
      <w:pPr>
        <w:jc w:val="both"/>
        <w:rPr>
          <w:rFonts w:ascii="Cambria" w:hAnsi="Cambria"/>
          <w:sz w:val="24"/>
          <w:szCs w:val="24"/>
        </w:rPr>
      </w:pPr>
      <w:r>
        <w:rPr>
          <w:rFonts w:ascii="Cambria" w:hAnsi="Cambria"/>
          <w:sz w:val="24"/>
          <w:szCs w:val="24"/>
        </w:rPr>
        <w:t xml:space="preserve">Osim odredbi Zakona o proračuna prilikom donošenja proračuna te izmjena i dopuna istoga nužno je poštivati i odredbe Pravilnika o proračunskom računovodstvu i računskom planu kao i Pravilnika o proračunskim klasifikacijama. </w:t>
      </w:r>
    </w:p>
    <w:p w14:paraId="29609BEB" w14:textId="77777777" w:rsidR="00184005" w:rsidRDefault="00184005" w:rsidP="00184005">
      <w:pPr>
        <w:jc w:val="both"/>
        <w:rPr>
          <w:rFonts w:ascii="Cambria" w:hAnsi="Cambria"/>
          <w:sz w:val="24"/>
          <w:szCs w:val="24"/>
        </w:rPr>
      </w:pPr>
      <w:r>
        <w:rPr>
          <w:rFonts w:ascii="Cambria" w:hAnsi="Cambria"/>
          <w:sz w:val="24"/>
          <w:szCs w:val="24"/>
        </w:rPr>
        <w:t xml:space="preserve">Pravilnik o proračunskim klasifikacijama (Narodne novine br. 26/10 i 120/13) propisuje vrste, sadržaj i primjenu proračunskih klasifikacija koje čine okvir kojim se iskazuju i sustavno prate prihodi i primici te rashodi i izdaci po nositelju, cilju, namjeni, vrsti, lokaciji i izvoru financiranja. </w:t>
      </w:r>
    </w:p>
    <w:p w14:paraId="7A4A4D8D" w14:textId="77777777" w:rsidR="00184005" w:rsidRDefault="00184005" w:rsidP="00184005">
      <w:pPr>
        <w:jc w:val="both"/>
        <w:rPr>
          <w:rFonts w:ascii="Cambria" w:hAnsi="Cambria"/>
          <w:sz w:val="24"/>
          <w:szCs w:val="24"/>
        </w:rPr>
      </w:pPr>
      <w:r>
        <w:rPr>
          <w:rFonts w:ascii="Cambria" w:hAnsi="Cambria"/>
          <w:sz w:val="24"/>
          <w:szCs w:val="24"/>
        </w:rPr>
        <w:t>Proračunske klasifikacije jesu:</w:t>
      </w:r>
    </w:p>
    <w:p w14:paraId="0F8E097F"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Organizacijska,</w:t>
      </w:r>
    </w:p>
    <w:p w14:paraId="570EF692"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Programska,</w:t>
      </w:r>
    </w:p>
    <w:p w14:paraId="74162A09"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Funkcijska,</w:t>
      </w:r>
    </w:p>
    <w:p w14:paraId="115783CC"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Ekonomska,</w:t>
      </w:r>
    </w:p>
    <w:p w14:paraId="6567EB92"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Lokacijska i</w:t>
      </w:r>
    </w:p>
    <w:p w14:paraId="5EC51E4C"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Izvori financiranja.</w:t>
      </w:r>
    </w:p>
    <w:p w14:paraId="4B2836C8" w14:textId="77777777" w:rsidR="00184005" w:rsidRDefault="00184005" w:rsidP="00184005">
      <w:pPr>
        <w:jc w:val="both"/>
        <w:rPr>
          <w:rFonts w:ascii="Cambria" w:hAnsi="Cambria"/>
          <w:sz w:val="24"/>
          <w:szCs w:val="24"/>
        </w:rPr>
      </w:pPr>
      <w:r>
        <w:rPr>
          <w:rFonts w:ascii="Cambria" w:hAnsi="Cambria"/>
          <w:sz w:val="24"/>
          <w:szCs w:val="24"/>
        </w:rPr>
        <w:t xml:space="preserve">Proračun se sastoji od općeg i posebnog dijela, a na razini jedinica lokalne i područne (regionalne) samouprave i od plana razvojnih programa.  Opći dio proračuna čini Račun prihoda i rashoda i Račun financiranja. Posebni dio proračuna sastoji se od plana rashoda i izdataka proračunskih korisnika iskazanih po vrstama, raspoređenih u programe koji se sastoje od aktivnosti i projekata.  Plan razvojnih programa je dokument jedinice lokalne i područne (regionalne) samouprave sastavljen za trogodišnje razdoblje, koji sadrže ciljeve i prioritete razvoja jedinice lokalne i područne (regionalne) samouprave povezane s programskom i organizacijskom klasifikacijom proračuna. </w:t>
      </w:r>
    </w:p>
    <w:p w14:paraId="60CA6315" w14:textId="77777777" w:rsidR="00184005" w:rsidRDefault="00184005" w:rsidP="00184005">
      <w:pPr>
        <w:jc w:val="both"/>
        <w:rPr>
          <w:rFonts w:ascii="Cambria" w:hAnsi="Cambria"/>
          <w:sz w:val="24"/>
          <w:szCs w:val="24"/>
        </w:rPr>
      </w:pPr>
      <w:r>
        <w:rPr>
          <w:rFonts w:ascii="Cambria" w:hAnsi="Cambria"/>
          <w:sz w:val="24"/>
          <w:szCs w:val="24"/>
        </w:rPr>
        <w:t xml:space="preserve">U nastavku slijedi prikaz prihoda i primitaka te rashoda i izdataka, a sve uvažavajući prethodno navedene proračunske klasifikacije. </w:t>
      </w:r>
    </w:p>
    <w:p w14:paraId="64E3C44B" w14:textId="10EE4BEA" w:rsidR="00C12BA7" w:rsidRDefault="00C12BA7" w:rsidP="00EB6E7F">
      <w:pPr>
        <w:jc w:val="both"/>
        <w:rPr>
          <w:rFonts w:ascii="Cambria" w:hAnsi="Cambria"/>
          <w:sz w:val="24"/>
          <w:szCs w:val="24"/>
        </w:rPr>
      </w:pPr>
    </w:p>
    <w:p w14:paraId="20E2FB3E" w14:textId="3ECD4BF2" w:rsidR="00C12BA7" w:rsidRDefault="00C12BA7" w:rsidP="00EB6E7F">
      <w:pPr>
        <w:jc w:val="both"/>
        <w:rPr>
          <w:rFonts w:ascii="Cambria" w:hAnsi="Cambria"/>
          <w:sz w:val="24"/>
          <w:szCs w:val="24"/>
        </w:rPr>
      </w:pPr>
    </w:p>
    <w:p w14:paraId="64E75542" w14:textId="77777777" w:rsidR="00C12BA7" w:rsidRDefault="00C12BA7" w:rsidP="00EB6E7F">
      <w:pPr>
        <w:jc w:val="both"/>
        <w:rPr>
          <w:rFonts w:ascii="Cambria" w:hAnsi="Cambria"/>
          <w:sz w:val="24"/>
          <w:szCs w:val="24"/>
        </w:rPr>
      </w:pPr>
    </w:p>
    <w:p w14:paraId="6E085E7E" w14:textId="77777777" w:rsidR="003C6A27" w:rsidRDefault="003C6A27" w:rsidP="00EB6E7F">
      <w:pPr>
        <w:jc w:val="both"/>
        <w:rPr>
          <w:rFonts w:ascii="Cambria" w:hAnsi="Cambria"/>
          <w:sz w:val="24"/>
          <w:szCs w:val="24"/>
        </w:rPr>
      </w:pPr>
    </w:p>
    <w:p w14:paraId="561E69A1" w14:textId="48DFCABF" w:rsidR="00651220" w:rsidRDefault="00651220" w:rsidP="006C7F0A">
      <w:pPr>
        <w:jc w:val="both"/>
        <w:rPr>
          <w:rFonts w:ascii="Cambria" w:hAnsi="Cambria"/>
          <w:sz w:val="24"/>
          <w:szCs w:val="24"/>
        </w:rPr>
      </w:pPr>
    </w:p>
    <w:p w14:paraId="4C71E2DE" w14:textId="4819448D" w:rsidR="00184005" w:rsidRDefault="00184005" w:rsidP="006C7F0A">
      <w:pPr>
        <w:jc w:val="both"/>
        <w:rPr>
          <w:rFonts w:ascii="Cambria" w:hAnsi="Cambria"/>
          <w:sz w:val="24"/>
          <w:szCs w:val="24"/>
        </w:rPr>
      </w:pPr>
    </w:p>
    <w:p w14:paraId="0C67B044" w14:textId="77777777" w:rsidR="00184005" w:rsidRDefault="00184005" w:rsidP="006C7F0A">
      <w:pPr>
        <w:jc w:val="both"/>
        <w:rPr>
          <w:rFonts w:ascii="Cambria" w:hAnsi="Cambria"/>
          <w:sz w:val="24"/>
          <w:szCs w:val="24"/>
        </w:rPr>
      </w:pPr>
    </w:p>
    <w:p w14:paraId="67C71669" w14:textId="77777777" w:rsidR="00651220" w:rsidRPr="00B415A5" w:rsidRDefault="00F30431" w:rsidP="00F30431">
      <w:pPr>
        <w:pStyle w:val="Odlomakpopisa"/>
        <w:numPr>
          <w:ilvl w:val="0"/>
          <w:numId w:val="2"/>
        </w:numPr>
        <w:jc w:val="both"/>
        <w:rPr>
          <w:rFonts w:ascii="Cambria" w:hAnsi="Cambria"/>
          <w:b/>
          <w:sz w:val="28"/>
          <w:szCs w:val="28"/>
        </w:rPr>
      </w:pPr>
      <w:r w:rsidRPr="00B415A5">
        <w:rPr>
          <w:rFonts w:ascii="Cambria" w:hAnsi="Cambria"/>
          <w:b/>
          <w:sz w:val="28"/>
          <w:szCs w:val="28"/>
        </w:rPr>
        <w:lastRenderedPageBreak/>
        <w:t>PRIHODI I PRIMICI PRORAČUNA PO EKONOMSKOJ KLASIFIKACIJI</w:t>
      </w:r>
    </w:p>
    <w:p w14:paraId="5BB39A93" w14:textId="21943386" w:rsidR="007F7B9B" w:rsidRDefault="007F7B9B" w:rsidP="007F7B9B">
      <w:pPr>
        <w:jc w:val="both"/>
        <w:rPr>
          <w:rFonts w:ascii="Cambria" w:hAnsi="Cambria"/>
          <w:sz w:val="24"/>
          <w:szCs w:val="24"/>
        </w:rPr>
      </w:pPr>
      <w:r>
        <w:rPr>
          <w:rFonts w:ascii="Cambria" w:hAnsi="Cambria"/>
          <w:sz w:val="24"/>
          <w:szCs w:val="24"/>
        </w:rPr>
        <w:t xml:space="preserve">U </w:t>
      </w:r>
      <w:r w:rsidR="00184005">
        <w:rPr>
          <w:rFonts w:ascii="Cambria" w:hAnsi="Cambria"/>
          <w:sz w:val="24"/>
          <w:szCs w:val="24"/>
        </w:rPr>
        <w:t>I. Izmjenama i dopunama</w:t>
      </w:r>
      <w:r w:rsidR="00C12BA7">
        <w:rPr>
          <w:rFonts w:ascii="Cambria" w:hAnsi="Cambria"/>
          <w:sz w:val="24"/>
          <w:szCs w:val="24"/>
        </w:rPr>
        <w:t xml:space="preserve"> Proračuna općine Šodolovci za 202</w:t>
      </w:r>
      <w:r w:rsidR="00707AE0">
        <w:rPr>
          <w:rFonts w:ascii="Cambria" w:hAnsi="Cambria"/>
          <w:sz w:val="24"/>
          <w:szCs w:val="24"/>
        </w:rPr>
        <w:t>1</w:t>
      </w:r>
      <w:r w:rsidR="00C12BA7">
        <w:rPr>
          <w:rFonts w:ascii="Cambria" w:hAnsi="Cambria"/>
          <w:sz w:val="24"/>
          <w:szCs w:val="24"/>
        </w:rPr>
        <w:t>.g.</w:t>
      </w:r>
      <w:r>
        <w:rPr>
          <w:rFonts w:ascii="Cambria" w:hAnsi="Cambria"/>
          <w:sz w:val="24"/>
          <w:szCs w:val="24"/>
        </w:rPr>
        <w:t xml:space="preserve"> predlažu se ukupni prihodi u iznosu od </w:t>
      </w:r>
      <w:r w:rsidR="00184005">
        <w:rPr>
          <w:rFonts w:ascii="Cambria" w:hAnsi="Cambria"/>
          <w:sz w:val="24"/>
          <w:szCs w:val="24"/>
        </w:rPr>
        <w:t>10.092.432,43</w:t>
      </w:r>
      <w:r>
        <w:rPr>
          <w:rFonts w:ascii="Cambria" w:hAnsi="Cambria"/>
          <w:sz w:val="24"/>
          <w:szCs w:val="24"/>
        </w:rPr>
        <w:t xml:space="preserve"> kn,  a odnose se na prihode </w:t>
      </w:r>
      <w:r w:rsidR="00FD5612">
        <w:rPr>
          <w:rFonts w:ascii="Cambria" w:hAnsi="Cambria"/>
          <w:sz w:val="24"/>
          <w:szCs w:val="24"/>
        </w:rPr>
        <w:t>poslovanja</w:t>
      </w:r>
      <w:r w:rsidR="0075401F">
        <w:rPr>
          <w:rFonts w:ascii="Cambria" w:hAnsi="Cambria"/>
          <w:sz w:val="24"/>
          <w:szCs w:val="24"/>
        </w:rPr>
        <w:t xml:space="preserve"> (</w:t>
      </w:r>
      <w:r w:rsidR="00C12BA7">
        <w:rPr>
          <w:rFonts w:ascii="Cambria" w:hAnsi="Cambria"/>
          <w:sz w:val="24"/>
          <w:szCs w:val="24"/>
        </w:rPr>
        <w:t>8.</w:t>
      </w:r>
      <w:r w:rsidR="00184005">
        <w:rPr>
          <w:rFonts w:ascii="Cambria" w:hAnsi="Cambria"/>
          <w:sz w:val="24"/>
          <w:szCs w:val="24"/>
        </w:rPr>
        <w:t>551.715,91</w:t>
      </w:r>
      <w:r w:rsidR="0075401F">
        <w:rPr>
          <w:rFonts w:ascii="Cambria" w:hAnsi="Cambria"/>
          <w:sz w:val="24"/>
          <w:szCs w:val="24"/>
        </w:rPr>
        <w:t xml:space="preserve">kn), </w:t>
      </w:r>
      <w:r w:rsidR="00FD5612">
        <w:rPr>
          <w:rFonts w:ascii="Cambria" w:hAnsi="Cambria"/>
          <w:sz w:val="24"/>
          <w:szCs w:val="24"/>
        </w:rPr>
        <w:t xml:space="preserve">prihode od prodaje nefinancijske imovine </w:t>
      </w:r>
      <w:r>
        <w:rPr>
          <w:rFonts w:ascii="Cambria" w:hAnsi="Cambria"/>
          <w:sz w:val="24"/>
          <w:szCs w:val="24"/>
        </w:rPr>
        <w:t>(</w:t>
      </w:r>
      <w:r w:rsidR="0075401F">
        <w:rPr>
          <w:rFonts w:ascii="Cambria" w:hAnsi="Cambria"/>
          <w:sz w:val="24"/>
          <w:szCs w:val="24"/>
        </w:rPr>
        <w:t>500.000,00</w:t>
      </w:r>
      <w:r>
        <w:rPr>
          <w:rFonts w:ascii="Cambria" w:hAnsi="Cambria"/>
          <w:sz w:val="24"/>
          <w:szCs w:val="24"/>
        </w:rPr>
        <w:t xml:space="preserve"> kn)</w:t>
      </w:r>
      <w:r w:rsidR="00707AE0">
        <w:rPr>
          <w:rFonts w:ascii="Cambria" w:hAnsi="Cambria"/>
          <w:sz w:val="24"/>
          <w:szCs w:val="24"/>
        </w:rPr>
        <w:t xml:space="preserve"> i</w:t>
      </w:r>
      <w:r>
        <w:rPr>
          <w:rFonts w:ascii="Cambria" w:hAnsi="Cambria"/>
          <w:sz w:val="24"/>
          <w:szCs w:val="24"/>
        </w:rPr>
        <w:t xml:space="preserve"> </w:t>
      </w:r>
      <w:r w:rsidR="0075401F">
        <w:rPr>
          <w:rFonts w:ascii="Cambria" w:hAnsi="Cambria"/>
          <w:sz w:val="24"/>
          <w:szCs w:val="24"/>
        </w:rPr>
        <w:t>raspoloživa sredstva iz prethodnih godina (</w:t>
      </w:r>
      <w:r w:rsidR="00FF74ED">
        <w:rPr>
          <w:rFonts w:ascii="Cambria" w:hAnsi="Cambria"/>
          <w:sz w:val="24"/>
          <w:szCs w:val="24"/>
        </w:rPr>
        <w:t>1.040.716,52</w:t>
      </w:r>
      <w:r w:rsidR="0075401F">
        <w:rPr>
          <w:rFonts w:ascii="Cambria" w:hAnsi="Cambria"/>
          <w:sz w:val="24"/>
          <w:szCs w:val="24"/>
        </w:rPr>
        <w:t xml:space="preserve"> kn).</w:t>
      </w:r>
    </w:p>
    <w:p w14:paraId="143DF0D7" w14:textId="77777777" w:rsidR="00FD5612" w:rsidRDefault="00FD5612" w:rsidP="007F7B9B">
      <w:pPr>
        <w:jc w:val="both"/>
        <w:rPr>
          <w:rFonts w:ascii="Cambria" w:hAnsi="Cambria"/>
          <w:sz w:val="24"/>
          <w:szCs w:val="24"/>
        </w:rPr>
      </w:pPr>
      <w:r>
        <w:rPr>
          <w:rFonts w:ascii="Cambria" w:hAnsi="Cambria"/>
          <w:sz w:val="24"/>
          <w:szCs w:val="24"/>
        </w:rPr>
        <w:t>Prihode poslovanja čine:</w:t>
      </w:r>
    </w:p>
    <w:p w14:paraId="274D301D"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Prihodi od poreza</w:t>
      </w:r>
    </w:p>
    <w:p w14:paraId="573B915D"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Pomoći iz inozemstva (darovnice) i od subjekata unutar općeg proračuna</w:t>
      </w:r>
    </w:p>
    <w:p w14:paraId="23448BE8"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Prihodi od imovine</w:t>
      </w:r>
    </w:p>
    <w:p w14:paraId="7F7CA996" w14:textId="713BC15D" w:rsidR="007A1521" w:rsidRPr="007621B1" w:rsidRDefault="00FD5612" w:rsidP="007621B1">
      <w:pPr>
        <w:pStyle w:val="Odlomakpopisa"/>
        <w:numPr>
          <w:ilvl w:val="0"/>
          <w:numId w:val="8"/>
        </w:numPr>
        <w:jc w:val="both"/>
        <w:rPr>
          <w:rFonts w:ascii="Cambria" w:hAnsi="Cambria"/>
          <w:sz w:val="24"/>
          <w:szCs w:val="24"/>
        </w:rPr>
      </w:pPr>
      <w:r>
        <w:rPr>
          <w:rFonts w:ascii="Cambria" w:hAnsi="Cambria"/>
          <w:sz w:val="24"/>
          <w:szCs w:val="24"/>
        </w:rPr>
        <w:t>Prihodi od upravnih i administrativnih pristojbi, pristojbi po posebnim propisima i naknada</w:t>
      </w:r>
      <w:r w:rsidR="007621B1">
        <w:rPr>
          <w:rFonts w:ascii="Cambria" w:hAnsi="Cambria"/>
          <w:sz w:val="24"/>
          <w:szCs w:val="24"/>
        </w:rPr>
        <w:t>,</w:t>
      </w:r>
    </w:p>
    <w:p w14:paraId="09A74973"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Kazne, upravne mjere i ostali prihodi.</w:t>
      </w:r>
    </w:p>
    <w:p w14:paraId="71B9864F" w14:textId="6030CB34" w:rsidR="00FD5612" w:rsidRDefault="00FD5612" w:rsidP="00FD5612">
      <w:pPr>
        <w:jc w:val="both"/>
        <w:rPr>
          <w:rFonts w:ascii="Cambria" w:hAnsi="Cambria"/>
          <w:sz w:val="24"/>
          <w:szCs w:val="24"/>
        </w:rPr>
      </w:pPr>
      <w:r>
        <w:rPr>
          <w:rFonts w:ascii="Cambria" w:hAnsi="Cambria"/>
          <w:sz w:val="24"/>
          <w:szCs w:val="24"/>
        </w:rPr>
        <w:t>Prihodi od prodaje nefinancijske imovine se odnose isključivo na prihode od prodaje državnog poljoprivrednog zemljišta</w:t>
      </w:r>
      <w:r w:rsidR="00167B5D">
        <w:rPr>
          <w:rFonts w:ascii="Cambria" w:hAnsi="Cambria"/>
          <w:sz w:val="24"/>
          <w:szCs w:val="24"/>
        </w:rPr>
        <w:t>.</w:t>
      </w:r>
    </w:p>
    <w:p w14:paraId="7562741D" w14:textId="2877879C" w:rsidR="003D6AF0" w:rsidRDefault="00146531" w:rsidP="00FD5612">
      <w:pPr>
        <w:jc w:val="both"/>
        <w:rPr>
          <w:rFonts w:ascii="Cambria" w:hAnsi="Cambria"/>
          <w:sz w:val="24"/>
          <w:szCs w:val="24"/>
        </w:rPr>
      </w:pPr>
      <w:r>
        <w:rPr>
          <w:rFonts w:ascii="Cambria" w:hAnsi="Cambria"/>
          <w:sz w:val="24"/>
          <w:szCs w:val="24"/>
        </w:rPr>
        <w:t>Grafički prikaz broj 1 daje pregled planiranih prihoda poslovanja u 20</w:t>
      </w:r>
      <w:r w:rsidR="007621B1">
        <w:rPr>
          <w:rFonts w:ascii="Cambria" w:hAnsi="Cambria"/>
          <w:sz w:val="24"/>
          <w:szCs w:val="24"/>
        </w:rPr>
        <w:t>2</w:t>
      </w:r>
      <w:r w:rsidR="00707AE0">
        <w:rPr>
          <w:rFonts w:ascii="Cambria" w:hAnsi="Cambria"/>
          <w:sz w:val="24"/>
          <w:szCs w:val="24"/>
        </w:rPr>
        <w:t>1</w:t>
      </w:r>
      <w:r>
        <w:rPr>
          <w:rFonts w:ascii="Cambria" w:hAnsi="Cambria"/>
          <w:sz w:val="24"/>
          <w:szCs w:val="24"/>
        </w:rPr>
        <w:t>.g.</w:t>
      </w:r>
    </w:p>
    <w:p w14:paraId="5D0D80A2" w14:textId="108FBC22" w:rsidR="00146531" w:rsidRPr="006A482C" w:rsidRDefault="00146531" w:rsidP="00FD5612">
      <w:pPr>
        <w:jc w:val="both"/>
        <w:rPr>
          <w:rFonts w:ascii="Cambria" w:hAnsi="Cambria"/>
          <w:b/>
          <w:sz w:val="24"/>
          <w:szCs w:val="24"/>
        </w:rPr>
      </w:pPr>
      <w:r w:rsidRPr="006A482C">
        <w:rPr>
          <w:rFonts w:ascii="Cambria" w:hAnsi="Cambria"/>
          <w:b/>
          <w:sz w:val="24"/>
          <w:szCs w:val="24"/>
        </w:rPr>
        <w:t>Grafički prikaz br. 1: Pregled planiranih prihoda poslovanja u 20</w:t>
      </w:r>
      <w:r w:rsidR="007621B1">
        <w:rPr>
          <w:rFonts w:ascii="Cambria" w:hAnsi="Cambria"/>
          <w:b/>
          <w:sz w:val="24"/>
          <w:szCs w:val="24"/>
        </w:rPr>
        <w:t>2</w:t>
      </w:r>
      <w:r w:rsidR="00707AE0">
        <w:rPr>
          <w:rFonts w:ascii="Cambria" w:hAnsi="Cambria"/>
          <w:b/>
          <w:sz w:val="24"/>
          <w:szCs w:val="24"/>
        </w:rPr>
        <w:t>1</w:t>
      </w:r>
      <w:r w:rsidRPr="006A482C">
        <w:rPr>
          <w:rFonts w:ascii="Cambria" w:hAnsi="Cambria"/>
          <w:b/>
          <w:sz w:val="24"/>
          <w:szCs w:val="24"/>
        </w:rPr>
        <w:t>.g.</w:t>
      </w:r>
    </w:p>
    <w:p w14:paraId="6A0CA9AE" w14:textId="22619097" w:rsidR="00146531" w:rsidRDefault="00FF74ED" w:rsidP="00FD5612">
      <w:pPr>
        <w:jc w:val="both"/>
        <w:rPr>
          <w:rFonts w:ascii="Cambria" w:hAnsi="Cambria"/>
          <w:sz w:val="24"/>
          <w:szCs w:val="24"/>
        </w:rPr>
      </w:pPr>
      <w:r>
        <w:rPr>
          <w:noProof/>
        </w:rPr>
        <w:drawing>
          <wp:inline distT="0" distB="0" distL="0" distR="0" wp14:anchorId="13F4C800" wp14:editId="5A3A63FE">
            <wp:extent cx="5819775" cy="3305175"/>
            <wp:effectExtent l="0" t="0" r="9525" b="9525"/>
            <wp:docPr id="1" name="Grafikon 1">
              <a:extLst xmlns:a="http://schemas.openxmlformats.org/drawingml/2006/main">
                <a:ext uri="{FF2B5EF4-FFF2-40B4-BE49-F238E27FC236}">
                  <a16:creationId xmlns:a16="http://schemas.microsoft.com/office/drawing/2014/main" id="{01DEF5AD-F104-4729-AF84-B683D7DBD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66875" w14:textId="0BCF6D19" w:rsidR="00146531" w:rsidRDefault="008362A9" w:rsidP="00FD5612">
      <w:pPr>
        <w:jc w:val="both"/>
        <w:rPr>
          <w:rFonts w:ascii="Cambria" w:hAnsi="Cambria"/>
          <w:sz w:val="24"/>
          <w:szCs w:val="24"/>
        </w:rPr>
      </w:pPr>
      <w:r w:rsidRPr="003E0245">
        <w:rPr>
          <w:rFonts w:ascii="Cambria" w:hAnsi="Cambria"/>
          <w:b/>
          <w:sz w:val="24"/>
          <w:szCs w:val="24"/>
        </w:rPr>
        <w:t>Prihodi od poreza</w:t>
      </w:r>
      <w:r>
        <w:rPr>
          <w:rFonts w:ascii="Cambria" w:hAnsi="Cambria"/>
          <w:sz w:val="24"/>
          <w:szCs w:val="24"/>
        </w:rPr>
        <w:t xml:space="preserve"> (skupina 61) planirani su u iznosu od </w:t>
      </w:r>
      <w:r w:rsidR="00167B5D">
        <w:rPr>
          <w:rFonts w:ascii="Cambria" w:hAnsi="Cambria"/>
          <w:sz w:val="24"/>
          <w:szCs w:val="24"/>
        </w:rPr>
        <w:t>3.</w:t>
      </w:r>
      <w:r w:rsidR="00707AE0">
        <w:rPr>
          <w:rFonts w:ascii="Cambria" w:hAnsi="Cambria"/>
          <w:sz w:val="24"/>
          <w:szCs w:val="24"/>
        </w:rPr>
        <w:t>652.531,42</w:t>
      </w:r>
      <w:r w:rsidR="007621B1">
        <w:rPr>
          <w:rFonts w:ascii="Cambria" w:hAnsi="Cambria"/>
          <w:sz w:val="24"/>
          <w:szCs w:val="24"/>
        </w:rPr>
        <w:t xml:space="preserve"> kn</w:t>
      </w:r>
      <w:r w:rsidR="007045FB">
        <w:rPr>
          <w:rFonts w:ascii="Cambria" w:hAnsi="Cambria"/>
          <w:sz w:val="24"/>
          <w:szCs w:val="24"/>
        </w:rPr>
        <w:t xml:space="preserve">, a </w:t>
      </w:r>
      <w:r w:rsidR="00F63AFD">
        <w:rPr>
          <w:rFonts w:ascii="Cambria" w:hAnsi="Cambria"/>
          <w:sz w:val="24"/>
          <w:szCs w:val="24"/>
        </w:rPr>
        <w:t>I. Izmjenama i dopunama proračuna za 2021.g. umanjeni su za 2.910.000,47 kn. Iznos prihoda od poreza planiran Planom Proračuna za 2021.g. bilo je potrebno umanjiti iz razloga promjene knjiženja sredstava od fiskalnog izravnanja jer isti će u 2021.g. biti financirani iz državnog proračuna odnosno potrebno ih je knjižiti u okviru skupine računa 63.</w:t>
      </w:r>
    </w:p>
    <w:p w14:paraId="767207B9" w14:textId="179BA76F" w:rsidR="008362A9" w:rsidRDefault="007045FB" w:rsidP="00FD5612">
      <w:pPr>
        <w:jc w:val="both"/>
        <w:rPr>
          <w:rFonts w:ascii="Cambria" w:hAnsi="Cambria"/>
          <w:sz w:val="24"/>
          <w:szCs w:val="24"/>
        </w:rPr>
      </w:pPr>
      <w:r>
        <w:rPr>
          <w:rFonts w:ascii="Cambria" w:hAnsi="Cambria"/>
          <w:b/>
          <w:sz w:val="24"/>
          <w:szCs w:val="24"/>
        </w:rPr>
        <w:t>P</w:t>
      </w:r>
      <w:r w:rsidR="008362A9" w:rsidRPr="003E0245">
        <w:rPr>
          <w:rFonts w:ascii="Cambria" w:hAnsi="Cambria"/>
          <w:b/>
          <w:sz w:val="24"/>
          <w:szCs w:val="24"/>
        </w:rPr>
        <w:t>rihodi od pomoći iz inozemstva (darovnice) i od subjekata unutar općeg proračuna</w:t>
      </w:r>
      <w:r w:rsidR="00B213E2">
        <w:rPr>
          <w:rFonts w:ascii="Cambria" w:hAnsi="Cambria"/>
          <w:b/>
          <w:sz w:val="24"/>
          <w:szCs w:val="24"/>
        </w:rPr>
        <w:t xml:space="preserve"> </w:t>
      </w:r>
      <w:r w:rsidR="00B213E2" w:rsidRPr="00B213E2">
        <w:rPr>
          <w:rFonts w:ascii="Cambria" w:hAnsi="Cambria"/>
          <w:bCs/>
          <w:sz w:val="24"/>
          <w:szCs w:val="24"/>
        </w:rPr>
        <w:t>(skupina 63)</w:t>
      </w:r>
      <w:r w:rsidR="008362A9">
        <w:rPr>
          <w:rFonts w:ascii="Cambria" w:hAnsi="Cambria"/>
          <w:sz w:val="24"/>
          <w:szCs w:val="24"/>
        </w:rPr>
        <w:t xml:space="preserve"> </w:t>
      </w:r>
      <w:r w:rsidR="00B213E2">
        <w:rPr>
          <w:rFonts w:ascii="Cambria" w:hAnsi="Cambria"/>
          <w:sz w:val="24"/>
          <w:szCs w:val="24"/>
        </w:rPr>
        <w:t xml:space="preserve">planirani su u iznosu od </w:t>
      </w:r>
      <w:r w:rsidR="00707AE0">
        <w:rPr>
          <w:rFonts w:ascii="Cambria" w:hAnsi="Cambria"/>
          <w:sz w:val="24"/>
          <w:szCs w:val="24"/>
        </w:rPr>
        <w:t>4.019.966,72</w:t>
      </w:r>
      <w:r w:rsidR="00B213E2">
        <w:rPr>
          <w:rFonts w:ascii="Cambria" w:hAnsi="Cambria"/>
          <w:sz w:val="24"/>
          <w:szCs w:val="24"/>
        </w:rPr>
        <w:t xml:space="preserve"> kn</w:t>
      </w:r>
      <w:r w:rsidR="00F63AFD">
        <w:rPr>
          <w:rFonts w:ascii="Cambria" w:hAnsi="Cambria"/>
          <w:sz w:val="24"/>
          <w:szCs w:val="24"/>
        </w:rPr>
        <w:t>, a I</w:t>
      </w:r>
      <w:r w:rsidR="00B213E2">
        <w:rPr>
          <w:rFonts w:ascii="Cambria" w:hAnsi="Cambria"/>
          <w:sz w:val="24"/>
          <w:szCs w:val="24"/>
        </w:rPr>
        <w:t>.</w:t>
      </w:r>
      <w:r w:rsidR="00F63AFD">
        <w:rPr>
          <w:rFonts w:ascii="Cambria" w:hAnsi="Cambria"/>
          <w:sz w:val="24"/>
          <w:szCs w:val="24"/>
        </w:rPr>
        <w:t xml:space="preserve"> Izmjenama i </w:t>
      </w:r>
      <w:r w:rsidR="00F63AFD">
        <w:rPr>
          <w:rFonts w:ascii="Cambria" w:hAnsi="Cambria"/>
          <w:sz w:val="24"/>
          <w:szCs w:val="24"/>
        </w:rPr>
        <w:lastRenderedPageBreak/>
        <w:t>dopunama Proračuna za 2021.g. su povećani za 69,97 %</w:t>
      </w:r>
      <w:r w:rsidR="00E936D0">
        <w:rPr>
          <w:rFonts w:ascii="Cambria" w:hAnsi="Cambria"/>
          <w:sz w:val="24"/>
          <w:szCs w:val="24"/>
        </w:rPr>
        <w:t>. N</w:t>
      </w:r>
      <w:r w:rsidR="00F63AFD">
        <w:rPr>
          <w:rFonts w:ascii="Cambria" w:hAnsi="Cambria"/>
          <w:sz w:val="24"/>
          <w:szCs w:val="24"/>
        </w:rPr>
        <w:t xml:space="preserve">avedeno povećanje proizlazi iz prethodno navedene promjene u evidentiranju novčanih sredstava od fiskalnog izravnanja. </w:t>
      </w:r>
      <w:r w:rsidR="0033477C">
        <w:rPr>
          <w:rFonts w:ascii="Cambria" w:hAnsi="Cambria"/>
          <w:sz w:val="24"/>
          <w:szCs w:val="24"/>
        </w:rPr>
        <w:t xml:space="preserve"> Planom Proračuna za 202</w:t>
      </w:r>
      <w:r w:rsidR="00707AE0">
        <w:rPr>
          <w:rFonts w:ascii="Cambria" w:hAnsi="Cambria"/>
          <w:sz w:val="24"/>
          <w:szCs w:val="24"/>
        </w:rPr>
        <w:t>1</w:t>
      </w:r>
      <w:r w:rsidR="0033477C">
        <w:rPr>
          <w:rFonts w:ascii="Cambria" w:hAnsi="Cambria"/>
          <w:sz w:val="24"/>
          <w:szCs w:val="24"/>
        </w:rPr>
        <w:t xml:space="preserve">.g. </w:t>
      </w:r>
      <w:r w:rsidR="002B1B12">
        <w:rPr>
          <w:rFonts w:ascii="Cambria" w:hAnsi="Cambria"/>
          <w:sz w:val="24"/>
          <w:szCs w:val="24"/>
        </w:rPr>
        <w:t xml:space="preserve">kao i I. Izmjenama i dopunama </w:t>
      </w:r>
      <w:r w:rsidR="0055263B">
        <w:rPr>
          <w:rFonts w:ascii="Cambria" w:hAnsi="Cambria"/>
          <w:sz w:val="24"/>
          <w:szCs w:val="24"/>
        </w:rPr>
        <w:t xml:space="preserve">istoga </w:t>
      </w:r>
      <w:r w:rsidR="0033477C">
        <w:rPr>
          <w:rFonts w:ascii="Cambria" w:hAnsi="Cambria"/>
          <w:sz w:val="24"/>
          <w:szCs w:val="24"/>
        </w:rPr>
        <w:t>planiran</w:t>
      </w:r>
      <w:r w:rsidR="00F435F5">
        <w:rPr>
          <w:rFonts w:ascii="Cambria" w:hAnsi="Cambria"/>
          <w:sz w:val="24"/>
          <w:szCs w:val="24"/>
        </w:rPr>
        <w:t xml:space="preserve">e </w:t>
      </w:r>
      <w:r w:rsidR="002B1B12">
        <w:rPr>
          <w:rFonts w:ascii="Cambria" w:hAnsi="Cambria"/>
          <w:sz w:val="24"/>
          <w:szCs w:val="24"/>
        </w:rPr>
        <w:t>s</w:t>
      </w:r>
      <w:r w:rsidR="00F435F5">
        <w:rPr>
          <w:rFonts w:ascii="Cambria" w:hAnsi="Cambria"/>
          <w:sz w:val="24"/>
          <w:szCs w:val="24"/>
        </w:rPr>
        <w:t xml:space="preserve">u tekuće pomoći iz državnog proračuna temeljem prijenosa EU sredstava, a istima bi se financirala provedba projekata </w:t>
      </w:r>
      <w:r w:rsidR="0062382B">
        <w:rPr>
          <w:rFonts w:ascii="Cambria" w:hAnsi="Cambria"/>
          <w:sz w:val="24"/>
          <w:szCs w:val="24"/>
        </w:rPr>
        <w:t xml:space="preserve">„Zaželi bolji život u općini Šodolovci“ i „Zajedno u zajednici u općini Šodolovci“. Uz tekuće pomoći iz državnog proračuna planirana je i tekuća pomoć iz županijskog proračuna i to za financiranje naknade za troškove ogrjeva korisnicima zajamčene minimalne naknade. </w:t>
      </w:r>
      <w:r w:rsidR="0033477C">
        <w:rPr>
          <w:rFonts w:ascii="Cambria" w:hAnsi="Cambria"/>
          <w:sz w:val="24"/>
          <w:szCs w:val="24"/>
        </w:rPr>
        <w:t xml:space="preserve"> </w:t>
      </w:r>
      <w:r w:rsidR="002B1B12">
        <w:rPr>
          <w:rFonts w:ascii="Cambria" w:hAnsi="Cambria"/>
          <w:sz w:val="24"/>
          <w:szCs w:val="24"/>
        </w:rPr>
        <w:t>I. Izmjenama  i dopunama proračuna došlo je do promjene u planiranom iznosu</w:t>
      </w:r>
      <w:r w:rsidR="0033477C">
        <w:rPr>
          <w:rFonts w:ascii="Cambria" w:hAnsi="Cambria"/>
          <w:sz w:val="24"/>
          <w:szCs w:val="24"/>
        </w:rPr>
        <w:t xml:space="preserve"> kapitaln</w:t>
      </w:r>
      <w:r w:rsidR="002B1B12">
        <w:rPr>
          <w:rFonts w:ascii="Cambria" w:hAnsi="Cambria"/>
          <w:sz w:val="24"/>
          <w:szCs w:val="24"/>
        </w:rPr>
        <w:t>ih</w:t>
      </w:r>
      <w:r w:rsidR="0033477C">
        <w:rPr>
          <w:rFonts w:ascii="Cambria" w:hAnsi="Cambria"/>
          <w:sz w:val="24"/>
          <w:szCs w:val="24"/>
        </w:rPr>
        <w:t xml:space="preserve"> pomoći iz županijskog proračuna </w:t>
      </w:r>
      <w:r w:rsidR="002B1B12">
        <w:rPr>
          <w:rFonts w:ascii="Cambria" w:hAnsi="Cambria"/>
          <w:sz w:val="24"/>
          <w:szCs w:val="24"/>
        </w:rPr>
        <w:t>na način da</w:t>
      </w:r>
      <w:r w:rsidR="0033477C">
        <w:rPr>
          <w:rFonts w:ascii="Cambria" w:hAnsi="Cambria"/>
          <w:sz w:val="24"/>
          <w:szCs w:val="24"/>
        </w:rPr>
        <w:t xml:space="preserve"> se izgradnja košarkaš</w:t>
      </w:r>
      <w:r w:rsidR="002B1B12">
        <w:rPr>
          <w:rFonts w:ascii="Cambria" w:hAnsi="Cambria"/>
          <w:sz w:val="24"/>
          <w:szCs w:val="24"/>
        </w:rPr>
        <w:t>kog</w:t>
      </w:r>
      <w:r w:rsidR="0033477C">
        <w:rPr>
          <w:rFonts w:ascii="Cambria" w:hAnsi="Cambria"/>
          <w:sz w:val="24"/>
          <w:szCs w:val="24"/>
        </w:rPr>
        <w:t xml:space="preserve"> igrališta u naselj</w:t>
      </w:r>
      <w:r w:rsidR="002B1B12">
        <w:rPr>
          <w:rFonts w:ascii="Cambria" w:hAnsi="Cambria"/>
          <w:sz w:val="24"/>
          <w:szCs w:val="24"/>
        </w:rPr>
        <w:t>u</w:t>
      </w:r>
      <w:r w:rsidR="0033477C">
        <w:rPr>
          <w:rFonts w:ascii="Cambria" w:hAnsi="Cambria"/>
          <w:sz w:val="24"/>
          <w:szCs w:val="24"/>
        </w:rPr>
        <w:t xml:space="preserve"> Koprivna</w:t>
      </w:r>
      <w:r w:rsidR="002B1B12">
        <w:rPr>
          <w:rFonts w:ascii="Cambria" w:hAnsi="Cambria"/>
          <w:sz w:val="24"/>
          <w:szCs w:val="24"/>
        </w:rPr>
        <w:t xml:space="preserve"> ipak planira provesti odnosno sufinancirati kroz pomoći iz državnog proračuna, a kapitalnom pomoći iz županijskog proračuna planira se sufinancirati izgradnja košarkaškog igrališta u naselju Petrova Slatina i </w:t>
      </w:r>
      <w:r w:rsidR="0055263B">
        <w:rPr>
          <w:rFonts w:ascii="Cambria" w:hAnsi="Cambria"/>
          <w:sz w:val="24"/>
          <w:szCs w:val="24"/>
        </w:rPr>
        <w:t>uređenje sportske zgrade u naselju Šodolovci.</w:t>
      </w:r>
      <w:r w:rsidR="0033477C">
        <w:rPr>
          <w:rFonts w:ascii="Cambria" w:hAnsi="Cambria"/>
          <w:sz w:val="24"/>
          <w:szCs w:val="24"/>
        </w:rPr>
        <w:t xml:space="preserve"> </w:t>
      </w:r>
      <w:r w:rsidR="0055263B">
        <w:rPr>
          <w:rFonts w:ascii="Cambria" w:hAnsi="Cambria"/>
          <w:sz w:val="24"/>
          <w:szCs w:val="24"/>
        </w:rPr>
        <w:t>Kapitalnom pomoći</w:t>
      </w:r>
      <w:r w:rsidR="0033477C">
        <w:rPr>
          <w:rFonts w:ascii="Cambria" w:hAnsi="Cambria"/>
          <w:sz w:val="24"/>
          <w:szCs w:val="24"/>
        </w:rPr>
        <w:t xml:space="preserve"> iz državnog proračuna </w:t>
      </w:r>
      <w:r w:rsidR="0062382B">
        <w:rPr>
          <w:rFonts w:ascii="Cambria" w:hAnsi="Cambria"/>
          <w:sz w:val="24"/>
          <w:szCs w:val="24"/>
        </w:rPr>
        <w:t>planira se izgradnja dijela nogostupa u naselju Šodolovci,</w:t>
      </w:r>
      <w:r w:rsidR="0055263B">
        <w:rPr>
          <w:rFonts w:ascii="Cambria" w:hAnsi="Cambria"/>
          <w:sz w:val="24"/>
          <w:szCs w:val="24"/>
        </w:rPr>
        <w:t xml:space="preserve"> </w:t>
      </w:r>
      <w:r w:rsidR="0062382B">
        <w:rPr>
          <w:rFonts w:ascii="Cambria" w:hAnsi="Cambria"/>
          <w:sz w:val="24"/>
          <w:szCs w:val="24"/>
        </w:rPr>
        <w:t>rekonstrukcija javne rasvjete u naseljima Koprivna, Paulin Dvor, Ada i Silaš</w:t>
      </w:r>
      <w:r w:rsidR="0055263B">
        <w:rPr>
          <w:rFonts w:ascii="Cambria" w:hAnsi="Cambria"/>
          <w:sz w:val="24"/>
          <w:szCs w:val="24"/>
        </w:rPr>
        <w:t xml:space="preserve">, nabava samohodne kosilice i izgradnja prethodno navedenog košarkaškog igrališta. </w:t>
      </w:r>
    </w:p>
    <w:p w14:paraId="0F9F3F65" w14:textId="172557F3" w:rsidR="000B5A51" w:rsidRDefault="003E0245" w:rsidP="00FD5612">
      <w:pPr>
        <w:jc w:val="both"/>
        <w:rPr>
          <w:rFonts w:ascii="Cambria" w:hAnsi="Cambria"/>
          <w:sz w:val="24"/>
          <w:szCs w:val="24"/>
        </w:rPr>
      </w:pPr>
      <w:r w:rsidRPr="003E0245">
        <w:rPr>
          <w:rFonts w:ascii="Cambria" w:hAnsi="Cambria"/>
          <w:b/>
          <w:sz w:val="24"/>
          <w:szCs w:val="24"/>
        </w:rPr>
        <w:t>Prihodi od imovine</w:t>
      </w:r>
      <w:r>
        <w:rPr>
          <w:rFonts w:ascii="Cambria" w:hAnsi="Cambria"/>
          <w:sz w:val="24"/>
          <w:szCs w:val="24"/>
        </w:rPr>
        <w:t xml:space="preserve"> </w:t>
      </w:r>
      <w:r w:rsidR="00AB0C83">
        <w:rPr>
          <w:rFonts w:ascii="Cambria" w:hAnsi="Cambria"/>
          <w:sz w:val="24"/>
          <w:szCs w:val="24"/>
        </w:rPr>
        <w:t>planirani su u iznosu od 7</w:t>
      </w:r>
      <w:r w:rsidR="0062382B">
        <w:rPr>
          <w:rFonts w:ascii="Cambria" w:hAnsi="Cambria"/>
          <w:sz w:val="24"/>
          <w:szCs w:val="24"/>
        </w:rPr>
        <w:t>42.664,21</w:t>
      </w:r>
      <w:r w:rsidR="00AB0C83">
        <w:rPr>
          <w:rFonts w:ascii="Cambria" w:hAnsi="Cambria"/>
          <w:sz w:val="24"/>
          <w:szCs w:val="24"/>
        </w:rPr>
        <w:t xml:space="preserve"> kn, a najveći udio se odnosi na prihode od naknade za koncesiju za državno poljoprivredno zemljište i to </w:t>
      </w:r>
      <w:r w:rsidR="0062382B">
        <w:rPr>
          <w:rFonts w:ascii="Cambria" w:hAnsi="Cambria"/>
          <w:sz w:val="24"/>
          <w:szCs w:val="24"/>
        </w:rPr>
        <w:t>623.397,75</w:t>
      </w:r>
      <w:r w:rsidR="00AB0C83">
        <w:rPr>
          <w:rFonts w:ascii="Cambria" w:hAnsi="Cambria"/>
          <w:sz w:val="24"/>
          <w:szCs w:val="24"/>
        </w:rPr>
        <w:t xml:space="preserve"> kn.</w:t>
      </w:r>
      <w:r w:rsidR="0055263B">
        <w:rPr>
          <w:rFonts w:ascii="Cambria" w:hAnsi="Cambria"/>
          <w:sz w:val="24"/>
          <w:szCs w:val="24"/>
        </w:rPr>
        <w:t xml:space="preserve"> </w:t>
      </w:r>
      <w:r w:rsidR="00AB0C83">
        <w:rPr>
          <w:rFonts w:ascii="Cambria" w:hAnsi="Cambria"/>
          <w:sz w:val="24"/>
          <w:szCs w:val="24"/>
        </w:rPr>
        <w:t xml:space="preserve">Osim prethodno navedenog u ovoj skupini prihoda planirani su i prihodi od naknade za ostale koncesije (odvoz komunalnog otpada i eksploatacija ugljikovodika na istražnim prostorima na području općine), prihodi od zakupa državnog i općinskog poljoprivrednog zemljišta, zakupa poslovnog prostora, naknade za pravo služnosti, naknade za zadržavanje nezakonito izgrađene zgrade u prostoru te pasivnih </w:t>
      </w:r>
      <w:r w:rsidR="0062382B">
        <w:rPr>
          <w:rFonts w:ascii="Cambria" w:hAnsi="Cambria"/>
          <w:sz w:val="24"/>
          <w:szCs w:val="24"/>
        </w:rPr>
        <w:t>kamata.</w:t>
      </w:r>
      <w:r w:rsidR="0055263B" w:rsidRPr="0055263B">
        <w:rPr>
          <w:rFonts w:ascii="Cambria" w:hAnsi="Cambria"/>
          <w:sz w:val="24"/>
          <w:szCs w:val="24"/>
        </w:rPr>
        <w:t xml:space="preserve"> </w:t>
      </w:r>
      <w:r w:rsidR="0055263B">
        <w:rPr>
          <w:rFonts w:ascii="Cambria" w:hAnsi="Cambria"/>
          <w:sz w:val="24"/>
          <w:szCs w:val="24"/>
        </w:rPr>
        <w:t>I. Izmjenama i dopunama proračuna za 2021.g. prihodi od naknade za koncesiju državnog poljoprivrednog zemljišta su umanjeni za 50.000,00 kn te ukupno planirani prihodi od imovine iznose 692.495,94 kn.</w:t>
      </w:r>
    </w:p>
    <w:p w14:paraId="6B4FC18F" w14:textId="478CA848" w:rsidR="003E0245" w:rsidRDefault="003E0245" w:rsidP="00FD5612">
      <w:pPr>
        <w:jc w:val="both"/>
        <w:rPr>
          <w:rFonts w:ascii="Cambria" w:hAnsi="Cambria"/>
          <w:sz w:val="24"/>
          <w:szCs w:val="24"/>
        </w:rPr>
      </w:pPr>
      <w:r w:rsidRPr="003E0245">
        <w:rPr>
          <w:rFonts w:ascii="Cambria" w:hAnsi="Cambria"/>
          <w:b/>
          <w:sz w:val="24"/>
          <w:szCs w:val="24"/>
        </w:rPr>
        <w:t>Prihodi od upravnih i administrativnih pristojbi, pristojbi po posebnim propisima i naknada</w:t>
      </w:r>
      <w:r>
        <w:rPr>
          <w:rFonts w:ascii="Cambria" w:hAnsi="Cambria"/>
          <w:sz w:val="24"/>
          <w:szCs w:val="24"/>
        </w:rPr>
        <w:t xml:space="preserve"> </w:t>
      </w:r>
      <w:r w:rsidR="004F2CAB">
        <w:rPr>
          <w:rFonts w:ascii="Cambria" w:hAnsi="Cambria"/>
          <w:sz w:val="24"/>
          <w:szCs w:val="24"/>
        </w:rPr>
        <w:t xml:space="preserve"> su planirani u iznosu od 2</w:t>
      </w:r>
      <w:r w:rsidR="0062382B">
        <w:rPr>
          <w:rFonts w:ascii="Cambria" w:hAnsi="Cambria"/>
          <w:sz w:val="24"/>
          <w:szCs w:val="24"/>
        </w:rPr>
        <w:t>68.901,81</w:t>
      </w:r>
      <w:r w:rsidR="004F2CAB">
        <w:rPr>
          <w:rFonts w:ascii="Cambria" w:hAnsi="Cambria"/>
          <w:sz w:val="24"/>
          <w:szCs w:val="24"/>
        </w:rPr>
        <w:t xml:space="preserve"> kn, a podrazumijevaju prihode od naknade za pokretnu prodaju, godišnje naknade za pravo puta HAKOM te prihode od vodnog, šumskog i komunalnog doprinosa i komunalne naknade. </w:t>
      </w:r>
      <w:r w:rsidR="0055263B">
        <w:rPr>
          <w:rFonts w:ascii="Cambria" w:hAnsi="Cambria"/>
          <w:sz w:val="24"/>
          <w:szCs w:val="24"/>
        </w:rPr>
        <w:t xml:space="preserve">I. Izmjenama i dopunama proračuna za 2021.g. nije bilo promjene u strukturi i iznosima ovih prihoda. </w:t>
      </w:r>
    </w:p>
    <w:p w14:paraId="6DC169CE" w14:textId="08B68251" w:rsidR="003E0245" w:rsidRDefault="003E0245" w:rsidP="00FD5612">
      <w:pPr>
        <w:jc w:val="both"/>
        <w:rPr>
          <w:rFonts w:ascii="Cambria" w:hAnsi="Cambria"/>
          <w:sz w:val="24"/>
          <w:szCs w:val="24"/>
        </w:rPr>
      </w:pPr>
      <w:r>
        <w:rPr>
          <w:rFonts w:ascii="Cambria" w:hAnsi="Cambria"/>
          <w:sz w:val="24"/>
          <w:szCs w:val="24"/>
        </w:rPr>
        <w:t xml:space="preserve">Prihodi od </w:t>
      </w:r>
      <w:r w:rsidRPr="003E0245">
        <w:rPr>
          <w:rFonts w:ascii="Cambria" w:hAnsi="Cambria"/>
          <w:b/>
          <w:sz w:val="24"/>
          <w:szCs w:val="24"/>
        </w:rPr>
        <w:t>kazni, upravnih mjera i ostali prihodi</w:t>
      </w:r>
      <w:r>
        <w:rPr>
          <w:rFonts w:ascii="Cambria" w:hAnsi="Cambria"/>
          <w:sz w:val="24"/>
          <w:szCs w:val="24"/>
        </w:rPr>
        <w:t xml:space="preserve"> planirani su u iznosu od </w:t>
      </w:r>
      <w:r w:rsidR="004F2CAB">
        <w:rPr>
          <w:rFonts w:ascii="Cambria" w:hAnsi="Cambria"/>
          <w:sz w:val="24"/>
          <w:szCs w:val="24"/>
        </w:rPr>
        <w:t>1</w:t>
      </w:r>
      <w:r w:rsidR="007A1521">
        <w:rPr>
          <w:rFonts w:ascii="Cambria" w:hAnsi="Cambria"/>
          <w:sz w:val="24"/>
          <w:szCs w:val="24"/>
        </w:rPr>
        <w:t>5</w:t>
      </w:r>
      <w:r>
        <w:rPr>
          <w:rFonts w:ascii="Cambria" w:hAnsi="Cambria"/>
          <w:sz w:val="24"/>
          <w:szCs w:val="24"/>
        </w:rPr>
        <w:t>.000,00 kn</w:t>
      </w:r>
      <w:r w:rsidR="004F2CAB">
        <w:rPr>
          <w:rFonts w:ascii="Cambria" w:hAnsi="Cambria"/>
          <w:sz w:val="24"/>
          <w:szCs w:val="24"/>
        </w:rPr>
        <w:t>, a odnose se na prihode od kazni po Rješenju komunalnog redara te ostale prihode</w:t>
      </w:r>
      <w:r w:rsidR="0055263B">
        <w:rPr>
          <w:rFonts w:ascii="Cambria" w:hAnsi="Cambria"/>
          <w:sz w:val="24"/>
          <w:szCs w:val="24"/>
        </w:rPr>
        <w:t xml:space="preserve"> i I. izmjenama i dopunama proračuna za 2021.g. ostaju nepromijenjeni. </w:t>
      </w:r>
    </w:p>
    <w:p w14:paraId="3005028A" w14:textId="74CBC6A5" w:rsidR="003E0245" w:rsidRDefault="006A482C" w:rsidP="00FD5612">
      <w:pPr>
        <w:jc w:val="both"/>
        <w:rPr>
          <w:rFonts w:ascii="Cambria" w:hAnsi="Cambria"/>
          <w:sz w:val="24"/>
          <w:szCs w:val="24"/>
        </w:rPr>
      </w:pPr>
      <w:r>
        <w:rPr>
          <w:rFonts w:ascii="Cambria" w:hAnsi="Cambria"/>
          <w:sz w:val="24"/>
          <w:szCs w:val="24"/>
        </w:rPr>
        <w:t>Nakon detaljne analize planiranih prihoda poslovanja u 20</w:t>
      </w:r>
      <w:r w:rsidR="004F2CAB">
        <w:rPr>
          <w:rFonts w:ascii="Cambria" w:hAnsi="Cambria"/>
          <w:sz w:val="24"/>
          <w:szCs w:val="24"/>
        </w:rPr>
        <w:t>2</w:t>
      </w:r>
      <w:r w:rsidR="0062382B">
        <w:rPr>
          <w:rFonts w:ascii="Cambria" w:hAnsi="Cambria"/>
          <w:sz w:val="24"/>
          <w:szCs w:val="24"/>
        </w:rPr>
        <w:t>1</w:t>
      </w:r>
      <w:r>
        <w:rPr>
          <w:rFonts w:ascii="Cambria" w:hAnsi="Cambria"/>
          <w:sz w:val="24"/>
          <w:szCs w:val="24"/>
        </w:rPr>
        <w:t>.g. slijedi grafički prikaz br. 2 koji daje pregled planiranih prihoda od</w:t>
      </w:r>
      <w:r w:rsidR="004F2CAB">
        <w:rPr>
          <w:rFonts w:ascii="Cambria" w:hAnsi="Cambria"/>
          <w:sz w:val="24"/>
          <w:szCs w:val="24"/>
        </w:rPr>
        <w:t xml:space="preserve"> prodaje</w:t>
      </w:r>
      <w:r>
        <w:rPr>
          <w:rFonts w:ascii="Cambria" w:hAnsi="Cambria"/>
          <w:sz w:val="24"/>
          <w:szCs w:val="24"/>
        </w:rPr>
        <w:t xml:space="preserve"> nefinancijske imovine u 20</w:t>
      </w:r>
      <w:r w:rsidR="004F2CAB">
        <w:rPr>
          <w:rFonts w:ascii="Cambria" w:hAnsi="Cambria"/>
          <w:sz w:val="24"/>
          <w:szCs w:val="24"/>
        </w:rPr>
        <w:t>2</w:t>
      </w:r>
      <w:r w:rsidR="0062382B">
        <w:rPr>
          <w:rFonts w:ascii="Cambria" w:hAnsi="Cambria"/>
          <w:sz w:val="24"/>
          <w:szCs w:val="24"/>
        </w:rPr>
        <w:t>1</w:t>
      </w:r>
      <w:r>
        <w:rPr>
          <w:rFonts w:ascii="Cambria" w:hAnsi="Cambria"/>
          <w:sz w:val="24"/>
          <w:szCs w:val="24"/>
        </w:rPr>
        <w:t>.g.</w:t>
      </w:r>
    </w:p>
    <w:p w14:paraId="4B3F47F7" w14:textId="70D46215" w:rsidR="006A482C" w:rsidRDefault="006A482C" w:rsidP="00FD5612">
      <w:pPr>
        <w:jc w:val="both"/>
        <w:rPr>
          <w:rFonts w:ascii="Cambria" w:hAnsi="Cambria"/>
          <w:b/>
          <w:sz w:val="24"/>
          <w:szCs w:val="24"/>
        </w:rPr>
      </w:pPr>
      <w:r w:rsidRPr="006A482C">
        <w:rPr>
          <w:rFonts w:ascii="Cambria" w:hAnsi="Cambria"/>
          <w:b/>
          <w:sz w:val="24"/>
          <w:szCs w:val="24"/>
        </w:rPr>
        <w:t>Grafički prikaz br. 2: Planirani prihodi od</w:t>
      </w:r>
      <w:r w:rsidR="004F2CAB">
        <w:rPr>
          <w:rFonts w:ascii="Cambria" w:hAnsi="Cambria"/>
          <w:b/>
          <w:sz w:val="24"/>
          <w:szCs w:val="24"/>
        </w:rPr>
        <w:t xml:space="preserve"> prodaje</w:t>
      </w:r>
      <w:r w:rsidRPr="006A482C">
        <w:rPr>
          <w:rFonts w:ascii="Cambria" w:hAnsi="Cambria"/>
          <w:b/>
          <w:sz w:val="24"/>
          <w:szCs w:val="24"/>
        </w:rPr>
        <w:t xml:space="preserve"> nefinancijske imovine u 20</w:t>
      </w:r>
      <w:r w:rsidR="004F2CAB">
        <w:rPr>
          <w:rFonts w:ascii="Cambria" w:hAnsi="Cambria"/>
          <w:b/>
          <w:sz w:val="24"/>
          <w:szCs w:val="24"/>
        </w:rPr>
        <w:t>2</w:t>
      </w:r>
      <w:r w:rsidR="0062382B">
        <w:rPr>
          <w:rFonts w:ascii="Cambria" w:hAnsi="Cambria"/>
          <w:b/>
          <w:sz w:val="24"/>
          <w:szCs w:val="24"/>
        </w:rPr>
        <w:t>1</w:t>
      </w:r>
      <w:r w:rsidRPr="006A482C">
        <w:rPr>
          <w:rFonts w:ascii="Cambria" w:hAnsi="Cambria"/>
          <w:b/>
          <w:sz w:val="24"/>
          <w:szCs w:val="24"/>
        </w:rPr>
        <w:t>.g.</w:t>
      </w:r>
    </w:p>
    <w:p w14:paraId="55B8B4C8" w14:textId="3DF13486" w:rsidR="006A482C" w:rsidRPr="006A482C" w:rsidRDefault="004F2CAB" w:rsidP="00FD5612">
      <w:pPr>
        <w:jc w:val="both"/>
        <w:rPr>
          <w:rFonts w:ascii="Cambria" w:hAnsi="Cambria"/>
          <w:b/>
          <w:sz w:val="24"/>
          <w:szCs w:val="24"/>
        </w:rPr>
      </w:pPr>
      <w:r>
        <w:rPr>
          <w:noProof/>
        </w:rPr>
        <w:lastRenderedPageBreak/>
        <w:drawing>
          <wp:inline distT="0" distB="0" distL="0" distR="0" wp14:anchorId="6978C567" wp14:editId="17EAAD45">
            <wp:extent cx="5667375" cy="2886075"/>
            <wp:effectExtent l="0" t="0" r="9525" b="9525"/>
            <wp:docPr id="25" name="Grafikon 25">
              <a:extLst xmlns:a="http://schemas.openxmlformats.org/drawingml/2006/main">
                <a:ext uri="{FF2B5EF4-FFF2-40B4-BE49-F238E27FC236}">
                  <a16:creationId xmlns:a16="http://schemas.microsoft.com/office/drawing/2014/main" id="{C485F6A8-6C11-4A69-81BA-6C7C82570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C45A2" w14:textId="77777777" w:rsidR="006A482C" w:rsidRDefault="006A482C" w:rsidP="00FD5612">
      <w:pPr>
        <w:jc w:val="both"/>
        <w:rPr>
          <w:rFonts w:ascii="Cambria" w:hAnsi="Cambria"/>
          <w:sz w:val="24"/>
          <w:szCs w:val="24"/>
        </w:rPr>
      </w:pPr>
    </w:p>
    <w:p w14:paraId="4E081DAF" w14:textId="77777777" w:rsidR="003E0245" w:rsidRPr="00FD5612" w:rsidRDefault="003E0245" w:rsidP="00FD5612">
      <w:pPr>
        <w:jc w:val="both"/>
        <w:rPr>
          <w:rFonts w:ascii="Cambria" w:hAnsi="Cambria"/>
          <w:sz w:val="24"/>
          <w:szCs w:val="24"/>
        </w:rPr>
      </w:pPr>
    </w:p>
    <w:p w14:paraId="0AB77A65" w14:textId="23285C22" w:rsidR="005F03F7" w:rsidRDefault="006A482C" w:rsidP="00EF5F80">
      <w:pPr>
        <w:jc w:val="both"/>
        <w:rPr>
          <w:rFonts w:ascii="Cambria" w:hAnsi="Cambria"/>
          <w:sz w:val="24"/>
          <w:szCs w:val="24"/>
        </w:rPr>
      </w:pPr>
      <w:r>
        <w:rPr>
          <w:rFonts w:ascii="Cambria" w:hAnsi="Cambria"/>
          <w:sz w:val="24"/>
          <w:szCs w:val="24"/>
        </w:rPr>
        <w:t xml:space="preserve">Iz grafičkog prikaza br. 2 vidljivo je da su prihodi od </w:t>
      </w:r>
      <w:r w:rsidR="004F2CAB">
        <w:rPr>
          <w:rFonts w:ascii="Cambria" w:hAnsi="Cambria"/>
          <w:sz w:val="24"/>
          <w:szCs w:val="24"/>
        </w:rPr>
        <w:t xml:space="preserve">prodaje </w:t>
      </w:r>
      <w:r>
        <w:rPr>
          <w:rFonts w:ascii="Cambria" w:hAnsi="Cambria"/>
          <w:sz w:val="24"/>
          <w:szCs w:val="24"/>
        </w:rPr>
        <w:t>nefinancijske imovine planirani u iznosu od 5</w:t>
      </w:r>
      <w:r w:rsidR="004F2CAB">
        <w:rPr>
          <w:rFonts w:ascii="Cambria" w:hAnsi="Cambria"/>
          <w:sz w:val="24"/>
          <w:szCs w:val="24"/>
        </w:rPr>
        <w:t>0</w:t>
      </w:r>
      <w:r>
        <w:rPr>
          <w:rFonts w:ascii="Cambria" w:hAnsi="Cambria"/>
          <w:sz w:val="24"/>
          <w:szCs w:val="24"/>
        </w:rPr>
        <w:t>0.000,00 kn</w:t>
      </w:r>
      <w:r w:rsidR="004F2CAB">
        <w:rPr>
          <w:rFonts w:ascii="Cambria" w:hAnsi="Cambria"/>
          <w:sz w:val="24"/>
          <w:szCs w:val="24"/>
        </w:rPr>
        <w:t>,  a kao što je prethodno i navedeno odnose se isključivo na prihode od prodaje državnog poljoprivrednog zemljišta.</w:t>
      </w:r>
      <w:r w:rsidR="0055263B">
        <w:rPr>
          <w:rFonts w:ascii="Cambria" w:hAnsi="Cambria"/>
          <w:sz w:val="24"/>
          <w:szCs w:val="24"/>
        </w:rPr>
        <w:t xml:space="preserve"> I. Izmjenama i dopunama proračuna za 2021.g. planirani iznos ovih prihoda ostaje nepromijenjen. </w:t>
      </w:r>
    </w:p>
    <w:p w14:paraId="52B71E54" w14:textId="771C3AE3" w:rsidR="00D32EB1" w:rsidRDefault="00D32EB1" w:rsidP="00D32EB1">
      <w:pPr>
        <w:pStyle w:val="Odlomakpopisa"/>
        <w:numPr>
          <w:ilvl w:val="0"/>
          <w:numId w:val="2"/>
        </w:numPr>
        <w:jc w:val="both"/>
        <w:rPr>
          <w:rFonts w:ascii="Cambria" w:hAnsi="Cambria"/>
          <w:b/>
          <w:sz w:val="28"/>
          <w:szCs w:val="28"/>
        </w:rPr>
      </w:pPr>
      <w:r w:rsidRPr="00D32EB1">
        <w:rPr>
          <w:rFonts w:ascii="Cambria" w:hAnsi="Cambria"/>
          <w:b/>
          <w:sz w:val="28"/>
          <w:szCs w:val="28"/>
        </w:rPr>
        <w:t>RASHODI I IZDACI PRORAČUNA PO EKONOMSKOJ KLASIFIKACIJI</w:t>
      </w:r>
    </w:p>
    <w:p w14:paraId="786D4015" w14:textId="1F06975F" w:rsidR="00D32EB1" w:rsidRDefault="00D32EB1" w:rsidP="00D32EB1">
      <w:pPr>
        <w:jc w:val="both"/>
        <w:rPr>
          <w:rFonts w:ascii="Cambria" w:hAnsi="Cambria"/>
          <w:sz w:val="24"/>
          <w:szCs w:val="24"/>
        </w:rPr>
      </w:pPr>
      <w:r>
        <w:rPr>
          <w:rFonts w:ascii="Cambria" w:hAnsi="Cambria"/>
          <w:sz w:val="24"/>
          <w:szCs w:val="24"/>
        </w:rPr>
        <w:t>Ukupni rashodi i izdaci planirani su u 20</w:t>
      </w:r>
      <w:r w:rsidR="0092779E">
        <w:rPr>
          <w:rFonts w:ascii="Cambria" w:hAnsi="Cambria"/>
          <w:sz w:val="24"/>
          <w:szCs w:val="24"/>
        </w:rPr>
        <w:t>2</w:t>
      </w:r>
      <w:r w:rsidR="0062382B">
        <w:rPr>
          <w:rFonts w:ascii="Cambria" w:hAnsi="Cambria"/>
          <w:sz w:val="24"/>
          <w:szCs w:val="24"/>
        </w:rPr>
        <w:t>1</w:t>
      </w:r>
      <w:r>
        <w:rPr>
          <w:rFonts w:ascii="Cambria" w:hAnsi="Cambria"/>
          <w:sz w:val="24"/>
          <w:szCs w:val="24"/>
        </w:rPr>
        <w:t xml:space="preserve">. godini u iznosu od </w:t>
      </w:r>
      <w:r w:rsidR="0092779E">
        <w:rPr>
          <w:rFonts w:ascii="Cambria" w:hAnsi="Cambria"/>
          <w:sz w:val="24"/>
          <w:szCs w:val="24"/>
        </w:rPr>
        <w:t>9.</w:t>
      </w:r>
      <w:r w:rsidR="00CF5DE5">
        <w:rPr>
          <w:rFonts w:ascii="Cambria" w:hAnsi="Cambria"/>
          <w:sz w:val="24"/>
          <w:szCs w:val="24"/>
        </w:rPr>
        <w:t>676.360,25</w:t>
      </w:r>
      <w:r>
        <w:rPr>
          <w:rFonts w:ascii="Cambria" w:hAnsi="Cambria"/>
          <w:sz w:val="24"/>
          <w:szCs w:val="24"/>
        </w:rPr>
        <w:t xml:space="preserve"> kn, a odnose se na rashode poslovanja (</w:t>
      </w:r>
      <w:r w:rsidR="0092779E">
        <w:rPr>
          <w:rFonts w:ascii="Cambria" w:hAnsi="Cambria"/>
          <w:sz w:val="24"/>
          <w:szCs w:val="24"/>
        </w:rPr>
        <w:t>6.</w:t>
      </w:r>
      <w:r w:rsidR="00CF5DE5">
        <w:rPr>
          <w:rFonts w:ascii="Cambria" w:hAnsi="Cambria"/>
          <w:sz w:val="24"/>
          <w:szCs w:val="24"/>
        </w:rPr>
        <w:t>641.460,25</w:t>
      </w:r>
      <w:r w:rsidR="00867243">
        <w:rPr>
          <w:rFonts w:ascii="Cambria" w:hAnsi="Cambria"/>
          <w:sz w:val="24"/>
          <w:szCs w:val="24"/>
        </w:rPr>
        <w:t xml:space="preserve"> kn</w:t>
      </w:r>
      <w:r>
        <w:rPr>
          <w:rFonts w:ascii="Cambria" w:hAnsi="Cambria"/>
          <w:sz w:val="24"/>
          <w:szCs w:val="24"/>
        </w:rPr>
        <w:t>)</w:t>
      </w:r>
      <w:r w:rsidR="00867243">
        <w:rPr>
          <w:rFonts w:ascii="Cambria" w:hAnsi="Cambria"/>
          <w:sz w:val="24"/>
          <w:szCs w:val="24"/>
        </w:rPr>
        <w:t xml:space="preserve"> i </w:t>
      </w:r>
      <w:r>
        <w:rPr>
          <w:rFonts w:ascii="Cambria" w:hAnsi="Cambria"/>
          <w:sz w:val="24"/>
          <w:szCs w:val="24"/>
        </w:rPr>
        <w:t>rashode za nabavu nefinancijske imovine (</w:t>
      </w:r>
      <w:r w:rsidR="0092779E">
        <w:rPr>
          <w:rFonts w:ascii="Cambria" w:hAnsi="Cambria"/>
          <w:sz w:val="24"/>
          <w:szCs w:val="24"/>
        </w:rPr>
        <w:t>3.</w:t>
      </w:r>
      <w:r w:rsidR="00CF5DE5">
        <w:rPr>
          <w:rFonts w:ascii="Cambria" w:hAnsi="Cambria"/>
          <w:sz w:val="24"/>
          <w:szCs w:val="24"/>
        </w:rPr>
        <w:t>034.900,00</w:t>
      </w:r>
      <w:r w:rsidR="00867243">
        <w:rPr>
          <w:rFonts w:ascii="Cambria" w:hAnsi="Cambria"/>
          <w:sz w:val="24"/>
          <w:szCs w:val="24"/>
        </w:rPr>
        <w:t xml:space="preserve"> kn</w:t>
      </w:r>
      <w:r>
        <w:rPr>
          <w:rFonts w:ascii="Cambria" w:hAnsi="Cambria"/>
          <w:sz w:val="24"/>
          <w:szCs w:val="24"/>
        </w:rPr>
        <w:t>)</w:t>
      </w:r>
      <w:r w:rsidR="00867243">
        <w:rPr>
          <w:rFonts w:ascii="Cambria" w:hAnsi="Cambria"/>
          <w:sz w:val="24"/>
          <w:szCs w:val="24"/>
        </w:rPr>
        <w:t>.</w:t>
      </w:r>
    </w:p>
    <w:p w14:paraId="5AE9CE5C" w14:textId="6A7B9520" w:rsidR="00E56681" w:rsidRDefault="00E56681" w:rsidP="00D32EB1">
      <w:pPr>
        <w:jc w:val="both"/>
        <w:rPr>
          <w:rFonts w:ascii="Cambria" w:hAnsi="Cambria"/>
          <w:sz w:val="24"/>
          <w:szCs w:val="24"/>
        </w:rPr>
      </w:pPr>
      <w:r>
        <w:rPr>
          <w:rFonts w:ascii="Cambria" w:hAnsi="Cambria"/>
          <w:sz w:val="24"/>
          <w:szCs w:val="24"/>
        </w:rPr>
        <w:t>I. izmjenama i dopunama proračuna za 2021.g. ukupni rashodi i izdaci su povećani za 416.072,18 kn te sada iznose 10.092.432,43 kn, a odnose se na rashode poslovanja (7.203.669,43 kn) i rashode za nabavu nefinancijske imovine (2.888.763,00 kn).</w:t>
      </w:r>
    </w:p>
    <w:p w14:paraId="7284B58C" w14:textId="779F53FA" w:rsidR="00D32EB1" w:rsidRDefault="00A92498" w:rsidP="00D32EB1">
      <w:pPr>
        <w:jc w:val="both"/>
        <w:rPr>
          <w:rFonts w:ascii="Cambria" w:hAnsi="Cambria"/>
          <w:sz w:val="24"/>
          <w:szCs w:val="24"/>
        </w:rPr>
      </w:pPr>
      <w:r>
        <w:rPr>
          <w:rFonts w:ascii="Cambria" w:hAnsi="Cambria"/>
          <w:sz w:val="24"/>
          <w:szCs w:val="24"/>
        </w:rPr>
        <w:t>U Tablici br. 1 daje se prikaz planiranih rashoda i izdataka po skupinama ekonomske klasifikacije.</w:t>
      </w:r>
    </w:p>
    <w:p w14:paraId="366587B2" w14:textId="70138477" w:rsidR="00A92498" w:rsidRDefault="00A92498" w:rsidP="00D32EB1">
      <w:pPr>
        <w:jc w:val="both"/>
        <w:rPr>
          <w:rFonts w:ascii="Cambria" w:hAnsi="Cambria"/>
          <w:sz w:val="24"/>
          <w:szCs w:val="24"/>
        </w:rPr>
      </w:pPr>
    </w:p>
    <w:p w14:paraId="37CDAA0A" w14:textId="6A5B6CA8" w:rsidR="00A92498" w:rsidRPr="00C967CB" w:rsidRDefault="00A92498" w:rsidP="00D32EB1">
      <w:pPr>
        <w:jc w:val="both"/>
        <w:rPr>
          <w:rFonts w:ascii="Cambria" w:hAnsi="Cambria"/>
          <w:b/>
          <w:sz w:val="24"/>
          <w:szCs w:val="24"/>
        </w:rPr>
      </w:pPr>
      <w:r w:rsidRPr="00C967CB">
        <w:rPr>
          <w:rFonts w:ascii="Cambria" w:hAnsi="Cambria"/>
          <w:b/>
          <w:sz w:val="24"/>
          <w:szCs w:val="24"/>
        </w:rPr>
        <w:t>Tablica br. 1: Prikaz planiranih rashoda i izdataka u 20</w:t>
      </w:r>
      <w:r w:rsidR="0092779E">
        <w:rPr>
          <w:rFonts w:ascii="Cambria" w:hAnsi="Cambria"/>
          <w:b/>
          <w:sz w:val="24"/>
          <w:szCs w:val="24"/>
        </w:rPr>
        <w:t>2</w:t>
      </w:r>
      <w:r w:rsidR="00CF5DE5">
        <w:rPr>
          <w:rFonts w:ascii="Cambria" w:hAnsi="Cambria"/>
          <w:b/>
          <w:sz w:val="24"/>
          <w:szCs w:val="24"/>
        </w:rPr>
        <w:t>1</w:t>
      </w:r>
      <w:r w:rsidRPr="00C967CB">
        <w:rPr>
          <w:rFonts w:ascii="Cambria" w:hAnsi="Cambria"/>
          <w:b/>
          <w:sz w:val="24"/>
          <w:szCs w:val="24"/>
        </w:rPr>
        <w:t>.g.</w:t>
      </w:r>
      <w:r w:rsidR="0092779E">
        <w:rPr>
          <w:rFonts w:ascii="Cambria" w:hAnsi="Cambria"/>
          <w:b/>
          <w:sz w:val="24"/>
          <w:szCs w:val="24"/>
        </w:rPr>
        <w:t xml:space="preserve"> sa projekcijama za 202</w:t>
      </w:r>
      <w:r w:rsidR="00CF5DE5">
        <w:rPr>
          <w:rFonts w:ascii="Cambria" w:hAnsi="Cambria"/>
          <w:b/>
          <w:sz w:val="24"/>
          <w:szCs w:val="24"/>
        </w:rPr>
        <w:t>2</w:t>
      </w:r>
      <w:r w:rsidR="0092779E">
        <w:rPr>
          <w:rFonts w:ascii="Cambria" w:hAnsi="Cambria"/>
          <w:b/>
          <w:sz w:val="24"/>
          <w:szCs w:val="24"/>
        </w:rPr>
        <w:t>.g. i 202</w:t>
      </w:r>
      <w:r w:rsidR="00CF5DE5">
        <w:rPr>
          <w:rFonts w:ascii="Cambria" w:hAnsi="Cambria"/>
          <w:b/>
          <w:sz w:val="24"/>
          <w:szCs w:val="24"/>
        </w:rPr>
        <w:t>3</w:t>
      </w:r>
      <w:r w:rsidR="0092779E">
        <w:rPr>
          <w:rFonts w:ascii="Cambria" w:hAnsi="Cambria"/>
          <w:b/>
          <w:sz w:val="24"/>
          <w:szCs w:val="24"/>
        </w:rPr>
        <w:t>.g.</w:t>
      </w:r>
      <w:r w:rsidRPr="00C967CB">
        <w:rPr>
          <w:rFonts w:ascii="Cambria" w:hAnsi="Cambria"/>
          <w:b/>
          <w:sz w:val="24"/>
          <w:szCs w:val="24"/>
        </w:rPr>
        <w:t xml:space="preserve"> po ekonomskoj klasifikaciji</w:t>
      </w:r>
    </w:p>
    <w:tbl>
      <w:tblPr>
        <w:tblStyle w:val="Reetkatablice"/>
        <w:tblW w:w="9209" w:type="dxa"/>
        <w:tblLook w:val="04A0" w:firstRow="1" w:lastRow="0" w:firstColumn="1" w:lastColumn="0" w:noHBand="0" w:noVBand="1"/>
      </w:tblPr>
      <w:tblGrid>
        <w:gridCol w:w="1651"/>
        <w:gridCol w:w="2204"/>
        <w:gridCol w:w="1910"/>
        <w:gridCol w:w="1914"/>
        <w:gridCol w:w="1914"/>
      </w:tblGrid>
      <w:tr w:rsidR="00742FA4" w14:paraId="7AD32774" w14:textId="02649248" w:rsidTr="00742FA4">
        <w:tc>
          <w:tcPr>
            <w:tcW w:w="1562" w:type="dxa"/>
            <w:shd w:val="clear" w:color="auto" w:fill="FFFF00"/>
            <w:vAlign w:val="center"/>
          </w:tcPr>
          <w:p w14:paraId="5FCEE90E" w14:textId="17773D62" w:rsidR="00742FA4" w:rsidRPr="00A92498" w:rsidRDefault="00742FA4" w:rsidP="00A92498">
            <w:pPr>
              <w:jc w:val="center"/>
              <w:rPr>
                <w:rFonts w:ascii="Cambria" w:hAnsi="Cambria"/>
                <w:b/>
                <w:sz w:val="24"/>
                <w:szCs w:val="24"/>
              </w:rPr>
            </w:pPr>
            <w:r w:rsidRPr="00A92498">
              <w:rPr>
                <w:rFonts w:ascii="Cambria" w:hAnsi="Cambria"/>
                <w:b/>
                <w:sz w:val="24"/>
                <w:szCs w:val="24"/>
              </w:rPr>
              <w:t>Rashod</w:t>
            </w:r>
          </w:p>
        </w:tc>
        <w:tc>
          <w:tcPr>
            <w:tcW w:w="2080" w:type="dxa"/>
            <w:shd w:val="clear" w:color="auto" w:fill="FFFF00"/>
          </w:tcPr>
          <w:p w14:paraId="41DF7F57" w14:textId="347CB31F" w:rsidR="00742FA4" w:rsidRDefault="00742FA4" w:rsidP="00867243">
            <w:pPr>
              <w:pStyle w:val="Odlomakpopisa"/>
              <w:ind w:left="541"/>
              <w:rPr>
                <w:rFonts w:ascii="Cambria" w:hAnsi="Cambria"/>
                <w:b/>
                <w:sz w:val="24"/>
                <w:szCs w:val="24"/>
              </w:rPr>
            </w:pPr>
            <w:r>
              <w:rPr>
                <w:rFonts w:ascii="Cambria" w:hAnsi="Cambria"/>
                <w:b/>
                <w:sz w:val="24"/>
                <w:szCs w:val="24"/>
              </w:rPr>
              <w:t>Plan Proračuna za 2021.g. (kn)</w:t>
            </w:r>
          </w:p>
        </w:tc>
        <w:tc>
          <w:tcPr>
            <w:tcW w:w="1804" w:type="dxa"/>
            <w:shd w:val="clear" w:color="auto" w:fill="FFFF00"/>
          </w:tcPr>
          <w:p w14:paraId="0C444914" w14:textId="16B9722C" w:rsidR="00742FA4" w:rsidRDefault="00742FA4" w:rsidP="00867243">
            <w:pPr>
              <w:pStyle w:val="Odlomakpopisa"/>
              <w:ind w:left="535"/>
              <w:rPr>
                <w:rFonts w:ascii="Cambria" w:hAnsi="Cambria"/>
                <w:b/>
                <w:sz w:val="24"/>
                <w:szCs w:val="24"/>
              </w:rPr>
            </w:pPr>
            <w:r>
              <w:rPr>
                <w:rFonts w:ascii="Cambria" w:hAnsi="Cambria"/>
                <w:b/>
                <w:sz w:val="24"/>
                <w:szCs w:val="24"/>
              </w:rPr>
              <w:t>I. Izmjene i dopune proračuna za 2021.g. (kn)</w:t>
            </w:r>
          </w:p>
        </w:tc>
        <w:tc>
          <w:tcPr>
            <w:tcW w:w="1808" w:type="dxa"/>
            <w:shd w:val="clear" w:color="auto" w:fill="FFFF00"/>
            <w:vAlign w:val="center"/>
          </w:tcPr>
          <w:p w14:paraId="1FCF9D52" w14:textId="19D49AD3" w:rsidR="00742FA4" w:rsidRPr="00A92498" w:rsidRDefault="00742FA4" w:rsidP="00867243">
            <w:pPr>
              <w:pStyle w:val="Odlomakpopisa"/>
              <w:ind w:left="535"/>
              <w:rPr>
                <w:rFonts w:ascii="Cambria" w:hAnsi="Cambria"/>
                <w:b/>
                <w:sz w:val="24"/>
                <w:szCs w:val="24"/>
              </w:rPr>
            </w:pPr>
            <w:r>
              <w:rPr>
                <w:rFonts w:ascii="Cambria" w:hAnsi="Cambria"/>
                <w:b/>
                <w:sz w:val="24"/>
                <w:szCs w:val="24"/>
              </w:rPr>
              <w:t>Projekcija Proračuna za 2022.g. (kn)</w:t>
            </w:r>
          </w:p>
        </w:tc>
        <w:tc>
          <w:tcPr>
            <w:tcW w:w="1955" w:type="dxa"/>
            <w:shd w:val="clear" w:color="auto" w:fill="FFFF00"/>
            <w:vAlign w:val="center"/>
          </w:tcPr>
          <w:p w14:paraId="674C8130" w14:textId="43B580BA" w:rsidR="00742FA4" w:rsidRDefault="00742FA4" w:rsidP="0092779E">
            <w:pPr>
              <w:pStyle w:val="Odlomakpopisa"/>
              <w:ind w:left="535"/>
              <w:jc w:val="both"/>
              <w:rPr>
                <w:rFonts w:ascii="Cambria" w:hAnsi="Cambria"/>
                <w:b/>
                <w:sz w:val="24"/>
                <w:szCs w:val="24"/>
              </w:rPr>
            </w:pPr>
            <w:r>
              <w:rPr>
                <w:rFonts w:ascii="Cambria" w:hAnsi="Cambria"/>
                <w:b/>
                <w:sz w:val="24"/>
                <w:szCs w:val="24"/>
              </w:rPr>
              <w:t>Projekcija Proračuna za 2023.g. (kn)</w:t>
            </w:r>
          </w:p>
        </w:tc>
      </w:tr>
      <w:tr w:rsidR="00742FA4" w:rsidRPr="00A92498" w14:paraId="284F24A0" w14:textId="6EF7F8C5" w:rsidTr="00742FA4">
        <w:tc>
          <w:tcPr>
            <w:tcW w:w="1562" w:type="dxa"/>
            <w:shd w:val="clear" w:color="auto" w:fill="8EAADB" w:themeFill="accent1" w:themeFillTint="99"/>
          </w:tcPr>
          <w:p w14:paraId="119D9716" w14:textId="06C55924" w:rsidR="00742FA4" w:rsidRPr="00A92498" w:rsidRDefault="00742FA4" w:rsidP="00D32EB1">
            <w:pPr>
              <w:jc w:val="both"/>
              <w:rPr>
                <w:rFonts w:ascii="Cambria" w:hAnsi="Cambria"/>
                <w:b/>
                <w:i/>
                <w:sz w:val="24"/>
                <w:szCs w:val="24"/>
              </w:rPr>
            </w:pPr>
            <w:r w:rsidRPr="00A92498">
              <w:rPr>
                <w:rFonts w:ascii="Cambria" w:hAnsi="Cambria"/>
                <w:b/>
                <w:i/>
                <w:sz w:val="24"/>
                <w:szCs w:val="24"/>
              </w:rPr>
              <w:t>Rashodi poslovanja</w:t>
            </w:r>
          </w:p>
        </w:tc>
        <w:tc>
          <w:tcPr>
            <w:tcW w:w="2080" w:type="dxa"/>
            <w:shd w:val="clear" w:color="auto" w:fill="8EAADB" w:themeFill="accent1" w:themeFillTint="99"/>
          </w:tcPr>
          <w:p w14:paraId="37983BA4" w14:textId="222D580E" w:rsidR="00742FA4" w:rsidRPr="001474E3" w:rsidRDefault="00742FA4" w:rsidP="0092779E">
            <w:pPr>
              <w:ind w:left="541"/>
              <w:jc w:val="right"/>
              <w:rPr>
                <w:rFonts w:ascii="Cambria" w:hAnsi="Cambria"/>
                <w:b/>
                <w:i/>
                <w:sz w:val="24"/>
                <w:szCs w:val="24"/>
              </w:rPr>
            </w:pPr>
            <w:r>
              <w:rPr>
                <w:rFonts w:ascii="Cambria" w:hAnsi="Cambria"/>
                <w:b/>
                <w:i/>
                <w:sz w:val="24"/>
                <w:szCs w:val="24"/>
              </w:rPr>
              <w:t>6.641.460,25</w:t>
            </w:r>
          </w:p>
        </w:tc>
        <w:tc>
          <w:tcPr>
            <w:tcW w:w="1804" w:type="dxa"/>
            <w:shd w:val="clear" w:color="auto" w:fill="8EAADB" w:themeFill="accent1" w:themeFillTint="99"/>
          </w:tcPr>
          <w:p w14:paraId="7D90BAFD" w14:textId="077C31C5" w:rsidR="00742FA4" w:rsidRDefault="00742FA4" w:rsidP="0076200C">
            <w:pPr>
              <w:jc w:val="right"/>
              <w:rPr>
                <w:rFonts w:ascii="Cambria" w:hAnsi="Cambria"/>
                <w:b/>
                <w:i/>
                <w:sz w:val="24"/>
                <w:szCs w:val="24"/>
              </w:rPr>
            </w:pPr>
            <w:r>
              <w:rPr>
                <w:rFonts w:ascii="Cambria" w:hAnsi="Cambria"/>
                <w:b/>
                <w:i/>
                <w:sz w:val="24"/>
                <w:szCs w:val="24"/>
              </w:rPr>
              <w:t>7.203.669,43</w:t>
            </w:r>
          </w:p>
        </w:tc>
        <w:tc>
          <w:tcPr>
            <w:tcW w:w="1808" w:type="dxa"/>
            <w:shd w:val="clear" w:color="auto" w:fill="8EAADB" w:themeFill="accent1" w:themeFillTint="99"/>
          </w:tcPr>
          <w:p w14:paraId="65B9E9E7" w14:textId="759C05A0" w:rsidR="00742FA4" w:rsidRPr="00A92498" w:rsidRDefault="00742FA4" w:rsidP="0076200C">
            <w:pPr>
              <w:jc w:val="right"/>
              <w:rPr>
                <w:rFonts w:ascii="Cambria" w:hAnsi="Cambria"/>
                <w:b/>
                <w:i/>
                <w:sz w:val="24"/>
                <w:szCs w:val="24"/>
              </w:rPr>
            </w:pPr>
            <w:r>
              <w:rPr>
                <w:rFonts w:ascii="Cambria" w:hAnsi="Cambria"/>
                <w:b/>
                <w:i/>
                <w:sz w:val="24"/>
                <w:szCs w:val="24"/>
              </w:rPr>
              <w:t>6.953.135,33</w:t>
            </w:r>
          </w:p>
        </w:tc>
        <w:tc>
          <w:tcPr>
            <w:tcW w:w="1955" w:type="dxa"/>
            <w:shd w:val="clear" w:color="auto" w:fill="8EAADB" w:themeFill="accent1" w:themeFillTint="99"/>
          </w:tcPr>
          <w:p w14:paraId="3A0F9A66" w14:textId="105C336E" w:rsidR="00742FA4" w:rsidRPr="00A92498" w:rsidRDefault="00742FA4" w:rsidP="00FC09D0">
            <w:pPr>
              <w:jc w:val="right"/>
              <w:rPr>
                <w:rFonts w:ascii="Cambria" w:hAnsi="Cambria"/>
                <w:b/>
                <w:i/>
                <w:sz w:val="24"/>
                <w:szCs w:val="24"/>
              </w:rPr>
            </w:pPr>
            <w:r>
              <w:rPr>
                <w:rFonts w:ascii="Cambria" w:hAnsi="Cambria"/>
                <w:b/>
                <w:i/>
                <w:sz w:val="24"/>
                <w:szCs w:val="24"/>
              </w:rPr>
              <w:t>7.373.819,38</w:t>
            </w:r>
          </w:p>
        </w:tc>
      </w:tr>
      <w:tr w:rsidR="00742FA4" w14:paraId="146340D5" w14:textId="393EF31B" w:rsidTr="00742FA4">
        <w:tc>
          <w:tcPr>
            <w:tcW w:w="1562" w:type="dxa"/>
            <w:shd w:val="clear" w:color="auto" w:fill="D9E2F3" w:themeFill="accent1" w:themeFillTint="33"/>
          </w:tcPr>
          <w:p w14:paraId="7F3CE291" w14:textId="452D7BE4" w:rsidR="00742FA4" w:rsidRDefault="00742FA4" w:rsidP="00D32EB1">
            <w:pPr>
              <w:jc w:val="both"/>
              <w:rPr>
                <w:rFonts w:ascii="Cambria" w:hAnsi="Cambria"/>
                <w:sz w:val="24"/>
                <w:szCs w:val="24"/>
              </w:rPr>
            </w:pPr>
            <w:r>
              <w:rPr>
                <w:rFonts w:ascii="Cambria" w:hAnsi="Cambria"/>
                <w:sz w:val="24"/>
                <w:szCs w:val="24"/>
              </w:rPr>
              <w:lastRenderedPageBreak/>
              <w:t>Rashodi za zaposlene</w:t>
            </w:r>
          </w:p>
        </w:tc>
        <w:tc>
          <w:tcPr>
            <w:tcW w:w="2080" w:type="dxa"/>
            <w:shd w:val="clear" w:color="auto" w:fill="D9E2F3" w:themeFill="accent1" w:themeFillTint="33"/>
          </w:tcPr>
          <w:p w14:paraId="090B3D3C" w14:textId="006486ED" w:rsidR="00742FA4" w:rsidRDefault="00742FA4" w:rsidP="0092779E">
            <w:pPr>
              <w:ind w:left="541"/>
              <w:jc w:val="right"/>
              <w:rPr>
                <w:rFonts w:ascii="Cambria" w:hAnsi="Cambria"/>
                <w:sz w:val="24"/>
                <w:szCs w:val="24"/>
              </w:rPr>
            </w:pPr>
            <w:r>
              <w:rPr>
                <w:rFonts w:ascii="Cambria" w:hAnsi="Cambria"/>
                <w:sz w:val="24"/>
                <w:szCs w:val="24"/>
              </w:rPr>
              <w:t>2.147.211,52</w:t>
            </w:r>
          </w:p>
        </w:tc>
        <w:tc>
          <w:tcPr>
            <w:tcW w:w="1804" w:type="dxa"/>
            <w:shd w:val="clear" w:color="auto" w:fill="D9E2F3" w:themeFill="accent1" w:themeFillTint="33"/>
          </w:tcPr>
          <w:p w14:paraId="26746DEE" w14:textId="28034C81" w:rsidR="00742FA4" w:rsidRDefault="006B6C32" w:rsidP="0076200C">
            <w:pPr>
              <w:jc w:val="right"/>
              <w:rPr>
                <w:rFonts w:ascii="Cambria" w:hAnsi="Cambria"/>
                <w:sz w:val="24"/>
                <w:szCs w:val="24"/>
              </w:rPr>
            </w:pPr>
            <w:r>
              <w:rPr>
                <w:rFonts w:ascii="Cambria" w:hAnsi="Cambria"/>
                <w:sz w:val="24"/>
                <w:szCs w:val="24"/>
              </w:rPr>
              <w:t>2.150.211,52</w:t>
            </w:r>
          </w:p>
        </w:tc>
        <w:tc>
          <w:tcPr>
            <w:tcW w:w="1808" w:type="dxa"/>
            <w:shd w:val="clear" w:color="auto" w:fill="D9E2F3" w:themeFill="accent1" w:themeFillTint="33"/>
          </w:tcPr>
          <w:p w14:paraId="5DCCC9B6" w14:textId="0E63D1CD" w:rsidR="00742FA4" w:rsidRDefault="00742FA4" w:rsidP="0076200C">
            <w:pPr>
              <w:jc w:val="right"/>
              <w:rPr>
                <w:rFonts w:ascii="Cambria" w:hAnsi="Cambria"/>
                <w:sz w:val="24"/>
                <w:szCs w:val="24"/>
              </w:rPr>
            </w:pPr>
            <w:r>
              <w:rPr>
                <w:rFonts w:ascii="Cambria" w:hAnsi="Cambria"/>
                <w:sz w:val="24"/>
                <w:szCs w:val="24"/>
              </w:rPr>
              <w:t>1.861.333,59</w:t>
            </w:r>
          </w:p>
        </w:tc>
        <w:tc>
          <w:tcPr>
            <w:tcW w:w="1955" w:type="dxa"/>
            <w:shd w:val="clear" w:color="auto" w:fill="D9E2F3" w:themeFill="accent1" w:themeFillTint="33"/>
          </w:tcPr>
          <w:p w14:paraId="3F012455" w14:textId="2938728D" w:rsidR="00742FA4" w:rsidRDefault="00742FA4" w:rsidP="0076200C">
            <w:pPr>
              <w:jc w:val="right"/>
              <w:rPr>
                <w:rFonts w:ascii="Cambria" w:hAnsi="Cambria"/>
                <w:sz w:val="24"/>
                <w:szCs w:val="24"/>
              </w:rPr>
            </w:pPr>
            <w:r>
              <w:rPr>
                <w:rFonts w:ascii="Cambria" w:hAnsi="Cambria"/>
                <w:sz w:val="24"/>
                <w:szCs w:val="24"/>
              </w:rPr>
              <w:t>1.975.675,85</w:t>
            </w:r>
          </w:p>
        </w:tc>
      </w:tr>
      <w:tr w:rsidR="00742FA4" w14:paraId="6DCFE7D0" w14:textId="22D00456" w:rsidTr="00742FA4">
        <w:tc>
          <w:tcPr>
            <w:tcW w:w="1562" w:type="dxa"/>
            <w:shd w:val="clear" w:color="auto" w:fill="D9E2F3" w:themeFill="accent1" w:themeFillTint="33"/>
          </w:tcPr>
          <w:p w14:paraId="3EBAEC91" w14:textId="34100924" w:rsidR="00742FA4" w:rsidRDefault="00742FA4" w:rsidP="00D32EB1">
            <w:pPr>
              <w:jc w:val="both"/>
              <w:rPr>
                <w:rFonts w:ascii="Cambria" w:hAnsi="Cambria"/>
                <w:sz w:val="24"/>
                <w:szCs w:val="24"/>
              </w:rPr>
            </w:pPr>
            <w:r>
              <w:rPr>
                <w:rFonts w:ascii="Cambria" w:hAnsi="Cambria"/>
                <w:sz w:val="24"/>
                <w:szCs w:val="24"/>
              </w:rPr>
              <w:t>Materijalni rashodi</w:t>
            </w:r>
          </w:p>
        </w:tc>
        <w:tc>
          <w:tcPr>
            <w:tcW w:w="2080" w:type="dxa"/>
            <w:shd w:val="clear" w:color="auto" w:fill="D9E2F3" w:themeFill="accent1" w:themeFillTint="33"/>
          </w:tcPr>
          <w:p w14:paraId="71726ADF" w14:textId="1AD03355" w:rsidR="00742FA4" w:rsidRDefault="00742FA4" w:rsidP="0092779E">
            <w:pPr>
              <w:ind w:left="541"/>
              <w:jc w:val="right"/>
              <w:rPr>
                <w:rFonts w:ascii="Cambria" w:hAnsi="Cambria"/>
                <w:sz w:val="24"/>
                <w:szCs w:val="24"/>
              </w:rPr>
            </w:pPr>
            <w:r>
              <w:rPr>
                <w:rFonts w:ascii="Cambria" w:hAnsi="Cambria"/>
                <w:sz w:val="24"/>
                <w:szCs w:val="24"/>
              </w:rPr>
              <w:t>3.298.678,73</w:t>
            </w:r>
          </w:p>
        </w:tc>
        <w:tc>
          <w:tcPr>
            <w:tcW w:w="1804" w:type="dxa"/>
            <w:shd w:val="clear" w:color="auto" w:fill="D9E2F3" w:themeFill="accent1" w:themeFillTint="33"/>
          </w:tcPr>
          <w:p w14:paraId="74E64167" w14:textId="7BA279FB" w:rsidR="00742FA4" w:rsidRDefault="006B6C32" w:rsidP="0076200C">
            <w:pPr>
              <w:jc w:val="right"/>
              <w:rPr>
                <w:rFonts w:ascii="Cambria" w:hAnsi="Cambria"/>
                <w:sz w:val="24"/>
                <w:szCs w:val="24"/>
              </w:rPr>
            </w:pPr>
            <w:r>
              <w:rPr>
                <w:rFonts w:ascii="Cambria" w:hAnsi="Cambria"/>
                <w:sz w:val="24"/>
                <w:szCs w:val="24"/>
              </w:rPr>
              <w:t>3.770.887,91</w:t>
            </w:r>
          </w:p>
        </w:tc>
        <w:tc>
          <w:tcPr>
            <w:tcW w:w="1808" w:type="dxa"/>
            <w:shd w:val="clear" w:color="auto" w:fill="D9E2F3" w:themeFill="accent1" w:themeFillTint="33"/>
          </w:tcPr>
          <w:p w14:paraId="24125191" w14:textId="4BB1891F" w:rsidR="00742FA4" w:rsidRDefault="00742FA4" w:rsidP="0076200C">
            <w:pPr>
              <w:jc w:val="right"/>
              <w:rPr>
                <w:rFonts w:ascii="Cambria" w:hAnsi="Cambria"/>
                <w:sz w:val="24"/>
                <w:szCs w:val="24"/>
              </w:rPr>
            </w:pPr>
            <w:r>
              <w:rPr>
                <w:rFonts w:ascii="Cambria" w:hAnsi="Cambria"/>
                <w:sz w:val="24"/>
                <w:szCs w:val="24"/>
              </w:rPr>
              <w:t>3.855.751,20</w:t>
            </w:r>
          </w:p>
        </w:tc>
        <w:tc>
          <w:tcPr>
            <w:tcW w:w="1955" w:type="dxa"/>
            <w:shd w:val="clear" w:color="auto" w:fill="D9E2F3" w:themeFill="accent1" w:themeFillTint="33"/>
          </w:tcPr>
          <w:p w14:paraId="21432A44" w14:textId="21DCF28C" w:rsidR="00742FA4" w:rsidRDefault="00742FA4" w:rsidP="0076200C">
            <w:pPr>
              <w:jc w:val="right"/>
              <w:rPr>
                <w:rFonts w:ascii="Cambria" w:hAnsi="Cambria"/>
                <w:sz w:val="24"/>
                <w:szCs w:val="24"/>
              </w:rPr>
            </w:pPr>
            <w:r>
              <w:rPr>
                <w:rFonts w:ascii="Cambria" w:hAnsi="Cambria"/>
                <w:sz w:val="24"/>
                <w:szCs w:val="24"/>
              </w:rPr>
              <w:t>4.088.004,61</w:t>
            </w:r>
          </w:p>
        </w:tc>
      </w:tr>
      <w:tr w:rsidR="00742FA4" w14:paraId="00FBCD81" w14:textId="3F04168F" w:rsidTr="00742FA4">
        <w:tc>
          <w:tcPr>
            <w:tcW w:w="1562" w:type="dxa"/>
            <w:shd w:val="clear" w:color="auto" w:fill="D9E2F3" w:themeFill="accent1" w:themeFillTint="33"/>
          </w:tcPr>
          <w:p w14:paraId="5BFD02FB" w14:textId="48C197BC" w:rsidR="00742FA4" w:rsidRDefault="00742FA4" w:rsidP="00D32EB1">
            <w:pPr>
              <w:jc w:val="both"/>
              <w:rPr>
                <w:rFonts w:ascii="Cambria" w:hAnsi="Cambria"/>
                <w:sz w:val="24"/>
                <w:szCs w:val="24"/>
              </w:rPr>
            </w:pPr>
            <w:r>
              <w:rPr>
                <w:rFonts w:ascii="Cambria" w:hAnsi="Cambria"/>
                <w:sz w:val="24"/>
                <w:szCs w:val="24"/>
              </w:rPr>
              <w:t>Financijski rashodi</w:t>
            </w:r>
          </w:p>
        </w:tc>
        <w:tc>
          <w:tcPr>
            <w:tcW w:w="2080" w:type="dxa"/>
            <w:shd w:val="clear" w:color="auto" w:fill="D9E2F3" w:themeFill="accent1" w:themeFillTint="33"/>
          </w:tcPr>
          <w:p w14:paraId="3B55DCBA" w14:textId="036D2F47" w:rsidR="00742FA4" w:rsidRDefault="00742FA4" w:rsidP="0092779E">
            <w:pPr>
              <w:ind w:left="541"/>
              <w:jc w:val="right"/>
              <w:rPr>
                <w:rFonts w:ascii="Cambria" w:hAnsi="Cambria"/>
                <w:sz w:val="24"/>
                <w:szCs w:val="24"/>
              </w:rPr>
            </w:pPr>
            <w:r>
              <w:rPr>
                <w:rFonts w:ascii="Cambria" w:hAnsi="Cambria"/>
                <w:sz w:val="24"/>
                <w:szCs w:val="24"/>
              </w:rPr>
              <w:t>13.020,00</w:t>
            </w:r>
          </w:p>
        </w:tc>
        <w:tc>
          <w:tcPr>
            <w:tcW w:w="1804" w:type="dxa"/>
            <w:shd w:val="clear" w:color="auto" w:fill="D9E2F3" w:themeFill="accent1" w:themeFillTint="33"/>
          </w:tcPr>
          <w:p w14:paraId="23E6E893" w14:textId="378137C1" w:rsidR="00742FA4" w:rsidRDefault="006B6C32" w:rsidP="0076200C">
            <w:pPr>
              <w:jc w:val="right"/>
              <w:rPr>
                <w:rFonts w:ascii="Cambria" w:hAnsi="Cambria"/>
                <w:sz w:val="24"/>
                <w:szCs w:val="24"/>
              </w:rPr>
            </w:pPr>
            <w:r>
              <w:rPr>
                <w:rFonts w:ascii="Cambria" w:hAnsi="Cambria"/>
                <w:sz w:val="24"/>
                <w:szCs w:val="24"/>
              </w:rPr>
              <w:t>13.020,00</w:t>
            </w:r>
          </w:p>
        </w:tc>
        <w:tc>
          <w:tcPr>
            <w:tcW w:w="1808" w:type="dxa"/>
            <w:shd w:val="clear" w:color="auto" w:fill="D9E2F3" w:themeFill="accent1" w:themeFillTint="33"/>
          </w:tcPr>
          <w:p w14:paraId="14685118" w14:textId="6699588C" w:rsidR="00742FA4" w:rsidRDefault="00742FA4" w:rsidP="0076200C">
            <w:pPr>
              <w:jc w:val="right"/>
              <w:rPr>
                <w:rFonts w:ascii="Cambria" w:hAnsi="Cambria"/>
                <w:sz w:val="24"/>
                <w:szCs w:val="24"/>
              </w:rPr>
            </w:pPr>
            <w:r>
              <w:rPr>
                <w:rFonts w:ascii="Cambria" w:hAnsi="Cambria"/>
                <w:sz w:val="24"/>
                <w:szCs w:val="24"/>
              </w:rPr>
              <w:t>13.684,45</w:t>
            </w:r>
          </w:p>
        </w:tc>
        <w:tc>
          <w:tcPr>
            <w:tcW w:w="1955" w:type="dxa"/>
            <w:shd w:val="clear" w:color="auto" w:fill="D9E2F3" w:themeFill="accent1" w:themeFillTint="33"/>
          </w:tcPr>
          <w:p w14:paraId="1AE24544" w14:textId="7E873762" w:rsidR="00742FA4" w:rsidRDefault="00742FA4" w:rsidP="0076200C">
            <w:pPr>
              <w:jc w:val="right"/>
              <w:rPr>
                <w:rFonts w:ascii="Cambria" w:hAnsi="Cambria"/>
                <w:sz w:val="24"/>
                <w:szCs w:val="24"/>
              </w:rPr>
            </w:pPr>
            <w:r>
              <w:rPr>
                <w:rFonts w:ascii="Cambria" w:hAnsi="Cambria"/>
                <w:sz w:val="24"/>
                <w:szCs w:val="24"/>
              </w:rPr>
              <w:t>14.525,10</w:t>
            </w:r>
          </w:p>
        </w:tc>
      </w:tr>
      <w:tr w:rsidR="00742FA4" w14:paraId="2F08A680" w14:textId="77777777" w:rsidTr="00742FA4">
        <w:tc>
          <w:tcPr>
            <w:tcW w:w="1562" w:type="dxa"/>
            <w:shd w:val="clear" w:color="auto" w:fill="D9E2F3" w:themeFill="accent1" w:themeFillTint="33"/>
          </w:tcPr>
          <w:p w14:paraId="3315C962" w14:textId="2A8E3D71" w:rsidR="00742FA4" w:rsidRDefault="00742FA4" w:rsidP="00D32EB1">
            <w:pPr>
              <w:jc w:val="both"/>
              <w:rPr>
                <w:rFonts w:ascii="Cambria" w:hAnsi="Cambria"/>
                <w:sz w:val="24"/>
                <w:szCs w:val="24"/>
              </w:rPr>
            </w:pPr>
            <w:r>
              <w:rPr>
                <w:rFonts w:ascii="Cambria" w:hAnsi="Cambria"/>
                <w:sz w:val="24"/>
                <w:szCs w:val="24"/>
              </w:rPr>
              <w:t>Subvencije</w:t>
            </w:r>
          </w:p>
        </w:tc>
        <w:tc>
          <w:tcPr>
            <w:tcW w:w="2080" w:type="dxa"/>
            <w:shd w:val="clear" w:color="auto" w:fill="D9E2F3" w:themeFill="accent1" w:themeFillTint="33"/>
          </w:tcPr>
          <w:p w14:paraId="65DB80A7" w14:textId="7E9DF63D" w:rsidR="00742FA4" w:rsidRDefault="00742FA4" w:rsidP="0092779E">
            <w:pPr>
              <w:ind w:left="541"/>
              <w:jc w:val="right"/>
              <w:rPr>
                <w:rFonts w:ascii="Cambria" w:hAnsi="Cambria"/>
                <w:sz w:val="24"/>
                <w:szCs w:val="24"/>
              </w:rPr>
            </w:pPr>
            <w:r>
              <w:rPr>
                <w:rFonts w:ascii="Cambria" w:hAnsi="Cambria"/>
                <w:sz w:val="24"/>
                <w:szCs w:val="24"/>
              </w:rPr>
              <w:t>15.000,00</w:t>
            </w:r>
          </w:p>
        </w:tc>
        <w:tc>
          <w:tcPr>
            <w:tcW w:w="1804" w:type="dxa"/>
            <w:shd w:val="clear" w:color="auto" w:fill="D9E2F3" w:themeFill="accent1" w:themeFillTint="33"/>
          </w:tcPr>
          <w:p w14:paraId="25B946F9" w14:textId="0AA42902" w:rsidR="00742FA4" w:rsidRDefault="006B6C32" w:rsidP="0076200C">
            <w:pPr>
              <w:jc w:val="right"/>
              <w:rPr>
                <w:rFonts w:ascii="Cambria" w:hAnsi="Cambria"/>
                <w:sz w:val="24"/>
                <w:szCs w:val="24"/>
              </w:rPr>
            </w:pPr>
            <w:r>
              <w:rPr>
                <w:rFonts w:ascii="Cambria" w:hAnsi="Cambria"/>
                <w:sz w:val="24"/>
                <w:szCs w:val="24"/>
              </w:rPr>
              <w:t>15.000,00</w:t>
            </w:r>
          </w:p>
        </w:tc>
        <w:tc>
          <w:tcPr>
            <w:tcW w:w="1808" w:type="dxa"/>
            <w:shd w:val="clear" w:color="auto" w:fill="D9E2F3" w:themeFill="accent1" w:themeFillTint="33"/>
          </w:tcPr>
          <w:p w14:paraId="30E36E85" w14:textId="40089E9A" w:rsidR="00742FA4" w:rsidRDefault="00742FA4" w:rsidP="0076200C">
            <w:pPr>
              <w:jc w:val="right"/>
              <w:rPr>
                <w:rFonts w:ascii="Cambria" w:hAnsi="Cambria"/>
                <w:sz w:val="24"/>
                <w:szCs w:val="24"/>
              </w:rPr>
            </w:pPr>
            <w:r>
              <w:rPr>
                <w:rFonts w:ascii="Cambria" w:hAnsi="Cambria"/>
                <w:sz w:val="24"/>
                <w:szCs w:val="24"/>
              </w:rPr>
              <w:t>16.582,50</w:t>
            </w:r>
          </w:p>
        </w:tc>
        <w:tc>
          <w:tcPr>
            <w:tcW w:w="1955" w:type="dxa"/>
            <w:shd w:val="clear" w:color="auto" w:fill="D9E2F3" w:themeFill="accent1" w:themeFillTint="33"/>
          </w:tcPr>
          <w:p w14:paraId="2013B4B7" w14:textId="0A2DB90C" w:rsidR="00742FA4" w:rsidRDefault="00742FA4" w:rsidP="0076200C">
            <w:pPr>
              <w:jc w:val="right"/>
              <w:rPr>
                <w:rFonts w:ascii="Cambria" w:hAnsi="Cambria"/>
                <w:sz w:val="24"/>
                <w:szCs w:val="24"/>
              </w:rPr>
            </w:pPr>
            <w:r>
              <w:rPr>
                <w:rFonts w:ascii="Cambria" w:hAnsi="Cambria"/>
                <w:sz w:val="24"/>
                <w:szCs w:val="24"/>
              </w:rPr>
              <w:t>17.601,17</w:t>
            </w:r>
          </w:p>
        </w:tc>
      </w:tr>
      <w:tr w:rsidR="00742FA4" w14:paraId="7DC5DBFD" w14:textId="09863748" w:rsidTr="00742FA4">
        <w:tc>
          <w:tcPr>
            <w:tcW w:w="1562" w:type="dxa"/>
            <w:shd w:val="clear" w:color="auto" w:fill="D9E2F3" w:themeFill="accent1" w:themeFillTint="33"/>
          </w:tcPr>
          <w:p w14:paraId="570781CA" w14:textId="6E5A8473" w:rsidR="00742FA4" w:rsidRDefault="00742FA4" w:rsidP="00D32EB1">
            <w:pPr>
              <w:jc w:val="both"/>
              <w:rPr>
                <w:rFonts w:ascii="Cambria" w:hAnsi="Cambria"/>
                <w:sz w:val="24"/>
                <w:szCs w:val="24"/>
              </w:rPr>
            </w:pPr>
            <w:r>
              <w:rPr>
                <w:rFonts w:ascii="Cambria" w:hAnsi="Cambria"/>
                <w:sz w:val="24"/>
                <w:szCs w:val="24"/>
              </w:rPr>
              <w:t>Pomoći dane u inozemstvo i unutar općeg proračuna</w:t>
            </w:r>
          </w:p>
        </w:tc>
        <w:tc>
          <w:tcPr>
            <w:tcW w:w="2080" w:type="dxa"/>
            <w:shd w:val="clear" w:color="auto" w:fill="D9E2F3" w:themeFill="accent1" w:themeFillTint="33"/>
          </w:tcPr>
          <w:p w14:paraId="723F3759" w14:textId="3830A138" w:rsidR="00742FA4" w:rsidRDefault="00742FA4" w:rsidP="0092779E">
            <w:pPr>
              <w:ind w:left="541"/>
              <w:jc w:val="right"/>
              <w:rPr>
                <w:rFonts w:ascii="Cambria" w:hAnsi="Cambria"/>
                <w:sz w:val="24"/>
                <w:szCs w:val="24"/>
              </w:rPr>
            </w:pPr>
            <w:r>
              <w:rPr>
                <w:rFonts w:ascii="Cambria" w:hAnsi="Cambria"/>
                <w:sz w:val="24"/>
                <w:szCs w:val="24"/>
              </w:rPr>
              <w:t>104.000,00</w:t>
            </w:r>
          </w:p>
        </w:tc>
        <w:tc>
          <w:tcPr>
            <w:tcW w:w="1804" w:type="dxa"/>
            <w:shd w:val="clear" w:color="auto" w:fill="D9E2F3" w:themeFill="accent1" w:themeFillTint="33"/>
          </w:tcPr>
          <w:p w14:paraId="4587B8B2" w14:textId="76A2F2A7" w:rsidR="00742FA4" w:rsidRDefault="006B6C32" w:rsidP="0076200C">
            <w:pPr>
              <w:jc w:val="right"/>
              <w:rPr>
                <w:rFonts w:ascii="Cambria" w:hAnsi="Cambria"/>
                <w:sz w:val="24"/>
                <w:szCs w:val="24"/>
              </w:rPr>
            </w:pPr>
            <w:r>
              <w:rPr>
                <w:rFonts w:ascii="Cambria" w:hAnsi="Cambria"/>
                <w:sz w:val="24"/>
                <w:szCs w:val="24"/>
              </w:rPr>
              <w:t>104.000,00</w:t>
            </w:r>
          </w:p>
        </w:tc>
        <w:tc>
          <w:tcPr>
            <w:tcW w:w="1808" w:type="dxa"/>
            <w:shd w:val="clear" w:color="auto" w:fill="D9E2F3" w:themeFill="accent1" w:themeFillTint="33"/>
          </w:tcPr>
          <w:p w14:paraId="560AF780" w14:textId="22F253DB" w:rsidR="00742FA4" w:rsidRDefault="00742FA4" w:rsidP="0076200C">
            <w:pPr>
              <w:jc w:val="right"/>
              <w:rPr>
                <w:rFonts w:ascii="Cambria" w:hAnsi="Cambria"/>
                <w:sz w:val="24"/>
                <w:szCs w:val="24"/>
              </w:rPr>
            </w:pPr>
            <w:r>
              <w:rPr>
                <w:rFonts w:ascii="Cambria" w:hAnsi="Cambria"/>
                <w:sz w:val="24"/>
                <w:szCs w:val="24"/>
              </w:rPr>
              <w:t>123.572,51</w:t>
            </w:r>
          </w:p>
        </w:tc>
        <w:tc>
          <w:tcPr>
            <w:tcW w:w="1955" w:type="dxa"/>
            <w:shd w:val="clear" w:color="auto" w:fill="D9E2F3" w:themeFill="accent1" w:themeFillTint="33"/>
          </w:tcPr>
          <w:p w14:paraId="7D036AD7" w14:textId="48BEB6C4" w:rsidR="00742FA4" w:rsidRDefault="00742FA4" w:rsidP="0076200C">
            <w:pPr>
              <w:jc w:val="right"/>
              <w:rPr>
                <w:rFonts w:ascii="Cambria" w:hAnsi="Cambria"/>
                <w:sz w:val="24"/>
                <w:szCs w:val="24"/>
              </w:rPr>
            </w:pPr>
            <w:r>
              <w:rPr>
                <w:rFonts w:ascii="Cambria" w:hAnsi="Cambria"/>
                <w:sz w:val="24"/>
                <w:szCs w:val="24"/>
              </w:rPr>
              <w:t>131.163,66</w:t>
            </w:r>
          </w:p>
        </w:tc>
      </w:tr>
      <w:tr w:rsidR="00742FA4" w14:paraId="1D70F6E2" w14:textId="242F4133" w:rsidTr="00742FA4">
        <w:tc>
          <w:tcPr>
            <w:tcW w:w="1562" w:type="dxa"/>
            <w:shd w:val="clear" w:color="auto" w:fill="D9E2F3" w:themeFill="accent1" w:themeFillTint="33"/>
          </w:tcPr>
          <w:p w14:paraId="2A9567BB" w14:textId="733EF328" w:rsidR="00742FA4" w:rsidRDefault="00742FA4" w:rsidP="00D32EB1">
            <w:pPr>
              <w:jc w:val="both"/>
              <w:rPr>
                <w:rFonts w:ascii="Cambria" w:hAnsi="Cambria"/>
                <w:sz w:val="24"/>
                <w:szCs w:val="24"/>
              </w:rPr>
            </w:pPr>
            <w:r>
              <w:rPr>
                <w:rFonts w:ascii="Cambria" w:hAnsi="Cambria"/>
                <w:sz w:val="24"/>
                <w:szCs w:val="24"/>
              </w:rPr>
              <w:t>Naknade građanima i kućanstvima na temelju osiguranja i druge naknade</w:t>
            </w:r>
          </w:p>
        </w:tc>
        <w:tc>
          <w:tcPr>
            <w:tcW w:w="2080" w:type="dxa"/>
            <w:shd w:val="clear" w:color="auto" w:fill="D9E2F3" w:themeFill="accent1" w:themeFillTint="33"/>
          </w:tcPr>
          <w:p w14:paraId="49B31E8C" w14:textId="6070E550" w:rsidR="00742FA4" w:rsidRDefault="00742FA4" w:rsidP="0092779E">
            <w:pPr>
              <w:ind w:left="541"/>
              <w:jc w:val="right"/>
              <w:rPr>
                <w:rFonts w:ascii="Cambria" w:hAnsi="Cambria"/>
                <w:sz w:val="24"/>
                <w:szCs w:val="24"/>
              </w:rPr>
            </w:pPr>
            <w:r>
              <w:rPr>
                <w:rFonts w:ascii="Cambria" w:hAnsi="Cambria"/>
                <w:sz w:val="24"/>
                <w:szCs w:val="24"/>
              </w:rPr>
              <w:t>618.150,00</w:t>
            </w:r>
          </w:p>
        </w:tc>
        <w:tc>
          <w:tcPr>
            <w:tcW w:w="1804" w:type="dxa"/>
            <w:shd w:val="clear" w:color="auto" w:fill="D9E2F3" w:themeFill="accent1" w:themeFillTint="33"/>
          </w:tcPr>
          <w:p w14:paraId="381DA569" w14:textId="55BDA73D" w:rsidR="00742FA4" w:rsidRDefault="006B6C32" w:rsidP="0076200C">
            <w:pPr>
              <w:jc w:val="right"/>
              <w:rPr>
                <w:rFonts w:ascii="Cambria" w:hAnsi="Cambria"/>
                <w:sz w:val="24"/>
                <w:szCs w:val="24"/>
              </w:rPr>
            </w:pPr>
            <w:r>
              <w:rPr>
                <w:rFonts w:ascii="Cambria" w:hAnsi="Cambria"/>
                <w:sz w:val="24"/>
                <w:szCs w:val="24"/>
              </w:rPr>
              <w:t>655.150,00</w:t>
            </w:r>
          </w:p>
        </w:tc>
        <w:tc>
          <w:tcPr>
            <w:tcW w:w="1808" w:type="dxa"/>
            <w:shd w:val="clear" w:color="auto" w:fill="D9E2F3" w:themeFill="accent1" w:themeFillTint="33"/>
          </w:tcPr>
          <w:p w14:paraId="40B93D49" w14:textId="1506920C" w:rsidR="00742FA4" w:rsidRDefault="00742FA4" w:rsidP="0076200C">
            <w:pPr>
              <w:jc w:val="right"/>
              <w:rPr>
                <w:rFonts w:ascii="Cambria" w:hAnsi="Cambria"/>
                <w:sz w:val="24"/>
                <w:szCs w:val="24"/>
              </w:rPr>
            </w:pPr>
            <w:r>
              <w:rPr>
                <w:rFonts w:ascii="Cambria" w:hAnsi="Cambria"/>
                <w:sz w:val="24"/>
                <w:szCs w:val="24"/>
              </w:rPr>
              <w:t>603.690,97</w:t>
            </w:r>
          </w:p>
        </w:tc>
        <w:tc>
          <w:tcPr>
            <w:tcW w:w="1955" w:type="dxa"/>
            <w:shd w:val="clear" w:color="auto" w:fill="D9E2F3" w:themeFill="accent1" w:themeFillTint="33"/>
          </w:tcPr>
          <w:p w14:paraId="43E500FE" w14:textId="7C2A5399" w:rsidR="00742FA4" w:rsidRDefault="00742FA4" w:rsidP="0076200C">
            <w:pPr>
              <w:jc w:val="right"/>
              <w:rPr>
                <w:rFonts w:ascii="Cambria" w:hAnsi="Cambria"/>
                <w:sz w:val="24"/>
                <w:szCs w:val="24"/>
              </w:rPr>
            </w:pPr>
            <w:r>
              <w:rPr>
                <w:rFonts w:ascii="Cambria" w:hAnsi="Cambria"/>
                <w:sz w:val="24"/>
                <w:szCs w:val="24"/>
              </w:rPr>
              <w:t>640.776,00</w:t>
            </w:r>
          </w:p>
        </w:tc>
      </w:tr>
      <w:tr w:rsidR="00742FA4" w14:paraId="6E195E34" w14:textId="1493ED11" w:rsidTr="00742FA4">
        <w:tc>
          <w:tcPr>
            <w:tcW w:w="1562" w:type="dxa"/>
            <w:shd w:val="clear" w:color="auto" w:fill="D9E2F3" w:themeFill="accent1" w:themeFillTint="33"/>
          </w:tcPr>
          <w:p w14:paraId="6577F9B5" w14:textId="411FCEEA" w:rsidR="00742FA4" w:rsidRDefault="00742FA4" w:rsidP="00D32EB1">
            <w:pPr>
              <w:jc w:val="both"/>
              <w:rPr>
                <w:rFonts w:ascii="Cambria" w:hAnsi="Cambria"/>
                <w:sz w:val="24"/>
                <w:szCs w:val="24"/>
              </w:rPr>
            </w:pPr>
            <w:r>
              <w:rPr>
                <w:rFonts w:ascii="Cambria" w:hAnsi="Cambria"/>
                <w:sz w:val="24"/>
                <w:szCs w:val="24"/>
              </w:rPr>
              <w:t>Ostali rashodi</w:t>
            </w:r>
          </w:p>
        </w:tc>
        <w:tc>
          <w:tcPr>
            <w:tcW w:w="2080" w:type="dxa"/>
            <w:shd w:val="clear" w:color="auto" w:fill="D9E2F3" w:themeFill="accent1" w:themeFillTint="33"/>
          </w:tcPr>
          <w:p w14:paraId="209AEA64" w14:textId="1D5CD276" w:rsidR="00742FA4" w:rsidRDefault="00742FA4" w:rsidP="0092779E">
            <w:pPr>
              <w:ind w:left="541"/>
              <w:jc w:val="right"/>
              <w:rPr>
                <w:rFonts w:ascii="Cambria" w:hAnsi="Cambria"/>
                <w:sz w:val="24"/>
                <w:szCs w:val="24"/>
              </w:rPr>
            </w:pPr>
            <w:r>
              <w:rPr>
                <w:rFonts w:ascii="Cambria" w:hAnsi="Cambria"/>
                <w:sz w:val="24"/>
                <w:szCs w:val="24"/>
              </w:rPr>
              <w:t>445.400,00</w:t>
            </w:r>
          </w:p>
        </w:tc>
        <w:tc>
          <w:tcPr>
            <w:tcW w:w="1804" w:type="dxa"/>
            <w:shd w:val="clear" w:color="auto" w:fill="D9E2F3" w:themeFill="accent1" w:themeFillTint="33"/>
          </w:tcPr>
          <w:p w14:paraId="0FDC8834" w14:textId="62C0FE98" w:rsidR="00742FA4" w:rsidRDefault="006B6C32" w:rsidP="0076200C">
            <w:pPr>
              <w:jc w:val="right"/>
              <w:rPr>
                <w:rFonts w:ascii="Cambria" w:hAnsi="Cambria"/>
                <w:sz w:val="24"/>
                <w:szCs w:val="24"/>
              </w:rPr>
            </w:pPr>
            <w:r>
              <w:rPr>
                <w:rFonts w:ascii="Cambria" w:hAnsi="Cambria"/>
                <w:sz w:val="24"/>
                <w:szCs w:val="24"/>
              </w:rPr>
              <w:t>495.400,00</w:t>
            </w:r>
          </w:p>
        </w:tc>
        <w:tc>
          <w:tcPr>
            <w:tcW w:w="1808" w:type="dxa"/>
            <w:shd w:val="clear" w:color="auto" w:fill="D9E2F3" w:themeFill="accent1" w:themeFillTint="33"/>
          </w:tcPr>
          <w:p w14:paraId="46B37842" w14:textId="63856765" w:rsidR="00742FA4" w:rsidRDefault="00742FA4" w:rsidP="0076200C">
            <w:pPr>
              <w:jc w:val="right"/>
              <w:rPr>
                <w:rFonts w:ascii="Cambria" w:hAnsi="Cambria"/>
                <w:sz w:val="24"/>
                <w:szCs w:val="24"/>
              </w:rPr>
            </w:pPr>
            <w:r>
              <w:rPr>
                <w:rFonts w:ascii="Cambria" w:hAnsi="Cambria"/>
                <w:sz w:val="24"/>
                <w:szCs w:val="24"/>
              </w:rPr>
              <w:t>478.520,11</w:t>
            </w:r>
          </w:p>
        </w:tc>
        <w:tc>
          <w:tcPr>
            <w:tcW w:w="1955" w:type="dxa"/>
            <w:shd w:val="clear" w:color="auto" w:fill="D9E2F3" w:themeFill="accent1" w:themeFillTint="33"/>
          </w:tcPr>
          <w:p w14:paraId="09FA568F" w14:textId="626367D3" w:rsidR="00742FA4" w:rsidRDefault="00742FA4" w:rsidP="0076200C">
            <w:pPr>
              <w:jc w:val="right"/>
              <w:rPr>
                <w:rFonts w:ascii="Cambria" w:hAnsi="Cambria"/>
                <w:sz w:val="24"/>
                <w:szCs w:val="24"/>
              </w:rPr>
            </w:pPr>
            <w:r>
              <w:rPr>
                <w:rFonts w:ascii="Cambria" w:hAnsi="Cambria"/>
                <w:sz w:val="24"/>
                <w:szCs w:val="24"/>
              </w:rPr>
              <w:t>506.072,99</w:t>
            </w:r>
          </w:p>
        </w:tc>
      </w:tr>
      <w:tr w:rsidR="00742FA4" w:rsidRPr="0076200C" w14:paraId="7E39C96B" w14:textId="269FA930" w:rsidTr="00742FA4">
        <w:tc>
          <w:tcPr>
            <w:tcW w:w="1562" w:type="dxa"/>
            <w:shd w:val="clear" w:color="auto" w:fill="8EAADB" w:themeFill="accent1" w:themeFillTint="99"/>
          </w:tcPr>
          <w:p w14:paraId="40630722" w14:textId="332A8711" w:rsidR="00742FA4" w:rsidRPr="0076200C" w:rsidRDefault="00742FA4" w:rsidP="00D32EB1">
            <w:pPr>
              <w:jc w:val="both"/>
              <w:rPr>
                <w:rFonts w:ascii="Cambria" w:hAnsi="Cambria"/>
                <w:b/>
                <w:i/>
                <w:sz w:val="24"/>
                <w:szCs w:val="24"/>
              </w:rPr>
            </w:pPr>
            <w:r w:rsidRPr="0076200C">
              <w:rPr>
                <w:rFonts w:ascii="Cambria" w:hAnsi="Cambria"/>
                <w:b/>
                <w:i/>
                <w:sz w:val="24"/>
                <w:szCs w:val="24"/>
              </w:rPr>
              <w:t>Rashodi za nabavu nefinancijske imovine</w:t>
            </w:r>
          </w:p>
        </w:tc>
        <w:tc>
          <w:tcPr>
            <w:tcW w:w="2080" w:type="dxa"/>
            <w:shd w:val="clear" w:color="auto" w:fill="8EAADB" w:themeFill="accent1" w:themeFillTint="99"/>
          </w:tcPr>
          <w:p w14:paraId="529EE5F1" w14:textId="0FC03AF1" w:rsidR="00742FA4" w:rsidRPr="0076200C" w:rsidRDefault="00742FA4" w:rsidP="0092779E">
            <w:pPr>
              <w:ind w:left="541"/>
              <w:jc w:val="right"/>
              <w:rPr>
                <w:rFonts w:ascii="Cambria" w:hAnsi="Cambria"/>
                <w:b/>
                <w:i/>
                <w:sz w:val="24"/>
                <w:szCs w:val="24"/>
              </w:rPr>
            </w:pPr>
            <w:r>
              <w:rPr>
                <w:rFonts w:ascii="Cambria" w:hAnsi="Cambria"/>
                <w:b/>
                <w:i/>
                <w:sz w:val="24"/>
                <w:szCs w:val="24"/>
              </w:rPr>
              <w:t>3.034.900,00</w:t>
            </w:r>
          </w:p>
        </w:tc>
        <w:tc>
          <w:tcPr>
            <w:tcW w:w="1804" w:type="dxa"/>
            <w:shd w:val="clear" w:color="auto" w:fill="8EAADB" w:themeFill="accent1" w:themeFillTint="99"/>
          </w:tcPr>
          <w:p w14:paraId="7FDB599C" w14:textId="6B21718C" w:rsidR="00742FA4" w:rsidRDefault="006B6C32" w:rsidP="0076200C">
            <w:pPr>
              <w:jc w:val="right"/>
              <w:rPr>
                <w:rFonts w:ascii="Cambria" w:hAnsi="Cambria"/>
                <w:b/>
                <w:i/>
                <w:sz w:val="24"/>
                <w:szCs w:val="24"/>
              </w:rPr>
            </w:pPr>
            <w:r>
              <w:rPr>
                <w:rFonts w:ascii="Cambria" w:hAnsi="Cambria"/>
                <w:b/>
                <w:i/>
                <w:sz w:val="24"/>
                <w:szCs w:val="24"/>
              </w:rPr>
              <w:t>2.888.763,00</w:t>
            </w:r>
          </w:p>
        </w:tc>
        <w:tc>
          <w:tcPr>
            <w:tcW w:w="1808" w:type="dxa"/>
            <w:shd w:val="clear" w:color="auto" w:fill="8EAADB" w:themeFill="accent1" w:themeFillTint="99"/>
          </w:tcPr>
          <w:p w14:paraId="32158270" w14:textId="296E19AA" w:rsidR="00742FA4" w:rsidRPr="0076200C" w:rsidRDefault="00742FA4" w:rsidP="0076200C">
            <w:pPr>
              <w:jc w:val="right"/>
              <w:rPr>
                <w:rFonts w:ascii="Cambria" w:hAnsi="Cambria"/>
                <w:b/>
                <w:i/>
                <w:sz w:val="24"/>
                <w:szCs w:val="24"/>
              </w:rPr>
            </w:pPr>
            <w:r>
              <w:rPr>
                <w:rFonts w:ascii="Cambria" w:hAnsi="Cambria"/>
                <w:b/>
                <w:i/>
                <w:sz w:val="24"/>
                <w:szCs w:val="24"/>
              </w:rPr>
              <w:t>4.946.009,11</w:t>
            </w:r>
          </w:p>
        </w:tc>
        <w:tc>
          <w:tcPr>
            <w:tcW w:w="1955" w:type="dxa"/>
            <w:shd w:val="clear" w:color="auto" w:fill="8EAADB" w:themeFill="accent1" w:themeFillTint="99"/>
          </w:tcPr>
          <w:p w14:paraId="562A51B4" w14:textId="4AC42A0B" w:rsidR="00742FA4" w:rsidRPr="0076200C" w:rsidRDefault="00742FA4" w:rsidP="0076200C">
            <w:pPr>
              <w:jc w:val="right"/>
              <w:rPr>
                <w:rFonts w:ascii="Cambria" w:hAnsi="Cambria"/>
                <w:b/>
                <w:i/>
                <w:sz w:val="24"/>
                <w:szCs w:val="24"/>
              </w:rPr>
            </w:pPr>
            <w:r>
              <w:rPr>
                <w:rFonts w:ascii="Cambria" w:hAnsi="Cambria"/>
                <w:b/>
                <w:i/>
                <w:sz w:val="24"/>
                <w:szCs w:val="24"/>
              </w:rPr>
              <w:t>5.249.844,76</w:t>
            </w:r>
          </w:p>
        </w:tc>
      </w:tr>
      <w:tr w:rsidR="00742FA4" w14:paraId="023E809F" w14:textId="499E1242" w:rsidTr="00742FA4">
        <w:tc>
          <w:tcPr>
            <w:tcW w:w="1562" w:type="dxa"/>
            <w:shd w:val="clear" w:color="auto" w:fill="D9E2F3" w:themeFill="accent1" w:themeFillTint="33"/>
          </w:tcPr>
          <w:p w14:paraId="6A3CE5C5" w14:textId="61F11FE9" w:rsidR="00742FA4" w:rsidRDefault="00742FA4" w:rsidP="00D32EB1">
            <w:pPr>
              <w:jc w:val="both"/>
              <w:rPr>
                <w:rFonts w:ascii="Cambria" w:hAnsi="Cambria"/>
                <w:sz w:val="24"/>
                <w:szCs w:val="24"/>
              </w:rPr>
            </w:pPr>
            <w:r>
              <w:rPr>
                <w:rFonts w:ascii="Cambria" w:hAnsi="Cambria"/>
                <w:sz w:val="24"/>
                <w:szCs w:val="24"/>
              </w:rPr>
              <w:t>Rashodi za nabavu proizvedene dugotrajne imovine</w:t>
            </w:r>
          </w:p>
        </w:tc>
        <w:tc>
          <w:tcPr>
            <w:tcW w:w="2080" w:type="dxa"/>
            <w:shd w:val="clear" w:color="auto" w:fill="D9E2F3" w:themeFill="accent1" w:themeFillTint="33"/>
          </w:tcPr>
          <w:p w14:paraId="6EF524B0" w14:textId="7954C417" w:rsidR="00742FA4" w:rsidRDefault="00742FA4" w:rsidP="0092779E">
            <w:pPr>
              <w:ind w:left="541"/>
              <w:jc w:val="right"/>
              <w:rPr>
                <w:rFonts w:ascii="Cambria" w:hAnsi="Cambria"/>
                <w:sz w:val="24"/>
                <w:szCs w:val="24"/>
              </w:rPr>
            </w:pPr>
            <w:r>
              <w:rPr>
                <w:rFonts w:ascii="Cambria" w:hAnsi="Cambria"/>
                <w:sz w:val="24"/>
                <w:szCs w:val="24"/>
              </w:rPr>
              <w:t>2.117.500,00</w:t>
            </w:r>
          </w:p>
        </w:tc>
        <w:tc>
          <w:tcPr>
            <w:tcW w:w="1804" w:type="dxa"/>
            <w:shd w:val="clear" w:color="auto" w:fill="D9E2F3" w:themeFill="accent1" w:themeFillTint="33"/>
          </w:tcPr>
          <w:p w14:paraId="300ED497" w14:textId="4A8D4BC1" w:rsidR="00742FA4" w:rsidRDefault="006B6C32" w:rsidP="00CF5DE5">
            <w:pPr>
              <w:jc w:val="right"/>
              <w:rPr>
                <w:rFonts w:ascii="Cambria" w:hAnsi="Cambria"/>
                <w:sz w:val="24"/>
                <w:szCs w:val="24"/>
              </w:rPr>
            </w:pPr>
            <w:r>
              <w:rPr>
                <w:rFonts w:ascii="Cambria" w:hAnsi="Cambria"/>
                <w:sz w:val="24"/>
                <w:szCs w:val="24"/>
              </w:rPr>
              <w:t>2.451.363,00</w:t>
            </w:r>
          </w:p>
        </w:tc>
        <w:tc>
          <w:tcPr>
            <w:tcW w:w="1808" w:type="dxa"/>
            <w:shd w:val="clear" w:color="auto" w:fill="D9E2F3" w:themeFill="accent1" w:themeFillTint="33"/>
          </w:tcPr>
          <w:p w14:paraId="3D47B02D" w14:textId="0DAFE5C8" w:rsidR="00742FA4" w:rsidRDefault="00742FA4" w:rsidP="00CF5DE5">
            <w:pPr>
              <w:jc w:val="right"/>
              <w:rPr>
                <w:rFonts w:ascii="Cambria" w:hAnsi="Cambria"/>
                <w:sz w:val="24"/>
                <w:szCs w:val="24"/>
              </w:rPr>
            </w:pPr>
            <w:r>
              <w:rPr>
                <w:rFonts w:ascii="Cambria" w:hAnsi="Cambria"/>
                <w:sz w:val="24"/>
                <w:szCs w:val="24"/>
              </w:rPr>
              <w:t>4.089.449,36</w:t>
            </w:r>
          </w:p>
        </w:tc>
        <w:tc>
          <w:tcPr>
            <w:tcW w:w="1955" w:type="dxa"/>
            <w:shd w:val="clear" w:color="auto" w:fill="D9E2F3" w:themeFill="accent1" w:themeFillTint="33"/>
          </w:tcPr>
          <w:p w14:paraId="502F4B1D" w14:textId="6145116E" w:rsidR="00742FA4" w:rsidRDefault="00742FA4" w:rsidP="0076200C">
            <w:pPr>
              <w:jc w:val="right"/>
              <w:rPr>
                <w:rFonts w:ascii="Cambria" w:hAnsi="Cambria"/>
                <w:sz w:val="24"/>
                <w:szCs w:val="24"/>
              </w:rPr>
            </w:pPr>
            <w:r>
              <w:rPr>
                <w:rFonts w:ascii="Cambria" w:hAnsi="Cambria"/>
                <w:sz w:val="24"/>
                <w:szCs w:val="24"/>
              </w:rPr>
              <w:t>4.340.666,14</w:t>
            </w:r>
          </w:p>
        </w:tc>
      </w:tr>
      <w:tr w:rsidR="00742FA4" w14:paraId="4BFBE066" w14:textId="6595B39A" w:rsidTr="00742FA4">
        <w:tc>
          <w:tcPr>
            <w:tcW w:w="1562" w:type="dxa"/>
            <w:shd w:val="clear" w:color="auto" w:fill="D9E2F3" w:themeFill="accent1" w:themeFillTint="33"/>
          </w:tcPr>
          <w:p w14:paraId="6E3FD70F" w14:textId="07E901E3" w:rsidR="00742FA4" w:rsidRDefault="00742FA4" w:rsidP="00D32EB1">
            <w:pPr>
              <w:jc w:val="both"/>
              <w:rPr>
                <w:rFonts w:ascii="Cambria" w:hAnsi="Cambria"/>
                <w:sz w:val="24"/>
                <w:szCs w:val="24"/>
              </w:rPr>
            </w:pPr>
            <w:r>
              <w:rPr>
                <w:rFonts w:ascii="Cambria" w:hAnsi="Cambria"/>
                <w:sz w:val="24"/>
                <w:szCs w:val="24"/>
              </w:rPr>
              <w:t>Rashodi za dodatna ulaganja na nefinancijskoj imovini</w:t>
            </w:r>
          </w:p>
        </w:tc>
        <w:tc>
          <w:tcPr>
            <w:tcW w:w="2080" w:type="dxa"/>
            <w:shd w:val="clear" w:color="auto" w:fill="D9E2F3" w:themeFill="accent1" w:themeFillTint="33"/>
          </w:tcPr>
          <w:p w14:paraId="5F35563F" w14:textId="5E003887" w:rsidR="00742FA4" w:rsidRDefault="00742FA4" w:rsidP="0092779E">
            <w:pPr>
              <w:ind w:left="541"/>
              <w:jc w:val="right"/>
              <w:rPr>
                <w:rFonts w:ascii="Cambria" w:hAnsi="Cambria"/>
                <w:sz w:val="24"/>
                <w:szCs w:val="24"/>
              </w:rPr>
            </w:pPr>
            <w:r>
              <w:rPr>
                <w:rFonts w:ascii="Cambria" w:hAnsi="Cambria"/>
                <w:sz w:val="24"/>
                <w:szCs w:val="24"/>
              </w:rPr>
              <w:t>917.400,00</w:t>
            </w:r>
          </w:p>
        </w:tc>
        <w:tc>
          <w:tcPr>
            <w:tcW w:w="1804" w:type="dxa"/>
            <w:shd w:val="clear" w:color="auto" w:fill="D9E2F3" w:themeFill="accent1" w:themeFillTint="33"/>
          </w:tcPr>
          <w:p w14:paraId="490F9D64" w14:textId="2D183684" w:rsidR="00742FA4" w:rsidRDefault="006B6C32" w:rsidP="0076200C">
            <w:pPr>
              <w:jc w:val="right"/>
              <w:rPr>
                <w:rFonts w:ascii="Cambria" w:hAnsi="Cambria"/>
                <w:sz w:val="24"/>
                <w:szCs w:val="24"/>
              </w:rPr>
            </w:pPr>
            <w:r>
              <w:rPr>
                <w:rFonts w:ascii="Cambria" w:hAnsi="Cambria"/>
                <w:sz w:val="24"/>
                <w:szCs w:val="24"/>
              </w:rPr>
              <w:t>437.400,00</w:t>
            </w:r>
          </w:p>
        </w:tc>
        <w:tc>
          <w:tcPr>
            <w:tcW w:w="1808" w:type="dxa"/>
            <w:shd w:val="clear" w:color="auto" w:fill="D9E2F3" w:themeFill="accent1" w:themeFillTint="33"/>
          </w:tcPr>
          <w:p w14:paraId="222A4DEA" w14:textId="46446626" w:rsidR="00742FA4" w:rsidRDefault="00742FA4" w:rsidP="0076200C">
            <w:pPr>
              <w:jc w:val="right"/>
              <w:rPr>
                <w:rFonts w:ascii="Cambria" w:hAnsi="Cambria"/>
                <w:sz w:val="24"/>
                <w:szCs w:val="24"/>
              </w:rPr>
            </w:pPr>
            <w:r>
              <w:rPr>
                <w:rFonts w:ascii="Cambria" w:hAnsi="Cambria"/>
                <w:sz w:val="24"/>
                <w:szCs w:val="24"/>
              </w:rPr>
              <w:t>856.559,75</w:t>
            </w:r>
          </w:p>
        </w:tc>
        <w:tc>
          <w:tcPr>
            <w:tcW w:w="1955" w:type="dxa"/>
            <w:shd w:val="clear" w:color="auto" w:fill="D9E2F3" w:themeFill="accent1" w:themeFillTint="33"/>
          </w:tcPr>
          <w:p w14:paraId="3B180B90" w14:textId="00383677" w:rsidR="00742FA4" w:rsidRDefault="00742FA4" w:rsidP="0076200C">
            <w:pPr>
              <w:jc w:val="right"/>
              <w:rPr>
                <w:rFonts w:ascii="Cambria" w:hAnsi="Cambria"/>
                <w:sz w:val="24"/>
                <w:szCs w:val="24"/>
              </w:rPr>
            </w:pPr>
            <w:r>
              <w:rPr>
                <w:rFonts w:ascii="Cambria" w:hAnsi="Cambria"/>
                <w:sz w:val="24"/>
                <w:szCs w:val="24"/>
              </w:rPr>
              <w:t>909.178,62</w:t>
            </w:r>
          </w:p>
        </w:tc>
      </w:tr>
      <w:tr w:rsidR="00742FA4" w:rsidRPr="0076200C" w14:paraId="7C63FBFD" w14:textId="4D2C492B" w:rsidTr="00742FA4">
        <w:tc>
          <w:tcPr>
            <w:tcW w:w="1562" w:type="dxa"/>
            <w:shd w:val="clear" w:color="auto" w:fill="8EAADB" w:themeFill="accent1" w:themeFillTint="99"/>
          </w:tcPr>
          <w:p w14:paraId="4C2AC17C" w14:textId="1ED4F1DB" w:rsidR="00742FA4" w:rsidRPr="0076200C" w:rsidRDefault="00742FA4" w:rsidP="0076200C">
            <w:pPr>
              <w:jc w:val="center"/>
              <w:rPr>
                <w:rFonts w:ascii="Cambria" w:hAnsi="Cambria"/>
                <w:b/>
                <w:sz w:val="24"/>
                <w:szCs w:val="24"/>
              </w:rPr>
            </w:pPr>
            <w:r w:rsidRPr="0076200C">
              <w:rPr>
                <w:rFonts w:ascii="Cambria" w:hAnsi="Cambria"/>
                <w:b/>
                <w:sz w:val="24"/>
                <w:szCs w:val="24"/>
              </w:rPr>
              <w:t>UKUPNO:</w:t>
            </w:r>
          </w:p>
        </w:tc>
        <w:tc>
          <w:tcPr>
            <w:tcW w:w="2080" w:type="dxa"/>
            <w:shd w:val="clear" w:color="auto" w:fill="8EAADB" w:themeFill="accent1" w:themeFillTint="99"/>
          </w:tcPr>
          <w:p w14:paraId="3CAFBF10" w14:textId="159E85A7" w:rsidR="00742FA4" w:rsidRPr="0076200C" w:rsidRDefault="00742FA4" w:rsidP="00867243">
            <w:pPr>
              <w:ind w:left="541"/>
              <w:rPr>
                <w:rFonts w:ascii="Cambria" w:hAnsi="Cambria"/>
                <w:b/>
                <w:sz w:val="24"/>
                <w:szCs w:val="24"/>
              </w:rPr>
            </w:pPr>
            <w:r>
              <w:rPr>
                <w:rFonts w:ascii="Cambria" w:hAnsi="Cambria"/>
                <w:b/>
                <w:sz w:val="24"/>
                <w:szCs w:val="24"/>
              </w:rPr>
              <w:t>9.676.360,25</w:t>
            </w:r>
          </w:p>
        </w:tc>
        <w:tc>
          <w:tcPr>
            <w:tcW w:w="1804" w:type="dxa"/>
            <w:shd w:val="clear" w:color="auto" w:fill="8EAADB" w:themeFill="accent1" w:themeFillTint="99"/>
          </w:tcPr>
          <w:p w14:paraId="576F11B9" w14:textId="5E87E7A2" w:rsidR="00742FA4" w:rsidRDefault="006B6C32" w:rsidP="00C90A55">
            <w:pPr>
              <w:jc w:val="right"/>
              <w:rPr>
                <w:rFonts w:ascii="Cambria" w:hAnsi="Cambria"/>
                <w:b/>
                <w:sz w:val="24"/>
                <w:szCs w:val="24"/>
              </w:rPr>
            </w:pPr>
            <w:r>
              <w:rPr>
                <w:rFonts w:ascii="Cambria" w:hAnsi="Cambria"/>
                <w:b/>
                <w:sz w:val="24"/>
                <w:szCs w:val="24"/>
              </w:rPr>
              <w:t>10.092.432,43</w:t>
            </w:r>
          </w:p>
        </w:tc>
        <w:tc>
          <w:tcPr>
            <w:tcW w:w="1808" w:type="dxa"/>
            <w:shd w:val="clear" w:color="auto" w:fill="8EAADB" w:themeFill="accent1" w:themeFillTint="99"/>
          </w:tcPr>
          <w:p w14:paraId="1F4D87EB" w14:textId="776ACE08" w:rsidR="00742FA4" w:rsidRPr="0076200C" w:rsidRDefault="00742FA4" w:rsidP="00C90A55">
            <w:pPr>
              <w:jc w:val="right"/>
              <w:rPr>
                <w:rFonts w:ascii="Cambria" w:hAnsi="Cambria"/>
                <w:b/>
                <w:sz w:val="24"/>
                <w:szCs w:val="24"/>
              </w:rPr>
            </w:pPr>
            <w:r>
              <w:rPr>
                <w:rFonts w:ascii="Cambria" w:hAnsi="Cambria"/>
                <w:b/>
                <w:sz w:val="24"/>
                <w:szCs w:val="24"/>
              </w:rPr>
              <w:t>11.899.144,44</w:t>
            </w:r>
          </w:p>
        </w:tc>
        <w:tc>
          <w:tcPr>
            <w:tcW w:w="1955" w:type="dxa"/>
            <w:shd w:val="clear" w:color="auto" w:fill="8EAADB" w:themeFill="accent1" w:themeFillTint="99"/>
          </w:tcPr>
          <w:p w14:paraId="36FFC5F9" w14:textId="74240591" w:rsidR="00742FA4" w:rsidRPr="0076200C" w:rsidRDefault="00742FA4" w:rsidP="00C90A55">
            <w:pPr>
              <w:jc w:val="right"/>
              <w:rPr>
                <w:rFonts w:ascii="Cambria" w:hAnsi="Cambria"/>
                <w:b/>
                <w:sz w:val="24"/>
                <w:szCs w:val="24"/>
              </w:rPr>
            </w:pPr>
            <w:r>
              <w:rPr>
                <w:rFonts w:ascii="Cambria" w:hAnsi="Cambria"/>
                <w:b/>
                <w:sz w:val="24"/>
                <w:szCs w:val="24"/>
              </w:rPr>
              <w:t>12.623.664,14</w:t>
            </w:r>
          </w:p>
        </w:tc>
      </w:tr>
    </w:tbl>
    <w:p w14:paraId="28112574" w14:textId="1C6DD99B" w:rsidR="00A92498" w:rsidRDefault="00A92498" w:rsidP="00D32EB1">
      <w:pPr>
        <w:jc w:val="both"/>
        <w:rPr>
          <w:rFonts w:ascii="Cambria" w:hAnsi="Cambria"/>
          <w:sz w:val="24"/>
          <w:szCs w:val="24"/>
        </w:rPr>
      </w:pPr>
    </w:p>
    <w:p w14:paraId="3D41D345" w14:textId="6D7111F1" w:rsidR="0076200C" w:rsidRDefault="0076200C" w:rsidP="00D32EB1">
      <w:pPr>
        <w:jc w:val="both"/>
        <w:rPr>
          <w:rFonts w:ascii="Cambria" w:hAnsi="Cambria"/>
          <w:sz w:val="24"/>
          <w:szCs w:val="24"/>
        </w:rPr>
      </w:pPr>
      <w:r>
        <w:rPr>
          <w:rFonts w:ascii="Cambria" w:hAnsi="Cambria"/>
          <w:sz w:val="24"/>
          <w:szCs w:val="24"/>
        </w:rPr>
        <w:t>U nastavku slijedi detaljnije objašnjenje Tablicom broj 1. prikazanih planiranih ukupnih rashoda.</w:t>
      </w:r>
    </w:p>
    <w:p w14:paraId="25CA3B52" w14:textId="053E69CB" w:rsidR="0076200C" w:rsidRPr="00C967CB" w:rsidRDefault="00BB6F5D" w:rsidP="00BB6F5D">
      <w:pPr>
        <w:pStyle w:val="Odlomakpopisa"/>
        <w:numPr>
          <w:ilvl w:val="1"/>
          <w:numId w:val="2"/>
        </w:numPr>
        <w:jc w:val="both"/>
        <w:rPr>
          <w:rFonts w:ascii="Cambria" w:hAnsi="Cambria"/>
          <w:b/>
          <w:sz w:val="24"/>
          <w:szCs w:val="24"/>
        </w:rPr>
      </w:pPr>
      <w:r w:rsidRPr="00C967CB">
        <w:rPr>
          <w:rFonts w:ascii="Cambria" w:hAnsi="Cambria"/>
          <w:b/>
          <w:sz w:val="24"/>
          <w:szCs w:val="24"/>
        </w:rPr>
        <w:t>RASHODI POSLOVANJA</w:t>
      </w:r>
    </w:p>
    <w:p w14:paraId="103A213B" w14:textId="77777777" w:rsidR="006B6C32" w:rsidRDefault="00BB6F5D" w:rsidP="00BB6F5D">
      <w:pPr>
        <w:jc w:val="both"/>
        <w:rPr>
          <w:rFonts w:ascii="Cambria" w:hAnsi="Cambria"/>
          <w:sz w:val="24"/>
          <w:szCs w:val="24"/>
        </w:rPr>
      </w:pPr>
      <w:r>
        <w:rPr>
          <w:rFonts w:ascii="Cambria" w:hAnsi="Cambria"/>
          <w:sz w:val="24"/>
          <w:szCs w:val="24"/>
        </w:rPr>
        <w:t>Rashodi poslovanja planirani su u 20</w:t>
      </w:r>
      <w:r w:rsidR="0092779E">
        <w:rPr>
          <w:rFonts w:ascii="Cambria" w:hAnsi="Cambria"/>
          <w:sz w:val="24"/>
          <w:szCs w:val="24"/>
        </w:rPr>
        <w:t>2</w:t>
      </w:r>
      <w:r w:rsidR="00640CCA">
        <w:rPr>
          <w:rFonts w:ascii="Cambria" w:hAnsi="Cambria"/>
          <w:sz w:val="24"/>
          <w:szCs w:val="24"/>
        </w:rPr>
        <w:t>1</w:t>
      </w:r>
      <w:r>
        <w:rPr>
          <w:rFonts w:ascii="Cambria" w:hAnsi="Cambria"/>
          <w:sz w:val="24"/>
          <w:szCs w:val="24"/>
        </w:rPr>
        <w:t>.g. u iznosu od</w:t>
      </w:r>
      <w:r w:rsidR="001474E3">
        <w:rPr>
          <w:rFonts w:ascii="Cambria" w:hAnsi="Cambria"/>
          <w:sz w:val="24"/>
          <w:szCs w:val="24"/>
        </w:rPr>
        <w:t xml:space="preserve"> </w:t>
      </w:r>
      <w:r w:rsidR="00A05B4E">
        <w:rPr>
          <w:rFonts w:ascii="Cambria" w:hAnsi="Cambria"/>
          <w:sz w:val="24"/>
          <w:szCs w:val="24"/>
        </w:rPr>
        <w:t>6.</w:t>
      </w:r>
      <w:r w:rsidR="00640CCA">
        <w:rPr>
          <w:rFonts w:ascii="Cambria" w:hAnsi="Cambria"/>
          <w:sz w:val="24"/>
          <w:szCs w:val="24"/>
        </w:rPr>
        <w:t>641.460,25</w:t>
      </w:r>
      <w:r w:rsidR="001474E3">
        <w:rPr>
          <w:rFonts w:ascii="Cambria" w:hAnsi="Cambria"/>
          <w:sz w:val="24"/>
          <w:szCs w:val="24"/>
        </w:rPr>
        <w:t xml:space="preserve"> kn</w:t>
      </w:r>
      <w:r w:rsidR="00A05B4E">
        <w:rPr>
          <w:rFonts w:ascii="Cambria" w:hAnsi="Cambria"/>
          <w:sz w:val="24"/>
          <w:szCs w:val="24"/>
        </w:rPr>
        <w:t>.</w:t>
      </w:r>
      <w:r w:rsidR="001474E3">
        <w:rPr>
          <w:rFonts w:ascii="Cambria" w:hAnsi="Cambria"/>
          <w:sz w:val="24"/>
          <w:szCs w:val="24"/>
        </w:rPr>
        <w:t xml:space="preserve"> </w:t>
      </w:r>
      <w:r w:rsidR="00996720">
        <w:rPr>
          <w:rFonts w:ascii="Cambria" w:hAnsi="Cambria"/>
          <w:sz w:val="24"/>
          <w:szCs w:val="24"/>
        </w:rPr>
        <w:t>Najveći udio u ukupnim rashodima poslovanja čine materijalni rashodi (</w:t>
      </w:r>
      <w:r w:rsidR="00A05B4E">
        <w:rPr>
          <w:rFonts w:ascii="Cambria" w:hAnsi="Cambria"/>
          <w:sz w:val="24"/>
          <w:szCs w:val="24"/>
        </w:rPr>
        <w:t>49,</w:t>
      </w:r>
      <w:r w:rsidR="00640CCA">
        <w:rPr>
          <w:rFonts w:ascii="Cambria" w:hAnsi="Cambria"/>
          <w:sz w:val="24"/>
          <w:szCs w:val="24"/>
        </w:rPr>
        <w:t>67</w:t>
      </w:r>
      <w:r w:rsidR="005B6AE4">
        <w:rPr>
          <w:rFonts w:ascii="Cambria" w:hAnsi="Cambria"/>
          <w:sz w:val="24"/>
          <w:szCs w:val="24"/>
        </w:rPr>
        <w:t>%)</w:t>
      </w:r>
      <w:r w:rsidR="00E04279">
        <w:rPr>
          <w:rFonts w:ascii="Cambria" w:hAnsi="Cambria"/>
          <w:sz w:val="24"/>
          <w:szCs w:val="24"/>
        </w:rPr>
        <w:t xml:space="preserve"> dok se najmanji udio odnosi na </w:t>
      </w:r>
      <w:r w:rsidR="00A05B4E">
        <w:rPr>
          <w:rFonts w:ascii="Cambria" w:hAnsi="Cambria"/>
          <w:sz w:val="24"/>
          <w:szCs w:val="24"/>
        </w:rPr>
        <w:t>subvencije</w:t>
      </w:r>
      <w:r w:rsidR="00E04279">
        <w:rPr>
          <w:rFonts w:ascii="Cambria" w:hAnsi="Cambria"/>
          <w:sz w:val="24"/>
          <w:szCs w:val="24"/>
        </w:rPr>
        <w:t xml:space="preserve"> (</w:t>
      </w:r>
      <w:r w:rsidR="00404B6F">
        <w:rPr>
          <w:rFonts w:ascii="Cambria" w:hAnsi="Cambria"/>
          <w:sz w:val="24"/>
          <w:szCs w:val="24"/>
        </w:rPr>
        <w:t>0,</w:t>
      </w:r>
      <w:r w:rsidR="00A05B4E">
        <w:rPr>
          <w:rFonts w:ascii="Cambria" w:hAnsi="Cambria"/>
          <w:sz w:val="24"/>
          <w:szCs w:val="24"/>
        </w:rPr>
        <w:t>2</w:t>
      </w:r>
      <w:r w:rsidR="00640CCA">
        <w:rPr>
          <w:rFonts w:ascii="Cambria" w:hAnsi="Cambria"/>
          <w:sz w:val="24"/>
          <w:szCs w:val="24"/>
        </w:rPr>
        <w:t>3</w:t>
      </w:r>
      <w:r w:rsidR="00404B6F">
        <w:rPr>
          <w:rFonts w:ascii="Cambria" w:hAnsi="Cambria"/>
          <w:sz w:val="24"/>
          <w:szCs w:val="24"/>
        </w:rPr>
        <w:t>%)</w:t>
      </w:r>
      <w:r w:rsidR="003C45C0">
        <w:rPr>
          <w:rFonts w:ascii="Cambria" w:hAnsi="Cambria"/>
          <w:sz w:val="24"/>
          <w:szCs w:val="24"/>
        </w:rPr>
        <w:t>.</w:t>
      </w:r>
      <w:r w:rsidR="006B6C32">
        <w:rPr>
          <w:rFonts w:ascii="Cambria" w:hAnsi="Cambria"/>
          <w:sz w:val="24"/>
          <w:szCs w:val="24"/>
        </w:rPr>
        <w:t xml:space="preserve"> </w:t>
      </w:r>
    </w:p>
    <w:p w14:paraId="280D0435" w14:textId="0A65B320" w:rsidR="00E61E78" w:rsidRDefault="006B6C32" w:rsidP="00BB6F5D">
      <w:pPr>
        <w:jc w:val="both"/>
        <w:rPr>
          <w:rFonts w:ascii="Cambria" w:hAnsi="Cambria"/>
          <w:sz w:val="24"/>
          <w:szCs w:val="24"/>
        </w:rPr>
      </w:pPr>
      <w:r>
        <w:rPr>
          <w:rFonts w:ascii="Cambria" w:hAnsi="Cambria"/>
          <w:sz w:val="24"/>
          <w:szCs w:val="24"/>
        </w:rPr>
        <w:t>I. Izmjenama i dopunama proračuna za 2021.g. ukupni rashodi poslovanja su povećani za 562.209,18 kn</w:t>
      </w:r>
      <w:r w:rsidR="00775AEA">
        <w:rPr>
          <w:rFonts w:ascii="Cambria" w:hAnsi="Cambria"/>
          <w:sz w:val="24"/>
          <w:szCs w:val="24"/>
        </w:rPr>
        <w:t xml:space="preserve">, a navedeno povećanje se najvećim dijelom odnosi na povećanje materijalnih rashoda. </w:t>
      </w:r>
    </w:p>
    <w:p w14:paraId="3761C669" w14:textId="0EB8D782" w:rsidR="00E61E78" w:rsidRDefault="00E61E78" w:rsidP="00BB6F5D">
      <w:pPr>
        <w:jc w:val="both"/>
        <w:rPr>
          <w:rFonts w:ascii="Cambria" w:hAnsi="Cambria"/>
          <w:sz w:val="24"/>
          <w:szCs w:val="24"/>
        </w:rPr>
      </w:pPr>
      <w:r w:rsidRPr="00E61E78">
        <w:rPr>
          <w:rFonts w:ascii="Cambria" w:hAnsi="Cambria"/>
          <w:b/>
          <w:sz w:val="24"/>
          <w:szCs w:val="24"/>
        </w:rPr>
        <w:lastRenderedPageBreak/>
        <w:t>Rashod</w:t>
      </w:r>
      <w:r w:rsidR="00A05B4E">
        <w:rPr>
          <w:rFonts w:ascii="Cambria" w:hAnsi="Cambria"/>
          <w:b/>
          <w:sz w:val="24"/>
          <w:szCs w:val="24"/>
        </w:rPr>
        <w:t>e</w:t>
      </w:r>
      <w:r w:rsidRPr="00E61E78">
        <w:rPr>
          <w:rFonts w:ascii="Cambria" w:hAnsi="Cambria"/>
          <w:b/>
          <w:sz w:val="24"/>
          <w:szCs w:val="24"/>
        </w:rPr>
        <w:t xml:space="preserve"> za zaposlene </w:t>
      </w:r>
      <w:r w:rsidR="00100C9E">
        <w:rPr>
          <w:rFonts w:ascii="Cambria" w:hAnsi="Cambria"/>
          <w:sz w:val="24"/>
          <w:szCs w:val="24"/>
        </w:rPr>
        <w:t xml:space="preserve">čine bruto plaće dužnosnika  i službenika Općine Šodolovci kao i radnika </w:t>
      </w:r>
      <w:r w:rsidR="00640CCA">
        <w:rPr>
          <w:rFonts w:ascii="Cambria" w:hAnsi="Cambria"/>
          <w:sz w:val="24"/>
          <w:szCs w:val="24"/>
        </w:rPr>
        <w:t>u projektima</w:t>
      </w:r>
      <w:r w:rsidR="00A05B4E">
        <w:rPr>
          <w:rFonts w:ascii="Cambria" w:hAnsi="Cambria"/>
          <w:sz w:val="24"/>
          <w:szCs w:val="24"/>
        </w:rPr>
        <w:t xml:space="preserve"> „Zaželi bolji život u općini Šodolovci“</w:t>
      </w:r>
      <w:r w:rsidR="00640CCA">
        <w:rPr>
          <w:rFonts w:ascii="Cambria" w:hAnsi="Cambria"/>
          <w:sz w:val="24"/>
          <w:szCs w:val="24"/>
        </w:rPr>
        <w:t xml:space="preserve"> i „Zajedno u zajednici u općini Šodolovci. </w:t>
      </w:r>
      <w:r w:rsidR="00100C9E">
        <w:rPr>
          <w:rFonts w:ascii="Cambria" w:hAnsi="Cambria"/>
          <w:sz w:val="24"/>
          <w:szCs w:val="24"/>
        </w:rPr>
        <w:t xml:space="preserve">Osim bruto plaća u ovoj skupini rashoda evidentirani su i doprinosi na plaće kao i svi ostali rashodi vezani za zaposlene. </w:t>
      </w:r>
    </w:p>
    <w:p w14:paraId="1EFD988E" w14:textId="75655843" w:rsidR="00100C9E" w:rsidRDefault="00100C9E" w:rsidP="00BB6F5D">
      <w:pPr>
        <w:jc w:val="both"/>
        <w:rPr>
          <w:rFonts w:ascii="Cambria" w:hAnsi="Cambria"/>
          <w:sz w:val="24"/>
          <w:szCs w:val="24"/>
        </w:rPr>
      </w:pPr>
      <w:r w:rsidRPr="00100C9E">
        <w:rPr>
          <w:rFonts w:ascii="Cambria" w:hAnsi="Cambria"/>
          <w:b/>
          <w:sz w:val="24"/>
          <w:szCs w:val="24"/>
        </w:rPr>
        <w:t>Materijalni rashodi</w:t>
      </w:r>
      <w:r>
        <w:rPr>
          <w:rFonts w:ascii="Cambria" w:hAnsi="Cambria"/>
          <w:b/>
          <w:sz w:val="24"/>
          <w:szCs w:val="24"/>
        </w:rPr>
        <w:t xml:space="preserve"> </w:t>
      </w:r>
      <w:r>
        <w:rPr>
          <w:rFonts w:ascii="Cambria" w:hAnsi="Cambria"/>
          <w:sz w:val="24"/>
          <w:szCs w:val="24"/>
        </w:rPr>
        <w:t>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w:t>
      </w:r>
      <w:r w:rsidR="00640CCA">
        <w:rPr>
          <w:rFonts w:ascii="Cambria" w:hAnsi="Cambria"/>
          <w:sz w:val="24"/>
          <w:szCs w:val="24"/>
        </w:rPr>
        <w:t xml:space="preserve"> </w:t>
      </w:r>
      <w:r>
        <w:rPr>
          <w:rFonts w:ascii="Cambria" w:hAnsi="Cambria"/>
          <w:sz w:val="24"/>
          <w:szCs w:val="24"/>
        </w:rPr>
        <w:t>i ostali nespomenuti rashodi poslovanja (naknade za rad članova predstavničkog tijela, osiguranja zaposlenika, vozila</w:t>
      </w:r>
      <w:r w:rsidR="00DC6FAD">
        <w:rPr>
          <w:rFonts w:ascii="Cambria" w:hAnsi="Cambria"/>
          <w:sz w:val="24"/>
          <w:szCs w:val="24"/>
        </w:rPr>
        <w:t>, imovine, reprezentacija i ostali rashodi).</w:t>
      </w:r>
      <w:r w:rsidR="009939CE">
        <w:rPr>
          <w:rFonts w:ascii="Cambria" w:hAnsi="Cambria"/>
          <w:sz w:val="24"/>
          <w:szCs w:val="24"/>
        </w:rPr>
        <w:t xml:space="preserve"> </w:t>
      </w:r>
    </w:p>
    <w:p w14:paraId="748FE39A" w14:textId="4BF7EAB7" w:rsidR="00DC6FAD" w:rsidRDefault="00DC6FAD" w:rsidP="00BB6F5D">
      <w:pPr>
        <w:jc w:val="both"/>
        <w:rPr>
          <w:rFonts w:ascii="Cambria" w:hAnsi="Cambria"/>
          <w:sz w:val="24"/>
          <w:szCs w:val="24"/>
        </w:rPr>
      </w:pPr>
      <w:r w:rsidRPr="00DC6FAD">
        <w:rPr>
          <w:rFonts w:ascii="Cambria" w:hAnsi="Cambria"/>
          <w:b/>
          <w:sz w:val="24"/>
          <w:szCs w:val="24"/>
        </w:rPr>
        <w:t xml:space="preserve">Financijski rashodi </w:t>
      </w:r>
      <w:r>
        <w:rPr>
          <w:rFonts w:ascii="Cambria" w:hAnsi="Cambria"/>
          <w:sz w:val="24"/>
          <w:szCs w:val="24"/>
        </w:rPr>
        <w:t>podrazumijevaju usluge platnog prometa i eventualne zatezne kamate za obveze plaćene nakon datuma dospijeća</w:t>
      </w:r>
      <w:r w:rsidR="00746EBD">
        <w:rPr>
          <w:rFonts w:ascii="Cambria" w:hAnsi="Cambria"/>
          <w:sz w:val="24"/>
          <w:szCs w:val="24"/>
        </w:rPr>
        <w:t xml:space="preserve"> kao i zatezne kamate za poreze i doprinose. </w:t>
      </w:r>
    </w:p>
    <w:p w14:paraId="786A0824" w14:textId="7A41DA48" w:rsidR="00A05B4E" w:rsidRPr="00A05B4E" w:rsidRDefault="00A05B4E" w:rsidP="00BB6F5D">
      <w:pPr>
        <w:jc w:val="both"/>
        <w:rPr>
          <w:rFonts w:ascii="Cambria" w:hAnsi="Cambria"/>
          <w:sz w:val="24"/>
          <w:szCs w:val="24"/>
        </w:rPr>
      </w:pPr>
      <w:r>
        <w:rPr>
          <w:rFonts w:ascii="Cambria" w:hAnsi="Cambria"/>
          <w:b/>
          <w:bCs/>
          <w:sz w:val="24"/>
          <w:szCs w:val="24"/>
        </w:rPr>
        <w:t xml:space="preserve">Subvencije </w:t>
      </w:r>
      <w:r>
        <w:rPr>
          <w:rFonts w:ascii="Cambria" w:hAnsi="Cambria"/>
          <w:sz w:val="24"/>
          <w:szCs w:val="24"/>
        </w:rPr>
        <w:t xml:space="preserve">podrazumijevaju </w:t>
      </w:r>
      <w:r w:rsidR="00CC725E">
        <w:rPr>
          <w:rFonts w:ascii="Cambria" w:hAnsi="Cambria"/>
          <w:sz w:val="24"/>
          <w:szCs w:val="24"/>
        </w:rPr>
        <w:t xml:space="preserve">subvencije poljoprivrednicima u vidu sufinanciranja projektnih prijava iz programa ruralnog razvoja. </w:t>
      </w:r>
    </w:p>
    <w:p w14:paraId="19CD9F27" w14:textId="618D3F3C" w:rsidR="00DC6FAD" w:rsidRDefault="00DC6FAD" w:rsidP="00BB6F5D">
      <w:pPr>
        <w:jc w:val="both"/>
        <w:rPr>
          <w:rFonts w:ascii="Cambria" w:hAnsi="Cambria"/>
          <w:sz w:val="24"/>
          <w:szCs w:val="24"/>
        </w:rPr>
      </w:pPr>
      <w:r>
        <w:rPr>
          <w:rFonts w:ascii="Cambria" w:hAnsi="Cambria"/>
          <w:b/>
          <w:sz w:val="24"/>
          <w:szCs w:val="24"/>
        </w:rPr>
        <w:t xml:space="preserve">Pomoći dane u inozemstvo i unutar opće države </w:t>
      </w:r>
      <w:r>
        <w:rPr>
          <w:rFonts w:ascii="Cambria" w:hAnsi="Cambria"/>
          <w:sz w:val="24"/>
          <w:szCs w:val="24"/>
        </w:rPr>
        <w:t xml:space="preserve">se odnose na pomoći isplaćene drugim proračunima ili proračunskim korisnicima drugih proračuna. </w:t>
      </w:r>
      <w:r w:rsidR="00CC725E">
        <w:rPr>
          <w:rFonts w:ascii="Cambria" w:hAnsi="Cambria"/>
          <w:sz w:val="24"/>
          <w:szCs w:val="24"/>
        </w:rPr>
        <w:t xml:space="preserve">U okviru ove skupine rashoda planirana su sredstva za redovan rad zdravstvene ambulante u naselju Šodolovci, sufinanciranje projekta „ŠKOLSKI OBROK ZA SVE“ te projekta izgradnje županijskog skloništa za napuštene životinje kao i novčana pomoć u održavanju manifestacija po određenim zamolbama. </w:t>
      </w:r>
    </w:p>
    <w:p w14:paraId="7709152E" w14:textId="13840D11" w:rsidR="00DC6FAD" w:rsidRDefault="00DC6FAD" w:rsidP="00BB6F5D">
      <w:pPr>
        <w:jc w:val="both"/>
        <w:rPr>
          <w:rFonts w:ascii="Cambria" w:hAnsi="Cambria"/>
          <w:sz w:val="24"/>
          <w:szCs w:val="24"/>
        </w:rPr>
      </w:pPr>
      <w:r w:rsidRPr="00DC6FAD">
        <w:rPr>
          <w:rFonts w:ascii="Cambria" w:hAnsi="Cambria"/>
          <w:b/>
          <w:sz w:val="24"/>
          <w:szCs w:val="24"/>
        </w:rPr>
        <w:t xml:space="preserve">Naknade građanima i kućanstvima na temelju osiguranja i druge naknade </w:t>
      </w:r>
      <w:r>
        <w:rPr>
          <w:rFonts w:ascii="Cambria" w:hAnsi="Cambria"/>
          <w:sz w:val="24"/>
          <w:szCs w:val="24"/>
        </w:rPr>
        <w:t xml:space="preserve">podrazumijevaju različite pomoći obiteljima i kućanstvima (jednokratne novčane pomoći, troškovi ogrjeva, troškovi stanovanja,…) kao i pomoći u vidu sufinanciranja cijene mjesečne karte za učenike srednjih škola, financiranje predškole, nabavu </w:t>
      </w:r>
      <w:r w:rsidR="00091E42">
        <w:rPr>
          <w:rFonts w:ascii="Cambria" w:hAnsi="Cambria"/>
          <w:sz w:val="24"/>
          <w:szCs w:val="24"/>
        </w:rPr>
        <w:t>radnih bilježnica i dodatnih materijala za učenike od prvog do osmog razreda osnovnih škola. Osim navedenog u ovu skupinu rashoda se ubrajaju i sredstva sufinanciranja priključaka na vodoopskrbnu mrežu građanima na području naselja Šodolovci, Koprivna i Paulin Dvor</w:t>
      </w:r>
      <w:r w:rsidR="00CC725E">
        <w:rPr>
          <w:rFonts w:ascii="Cambria" w:hAnsi="Cambria"/>
          <w:sz w:val="24"/>
          <w:szCs w:val="24"/>
        </w:rPr>
        <w:t>.</w:t>
      </w:r>
      <w:r w:rsidR="00091E42">
        <w:rPr>
          <w:rFonts w:ascii="Cambria" w:hAnsi="Cambria"/>
          <w:sz w:val="24"/>
          <w:szCs w:val="24"/>
        </w:rPr>
        <w:t xml:space="preserve"> </w:t>
      </w:r>
    </w:p>
    <w:p w14:paraId="6A6E727B" w14:textId="4EB1C9FB" w:rsidR="00217A73" w:rsidRDefault="00DC6FAD" w:rsidP="00217A73">
      <w:pPr>
        <w:jc w:val="both"/>
        <w:rPr>
          <w:rFonts w:ascii="Cambria" w:hAnsi="Cambria"/>
          <w:sz w:val="24"/>
          <w:szCs w:val="24"/>
        </w:rPr>
      </w:pPr>
      <w:r w:rsidRPr="00DC6FAD">
        <w:rPr>
          <w:rFonts w:ascii="Cambria" w:hAnsi="Cambria"/>
          <w:b/>
          <w:sz w:val="24"/>
          <w:szCs w:val="24"/>
        </w:rPr>
        <w:t xml:space="preserve">Ostali rashodi </w:t>
      </w:r>
      <w:r w:rsidR="00E82B0E">
        <w:rPr>
          <w:rFonts w:ascii="Cambria" w:hAnsi="Cambria"/>
          <w:sz w:val="24"/>
          <w:szCs w:val="24"/>
        </w:rPr>
        <w:t>poslovanja uključuju tekuće donacije vjerskim zajednicama, udrugama i političkim strankama</w:t>
      </w:r>
      <w:r w:rsidR="00073489">
        <w:rPr>
          <w:rFonts w:ascii="Cambria" w:hAnsi="Cambria"/>
          <w:sz w:val="24"/>
          <w:szCs w:val="24"/>
        </w:rPr>
        <w:t>, sportskim društvima i humanitarnim organizacijama</w:t>
      </w:r>
      <w:r w:rsidR="006B6C32">
        <w:rPr>
          <w:rFonts w:ascii="Cambria" w:hAnsi="Cambria"/>
          <w:sz w:val="24"/>
          <w:szCs w:val="24"/>
        </w:rPr>
        <w:t>.</w:t>
      </w:r>
    </w:p>
    <w:p w14:paraId="07A657FE" w14:textId="3AF1DFB4" w:rsidR="00073489" w:rsidRPr="00C967CB" w:rsidRDefault="00073489" w:rsidP="005F03F7">
      <w:pPr>
        <w:ind w:firstLine="708"/>
        <w:jc w:val="both"/>
        <w:rPr>
          <w:rFonts w:ascii="Cambria" w:hAnsi="Cambria"/>
          <w:b/>
          <w:sz w:val="24"/>
          <w:szCs w:val="24"/>
        </w:rPr>
      </w:pPr>
      <w:r w:rsidRPr="00C967CB">
        <w:rPr>
          <w:rFonts w:ascii="Cambria" w:hAnsi="Cambria"/>
          <w:b/>
          <w:sz w:val="24"/>
          <w:szCs w:val="24"/>
        </w:rPr>
        <w:t xml:space="preserve"> </w:t>
      </w:r>
      <w:r w:rsidR="005F03F7">
        <w:rPr>
          <w:rFonts w:ascii="Cambria" w:hAnsi="Cambria"/>
          <w:b/>
          <w:sz w:val="24"/>
          <w:szCs w:val="24"/>
        </w:rPr>
        <w:t xml:space="preserve">3.2. </w:t>
      </w:r>
      <w:r w:rsidRPr="00C967CB">
        <w:rPr>
          <w:rFonts w:ascii="Cambria" w:hAnsi="Cambria"/>
          <w:b/>
          <w:sz w:val="24"/>
          <w:szCs w:val="24"/>
        </w:rPr>
        <w:t>RASHODI ZA NABAVU NEFINANCIJSKE IMOVINE</w:t>
      </w:r>
    </w:p>
    <w:p w14:paraId="00EBBB91" w14:textId="6034C3EC" w:rsidR="00073489" w:rsidRDefault="00073489" w:rsidP="00BB6F5D">
      <w:pPr>
        <w:jc w:val="both"/>
        <w:rPr>
          <w:rFonts w:ascii="Cambria" w:hAnsi="Cambria"/>
          <w:sz w:val="24"/>
          <w:szCs w:val="24"/>
        </w:rPr>
      </w:pPr>
      <w:r>
        <w:rPr>
          <w:rFonts w:ascii="Cambria" w:hAnsi="Cambria"/>
          <w:sz w:val="24"/>
          <w:szCs w:val="24"/>
        </w:rPr>
        <w:t xml:space="preserve">Najveći udio u rashodima za nabavu nefinancijske imovine se odnosi na rashode za </w:t>
      </w:r>
      <w:r w:rsidR="00CC725E">
        <w:rPr>
          <w:rFonts w:ascii="Cambria" w:hAnsi="Cambria"/>
          <w:sz w:val="24"/>
          <w:szCs w:val="24"/>
        </w:rPr>
        <w:t>nabavu proizvedene dugotrajne imovine i to 6</w:t>
      </w:r>
      <w:r w:rsidR="00CB5D1B">
        <w:rPr>
          <w:rFonts w:ascii="Cambria" w:hAnsi="Cambria"/>
          <w:sz w:val="24"/>
          <w:szCs w:val="24"/>
        </w:rPr>
        <w:t>9,77</w:t>
      </w:r>
      <w:r w:rsidR="00CC725E">
        <w:rPr>
          <w:rFonts w:ascii="Cambria" w:hAnsi="Cambria"/>
          <w:sz w:val="24"/>
          <w:szCs w:val="24"/>
        </w:rPr>
        <w:t>%.</w:t>
      </w:r>
    </w:p>
    <w:p w14:paraId="118647E4" w14:textId="149DDA14" w:rsidR="00073489" w:rsidRDefault="00073489" w:rsidP="00BB6F5D">
      <w:pPr>
        <w:jc w:val="both"/>
        <w:rPr>
          <w:rFonts w:ascii="Cambria" w:hAnsi="Cambria"/>
          <w:sz w:val="24"/>
          <w:szCs w:val="24"/>
        </w:rPr>
      </w:pPr>
      <w:r w:rsidRPr="00994AE7">
        <w:rPr>
          <w:rFonts w:ascii="Cambria" w:hAnsi="Cambria"/>
          <w:b/>
          <w:sz w:val="24"/>
          <w:szCs w:val="24"/>
        </w:rPr>
        <w:t>Rashodi za nabavu proizvedene dugotrajne imovine</w:t>
      </w:r>
      <w:r>
        <w:rPr>
          <w:rFonts w:ascii="Cambria" w:hAnsi="Cambria"/>
          <w:sz w:val="24"/>
          <w:szCs w:val="24"/>
        </w:rPr>
        <w:t xml:space="preserve"> su </w:t>
      </w:r>
      <w:r w:rsidR="00CC725E">
        <w:rPr>
          <w:rFonts w:ascii="Cambria" w:hAnsi="Cambria"/>
          <w:sz w:val="24"/>
          <w:szCs w:val="24"/>
        </w:rPr>
        <w:t>planirani u iznosu od 2</w:t>
      </w:r>
      <w:r w:rsidR="00CB5D1B">
        <w:rPr>
          <w:rFonts w:ascii="Cambria" w:hAnsi="Cambria"/>
          <w:sz w:val="24"/>
          <w:szCs w:val="24"/>
        </w:rPr>
        <w:t>.117.500,00</w:t>
      </w:r>
      <w:r w:rsidR="00CC725E">
        <w:rPr>
          <w:rFonts w:ascii="Cambria" w:hAnsi="Cambria"/>
          <w:sz w:val="24"/>
          <w:szCs w:val="24"/>
        </w:rPr>
        <w:t xml:space="preserve"> kn, a odnose se na rashode za izgradnju dijela nogostupa u naselju Šodolovci, izgradnju otresnica, košarkaških igrališta u naseljima Koprivna i Petrova Slatina, izgradnju autobusnih stajališta, provedbu projekta</w:t>
      </w:r>
      <w:r w:rsidR="00323E97">
        <w:rPr>
          <w:rFonts w:ascii="Cambria" w:hAnsi="Cambria"/>
          <w:sz w:val="24"/>
          <w:szCs w:val="24"/>
        </w:rPr>
        <w:t xml:space="preserve"> pametni gradovi i op</w:t>
      </w:r>
      <w:r w:rsidR="00CB5D1B">
        <w:rPr>
          <w:rFonts w:ascii="Cambria" w:hAnsi="Cambria"/>
          <w:sz w:val="24"/>
          <w:szCs w:val="24"/>
        </w:rPr>
        <w:t>ćine,</w:t>
      </w:r>
      <w:r w:rsidR="00323E97">
        <w:rPr>
          <w:rFonts w:ascii="Cambria" w:hAnsi="Cambria"/>
          <w:sz w:val="24"/>
          <w:szCs w:val="24"/>
        </w:rPr>
        <w:t xml:space="preserve"> ozelenjavanje</w:t>
      </w:r>
      <w:r w:rsidR="00CB5D1B">
        <w:rPr>
          <w:rFonts w:ascii="Cambria" w:hAnsi="Cambria"/>
          <w:sz w:val="24"/>
          <w:szCs w:val="24"/>
        </w:rPr>
        <w:t xml:space="preserve">, izradu dokumentacije za izgradnju kanalizacijskog sustava i izgradnju </w:t>
      </w:r>
      <w:r w:rsidR="00CB5D1B">
        <w:rPr>
          <w:rFonts w:ascii="Cambria" w:hAnsi="Cambria"/>
          <w:sz w:val="24"/>
          <w:szCs w:val="24"/>
        </w:rPr>
        <w:lastRenderedPageBreak/>
        <w:t>nerazvrstane ceste u naselju Ada.</w:t>
      </w:r>
      <w:r w:rsidR="00775AEA">
        <w:rPr>
          <w:rFonts w:ascii="Cambria" w:hAnsi="Cambria"/>
          <w:sz w:val="24"/>
          <w:szCs w:val="24"/>
        </w:rPr>
        <w:t xml:space="preserve"> I. izmjenama i dopunama proračuna za 2021.g. rashodi za nabavu proizvedene dugotrajne imovine su povećani za 333.863,00 kn, a odnose se na rashode za nabavu samohodne kosilice. </w:t>
      </w:r>
    </w:p>
    <w:p w14:paraId="53E532E8" w14:textId="3E889FCE" w:rsidR="008A5C23" w:rsidRPr="00323E97" w:rsidRDefault="008A5C23" w:rsidP="00BB6F5D">
      <w:pPr>
        <w:jc w:val="both"/>
        <w:rPr>
          <w:rFonts w:ascii="Cambria" w:hAnsi="Cambria"/>
          <w:bCs/>
          <w:sz w:val="24"/>
          <w:szCs w:val="24"/>
        </w:rPr>
      </w:pPr>
      <w:r w:rsidRPr="008A5C23">
        <w:rPr>
          <w:rFonts w:ascii="Cambria" w:hAnsi="Cambria"/>
          <w:b/>
          <w:sz w:val="24"/>
          <w:szCs w:val="24"/>
        </w:rPr>
        <w:t>Rashodi za dodatna ulaganja na nefinancijskoj imovini</w:t>
      </w:r>
      <w:r>
        <w:rPr>
          <w:rFonts w:ascii="Cambria" w:hAnsi="Cambria"/>
          <w:b/>
          <w:sz w:val="24"/>
          <w:szCs w:val="24"/>
        </w:rPr>
        <w:t xml:space="preserve"> </w:t>
      </w:r>
      <w:r w:rsidR="00323E97">
        <w:rPr>
          <w:rFonts w:ascii="Cambria" w:hAnsi="Cambria"/>
          <w:bCs/>
          <w:sz w:val="24"/>
          <w:szCs w:val="24"/>
        </w:rPr>
        <w:t>obuhvaćaju rashode planirane za rekonstrukciju javne rasvjete u naseljim</w:t>
      </w:r>
      <w:r w:rsidR="00CB5D1B">
        <w:rPr>
          <w:rFonts w:ascii="Cambria" w:hAnsi="Cambria"/>
          <w:bCs/>
          <w:sz w:val="24"/>
          <w:szCs w:val="24"/>
        </w:rPr>
        <w:t>a Koprivna, Paulin Dvor, Ada i Silaš</w:t>
      </w:r>
      <w:r w:rsidR="00226A9B">
        <w:rPr>
          <w:rFonts w:ascii="Cambria" w:hAnsi="Cambria"/>
          <w:bCs/>
          <w:sz w:val="24"/>
          <w:szCs w:val="24"/>
        </w:rPr>
        <w:t xml:space="preserve"> i</w:t>
      </w:r>
      <w:r w:rsidR="00CB5D1B">
        <w:rPr>
          <w:rFonts w:ascii="Cambria" w:hAnsi="Cambria"/>
          <w:bCs/>
          <w:sz w:val="24"/>
          <w:szCs w:val="24"/>
        </w:rPr>
        <w:t xml:space="preserve"> energetsku obnovu društvenog doma u naselju Petrova Slatina</w:t>
      </w:r>
      <w:r w:rsidR="00226A9B">
        <w:rPr>
          <w:rFonts w:ascii="Cambria" w:hAnsi="Cambria"/>
          <w:bCs/>
          <w:sz w:val="24"/>
          <w:szCs w:val="24"/>
        </w:rPr>
        <w:t>.</w:t>
      </w:r>
      <w:r w:rsidR="00775AEA">
        <w:rPr>
          <w:rFonts w:ascii="Cambria" w:hAnsi="Cambria"/>
          <w:bCs/>
          <w:sz w:val="24"/>
          <w:szCs w:val="24"/>
        </w:rPr>
        <w:t xml:space="preserve"> I. Izmjenama i dopunama proračuna za 2021.g. ovi rashodi su smanjeni za 480.000,00 kn </w:t>
      </w:r>
      <w:r w:rsidR="00120D02">
        <w:rPr>
          <w:rFonts w:ascii="Cambria" w:hAnsi="Cambria"/>
          <w:bCs/>
          <w:sz w:val="24"/>
          <w:szCs w:val="24"/>
        </w:rPr>
        <w:t>što se prvenstveno odnosi na rashode koji su bili planirani za energetsku obnovu društvenog doma u naselju Petrova Slatina, a koja se neće realizirati tijekom 2021.g.</w:t>
      </w:r>
    </w:p>
    <w:p w14:paraId="0F03F7C9" w14:textId="2645A04E" w:rsidR="008A5C23" w:rsidRPr="008A5C23" w:rsidRDefault="008A5C23" w:rsidP="008A5C23">
      <w:pPr>
        <w:rPr>
          <w:rFonts w:ascii="Cambria" w:hAnsi="Cambria"/>
          <w:sz w:val="24"/>
          <w:szCs w:val="24"/>
        </w:rPr>
      </w:pPr>
    </w:p>
    <w:p w14:paraId="58239259" w14:textId="67B23B25" w:rsidR="008A5C23" w:rsidRPr="008A5C23" w:rsidRDefault="008A5C23" w:rsidP="008A5C23">
      <w:pPr>
        <w:rPr>
          <w:rFonts w:ascii="Cambria" w:hAnsi="Cambria"/>
          <w:sz w:val="24"/>
          <w:szCs w:val="24"/>
        </w:rPr>
      </w:pPr>
    </w:p>
    <w:p w14:paraId="3B93D9FA" w14:textId="321E1600" w:rsidR="008A5C23" w:rsidRPr="008A5C23" w:rsidRDefault="008A5C23" w:rsidP="008A5C23">
      <w:pPr>
        <w:rPr>
          <w:rFonts w:ascii="Cambria" w:hAnsi="Cambria"/>
          <w:sz w:val="24"/>
          <w:szCs w:val="24"/>
        </w:rPr>
      </w:pPr>
    </w:p>
    <w:p w14:paraId="473ED118" w14:textId="4FE8706A" w:rsidR="008A5C23" w:rsidRPr="008A5C23" w:rsidRDefault="008A5C23" w:rsidP="008A5C23">
      <w:pPr>
        <w:rPr>
          <w:rFonts w:ascii="Cambria" w:hAnsi="Cambria"/>
          <w:sz w:val="24"/>
          <w:szCs w:val="24"/>
        </w:rPr>
      </w:pPr>
    </w:p>
    <w:p w14:paraId="232D8586" w14:textId="2468388D" w:rsidR="008A5C23" w:rsidRPr="008A5C23" w:rsidRDefault="008A5C23" w:rsidP="008A5C23">
      <w:pPr>
        <w:rPr>
          <w:rFonts w:ascii="Cambria" w:hAnsi="Cambria"/>
          <w:sz w:val="24"/>
          <w:szCs w:val="24"/>
        </w:rPr>
      </w:pPr>
    </w:p>
    <w:p w14:paraId="4D4E4F04" w14:textId="503A2578" w:rsidR="008A5C23" w:rsidRDefault="008A5C23" w:rsidP="008A5C23">
      <w:pPr>
        <w:rPr>
          <w:rFonts w:ascii="Cambria" w:hAnsi="Cambria"/>
          <w:sz w:val="24"/>
          <w:szCs w:val="24"/>
        </w:rPr>
      </w:pPr>
    </w:p>
    <w:p w14:paraId="61BC3E57" w14:textId="0DB06FF7" w:rsidR="008A5C23" w:rsidRDefault="008A5C23" w:rsidP="008A5C23">
      <w:pPr>
        <w:rPr>
          <w:rFonts w:ascii="Cambria" w:hAnsi="Cambria"/>
          <w:sz w:val="24"/>
          <w:szCs w:val="24"/>
        </w:rPr>
      </w:pPr>
    </w:p>
    <w:p w14:paraId="44C420D6" w14:textId="332C7DDF" w:rsidR="008A5C23" w:rsidRDefault="008A5C23" w:rsidP="008A5C23">
      <w:pPr>
        <w:rPr>
          <w:rFonts w:ascii="Cambria" w:hAnsi="Cambria"/>
          <w:sz w:val="24"/>
          <w:szCs w:val="24"/>
        </w:rPr>
      </w:pPr>
    </w:p>
    <w:p w14:paraId="4CE59C78" w14:textId="1FB073E0" w:rsidR="008A5C23" w:rsidRDefault="008A5C23" w:rsidP="008A5C23">
      <w:pPr>
        <w:rPr>
          <w:rFonts w:ascii="Cambria" w:hAnsi="Cambria"/>
          <w:sz w:val="24"/>
          <w:szCs w:val="24"/>
        </w:rPr>
      </w:pPr>
    </w:p>
    <w:p w14:paraId="4F5A0867" w14:textId="4C0141D1" w:rsidR="008A5C23" w:rsidRDefault="008A5C23" w:rsidP="008A5C23">
      <w:pPr>
        <w:rPr>
          <w:rFonts w:ascii="Cambria" w:hAnsi="Cambria"/>
          <w:sz w:val="24"/>
          <w:szCs w:val="24"/>
        </w:rPr>
      </w:pPr>
    </w:p>
    <w:p w14:paraId="6746C611" w14:textId="21295D88" w:rsidR="008A5C23" w:rsidRDefault="008A5C23" w:rsidP="008A5C23">
      <w:pPr>
        <w:rPr>
          <w:rFonts w:ascii="Cambria" w:hAnsi="Cambria"/>
          <w:sz w:val="24"/>
          <w:szCs w:val="24"/>
        </w:rPr>
      </w:pPr>
    </w:p>
    <w:p w14:paraId="4AF5FEB3" w14:textId="5A390021" w:rsidR="008A5C23" w:rsidRDefault="008A5C23" w:rsidP="008A5C23">
      <w:pPr>
        <w:rPr>
          <w:rFonts w:ascii="Cambria" w:hAnsi="Cambria"/>
          <w:sz w:val="24"/>
          <w:szCs w:val="24"/>
        </w:rPr>
      </w:pPr>
    </w:p>
    <w:p w14:paraId="57C6C96E" w14:textId="560AEB08" w:rsidR="008A5C23" w:rsidRDefault="008A5C23" w:rsidP="008A5C23">
      <w:pPr>
        <w:rPr>
          <w:rFonts w:ascii="Cambria" w:hAnsi="Cambria"/>
          <w:sz w:val="24"/>
          <w:szCs w:val="24"/>
        </w:rPr>
      </w:pPr>
    </w:p>
    <w:p w14:paraId="7BE785D1" w14:textId="7C05A30D" w:rsidR="00323E97" w:rsidRDefault="00323E97" w:rsidP="008A5C23">
      <w:pPr>
        <w:rPr>
          <w:rFonts w:ascii="Cambria" w:hAnsi="Cambria"/>
          <w:sz w:val="24"/>
          <w:szCs w:val="24"/>
        </w:rPr>
      </w:pPr>
    </w:p>
    <w:p w14:paraId="7F4D1AF0" w14:textId="4C0F54B6" w:rsidR="00323E97" w:rsidRDefault="00323E97" w:rsidP="008A5C23">
      <w:pPr>
        <w:rPr>
          <w:rFonts w:ascii="Cambria" w:hAnsi="Cambria"/>
          <w:sz w:val="24"/>
          <w:szCs w:val="24"/>
        </w:rPr>
      </w:pPr>
    </w:p>
    <w:p w14:paraId="033196C6" w14:textId="2071D670" w:rsidR="00323E97" w:rsidRDefault="00323E97" w:rsidP="008A5C23">
      <w:pPr>
        <w:rPr>
          <w:rFonts w:ascii="Cambria" w:hAnsi="Cambria"/>
          <w:sz w:val="24"/>
          <w:szCs w:val="24"/>
        </w:rPr>
      </w:pPr>
    </w:p>
    <w:p w14:paraId="4A3C5C7C" w14:textId="08B4CAB5" w:rsidR="00323E97" w:rsidRDefault="00323E97" w:rsidP="008A5C23">
      <w:pPr>
        <w:rPr>
          <w:rFonts w:ascii="Cambria" w:hAnsi="Cambria"/>
          <w:sz w:val="24"/>
          <w:szCs w:val="24"/>
        </w:rPr>
      </w:pPr>
    </w:p>
    <w:p w14:paraId="1AD12413" w14:textId="6461A7B8" w:rsidR="00323E97" w:rsidRDefault="00323E97" w:rsidP="008A5C23">
      <w:pPr>
        <w:rPr>
          <w:rFonts w:ascii="Cambria" w:hAnsi="Cambria"/>
          <w:sz w:val="24"/>
          <w:szCs w:val="24"/>
        </w:rPr>
      </w:pPr>
    </w:p>
    <w:p w14:paraId="116C2E3D" w14:textId="7E369F51" w:rsidR="00323E97" w:rsidRDefault="00323E97" w:rsidP="008A5C23">
      <w:pPr>
        <w:rPr>
          <w:rFonts w:ascii="Cambria" w:hAnsi="Cambria"/>
          <w:sz w:val="24"/>
          <w:szCs w:val="24"/>
        </w:rPr>
      </w:pPr>
    </w:p>
    <w:p w14:paraId="108AD95E" w14:textId="39C1B734" w:rsidR="00323E97" w:rsidRDefault="00323E97" w:rsidP="008A5C23">
      <w:pPr>
        <w:rPr>
          <w:rFonts w:ascii="Cambria" w:hAnsi="Cambria"/>
          <w:sz w:val="24"/>
          <w:szCs w:val="24"/>
        </w:rPr>
      </w:pPr>
    </w:p>
    <w:p w14:paraId="579E0760" w14:textId="648DE4A2" w:rsidR="00323E97" w:rsidRDefault="00323E97" w:rsidP="008A5C23">
      <w:pPr>
        <w:rPr>
          <w:rFonts w:ascii="Cambria" w:hAnsi="Cambria"/>
          <w:sz w:val="24"/>
          <w:szCs w:val="24"/>
        </w:rPr>
      </w:pPr>
    </w:p>
    <w:p w14:paraId="3289173C" w14:textId="504D205A" w:rsidR="00323E97" w:rsidRDefault="00323E97" w:rsidP="008A5C23">
      <w:pPr>
        <w:rPr>
          <w:rFonts w:ascii="Cambria" w:hAnsi="Cambria"/>
          <w:sz w:val="24"/>
          <w:szCs w:val="24"/>
        </w:rPr>
      </w:pPr>
    </w:p>
    <w:p w14:paraId="449B8B60" w14:textId="77777777" w:rsidR="00226A9B" w:rsidRDefault="00226A9B" w:rsidP="008A5C23">
      <w:pPr>
        <w:rPr>
          <w:rFonts w:ascii="Cambria" w:hAnsi="Cambria"/>
          <w:sz w:val="24"/>
          <w:szCs w:val="24"/>
        </w:rPr>
      </w:pPr>
    </w:p>
    <w:p w14:paraId="6D0EBF56" w14:textId="0D6E1DE5" w:rsidR="008A5C23" w:rsidRDefault="008A5C23" w:rsidP="008A5C23">
      <w:pPr>
        <w:pStyle w:val="Odlomakpopisa"/>
        <w:numPr>
          <w:ilvl w:val="0"/>
          <w:numId w:val="2"/>
        </w:numPr>
        <w:rPr>
          <w:rFonts w:ascii="Cambria" w:hAnsi="Cambria"/>
          <w:b/>
          <w:sz w:val="28"/>
          <w:szCs w:val="28"/>
        </w:rPr>
      </w:pPr>
      <w:r w:rsidRPr="008A5C23">
        <w:rPr>
          <w:rFonts w:ascii="Cambria" w:hAnsi="Cambria"/>
          <w:b/>
          <w:sz w:val="28"/>
          <w:szCs w:val="28"/>
        </w:rPr>
        <w:lastRenderedPageBreak/>
        <w:t>RASHODI PRORAČUNA PO ORGANIZACIJSKOJ KLASIFIKACIJI</w:t>
      </w:r>
    </w:p>
    <w:p w14:paraId="547D8B91" w14:textId="77777777" w:rsidR="009A6B7E" w:rsidRPr="009A6B7E" w:rsidRDefault="009A6B7E" w:rsidP="009A6B7E">
      <w:pPr>
        <w:ind w:left="360"/>
        <w:rPr>
          <w:rFonts w:ascii="Cambria" w:hAnsi="Cambria"/>
          <w:b/>
          <w:sz w:val="28"/>
          <w:szCs w:val="28"/>
        </w:rPr>
      </w:pPr>
    </w:p>
    <w:p w14:paraId="62F5872D" w14:textId="5A0F19E5" w:rsidR="008A5C23" w:rsidRDefault="009A6B7E" w:rsidP="009A6B7E">
      <w:pPr>
        <w:jc w:val="both"/>
        <w:rPr>
          <w:rFonts w:ascii="Cambria" w:hAnsi="Cambria"/>
          <w:sz w:val="24"/>
          <w:szCs w:val="24"/>
        </w:rPr>
      </w:pPr>
      <w:r>
        <w:rPr>
          <w:rFonts w:ascii="Cambria" w:hAnsi="Cambria"/>
          <w:sz w:val="24"/>
          <w:szCs w:val="24"/>
        </w:rPr>
        <w:t>Sukladno Pravilniku o proračunskim klasifikacijama, organizacijska klasifikacija se uspostavlja definiranjem razdjela, glava i proračunskih korisnika. Razdjel je organizacijska razina utvrđena za potrebe planiranja i izvršavanja proračuna, a sastoji se od jedne ili više glava.</w:t>
      </w:r>
    </w:p>
    <w:p w14:paraId="10615ED5" w14:textId="2026DFA7" w:rsidR="009A6B7E" w:rsidRDefault="009A6B7E" w:rsidP="009A6B7E">
      <w:pPr>
        <w:jc w:val="both"/>
        <w:rPr>
          <w:rFonts w:ascii="Cambria" w:hAnsi="Cambria"/>
          <w:sz w:val="24"/>
          <w:szCs w:val="24"/>
        </w:rPr>
      </w:pPr>
      <w:r>
        <w:rPr>
          <w:rFonts w:ascii="Cambria" w:hAnsi="Cambria"/>
          <w:sz w:val="24"/>
          <w:szCs w:val="24"/>
        </w:rPr>
        <w:t xml:space="preserve">U proračunima jedinica lokalne i područne (regionalne) samouprave status razdjela može se dodijeliti predstavničkom tijelu, izvršnom tijelu i upravnim tijelima. </w:t>
      </w:r>
    </w:p>
    <w:p w14:paraId="0E5ED0EE" w14:textId="1D826500" w:rsidR="009A6B7E" w:rsidRDefault="009A6B7E" w:rsidP="009A6B7E">
      <w:pPr>
        <w:jc w:val="both"/>
        <w:rPr>
          <w:rFonts w:ascii="Cambria" w:hAnsi="Cambria"/>
          <w:sz w:val="24"/>
          <w:szCs w:val="24"/>
        </w:rPr>
      </w:pPr>
      <w:r>
        <w:rPr>
          <w:rFonts w:ascii="Cambria" w:hAnsi="Cambria"/>
          <w:sz w:val="24"/>
          <w:szCs w:val="24"/>
        </w:rPr>
        <w:t xml:space="preserve">Jedinice lokalne i područne (regionalne) samouprave čije glave nemaju proračunske korisnike, glava je istovjetna razdjelu, dok kod onih čije glave imaju proračunske korisnike jedna od glava može biti istovjetna razdjelu. </w:t>
      </w:r>
    </w:p>
    <w:p w14:paraId="2E696C92" w14:textId="521FAE00" w:rsidR="009A6B7E" w:rsidRDefault="009A6B7E" w:rsidP="009A6B7E">
      <w:pPr>
        <w:jc w:val="both"/>
        <w:rPr>
          <w:rFonts w:ascii="Cambria" w:hAnsi="Cambria"/>
          <w:sz w:val="24"/>
          <w:szCs w:val="24"/>
        </w:rPr>
      </w:pPr>
      <w:r>
        <w:rPr>
          <w:rFonts w:ascii="Cambria" w:hAnsi="Cambria"/>
          <w:sz w:val="24"/>
          <w:szCs w:val="24"/>
        </w:rPr>
        <w:t>Sljedećim grafičkim prikazom se daje pregled organizacijske klasifikacije u Proračunu Općine Šodolovci.</w:t>
      </w:r>
    </w:p>
    <w:p w14:paraId="6CEC3550" w14:textId="3A583928" w:rsidR="00ED7433" w:rsidRPr="00ED7433" w:rsidRDefault="00ED7433" w:rsidP="009A6B7E">
      <w:pPr>
        <w:jc w:val="both"/>
        <w:rPr>
          <w:rFonts w:ascii="Cambria" w:hAnsi="Cambria"/>
          <w:b/>
          <w:sz w:val="24"/>
          <w:szCs w:val="24"/>
        </w:rPr>
      </w:pPr>
      <w:r>
        <w:rPr>
          <w:rFonts w:ascii="Cambria" w:hAnsi="Cambria"/>
          <w:b/>
          <w:sz w:val="24"/>
          <w:szCs w:val="24"/>
        </w:rPr>
        <w:t>Grafički prikaz br. 4: Organizacijska klasifikacija Općine Šodolovci</w:t>
      </w:r>
    </w:p>
    <w:p w14:paraId="48687179" w14:textId="69D614B5" w:rsidR="009A6B7E" w:rsidRDefault="009A6B7E" w:rsidP="009A6B7E">
      <w:pPr>
        <w:jc w:val="both"/>
        <w:rPr>
          <w:rFonts w:ascii="Cambria" w:hAnsi="Cambria"/>
          <w:sz w:val="24"/>
          <w:szCs w:val="24"/>
        </w:rPr>
      </w:pPr>
    </w:p>
    <w:p w14:paraId="54E55738" w14:textId="6DBE7984" w:rsidR="009A6B7E" w:rsidRDefault="009A6B7E" w:rsidP="009A6B7E">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0288" behindDoc="0" locked="0" layoutInCell="1" allowOverlap="1" wp14:anchorId="630154FD" wp14:editId="61970EE7">
                <wp:simplePos x="0" y="0"/>
                <wp:positionH relativeFrom="column">
                  <wp:posOffset>5080</wp:posOffset>
                </wp:positionH>
                <wp:positionV relativeFrom="paragraph">
                  <wp:posOffset>45085</wp:posOffset>
                </wp:positionV>
                <wp:extent cx="2628900" cy="1000125"/>
                <wp:effectExtent l="0" t="0" r="19050" b="28575"/>
                <wp:wrapNone/>
                <wp:docPr id="4" name="Pravokutnik: zaobljeni kutovi 4"/>
                <wp:cNvGraphicFramePr/>
                <a:graphic xmlns:a="http://schemas.openxmlformats.org/drawingml/2006/main">
                  <a:graphicData uri="http://schemas.microsoft.com/office/word/2010/wordprocessingShape">
                    <wps:wsp>
                      <wps:cNvSpPr/>
                      <wps:spPr>
                        <a:xfrm>
                          <a:off x="0" y="0"/>
                          <a:ext cx="2628900" cy="1000125"/>
                        </a:xfrm>
                        <a:prstGeom prst="roundRect">
                          <a:avLst/>
                        </a:prstGeom>
                      </wps:spPr>
                      <wps:style>
                        <a:lnRef idx="1">
                          <a:schemeClr val="accent4"/>
                        </a:lnRef>
                        <a:fillRef idx="3">
                          <a:schemeClr val="accent4"/>
                        </a:fillRef>
                        <a:effectRef idx="2">
                          <a:schemeClr val="accent4"/>
                        </a:effectRef>
                        <a:fontRef idx="minor">
                          <a:schemeClr val="lt1"/>
                        </a:fontRef>
                      </wps:style>
                      <wps:txbx>
                        <w:txbxContent>
                          <w:p w14:paraId="53219EAA" w14:textId="56E3DCD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001</w:t>
                            </w:r>
                          </w:p>
                          <w:p w14:paraId="7E9B7FFD" w14:textId="3AC3CC4A"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PREDSTAVNIČK</w:t>
                            </w:r>
                            <w:r>
                              <w:rPr>
                                <w:rFonts w:ascii="Cambria" w:hAnsi="Cambria"/>
                                <w:b/>
                                <w:color w:val="000000" w:themeColor="text1"/>
                                <w:sz w:val="24"/>
                                <w:szCs w:val="24"/>
                              </w:rPr>
                              <w:t>O</w:t>
                            </w:r>
                            <w:r w:rsidRPr="009A6B7E">
                              <w:rPr>
                                <w:rFonts w:ascii="Cambria" w:hAnsi="Cambria"/>
                                <w:b/>
                                <w:color w:val="000000" w:themeColor="text1"/>
                                <w:sz w:val="24"/>
                                <w:szCs w:val="24"/>
                              </w:rPr>
                              <w:t xml:space="preserve"> I IZVRŠN</w:t>
                            </w:r>
                            <w:r>
                              <w:rPr>
                                <w:rFonts w:ascii="Cambria" w:hAnsi="Cambria"/>
                                <w:b/>
                                <w:color w:val="000000" w:themeColor="text1"/>
                                <w:sz w:val="24"/>
                                <w:szCs w:val="24"/>
                              </w:rPr>
                              <w:t>O</w:t>
                            </w:r>
                            <w:r w:rsidRPr="009A6B7E">
                              <w:rPr>
                                <w:rFonts w:ascii="Cambria" w:hAnsi="Cambria"/>
                                <w:b/>
                                <w:color w:val="000000" w:themeColor="text1"/>
                                <w:sz w:val="24"/>
                                <w:szCs w:val="24"/>
                              </w:rPr>
                              <w:t xml:space="preserve"> TIJEL</w:t>
                            </w:r>
                            <w:r>
                              <w:rPr>
                                <w:rFonts w:ascii="Cambria" w:hAnsi="Cambria"/>
                                <w:b/>
                                <w:color w:val="000000" w:themeColor="text1"/>
                                <w:sz w:val="24"/>
                                <w:szCs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0154FD" id="Pravokutnik: zaobljeni kutovi 4" o:spid="_x0000_s1027" style="position:absolute;left:0;text-align:left;margin-left:.4pt;margin-top:3.55pt;width:207pt;height:7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" fillcolor="#ffc310 [3031]" strokecolor="#ffc000 [3207]" strokeweight=".5pt">
                <v:fill color2="#fcbd00 [3175]" rotate="t" colors="0 #ffc746;.5 #ffc600;1 #e5b600" focus="100%" type="gradient">
                  <o:fill v:ext="view" type="gradientUnscaled"/>
                </v:fill>
                <v:stroke joinstyle="miter"/>
                <v:textbox>
                  <w:txbxContent>
                    <w:p w14:paraId="53219EAA" w14:textId="56E3DCD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001</w:t>
                      </w:r>
                    </w:p>
                    <w:p w14:paraId="7E9B7FFD" w14:textId="3AC3CC4A"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PREDSTAVNIČK</w:t>
                      </w:r>
                      <w:r>
                        <w:rPr>
                          <w:rFonts w:ascii="Cambria" w:hAnsi="Cambria"/>
                          <w:b/>
                          <w:color w:val="000000" w:themeColor="text1"/>
                          <w:sz w:val="24"/>
                          <w:szCs w:val="24"/>
                        </w:rPr>
                        <w:t>O</w:t>
                      </w:r>
                      <w:r w:rsidRPr="009A6B7E">
                        <w:rPr>
                          <w:rFonts w:ascii="Cambria" w:hAnsi="Cambria"/>
                          <w:b/>
                          <w:color w:val="000000" w:themeColor="text1"/>
                          <w:sz w:val="24"/>
                          <w:szCs w:val="24"/>
                        </w:rPr>
                        <w:t xml:space="preserve"> I IZVRŠN</w:t>
                      </w:r>
                      <w:r>
                        <w:rPr>
                          <w:rFonts w:ascii="Cambria" w:hAnsi="Cambria"/>
                          <w:b/>
                          <w:color w:val="000000" w:themeColor="text1"/>
                          <w:sz w:val="24"/>
                          <w:szCs w:val="24"/>
                        </w:rPr>
                        <w:t>O</w:t>
                      </w:r>
                      <w:r w:rsidRPr="009A6B7E">
                        <w:rPr>
                          <w:rFonts w:ascii="Cambria" w:hAnsi="Cambria"/>
                          <w:b/>
                          <w:color w:val="000000" w:themeColor="text1"/>
                          <w:sz w:val="24"/>
                          <w:szCs w:val="24"/>
                        </w:rPr>
                        <w:t xml:space="preserve"> TIJEL</w:t>
                      </w:r>
                      <w:r>
                        <w:rPr>
                          <w:rFonts w:ascii="Cambria" w:hAnsi="Cambria"/>
                          <w:b/>
                          <w:color w:val="000000" w:themeColor="text1"/>
                          <w:sz w:val="24"/>
                          <w:szCs w:val="24"/>
                        </w:rPr>
                        <w:t>O</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1312" behindDoc="0" locked="0" layoutInCell="1" allowOverlap="1" wp14:anchorId="2A6A7BA3" wp14:editId="201BCC40">
                <wp:simplePos x="0" y="0"/>
                <wp:positionH relativeFrom="column">
                  <wp:posOffset>2672080</wp:posOffset>
                </wp:positionH>
                <wp:positionV relativeFrom="paragraph">
                  <wp:posOffset>35560</wp:posOffset>
                </wp:positionV>
                <wp:extent cx="2457450" cy="1009650"/>
                <wp:effectExtent l="0" t="0" r="19050" b="19050"/>
                <wp:wrapNone/>
                <wp:docPr id="5" name="Pravokutnik: zaobljeni kutovi 5"/>
                <wp:cNvGraphicFramePr/>
                <a:graphic xmlns:a="http://schemas.openxmlformats.org/drawingml/2006/main">
                  <a:graphicData uri="http://schemas.microsoft.com/office/word/2010/wordprocessingShape">
                    <wps:wsp>
                      <wps:cNvSpPr/>
                      <wps:spPr>
                        <a:xfrm>
                          <a:off x="0" y="0"/>
                          <a:ext cx="2457450" cy="100965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1EC8FBE" w14:textId="2057DA54"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002</w:t>
                            </w:r>
                          </w:p>
                          <w:p w14:paraId="655F7CF7" w14:textId="7A0CDDF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JEDINSTVENI UPRAVNI ODJEL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6A7BA3" id="Pravokutnik: zaobljeni kutovi 5" o:spid="_x0000_s1028" style="position:absolute;left:0;text-align:left;margin-left:210.4pt;margin-top:2.8pt;width:193.5pt;height:7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" fillcolor="#ffc000 [3207]" strokecolor="#7f5f00 [1607]" strokeweight="1pt">
                <v:stroke joinstyle="miter"/>
                <v:textbox>
                  <w:txbxContent>
                    <w:p w14:paraId="21EC8FBE" w14:textId="2057DA54"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002</w:t>
                      </w:r>
                    </w:p>
                    <w:p w14:paraId="655F7CF7" w14:textId="7A0CDDF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JEDINSTVENI UPRAVNI ODJEL</w:t>
                      </w:r>
                    </w:p>
                  </w:txbxContent>
                </v:textbox>
              </v:roundrect>
            </w:pict>
          </mc:Fallback>
        </mc:AlternateContent>
      </w:r>
    </w:p>
    <w:p w14:paraId="1587950F" w14:textId="3FB6092A" w:rsidR="009A6B7E" w:rsidRDefault="00ED7433" w:rsidP="009A6B7E">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5408" behindDoc="0" locked="0" layoutInCell="1" allowOverlap="1" wp14:anchorId="3CB35838" wp14:editId="3572687C">
                <wp:simplePos x="0" y="0"/>
                <wp:positionH relativeFrom="column">
                  <wp:posOffset>2834005</wp:posOffset>
                </wp:positionH>
                <wp:positionV relativeFrom="paragraph">
                  <wp:posOffset>1398270</wp:posOffset>
                </wp:positionV>
                <wp:extent cx="2371725" cy="942975"/>
                <wp:effectExtent l="0" t="0" r="28575" b="28575"/>
                <wp:wrapNone/>
                <wp:docPr id="9" name="Pravokutnik: zaobljeni kutovi 9"/>
                <wp:cNvGraphicFramePr/>
                <a:graphic xmlns:a="http://schemas.openxmlformats.org/drawingml/2006/main">
                  <a:graphicData uri="http://schemas.microsoft.com/office/word/2010/wordprocessingShape">
                    <wps:wsp>
                      <wps:cNvSpPr/>
                      <wps:spPr>
                        <a:xfrm>
                          <a:off x="0" y="0"/>
                          <a:ext cx="2371725" cy="9429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533CCCD" w14:textId="41DBCD58" w:rsidR="00E936D0" w:rsidRPr="00ED7433" w:rsidRDefault="00E936D0" w:rsidP="00ED7433">
                            <w:pPr>
                              <w:jc w:val="center"/>
                              <w:rPr>
                                <w:rFonts w:ascii="Cambria" w:hAnsi="Cambria"/>
                              </w:rPr>
                            </w:pPr>
                            <w:r w:rsidRPr="00ED7433">
                              <w:rPr>
                                <w:rFonts w:ascii="Cambria" w:hAnsi="Cambria"/>
                              </w:rPr>
                              <w:t>GLAVA 00201</w:t>
                            </w:r>
                          </w:p>
                          <w:p w14:paraId="562950F0" w14:textId="0D18524C" w:rsidR="00E936D0" w:rsidRPr="00ED7433" w:rsidRDefault="00E936D0" w:rsidP="00ED7433">
                            <w:pPr>
                              <w:jc w:val="center"/>
                              <w:rPr>
                                <w:rFonts w:ascii="Cambria" w:hAnsi="Cambria"/>
                              </w:rPr>
                            </w:pPr>
                            <w:r w:rsidRPr="00ED7433">
                              <w:rPr>
                                <w:rFonts w:ascii="Cambria" w:hAnsi="Cambria"/>
                              </w:rPr>
                              <w:t>JEDINSTVENI UPRAVNI ODJEL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35838" id="Pravokutnik: zaobljeni kutovi 9" o:spid="_x0000_s1029" style="position:absolute;left:0;text-align:left;margin-left:223.15pt;margin-top:110.1pt;width:186.7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" fillcolor="#91bce3 [2168]" strokecolor="#5b9bd5 [3208]" strokeweight=".5pt">
                <v:fill color2="#7aaddd [2616]" rotate="t" colors="0 #b1cbe9;.5 #a3c1e5;1 #92b9e4" focus="100%" type="gradient">
                  <o:fill v:ext="view" type="gradientUnscaled"/>
                </v:fill>
                <v:stroke joinstyle="miter"/>
                <v:textbox>
                  <w:txbxContent>
                    <w:p w14:paraId="3533CCCD" w14:textId="41DBCD58" w:rsidR="00E936D0" w:rsidRPr="00ED7433" w:rsidRDefault="00E936D0" w:rsidP="00ED7433">
                      <w:pPr>
                        <w:jc w:val="center"/>
                        <w:rPr>
                          <w:rFonts w:ascii="Cambria" w:hAnsi="Cambria"/>
                        </w:rPr>
                      </w:pPr>
                      <w:r w:rsidRPr="00ED7433">
                        <w:rPr>
                          <w:rFonts w:ascii="Cambria" w:hAnsi="Cambria"/>
                        </w:rPr>
                        <w:t>GLAVA 00201</w:t>
                      </w:r>
                    </w:p>
                    <w:p w14:paraId="562950F0" w14:textId="0D18524C" w:rsidR="00E936D0" w:rsidRPr="00ED7433" w:rsidRDefault="00E936D0" w:rsidP="00ED7433">
                      <w:pPr>
                        <w:jc w:val="center"/>
                        <w:rPr>
                          <w:rFonts w:ascii="Cambria" w:hAnsi="Cambria"/>
                        </w:rPr>
                      </w:pPr>
                      <w:r w:rsidRPr="00ED7433">
                        <w:rPr>
                          <w:rFonts w:ascii="Cambria" w:hAnsi="Cambria"/>
                        </w:rPr>
                        <w:t>JEDINSTVENI UPRAVNI ODJEL</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4384" behindDoc="0" locked="0" layoutInCell="1" allowOverlap="1" wp14:anchorId="76A38B8C" wp14:editId="0A070380">
                <wp:simplePos x="0" y="0"/>
                <wp:positionH relativeFrom="column">
                  <wp:posOffset>90805</wp:posOffset>
                </wp:positionH>
                <wp:positionV relativeFrom="paragraph">
                  <wp:posOffset>1417320</wp:posOffset>
                </wp:positionV>
                <wp:extent cx="2381250" cy="923925"/>
                <wp:effectExtent l="0" t="0" r="19050" b="28575"/>
                <wp:wrapNone/>
                <wp:docPr id="8" name="Pravokutnik: zaobljeni kutovi 8"/>
                <wp:cNvGraphicFramePr/>
                <a:graphic xmlns:a="http://schemas.openxmlformats.org/drawingml/2006/main">
                  <a:graphicData uri="http://schemas.microsoft.com/office/word/2010/wordprocessingShape">
                    <wps:wsp>
                      <wps:cNvSpPr/>
                      <wps:spPr>
                        <a:xfrm>
                          <a:off x="0" y="0"/>
                          <a:ext cx="2381250" cy="9239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4FFF281" w14:textId="7B8EE576" w:rsidR="00E936D0" w:rsidRPr="00ED7433" w:rsidRDefault="00E936D0" w:rsidP="00ED7433">
                            <w:pPr>
                              <w:jc w:val="center"/>
                              <w:rPr>
                                <w:rFonts w:ascii="Cambria" w:hAnsi="Cambria"/>
                              </w:rPr>
                            </w:pPr>
                            <w:r w:rsidRPr="00ED7433">
                              <w:rPr>
                                <w:rFonts w:ascii="Cambria" w:hAnsi="Cambria"/>
                              </w:rPr>
                              <w:t>GLAVA 00101</w:t>
                            </w:r>
                          </w:p>
                          <w:p w14:paraId="3405EAA3" w14:textId="3C9D4A35" w:rsidR="00E936D0" w:rsidRPr="00ED7433" w:rsidRDefault="00E936D0" w:rsidP="00ED7433">
                            <w:pPr>
                              <w:jc w:val="center"/>
                              <w:rPr>
                                <w:rFonts w:ascii="Cambria" w:hAnsi="Cambria"/>
                              </w:rPr>
                            </w:pPr>
                            <w:r w:rsidRPr="00ED7433">
                              <w:rPr>
                                <w:rFonts w:ascii="Cambria" w:hAnsi="Cambria"/>
                              </w:rPr>
                              <w:t>PREDSTAVNIČK</w:t>
                            </w:r>
                            <w:r>
                              <w:rPr>
                                <w:rFonts w:ascii="Cambria" w:hAnsi="Cambria"/>
                              </w:rPr>
                              <w:t>O</w:t>
                            </w:r>
                            <w:r w:rsidRPr="00ED7433">
                              <w:rPr>
                                <w:rFonts w:ascii="Cambria" w:hAnsi="Cambria"/>
                              </w:rPr>
                              <w:t xml:space="preserve"> I IZVRŠN</w:t>
                            </w:r>
                            <w:r>
                              <w:rPr>
                                <w:rFonts w:ascii="Cambria" w:hAnsi="Cambria"/>
                              </w:rPr>
                              <w:t>O</w:t>
                            </w:r>
                            <w:r w:rsidRPr="00ED7433">
                              <w:rPr>
                                <w:rFonts w:ascii="Cambria" w:hAnsi="Cambria"/>
                              </w:rPr>
                              <w:t xml:space="preserve"> TIJEL</w:t>
                            </w:r>
                            <w:r>
                              <w:rPr>
                                <w:rFonts w:ascii="Cambria" w:hAnsi="Cambria"/>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A38B8C" id="Pravokutnik: zaobljeni kutovi 8" o:spid="_x0000_s1030" style="position:absolute;left:0;text-align:left;margin-left:7.15pt;margin-top:111.6pt;width:187.5pt;height:7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" fillcolor="#91bce3 [2168]" strokecolor="#5b9bd5 [3208]" strokeweight=".5pt">
                <v:fill color2="#7aaddd [2616]" rotate="t" colors="0 #b1cbe9;.5 #a3c1e5;1 #92b9e4" focus="100%" type="gradient">
                  <o:fill v:ext="view" type="gradientUnscaled"/>
                </v:fill>
                <v:stroke joinstyle="miter"/>
                <v:textbox>
                  <w:txbxContent>
                    <w:p w14:paraId="24FFF281" w14:textId="7B8EE576" w:rsidR="00E936D0" w:rsidRPr="00ED7433" w:rsidRDefault="00E936D0" w:rsidP="00ED7433">
                      <w:pPr>
                        <w:jc w:val="center"/>
                        <w:rPr>
                          <w:rFonts w:ascii="Cambria" w:hAnsi="Cambria"/>
                        </w:rPr>
                      </w:pPr>
                      <w:r w:rsidRPr="00ED7433">
                        <w:rPr>
                          <w:rFonts w:ascii="Cambria" w:hAnsi="Cambria"/>
                        </w:rPr>
                        <w:t>GLAVA 00101</w:t>
                      </w:r>
                    </w:p>
                    <w:p w14:paraId="3405EAA3" w14:textId="3C9D4A35" w:rsidR="00E936D0" w:rsidRPr="00ED7433" w:rsidRDefault="00E936D0" w:rsidP="00ED7433">
                      <w:pPr>
                        <w:jc w:val="center"/>
                        <w:rPr>
                          <w:rFonts w:ascii="Cambria" w:hAnsi="Cambria"/>
                        </w:rPr>
                      </w:pPr>
                      <w:r w:rsidRPr="00ED7433">
                        <w:rPr>
                          <w:rFonts w:ascii="Cambria" w:hAnsi="Cambria"/>
                        </w:rPr>
                        <w:t>PREDSTAVNIČK</w:t>
                      </w:r>
                      <w:r>
                        <w:rPr>
                          <w:rFonts w:ascii="Cambria" w:hAnsi="Cambria"/>
                        </w:rPr>
                        <w:t>O</w:t>
                      </w:r>
                      <w:r w:rsidRPr="00ED7433">
                        <w:rPr>
                          <w:rFonts w:ascii="Cambria" w:hAnsi="Cambria"/>
                        </w:rPr>
                        <w:t xml:space="preserve"> I IZVRŠN</w:t>
                      </w:r>
                      <w:r>
                        <w:rPr>
                          <w:rFonts w:ascii="Cambria" w:hAnsi="Cambria"/>
                        </w:rPr>
                        <w:t>O</w:t>
                      </w:r>
                      <w:r w:rsidRPr="00ED7433">
                        <w:rPr>
                          <w:rFonts w:ascii="Cambria" w:hAnsi="Cambria"/>
                        </w:rPr>
                        <w:t xml:space="preserve"> TIJEL</w:t>
                      </w:r>
                      <w:r>
                        <w:rPr>
                          <w:rFonts w:ascii="Cambria" w:hAnsi="Cambria"/>
                        </w:rPr>
                        <w:t>O</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3360" behindDoc="0" locked="0" layoutInCell="1" allowOverlap="1" wp14:anchorId="1AB3B81B" wp14:editId="5A90D402">
                <wp:simplePos x="0" y="0"/>
                <wp:positionH relativeFrom="column">
                  <wp:posOffset>3738880</wp:posOffset>
                </wp:positionH>
                <wp:positionV relativeFrom="paragraph">
                  <wp:posOffset>760096</wp:posOffset>
                </wp:positionV>
                <wp:extent cx="428625" cy="628650"/>
                <wp:effectExtent l="19050" t="0" r="28575" b="38100"/>
                <wp:wrapNone/>
                <wp:docPr id="7" name="Strelica: prema dolje 7"/>
                <wp:cNvGraphicFramePr/>
                <a:graphic xmlns:a="http://schemas.openxmlformats.org/drawingml/2006/main">
                  <a:graphicData uri="http://schemas.microsoft.com/office/word/2010/wordprocessingShape">
                    <wps:wsp>
                      <wps:cNvSpPr/>
                      <wps:spPr>
                        <a:xfrm>
                          <a:off x="0" y="0"/>
                          <a:ext cx="428625" cy="6286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75A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prema dolje 7" o:spid="_x0000_s1026" type="#_x0000_t67" style="position:absolute;margin-left:294.4pt;margin-top:59.85pt;width:33.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" adj="14236" fillcolor="black [3200]" strokecolor="black [1600]" strokeweight="1pt"/>
            </w:pict>
          </mc:Fallback>
        </mc:AlternateContent>
      </w:r>
      <w:r>
        <w:rPr>
          <w:rFonts w:ascii="Cambria" w:hAnsi="Cambria"/>
          <w:noProof/>
          <w:sz w:val="24"/>
          <w:szCs w:val="24"/>
        </w:rPr>
        <mc:AlternateContent>
          <mc:Choice Requires="wps">
            <w:drawing>
              <wp:anchor distT="0" distB="0" distL="114300" distR="114300" simplePos="0" relativeHeight="251662336" behindDoc="0" locked="0" layoutInCell="1" allowOverlap="1" wp14:anchorId="1F908828" wp14:editId="33302F3C">
                <wp:simplePos x="0" y="0"/>
                <wp:positionH relativeFrom="column">
                  <wp:posOffset>1090295</wp:posOffset>
                </wp:positionH>
                <wp:positionV relativeFrom="paragraph">
                  <wp:posOffset>750570</wp:posOffset>
                </wp:positionV>
                <wp:extent cx="485775" cy="666750"/>
                <wp:effectExtent l="19050" t="0" r="28575" b="38100"/>
                <wp:wrapNone/>
                <wp:docPr id="6" name="Strelica: prema dolje 6"/>
                <wp:cNvGraphicFramePr/>
                <a:graphic xmlns:a="http://schemas.openxmlformats.org/drawingml/2006/main">
                  <a:graphicData uri="http://schemas.microsoft.com/office/word/2010/wordprocessingShape">
                    <wps:wsp>
                      <wps:cNvSpPr/>
                      <wps:spPr>
                        <a:xfrm>
                          <a:off x="0" y="0"/>
                          <a:ext cx="485775" cy="666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088F7" id="Strelica: prema dolje 6" o:spid="_x0000_s1026" type="#_x0000_t67" style="position:absolute;margin-left:85.85pt;margin-top:59.1pt;width:38.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" adj="13731" fillcolor="black [3200]" strokecolor="black [1600]" strokeweight="1pt"/>
            </w:pict>
          </mc:Fallback>
        </mc:AlternateContent>
      </w:r>
    </w:p>
    <w:p w14:paraId="3919A08A" w14:textId="2730A042" w:rsidR="00ED7433" w:rsidRPr="00ED7433" w:rsidRDefault="00ED7433" w:rsidP="00ED7433">
      <w:pPr>
        <w:rPr>
          <w:rFonts w:ascii="Cambria" w:hAnsi="Cambria"/>
          <w:sz w:val="24"/>
          <w:szCs w:val="24"/>
        </w:rPr>
      </w:pPr>
    </w:p>
    <w:p w14:paraId="0F80BA74" w14:textId="587DA9A3" w:rsidR="00ED7433" w:rsidRPr="00ED7433" w:rsidRDefault="00ED7433" w:rsidP="00ED7433">
      <w:pPr>
        <w:rPr>
          <w:rFonts w:ascii="Cambria" w:hAnsi="Cambria"/>
          <w:sz w:val="24"/>
          <w:szCs w:val="24"/>
        </w:rPr>
      </w:pPr>
    </w:p>
    <w:p w14:paraId="67E1C694" w14:textId="5B8BF8FA" w:rsidR="00ED7433" w:rsidRPr="00ED7433" w:rsidRDefault="00ED7433" w:rsidP="00ED7433">
      <w:pPr>
        <w:rPr>
          <w:rFonts w:ascii="Cambria" w:hAnsi="Cambria"/>
          <w:sz w:val="24"/>
          <w:szCs w:val="24"/>
        </w:rPr>
      </w:pPr>
    </w:p>
    <w:p w14:paraId="23DB672A" w14:textId="33116FA7" w:rsidR="00ED7433" w:rsidRPr="00ED7433" w:rsidRDefault="00ED7433" w:rsidP="00ED7433">
      <w:pPr>
        <w:rPr>
          <w:rFonts w:ascii="Cambria" w:hAnsi="Cambria"/>
          <w:sz w:val="24"/>
          <w:szCs w:val="24"/>
        </w:rPr>
      </w:pPr>
    </w:p>
    <w:p w14:paraId="3EF538C1" w14:textId="5090F4FA" w:rsidR="00ED7433" w:rsidRPr="00ED7433" w:rsidRDefault="00ED7433" w:rsidP="00ED7433">
      <w:pPr>
        <w:rPr>
          <w:rFonts w:ascii="Cambria" w:hAnsi="Cambria"/>
          <w:sz w:val="24"/>
          <w:szCs w:val="24"/>
        </w:rPr>
      </w:pPr>
    </w:p>
    <w:p w14:paraId="6A9FEC4A" w14:textId="48C794C2" w:rsidR="00ED7433" w:rsidRPr="00ED7433" w:rsidRDefault="00ED7433" w:rsidP="00ED7433">
      <w:pPr>
        <w:rPr>
          <w:rFonts w:ascii="Cambria" w:hAnsi="Cambria"/>
          <w:sz w:val="24"/>
          <w:szCs w:val="24"/>
        </w:rPr>
      </w:pPr>
    </w:p>
    <w:p w14:paraId="5F778DA9" w14:textId="56E5208A" w:rsidR="00ED7433" w:rsidRPr="00ED7433" w:rsidRDefault="00ED7433" w:rsidP="00ED7433">
      <w:pPr>
        <w:rPr>
          <w:rFonts w:ascii="Cambria" w:hAnsi="Cambria"/>
          <w:sz w:val="24"/>
          <w:szCs w:val="24"/>
        </w:rPr>
      </w:pPr>
    </w:p>
    <w:p w14:paraId="394EAF08" w14:textId="458A6F6B" w:rsidR="00ED7433" w:rsidRDefault="00323E97" w:rsidP="00323E97">
      <w:pPr>
        <w:tabs>
          <w:tab w:val="left" w:pos="1920"/>
        </w:tabs>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4320" behindDoc="0" locked="0" layoutInCell="1" allowOverlap="1" wp14:anchorId="51B1CACD" wp14:editId="2DFEC343">
                <wp:simplePos x="0" y="0"/>
                <wp:positionH relativeFrom="column">
                  <wp:posOffset>1148080</wp:posOffset>
                </wp:positionH>
                <wp:positionV relativeFrom="paragraph">
                  <wp:posOffset>5715</wp:posOffset>
                </wp:positionV>
                <wp:extent cx="485775" cy="666750"/>
                <wp:effectExtent l="19050" t="0" r="28575" b="38100"/>
                <wp:wrapNone/>
                <wp:docPr id="26" name="Strelica: prema dolje 26"/>
                <wp:cNvGraphicFramePr/>
                <a:graphic xmlns:a="http://schemas.openxmlformats.org/drawingml/2006/main">
                  <a:graphicData uri="http://schemas.microsoft.com/office/word/2010/wordprocessingShape">
                    <wps:wsp>
                      <wps:cNvSpPr/>
                      <wps:spPr>
                        <a:xfrm>
                          <a:off x="0" y="0"/>
                          <a:ext cx="485775" cy="666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CF2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prema dolje 26" o:spid="_x0000_s1026" type="#_x0000_t67" style="position:absolute;margin-left:90.4pt;margin-top:.45pt;width:38.2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" adj="13731" fillcolor="windowText" strokeweight="1pt"/>
            </w:pict>
          </mc:Fallback>
        </mc:AlternateContent>
      </w:r>
      <w:r>
        <w:rPr>
          <w:rFonts w:ascii="Cambria" w:hAnsi="Cambria"/>
          <w:sz w:val="24"/>
          <w:szCs w:val="24"/>
        </w:rPr>
        <w:tab/>
      </w:r>
    </w:p>
    <w:p w14:paraId="53BBF051" w14:textId="6868DAFF" w:rsidR="00323E97" w:rsidRDefault="00323E97" w:rsidP="00ED7433">
      <w:pPr>
        <w:jc w:val="both"/>
        <w:rPr>
          <w:rFonts w:ascii="Cambria" w:hAnsi="Cambria"/>
          <w:sz w:val="24"/>
          <w:szCs w:val="24"/>
        </w:rPr>
      </w:pPr>
    </w:p>
    <w:p w14:paraId="38BA4CE4" w14:textId="6FDF3522" w:rsidR="00323E97" w:rsidRDefault="00323E97" w:rsidP="00ED7433">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6368" behindDoc="0" locked="0" layoutInCell="1" allowOverlap="1" wp14:anchorId="61064EB0" wp14:editId="36E4FF55">
                <wp:simplePos x="0" y="0"/>
                <wp:positionH relativeFrom="column">
                  <wp:posOffset>171450</wp:posOffset>
                </wp:positionH>
                <wp:positionV relativeFrom="paragraph">
                  <wp:posOffset>123190</wp:posOffset>
                </wp:positionV>
                <wp:extent cx="2381250" cy="923925"/>
                <wp:effectExtent l="0" t="0" r="19050" b="28575"/>
                <wp:wrapNone/>
                <wp:docPr id="27" name="Pravokutnik: zaobljeni kutovi 27"/>
                <wp:cNvGraphicFramePr/>
                <a:graphic xmlns:a="http://schemas.openxmlformats.org/drawingml/2006/main">
                  <a:graphicData uri="http://schemas.microsoft.com/office/word/2010/wordprocessingShape">
                    <wps:wsp>
                      <wps:cNvSpPr/>
                      <wps:spPr>
                        <a:xfrm>
                          <a:off x="0" y="0"/>
                          <a:ext cx="2381250" cy="9239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55A3CBD" w14:textId="2726A34A" w:rsidR="00E936D0" w:rsidRPr="00ED7433" w:rsidRDefault="00E936D0" w:rsidP="00323E97">
                            <w:pPr>
                              <w:jc w:val="center"/>
                              <w:rPr>
                                <w:rFonts w:ascii="Cambria" w:hAnsi="Cambria"/>
                              </w:rPr>
                            </w:pPr>
                            <w:r w:rsidRPr="00ED7433">
                              <w:rPr>
                                <w:rFonts w:ascii="Cambria" w:hAnsi="Cambria"/>
                              </w:rPr>
                              <w:t>GLAVA 0010</w:t>
                            </w:r>
                            <w:r>
                              <w:rPr>
                                <w:rFonts w:ascii="Cambria" w:hAnsi="Cambria"/>
                              </w:rPr>
                              <w:t>2</w:t>
                            </w:r>
                          </w:p>
                          <w:p w14:paraId="41D8D249" w14:textId="5F232CDC" w:rsidR="00E936D0" w:rsidRPr="00ED7433" w:rsidRDefault="00E936D0" w:rsidP="00323E97">
                            <w:pPr>
                              <w:jc w:val="center"/>
                              <w:rPr>
                                <w:rFonts w:ascii="Cambria" w:hAnsi="Cambria"/>
                              </w:rPr>
                            </w:pPr>
                            <w:r>
                              <w:rPr>
                                <w:rFonts w:ascii="Cambria" w:hAnsi="Cambria"/>
                              </w:rPr>
                              <w:t>VIJEĆE SRPSKE NACIONALNE MANJINE OPĆINE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064EB0" id="Pravokutnik: zaobljeni kutovi 27" o:spid="_x0000_s1031" style="position:absolute;left:0;text-align:left;margin-left:13.5pt;margin-top:9.7pt;width:187.5pt;height:72.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" fillcolor="#b1cbe9" strokecolor="#5b9bd5" strokeweight=".5pt">
                <v:fill color2="#92b9e4" rotate="t" colors="0 #b1cbe9;.5 #a3c1e5;1 #92b9e4" focus="100%" type="gradient">
                  <o:fill v:ext="view" type="gradientUnscaled"/>
                </v:fill>
                <v:stroke joinstyle="miter"/>
                <v:textbox>
                  <w:txbxContent>
                    <w:p w14:paraId="155A3CBD" w14:textId="2726A34A" w:rsidR="00E936D0" w:rsidRPr="00ED7433" w:rsidRDefault="00E936D0" w:rsidP="00323E97">
                      <w:pPr>
                        <w:jc w:val="center"/>
                        <w:rPr>
                          <w:rFonts w:ascii="Cambria" w:hAnsi="Cambria"/>
                        </w:rPr>
                      </w:pPr>
                      <w:r w:rsidRPr="00ED7433">
                        <w:rPr>
                          <w:rFonts w:ascii="Cambria" w:hAnsi="Cambria"/>
                        </w:rPr>
                        <w:t>GLAVA 0010</w:t>
                      </w:r>
                      <w:r>
                        <w:rPr>
                          <w:rFonts w:ascii="Cambria" w:hAnsi="Cambria"/>
                        </w:rPr>
                        <w:t>2</w:t>
                      </w:r>
                    </w:p>
                    <w:p w14:paraId="41D8D249" w14:textId="5F232CDC" w:rsidR="00E936D0" w:rsidRPr="00ED7433" w:rsidRDefault="00E936D0" w:rsidP="00323E97">
                      <w:pPr>
                        <w:jc w:val="center"/>
                        <w:rPr>
                          <w:rFonts w:ascii="Cambria" w:hAnsi="Cambria"/>
                        </w:rPr>
                      </w:pPr>
                      <w:r>
                        <w:rPr>
                          <w:rFonts w:ascii="Cambria" w:hAnsi="Cambria"/>
                        </w:rPr>
                        <w:t>VIJEĆE SRPSKE NACIONALNE MANJINE OPĆINE ŠODOLOVCI</w:t>
                      </w:r>
                    </w:p>
                  </w:txbxContent>
                </v:textbox>
              </v:roundrect>
            </w:pict>
          </mc:Fallback>
        </mc:AlternateContent>
      </w:r>
    </w:p>
    <w:p w14:paraId="3DFB1461" w14:textId="77777777" w:rsidR="00323E97" w:rsidRDefault="00323E97" w:rsidP="00ED7433">
      <w:pPr>
        <w:jc w:val="both"/>
        <w:rPr>
          <w:rFonts w:ascii="Cambria" w:hAnsi="Cambria"/>
          <w:sz w:val="24"/>
          <w:szCs w:val="24"/>
        </w:rPr>
      </w:pPr>
    </w:p>
    <w:p w14:paraId="7964B2E2" w14:textId="77777777" w:rsidR="00323E97" w:rsidRDefault="00323E97" w:rsidP="00ED7433">
      <w:pPr>
        <w:jc w:val="both"/>
        <w:rPr>
          <w:rFonts w:ascii="Cambria" w:hAnsi="Cambria"/>
          <w:sz w:val="24"/>
          <w:szCs w:val="24"/>
        </w:rPr>
      </w:pPr>
    </w:p>
    <w:p w14:paraId="627F0D42" w14:textId="77777777" w:rsidR="00323E97" w:rsidRDefault="00323E97" w:rsidP="00ED7433">
      <w:pPr>
        <w:jc w:val="both"/>
        <w:rPr>
          <w:rFonts w:ascii="Cambria" w:hAnsi="Cambria"/>
          <w:sz w:val="24"/>
          <w:szCs w:val="24"/>
        </w:rPr>
      </w:pPr>
    </w:p>
    <w:p w14:paraId="2A1307DD" w14:textId="77777777" w:rsidR="00323E97" w:rsidRDefault="00323E97" w:rsidP="00ED7433">
      <w:pPr>
        <w:jc w:val="both"/>
        <w:rPr>
          <w:rFonts w:ascii="Cambria" w:hAnsi="Cambria"/>
          <w:sz w:val="24"/>
          <w:szCs w:val="24"/>
        </w:rPr>
      </w:pPr>
    </w:p>
    <w:p w14:paraId="19742E09" w14:textId="77777777" w:rsidR="00323E97" w:rsidRDefault="00323E97" w:rsidP="00ED7433">
      <w:pPr>
        <w:jc w:val="both"/>
        <w:rPr>
          <w:rFonts w:ascii="Cambria" w:hAnsi="Cambria"/>
          <w:sz w:val="24"/>
          <w:szCs w:val="24"/>
        </w:rPr>
      </w:pPr>
    </w:p>
    <w:p w14:paraId="4D0C564A" w14:textId="69D93473" w:rsidR="00ED7433" w:rsidRDefault="00ED7433" w:rsidP="00ED7433">
      <w:pPr>
        <w:jc w:val="both"/>
        <w:rPr>
          <w:rFonts w:ascii="Cambria" w:hAnsi="Cambria"/>
          <w:sz w:val="24"/>
          <w:szCs w:val="24"/>
        </w:rPr>
      </w:pPr>
      <w:r>
        <w:rPr>
          <w:rFonts w:ascii="Cambria" w:hAnsi="Cambria"/>
          <w:sz w:val="24"/>
          <w:szCs w:val="24"/>
        </w:rPr>
        <w:lastRenderedPageBreak/>
        <w:t>Kao što je vidljivo iz grafičkog prikaza br. 4 u Proračunu Općine Šodolovci je uspostavljena organizacijska klasifikacija kroz dva razdjela i to Predstavnička i izvršna tijela i Jedinstveni upravni odjel</w:t>
      </w:r>
      <w:r w:rsidR="00323E97">
        <w:rPr>
          <w:rFonts w:ascii="Cambria" w:hAnsi="Cambria"/>
          <w:sz w:val="24"/>
          <w:szCs w:val="24"/>
        </w:rPr>
        <w:t xml:space="preserve">. </w:t>
      </w:r>
      <w:r w:rsidR="00D277C5">
        <w:rPr>
          <w:rFonts w:ascii="Cambria" w:hAnsi="Cambria"/>
          <w:sz w:val="24"/>
          <w:szCs w:val="24"/>
        </w:rPr>
        <w:t xml:space="preserve">Razdjel 001 sadrži dvije glave od kojih je jedna istovjetna razdjelu dok se druga odnosi na djelovanje Vijeća srpske nacionalne manjine Općine Šodolovci. </w:t>
      </w:r>
    </w:p>
    <w:p w14:paraId="5ED9C1E4" w14:textId="50C9A3D4" w:rsidR="00C967CB" w:rsidRDefault="00D277C5" w:rsidP="00ED7433">
      <w:pPr>
        <w:jc w:val="both"/>
        <w:rPr>
          <w:rFonts w:ascii="Cambria" w:hAnsi="Cambria"/>
          <w:sz w:val="24"/>
          <w:szCs w:val="24"/>
        </w:rPr>
      </w:pPr>
      <w:r>
        <w:rPr>
          <w:rFonts w:ascii="Cambria" w:hAnsi="Cambria"/>
          <w:sz w:val="24"/>
          <w:szCs w:val="24"/>
        </w:rPr>
        <w:t xml:space="preserve">U razdjelu 001 Predstavničko i izvršno tijelo planirani su rashodi u iznosu od </w:t>
      </w:r>
      <w:r w:rsidR="00120D02">
        <w:rPr>
          <w:rFonts w:ascii="Cambria" w:hAnsi="Cambria"/>
          <w:sz w:val="24"/>
          <w:szCs w:val="24"/>
        </w:rPr>
        <w:t>539.178,02</w:t>
      </w:r>
      <w:r>
        <w:rPr>
          <w:rFonts w:ascii="Cambria" w:hAnsi="Cambria"/>
          <w:sz w:val="24"/>
          <w:szCs w:val="24"/>
        </w:rPr>
        <w:t xml:space="preserve"> kn, a u razdjelu 002 Jedinstveni upravni odjel planirani su rashodi u iznosu od 9.</w:t>
      </w:r>
      <w:r w:rsidR="00120D02">
        <w:rPr>
          <w:rFonts w:ascii="Cambria" w:hAnsi="Cambria"/>
          <w:sz w:val="24"/>
          <w:szCs w:val="24"/>
        </w:rPr>
        <w:t>553.254,41</w:t>
      </w:r>
      <w:r>
        <w:rPr>
          <w:rFonts w:ascii="Cambria" w:hAnsi="Cambria"/>
          <w:sz w:val="24"/>
          <w:szCs w:val="24"/>
        </w:rPr>
        <w:t xml:space="preserve"> kn.</w:t>
      </w:r>
    </w:p>
    <w:p w14:paraId="312BB016" w14:textId="401D4E42" w:rsidR="00C967CB" w:rsidRDefault="00C967CB" w:rsidP="00ED7433">
      <w:pPr>
        <w:jc w:val="both"/>
        <w:rPr>
          <w:rFonts w:ascii="Cambria" w:hAnsi="Cambria"/>
          <w:sz w:val="24"/>
          <w:szCs w:val="24"/>
        </w:rPr>
      </w:pPr>
    </w:p>
    <w:p w14:paraId="3F501384" w14:textId="7E098B1D" w:rsidR="00D277C5" w:rsidRDefault="00D277C5" w:rsidP="00ED7433">
      <w:pPr>
        <w:jc w:val="both"/>
        <w:rPr>
          <w:rFonts w:ascii="Cambria" w:hAnsi="Cambria"/>
          <w:sz w:val="24"/>
          <w:szCs w:val="24"/>
        </w:rPr>
      </w:pPr>
    </w:p>
    <w:p w14:paraId="4F2AC169" w14:textId="364AA5F2" w:rsidR="00D277C5" w:rsidRDefault="00D277C5" w:rsidP="00ED7433">
      <w:pPr>
        <w:jc w:val="both"/>
        <w:rPr>
          <w:rFonts w:ascii="Cambria" w:hAnsi="Cambria"/>
          <w:sz w:val="24"/>
          <w:szCs w:val="24"/>
        </w:rPr>
      </w:pPr>
    </w:p>
    <w:p w14:paraId="68CD15B8" w14:textId="1EC727C3" w:rsidR="00D277C5" w:rsidRDefault="00D277C5" w:rsidP="00ED7433">
      <w:pPr>
        <w:jc w:val="both"/>
        <w:rPr>
          <w:rFonts w:ascii="Cambria" w:hAnsi="Cambria"/>
          <w:sz w:val="24"/>
          <w:szCs w:val="24"/>
        </w:rPr>
      </w:pPr>
    </w:p>
    <w:p w14:paraId="594D173D" w14:textId="7D817039" w:rsidR="00D277C5" w:rsidRDefault="00D277C5" w:rsidP="00ED7433">
      <w:pPr>
        <w:jc w:val="both"/>
        <w:rPr>
          <w:rFonts w:ascii="Cambria" w:hAnsi="Cambria"/>
          <w:sz w:val="24"/>
          <w:szCs w:val="24"/>
        </w:rPr>
      </w:pPr>
    </w:p>
    <w:p w14:paraId="69BB3E94" w14:textId="4F5CA7FB" w:rsidR="00D277C5" w:rsidRDefault="00D277C5" w:rsidP="00ED7433">
      <w:pPr>
        <w:jc w:val="both"/>
        <w:rPr>
          <w:rFonts w:ascii="Cambria" w:hAnsi="Cambria"/>
          <w:sz w:val="24"/>
          <w:szCs w:val="24"/>
        </w:rPr>
      </w:pPr>
    </w:p>
    <w:p w14:paraId="30A51776" w14:textId="4881C416" w:rsidR="00D277C5" w:rsidRDefault="00D277C5" w:rsidP="00ED7433">
      <w:pPr>
        <w:jc w:val="both"/>
        <w:rPr>
          <w:rFonts w:ascii="Cambria" w:hAnsi="Cambria"/>
          <w:sz w:val="24"/>
          <w:szCs w:val="24"/>
        </w:rPr>
      </w:pPr>
    </w:p>
    <w:p w14:paraId="354C5F01" w14:textId="4DE56920" w:rsidR="00D277C5" w:rsidRDefault="00D277C5" w:rsidP="00ED7433">
      <w:pPr>
        <w:jc w:val="both"/>
        <w:rPr>
          <w:rFonts w:ascii="Cambria" w:hAnsi="Cambria"/>
          <w:sz w:val="24"/>
          <w:szCs w:val="24"/>
        </w:rPr>
      </w:pPr>
    </w:p>
    <w:p w14:paraId="74FEE091" w14:textId="70FA02C0" w:rsidR="00D277C5" w:rsidRDefault="00D277C5" w:rsidP="00ED7433">
      <w:pPr>
        <w:jc w:val="both"/>
        <w:rPr>
          <w:rFonts w:ascii="Cambria" w:hAnsi="Cambria"/>
          <w:sz w:val="24"/>
          <w:szCs w:val="24"/>
        </w:rPr>
      </w:pPr>
    </w:p>
    <w:p w14:paraId="42486521" w14:textId="6E5C73AF" w:rsidR="00D277C5" w:rsidRDefault="00D277C5" w:rsidP="00ED7433">
      <w:pPr>
        <w:jc w:val="both"/>
        <w:rPr>
          <w:rFonts w:ascii="Cambria" w:hAnsi="Cambria"/>
          <w:sz w:val="24"/>
          <w:szCs w:val="24"/>
        </w:rPr>
      </w:pPr>
    </w:p>
    <w:p w14:paraId="6BCEF276" w14:textId="7D389CAA" w:rsidR="00D277C5" w:rsidRDefault="00D277C5" w:rsidP="00ED7433">
      <w:pPr>
        <w:jc w:val="both"/>
        <w:rPr>
          <w:rFonts w:ascii="Cambria" w:hAnsi="Cambria"/>
          <w:sz w:val="24"/>
          <w:szCs w:val="24"/>
        </w:rPr>
      </w:pPr>
    </w:p>
    <w:p w14:paraId="7FDF1313" w14:textId="2BEBC0B5" w:rsidR="00D277C5" w:rsidRDefault="00D277C5" w:rsidP="00ED7433">
      <w:pPr>
        <w:jc w:val="both"/>
        <w:rPr>
          <w:rFonts w:ascii="Cambria" w:hAnsi="Cambria"/>
          <w:sz w:val="24"/>
          <w:szCs w:val="24"/>
        </w:rPr>
      </w:pPr>
    </w:p>
    <w:p w14:paraId="0E4C9C86" w14:textId="2C1D8012" w:rsidR="00D277C5" w:rsidRDefault="00D277C5" w:rsidP="00ED7433">
      <w:pPr>
        <w:jc w:val="both"/>
        <w:rPr>
          <w:rFonts w:ascii="Cambria" w:hAnsi="Cambria"/>
          <w:sz w:val="24"/>
          <w:szCs w:val="24"/>
        </w:rPr>
      </w:pPr>
    </w:p>
    <w:p w14:paraId="02C6FFA5" w14:textId="274A0CE6" w:rsidR="00D277C5" w:rsidRDefault="00D277C5" w:rsidP="00ED7433">
      <w:pPr>
        <w:jc w:val="both"/>
        <w:rPr>
          <w:rFonts w:ascii="Cambria" w:hAnsi="Cambria"/>
          <w:sz w:val="24"/>
          <w:szCs w:val="24"/>
        </w:rPr>
      </w:pPr>
    </w:p>
    <w:p w14:paraId="5EDD909F" w14:textId="75021606" w:rsidR="00D277C5" w:rsidRDefault="00D277C5" w:rsidP="00ED7433">
      <w:pPr>
        <w:jc w:val="both"/>
        <w:rPr>
          <w:rFonts w:ascii="Cambria" w:hAnsi="Cambria"/>
          <w:sz w:val="24"/>
          <w:szCs w:val="24"/>
        </w:rPr>
      </w:pPr>
    </w:p>
    <w:p w14:paraId="6C13E474" w14:textId="52303525" w:rsidR="00D277C5" w:rsidRDefault="00D277C5" w:rsidP="00ED7433">
      <w:pPr>
        <w:jc w:val="both"/>
        <w:rPr>
          <w:rFonts w:ascii="Cambria" w:hAnsi="Cambria"/>
          <w:sz w:val="24"/>
          <w:szCs w:val="24"/>
        </w:rPr>
      </w:pPr>
    </w:p>
    <w:p w14:paraId="1E73A1C9" w14:textId="55127196" w:rsidR="00D277C5" w:rsidRDefault="00D277C5" w:rsidP="00ED7433">
      <w:pPr>
        <w:jc w:val="both"/>
        <w:rPr>
          <w:rFonts w:ascii="Cambria" w:hAnsi="Cambria"/>
          <w:sz w:val="24"/>
          <w:szCs w:val="24"/>
        </w:rPr>
      </w:pPr>
    </w:p>
    <w:p w14:paraId="3F9C71F7" w14:textId="6FCCEED6" w:rsidR="00D277C5" w:rsidRDefault="00D277C5" w:rsidP="00ED7433">
      <w:pPr>
        <w:jc w:val="both"/>
        <w:rPr>
          <w:rFonts w:ascii="Cambria" w:hAnsi="Cambria"/>
          <w:sz w:val="24"/>
          <w:szCs w:val="24"/>
        </w:rPr>
      </w:pPr>
    </w:p>
    <w:p w14:paraId="23F38D57" w14:textId="51821759" w:rsidR="00D277C5" w:rsidRDefault="00D277C5" w:rsidP="00ED7433">
      <w:pPr>
        <w:jc w:val="both"/>
        <w:rPr>
          <w:rFonts w:ascii="Cambria" w:hAnsi="Cambria"/>
          <w:sz w:val="24"/>
          <w:szCs w:val="24"/>
        </w:rPr>
      </w:pPr>
    </w:p>
    <w:p w14:paraId="06C69BE2" w14:textId="0C56EBD2" w:rsidR="00D277C5" w:rsidRDefault="00D277C5" w:rsidP="00ED7433">
      <w:pPr>
        <w:jc w:val="both"/>
        <w:rPr>
          <w:rFonts w:ascii="Cambria" w:hAnsi="Cambria"/>
          <w:sz w:val="24"/>
          <w:szCs w:val="24"/>
        </w:rPr>
      </w:pPr>
    </w:p>
    <w:p w14:paraId="7DA18C09" w14:textId="398630AD" w:rsidR="00D277C5" w:rsidRDefault="00D277C5" w:rsidP="00ED7433">
      <w:pPr>
        <w:jc w:val="both"/>
        <w:rPr>
          <w:rFonts w:ascii="Cambria" w:hAnsi="Cambria"/>
          <w:sz w:val="24"/>
          <w:szCs w:val="24"/>
        </w:rPr>
      </w:pPr>
    </w:p>
    <w:p w14:paraId="6C063CFA" w14:textId="4CBE0BAC" w:rsidR="00D277C5" w:rsidRDefault="00D277C5" w:rsidP="00ED7433">
      <w:pPr>
        <w:jc w:val="both"/>
        <w:rPr>
          <w:rFonts w:ascii="Cambria" w:hAnsi="Cambria"/>
          <w:sz w:val="24"/>
          <w:szCs w:val="24"/>
        </w:rPr>
      </w:pPr>
    </w:p>
    <w:p w14:paraId="31D2B4E7" w14:textId="77777777" w:rsidR="00226A9B" w:rsidRDefault="00226A9B" w:rsidP="00ED7433">
      <w:pPr>
        <w:jc w:val="both"/>
        <w:rPr>
          <w:rFonts w:ascii="Cambria" w:hAnsi="Cambria"/>
          <w:sz w:val="24"/>
          <w:szCs w:val="24"/>
        </w:rPr>
      </w:pPr>
    </w:p>
    <w:p w14:paraId="29802C07" w14:textId="77777777" w:rsidR="00D277C5" w:rsidRDefault="00D277C5" w:rsidP="00ED7433">
      <w:pPr>
        <w:jc w:val="both"/>
        <w:rPr>
          <w:rFonts w:ascii="Cambria" w:hAnsi="Cambria"/>
          <w:sz w:val="24"/>
          <w:szCs w:val="24"/>
        </w:rPr>
      </w:pPr>
    </w:p>
    <w:p w14:paraId="666A62B3" w14:textId="57F1941D" w:rsidR="00ED7433" w:rsidRDefault="00ED7433" w:rsidP="00ED7433">
      <w:pPr>
        <w:pStyle w:val="Odlomakpopisa"/>
        <w:numPr>
          <w:ilvl w:val="0"/>
          <w:numId w:val="2"/>
        </w:numPr>
        <w:jc w:val="both"/>
        <w:rPr>
          <w:rFonts w:ascii="Cambria" w:hAnsi="Cambria"/>
          <w:b/>
          <w:sz w:val="28"/>
          <w:szCs w:val="28"/>
        </w:rPr>
      </w:pPr>
      <w:r w:rsidRPr="00ED7433">
        <w:rPr>
          <w:rFonts w:ascii="Cambria" w:hAnsi="Cambria"/>
          <w:b/>
          <w:sz w:val="28"/>
          <w:szCs w:val="28"/>
        </w:rPr>
        <w:lastRenderedPageBreak/>
        <w:t>RASHODI PRORAČUNA PO PROGRAMSKOJ KLASIFIKACIJI</w:t>
      </w:r>
    </w:p>
    <w:p w14:paraId="69CC0309" w14:textId="77777777" w:rsidR="008517FC" w:rsidRPr="008517FC" w:rsidRDefault="008517FC" w:rsidP="008517FC">
      <w:pPr>
        <w:jc w:val="both"/>
        <w:rPr>
          <w:rFonts w:ascii="Cambria" w:hAnsi="Cambria"/>
          <w:b/>
          <w:sz w:val="28"/>
          <w:szCs w:val="28"/>
        </w:rPr>
      </w:pPr>
    </w:p>
    <w:p w14:paraId="533BBF70" w14:textId="39E972F4" w:rsidR="00ED7433" w:rsidRDefault="00ED7433" w:rsidP="00ED7433">
      <w:pPr>
        <w:jc w:val="both"/>
        <w:rPr>
          <w:rFonts w:ascii="Cambria" w:hAnsi="Cambria"/>
          <w:sz w:val="24"/>
          <w:szCs w:val="24"/>
        </w:rPr>
      </w:pPr>
      <w:r>
        <w:rPr>
          <w:rFonts w:ascii="Cambria" w:hAnsi="Cambria"/>
          <w:sz w:val="24"/>
          <w:szCs w:val="24"/>
        </w:rPr>
        <w:t xml:space="preserve">Programska klasifikacija uspostavlja se definiranjem </w:t>
      </w:r>
      <w:r w:rsidR="008517FC">
        <w:rPr>
          <w:rFonts w:ascii="Cambria" w:hAnsi="Cambria"/>
          <w:sz w:val="24"/>
          <w:szCs w:val="24"/>
        </w:rPr>
        <w:t xml:space="preserve">programa, aktivnosti i projekata. Program je skup neovisnih, usko povezanih aktivnosti i projekata usmjerenih ispunjenju zajedničkog cilja, a sastoji se od jedne ili više aktivnosti i/ili projekata, a aktivnost i projekt pripadaju samo jednom programu. </w:t>
      </w:r>
    </w:p>
    <w:p w14:paraId="4BEBD980" w14:textId="358E3E3F" w:rsidR="008517FC" w:rsidRDefault="008517FC" w:rsidP="00ED7433">
      <w:pPr>
        <w:jc w:val="both"/>
        <w:rPr>
          <w:rFonts w:ascii="Cambria" w:hAnsi="Cambria"/>
          <w:sz w:val="24"/>
          <w:szCs w:val="24"/>
        </w:rPr>
      </w:pPr>
      <w:r>
        <w:rPr>
          <w:rFonts w:ascii="Cambria" w:hAnsi="Cambria"/>
          <w:sz w:val="24"/>
          <w:szCs w:val="24"/>
        </w:rPr>
        <w:t>Aktivnost je dio programa za koji nije unaprijed utvrđeno vrijeme trajanje, a u kojem su planirani rashodi i izdaci za ostvarivanje ciljeva utvrđenih programom.</w:t>
      </w:r>
    </w:p>
    <w:p w14:paraId="2CF6CEDB" w14:textId="543E7C1F" w:rsidR="008517FC" w:rsidRDefault="008517FC" w:rsidP="00ED7433">
      <w:pPr>
        <w:jc w:val="both"/>
        <w:rPr>
          <w:rFonts w:ascii="Cambria" w:hAnsi="Cambria"/>
          <w:sz w:val="24"/>
          <w:szCs w:val="24"/>
        </w:rPr>
      </w:pPr>
      <w:r>
        <w:rPr>
          <w:rFonts w:ascii="Cambria" w:hAnsi="Cambria"/>
          <w:sz w:val="24"/>
          <w:szCs w:val="24"/>
        </w:rPr>
        <w:t xml:space="preserve">Projekt je dio programa za koji je unaprijed utvrđeno vrijeme trajanja, a u kojem su planirani rashodi i izdaci za ostvarivanje ciljeva utvrđenih programom.  Projekt se planira jednokratno, a može biti tekući ili kapitalni. </w:t>
      </w:r>
    </w:p>
    <w:p w14:paraId="7C2C8A33" w14:textId="7D6CAE24" w:rsidR="008517FC" w:rsidRDefault="008517FC" w:rsidP="00ED7433">
      <w:pPr>
        <w:jc w:val="both"/>
        <w:rPr>
          <w:rFonts w:ascii="Cambria" w:hAnsi="Cambria"/>
          <w:sz w:val="24"/>
          <w:szCs w:val="24"/>
        </w:rPr>
      </w:pPr>
      <w:r>
        <w:rPr>
          <w:rFonts w:ascii="Cambria" w:hAnsi="Cambria"/>
          <w:sz w:val="24"/>
          <w:szCs w:val="24"/>
        </w:rPr>
        <w:t>Grafičkim prikazom broj 5 daje se pregled definiranih programa u Proračunu Općine Šodolovci za 20</w:t>
      </w:r>
      <w:r w:rsidR="00D277C5">
        <w:rPr>
          <w:rFonts w:ascii="Cambria" w:hAnsi="Cambria"/>
          <w:sz w:val="24"/>
          <w:szCs w:val="24"/>
        </w:rPr>
        <w:t>2</w:t>
      </w:r>
      <w:r w:rsidR="00226A9B">
        <w:rPr>
          <w:rFonts w:ascii="Cambria" w:hAnsi="Cambria"/>
          <w:sz w:val="24"/>
          <w:szCs w:val="24"/>
        </w:rPr>
        <w:t>1</w:t>
      </w:r>
      <w:r>
        <w:rPr>
          <w:rFonts w:ascii="Cambria" w:hAnsi="Cambria"/>
          <w:sz w:val="24"/>
          <w:szCs w:val="24"/>
        </w:rPr>
        <w:t>. godinu.</w:t>
      </w:r>
    </w:p>
    <w:p w14:paraId="331EA1F9" w14:textId="316FCEDB" w:rsidR="008517FC" w:rsidRDefault="008517FC" w:rsidP="00ED7433">
      <w:pPr>
        <w:jc w:val="both"/>
        <w:rPr>
          <w:rFonts w:ascii="Cambria" w:hAnsi="Cambria"/>
          <w:b/>
          <w:sz w:val="24"/>
          <w:szCs w:val="24"/>
        </w:rPr>
      </w:pPr>
      <w:r w:rsidRPr="008517FC">
        <w:rPr>
          <w:rFonts w:ascii="Cambria" w:hAnsi="Cambria"/>
          <w:b/>
          <w:sz w:val="24"/>
          <w:szCs w:val="24"/>
        </w:rPr>
        <w:t>Grafički prikaz br. 5: Definirani programi u Proračunu Općine Šodolovci za 20</w:t>
      </w:r>
      <w:r w:rsidR="00D277C5">
        <w:rPr>
          <w:rFonts w:ascii="Cambria" w:hAnsi="Cambria"/>
          <w:b/>
          <w:sz w:val="24"/>
          <w:szCs w:val="24"/>
        </w:rPr>
        <w:t>2</w:t>
      </w:r>
      <w:r w:rsidR="00226A9B">
        <w:rPr>
          <w:rFonts w:ascii="Cambria" w:hAnsi="Cambria"/>
          <w:b/>
          <w:sz w:val="24"/>
          <w:szCs w:val="24"/>
        </w:rPr>
        <w:t>1</w:t>
      </w:r>
      <w:r w:rsidRPr="008517FC">
        <w:rPr>
          <w:rFonts w:ascii="Cambria" w:hAnsi="Cambria"/>
          <w:b/>
          <w:sz w:val="24"/>
          <w:szCs w:val="24"/>
        </w:rPr>
        <w:t>. godinu</w:t>
      </w:r>
    </w:p>
    <w:p w14:paraId="18D3E357" w14:textId="4A7B2339" w:rsidR="008517FC" w:rsidRDefault="008517FC" w:rsidP="00ED7433">
      <w:pPr>
        <w:jc w:val="both"/>
        <w:rPr>
          <w:rFonts w:ascii="Cambria" w:hAnsi="Cambria"/>
          <w:b/>
          <w:sz w:val="24"/>
          <w:szCs w:val="24"/>
        </w:rPr>
      </w:pPr>
      <w:r>
        <w:rPr>
          <w:rFonts w:ascii="Cambria" w:hAnsi="Cambria"/>
          <w:b/>
          <w:noProof/>
          <w:sz w:val="28"/>
          <w:szCs w:val="28"/>
        </w:rPr>
        <mc:AlternateContent>
          <mc:Choice Requires="wps">
            <w:drawing>
              <wp:anchor distT="0" distB="0" distL="114300" distR="114300" simplePos="0" relativeHeight="251667456" behindDoc="0" locked="0" layoutInCell="1" allowOverlap="1" wp14:anchorId="7BECBA50" wp14:editId="182AA123">
                <wp:simplePos x="0" y="0"/>
                <wp:positionH relativeFrom="margin">
                  <wp:align>right</wp:align>
                </wp:positionH>
                <wp:positionV relativeFrom="paragraph">
                  <wp:posOffset>842645</wp:posOffset>
                </wp:positionV>
                <wp:extent cx="5572125" cy="781050"/>
                <wp:effectExtent l="0" t="0" r="28575" b="19050"/>
                <wp:wrapNone/>
                <wp:docPr id="11" name="Pravokutnik: zaobljeni kutovi 11"/>
                <wp:cNvGraphicFramePr/>
                <a:graphic xmlns:a="http://schemas.openxmlformats.org/drawingml/2006/main">
                  <a:graphicData uri="http://schemas.microsoft.com/office/word/2010/wordprocessingShape">
                    <wps:wsp>
                      <wps:cNvSpPr/>
                      <wps:spPr>
                        <a:xfrm>
                          <a:off x="0" y="0"/>
                          <a:ext cx="5572125" cy="7810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9ADB800" w14:textId="1DEE0ADD" w:rsidR="00E936D0" w:rsidRPr="002C4DB4" w:rsidRDefault="00E936D0" w:rsidP="002C4DB4">
                            <w:pPr>
                              <w:jc w:val="center"/>
                              <w:rPr>
                                <w:rFonts w:ascii="Cambria" w:hAnsi="Cambria"/>
                                <w:sz w:val="24"/>
                                <w:szCs w:val="24"/>
                              </w:rPr>
                            </w:pPr>
                            <w:r w:rsidRPr="002C4DB4">
                              <w:rPr>
                                <w:rFonts w:ascii="Cambria" w:hAnsi="Cambria"/>
                                <w:sz w:val="24"/>
                                <w:szCs w:val="24"/>
                              </w:rPr>
                              <w:t>PROGRAM 1001</w:t>
                            </w:r>
                          </w:p>
                          <w:p w14:paraId="50239568" w14:textId="5588D16B" w:rsidR="00E936D0" w:rsidRPr="002C4DB4" w:rsidRDefault="00E936D0" w:rsidP="002C4DB4">
                            <w:pPr>
                              <w:jc w:val="center"/>
                              <w:rPr>
                                <w:rFonts w:ascii="Cambria" w:hAnsi="Cambria"/>
                                <w:sz w:val="24"/>
                                <w:szCs w:val="24"/>
                              </w:rPr>
                            </w:pPr>
                            <w:r>
                              <w:rPr>
                                <w:rFonts w:ascii="Cambria" w:hAnsi="Cambria"/>
                                <w:sz w:val="24"/>
                                <w:szCs w:val="24"/>
                              </w:rPr>
                              <w:t>REDOVAN RAD PREDSTAVNIČKOG TIJELA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ECBA50" id="Pravokutnik: zaobljeni kutovi 11" o:spid="_x0000_s1032" style="position:absolute;left:0;text-align:left;margin-left:387.55pt;margin-top:66.35pt;width:438.75pt;height:61.5pt;z-index:25166745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" fillcolor="#91bce3 [2168]" strokecolor="#5b9bd5 [3208]" strokeweight=".5pt">
                <v:fill color2="#7aaddd [2616]" rotate="t" colors="0 #b1cbe9;.5 #a3c1e5;1 #92b9e4" focus="100%" type="gradient">
                  <o:fill v:ext="view" type="gradientUnscaled"/>
                </v:fill>
                <v:stroke joinstyle="miter"/>
                <v:textbox>
                  <w:txbxContent>
                    <w:p w14:paraId="29ADB800" w14:textId="1DEE0ADD" w:rsidR="00E936D0" w:rsidRPr="002C4DB4" w:rsidRDefault="00E936D0" w:rsidP="002C4DB4">
                      <w:pPr>
                        <w:jc w:val="center"/>
                        <w:rPr>
                          <w:rFonts w:ascii="Cambria" w:hAnsi="Cambria"/>
                          <w:sz w:val="24"/>
                          <w:szCs w:val="24"/>
                        </w:rPr>
                      </w:pPr>
                      <w:r w:rsidRPr="002C4DB4">
                        <w:rPr>
                          <w:rFonts w:ascii="Cambria" w:hAnsi="Cambria"/>
                          <w:sz w:val="24"/>
                          <w:szCs w:val="24"/>
                        </w:rPr>
                        <w:t>PROGRAM 1001</w:t>
                      </w:r>
                    </w:p>
                    <w:p w14:paraId="50239568" w14:textId="5588D16B" w:rsidR="00E936D0" w:rsidRPr="002C4DB4" w:rsidRDefault="00E936D0" w:rsidP="002C4DB4">
                      <w:pPr>
                        <w:jc w:val="center"/>
                        <w:rPr>
                          <w:rFonts w:ascii="Cambria" w:hAnsi="Cambria"/>
                          <w:sz w:val="24"/>
                          <w:szCs w:val="24"/>
                        </w:rPr>
                      </w:pPr>
                      <w:r>
                        <w:rPr>
                          <w:rFonts w:ascii="Cambria" w:hAnsi="Cambria"/>
                          <w:sz w:val="24"/>
                          <w:szCs w:val="24"/>
                        </w:rPr>
                        <w:t>REDOVAN RAD PREDSTAVNIČKOG TIJELA</w:t>
                      </w:r>
                    </w:p>
                  </w:txbxContent>
                </v:textbox>
                <w10:wrap anchorx="margin"/>
              </v:roundrect>
            </w:pict>
          </mc:Fallback>
        </mc:AlternateContent>
      </w:r>
      <w:r>
        <w:rPr>
          <w:rFonts w:ascii="Cambria" w:hAnsi="Cambria"/>
          <w:b/>
          <w:noProof/>
          <w:sz w:val="28"/>
          <w:szCs w:val="28"/>
        </w:rPr>
        <mc:AlternateContent>
          <mc:Choice Requires="wps">
            <w:drawing>
              <wp:anchor distT="0" distB="0" distL="114300" distR="114300" simplePos="0" relativeHeight="251669504" behindDoc="0" locked="0" layoutInCell="1" allowOverlap="1" wp14:anchorId="7F505988" wp14:editId="71031E2A">
                <wp:simplePos x="0" y="0"/>
                <wp:positionH relativeFrom="margin">
                  <wp:align>right</wp:align>
                </wp:positionH>
                <wp:positionV relativeFrom="paragraph">
                  <wp:posOffset>1675765</wp:posOffset>
                </wp:positionV>
                <wp:extent cx="5572125" cy="781050"/>
                <wp:effectExtent l="0" t="0" r="28575" b="19050"/>
                <wp:wrapNone/>
                <wp:docPr id="12" name="Pravokutnik: zaobljeni kutovi 12"/>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903DB93" w14:textId="33119B31" w:rsidR="00E936D0" w:rsidRPr="002C4DB4" w:rsidRDefault="00E936D0" w:rsidP="002C4DB4">
                            <w:pPr>
                              <w:jc w:val="center"/>
                              <w:rPr>
                                <w:rFonts w:ascii="Cambria" w:hAnsi="Cambria"/>
                                <w:sz w:val="24"/>
                                <w:szCs w:val="24"/>
                              </w:rPr>
                            </w:pPr>
                            <w:r w:rsidRPr="002C4DB4">
                              <w:rPr>
                                <w:rFonts w:ascii="Cambria" w:hAnsi="Cambria"/>
                                <w:sz w:val="24"/>
                                <w:szCs w:val="24"/>
                              </w:rPr>
                              <w:t xml:space="preserve">PROGRAM </w:t>
                            </w:r>
                            <w:r>
                              <w:rPr>
                                <w:rFonts w:ascii="Cambria" w:hAnsi="Cambria"/>
                                <w:sz w:val="24"/>
                                <w:szCs w:val="24"/>
                              </w:rPr>
                              <w:t>1002</w:t>
                            </w:r>
                          </w:p>
                          <w:p w14:paraId="703EAACA" w14:textId="6A8D7AE9" w:rsidR="00E936D0" w:rsidRPr="002C4DB4" w:rsidRDefault="00E936D0" w:rsidP="002C4DB4">
                            <w:pPr>
                              <w:jc w:val="center"/>
                              <w:rPr>
                                <w:rFonts w:ascii="Cambria" w:hAnsi="Cambria"/>
                                <w:sz w:val="24"/>
                                <w:szCs w:val="24"/>
                              </w:rPr>
                            </w:pPr>
                            <w:r>
                              <w:rPr>
                                <w:rFonts w:ascii="Cambria" w:hAnsi="Cambria"/>
                                <w:sz w:val="24"/>
                                <w:szCs w:val="24"/>
                              </w:rPr>
                              <w:t>REDOVAN RAD IZVRŠNOG TIJELA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505988" id="Pravokutnik: zaobljeni kutovi 12" o:spid="_x0000_s1033" style="position:absolute;left:0;text-align:left;margin-left:387.55pt;margin-top:131.95pt;width:438.75pt;height:61.5pt;z-index:25166950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" fillcolor="#91bce3 [2168]" strokecolor="#5b9bd5 [3208]" strokeweight=".5pt">
                <v:fill color2="#7aaddd [2616]" rotate="t" colors="0 #b1cbe9;.5 #a3c1e5;1 #92b9e4" focus="100%" type="gradient">
                  <o:fill v:ext="view" type="gradientUnscaled"/>
                </v:fill>
                <v:stroke joinstyle="miter"/>
                <v:textbox>
                  <w:txbxContent>
                    <w:p w14:paraId="2903DB93" w14:textId="33119B31" w:rsidR="00E936D0" w:rsidRPr="002C4DB4" w:rsidRDefault="00E936D0" w:rsidP="002C4DB4">
                      <w:pPr>
                        <w:jc w:val="center"/>
                        <w:rPr>
                          <w:rFonts w:ascii="Cambria" w:hAnsi="Cambria"/>
                          <w:sz w:val="24"/>
                          <w:szCs w:val="24"/>
                        </w:rPr>
                      </w:pPr>
                      <w:r w:rsidRPr="002C4DB4">
                        <w:rPr>
                          <w:rFonts w:ascii="Cambria" w:hAnsi="Cambria"/>
                          <w:sz w:val="24"/>
                          <w:szCs w:val="24"/>
                        </w:rPr>
                        <w:t xml:space="preserve">PROGRAM </w:t>
                      </w:r>
                      <w:r>
                        <w:rPr>
                          <w:rFonts w:ascii="Cambria" w:hAnsi="Cambria"/>
                          <w:sz w:val="24"/>
                          <w:szCs w:val="24"/>
                        </w:rPr>
                        <w:t>1002</w:t>
                      </w:r>
                    </w:p>
                    <w:p w14:paraId="703EAACA" w14:textId="6A8D7AE9" w:rsidR="00E936D0" w:rsidRPr="002C4DB4" w:rsidRDefault="00E936D0" w:rsidP="002C4DB4">
                      <w:pPr>
                        <w:jc w:val="center"/>
                        <w:rPr>
                          <w:rFonts w:ascii="Cambria" w:hAnsi="Cambria"/>
                          <w:sz w:val="24"/>
                          <w:szCs w:val="24"/>
                        </w:rPr>
                      </w:pPr>
                      <w:r>
                        <w:rPr>
                          <w:rFonts w:ascii="Cambria" w:hAnsi="Cambria"/>
                          <w:sz w:val="24"/>
                          <w:szCs w:val="24"/>
                        </w:rPr>
                        <w:t>REDOVAN RAD IZVRŠNOG TIJELA</w:t>
                      </w:r>
                    </w:p>
                  </w:txbxContent>
                </v:textbox>
                <w10:wrap anchorx="margin"/>
              </v:roundrect>
            </w:pict>
          </mc:Fallback>
        </mc:AlternateContent>
      </w:r>
      <w:r w:rsidRPr="008517FC">
        <w:rPr>
          <w:rFonts w:ascii="Cambria" w:hAnsi="Cambria"/>
          <w:b/>
          <w:noProof/>
          <w:sz w:val="28"/>
          <w:szCs w:val="28"/>
        </w:rPr>
        <mc:AlternateContent>
          <mc:Choice Requires="wps">
            <w:drawing>
              <wp:anchor distT="0" distB="0" distL="114300" distR="114300" simplePos="0" relativeHeight="251666432" behindDoc="0" locked="0" layoutInCell="1" allowOverlap="1" wp14:anchorId="6B0ED0A0" wp14:editId="01FC1310">
                <wp:simplePos x="0" y="0"/>
                <wp:positionH relativeFrom="column">
                  <wp:posOffset>24130</wp:posOffset>
                </wp:positionH>
                <wp:positionV relativeFrom="paragraph">
                  <wp:posOffset>99695</wp:posOffset>
                </wp:positionV>
                <wp:extent cx="5867400" cy="762000"/>
                <wp:effectExtent l="0" t="0" r="19050" b="19050"/>
                <wp:wrapNone/>
                <wp:docPr id="10" name="Pravokutnik: zaobljeni kutovi 10"/>
                <wp:cNvGraphicFramePr/>
                <a:graphic xmlns:a="http://schemas.openxmlformats.org/drawingml/2006/main">
                  <a:graphicData uri="http://schemas.microsoft.com/office/word/2010/wordprocessingShape">
                    <wps:wsp>
                      <wps:cNvSpPr/>
                      <wps:spPr>
                        <a:xfrm>
                          <a:off x="0" y="0"/>
                          <a:ext cx="5867400" cy="762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5DAB26F" w14:textId="6A1F2B73" w:rsidR="00E936D0" w:rsidRPr="008517FC" w:rsidRDefault="00E936D0" w:rsidP="008517FC">
                            <w:pPr>
                              <w:jc w:val="center"/>
                              <w:rPr>
                                <w:rFonts w:ascii="Cambria" w:hAnsi="Cambria"/>
                                <w:b/>
                                <w:color w:val="000000" w:themeColor="text1"/>
                                <w:sz w:val="28"/>
                                <w:szCs w:val="28"/>
                              </w:rPr>
                            </w:pPr>
                            <w:r w:rsidRPr="008517FC">
                              <w:rPr>
                                <w:rFonts w:ascii="Cambria" w:hAnsi="Cambria"/>
                                <w:b/>
                                <w:color w:val="000000" w:themeColor="text1"/>
                                <w:sz w:val="28"/>
                                <w:szCs w:val="28"/>
                              </w:rPr>
                              <w:t>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ED0A0" id="Pravokutnik: zaobljeni kutovi 10" o:spid="_x0000_s1034" style="position:absolute;left:0;text-align:left;margin-left:1.9pt;margin-top:7.85pt;width:462pt;height:60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" fillcolor="#ffc000 [3207]" strokecolor="#7f5f00 [1607]" strokeweight="1pt">
                <v:stroke joinstyle="miter"/>
                <v:textbox>
                  <w:txbxContent>
                    <w:p w14:paraId="15DAB26F" w14:textId="6A1F2B73" w:rsidR="00E936D0" w:rsidRPr="008517FC" w:rsidRDefault="00E936D0" w:rsidP="008517FC">
                      <w:pPr>
                        <w:jc w:val="center"/>
                        <w:rPr>
                          <w:rFonts w:ascii="Cambria" w:hAnsi="Cambria"/>
                          <w:b/>
                          <w:color w:val="000000" w:themeColor="text1"/>
                          <w:sz w:val="28"/>
                          <w:szCs w:val="28"/>
                        </w:rPr>
                      </w:pPr>
                      <w:r w:rsidRPr="008517FC">
                        <w:rPr>
                          <w:rFonts w:ascii="Cambria" w:hAnsi="Cambria"/>
                          <w:b/>
                          <w:color w:val="000000" w:themeColor="text1"/>
                          <w:sz w:val="28"/>
                          <w:szCs w:val="28"/>
                        </w:rPr>
                        <w:t>PROGRAMI</w:t>
                      </w:r>
                    </w:p>
                  </w:txbxContent>
                </v:textbox>
              </v:roundrect>
            </w:pict>
          </mc:Fallback>
        </mc:AlternateContent>
      </w:r>
    </w:p>
    <w:p w14:paraId="209BB719" w14:textId="3C17CDF5" w:rsidR="008517FC" w:rsidRPr="008517FC" w:rsidRDefault="008517FC" w:rsidP="008517FC">
      <w:pPr>
        <w:rPr>
          <w:rFonts w:ascii="Cambria" w:hAnsi="Cambria"/>
          <w:sz w:val="24"/>
          <w:szCs w:val="24"/>
        </w:rPr>
      </w:pPr>
    </w:p>
    <w:p w14:paraId="78450498" w14:textId="0ACE3E32" w:rsidR="008517FC" w:rsidRPr="008517FC" w:rsidRDefault="008517FC" w:rsidP="008517FC">
      <w:pPr>
        <w:rPr>
          <w:rFonts w:ascii="Cambria" w:hAnsi="Cambria"/>
          <w:sz w:val="24"/>
          <w:szCs w:val="24"/>
        </w:rPr>
      </w:pPr>
    </w:p>
    <w:p w14:paraId="2534CB20" w14:textId="75613E9F" w:rsidR="008517FC" w:rsidRPr="008517FC" w:rsidRDefault="008517FC" w:rsidP="008517FC">
      <w:pPr>
        <w:rPr>
          <w:rFonts w:ascii="Cambria" w:hAnsi="Cambria"/>
          <w:sz w:val="24"/>
          <w:szCs w:val="24"/>
        </w:rPr>
      </w:pPr>
    </w:p>
    <w:p w14:paraId="2EAC5C37" w14:textId="255A6699" w:rsidR="008517FC" w:rsidRPr="008517FC" w:rsidRDefault="008517FC" w:rsidP="008517FC">
      <w:pPr>
        <w:rPr>
          <w:rFonts w:ascii="Cambria" w:hAnsi="Cambria"/>
          <w:sz w:val="24"/>
          <w:szCs w:val="24"/>
        </w:rPr>
      </w:pPr>
    </w:p>
    <w:p w14:paraId="181ED367" w14:textId="71A0C565" w:rsidR="008517FC" w:rsidRPr="008517FC" w:rsidRDefault="008517FC" w:rsidP="008517FC">
      <w:pPr>
        <w:rPr>
          <w:rFonts w:ascii="Cambria" w:hAnsi="Cambria"/>
          <w:sz w:val="24"/>
          <w:szCs w:val="24"/>
        </w:rPr>
      </w:pPr>
    </w:p>
    <w:p w14:paraId="3FC1AFA0" w14:textId="047B5163" w:rsidR="008517FC" w:rsidRPr="008517FC" w:rsidRDefault="008517FC" w:rsidP="008517FC">
      <w:pPr>
        <w:rPr>
          <w:rFonts w:ascii="Cambria" w:hAnsi="Cambria"/>
          <w:sz w:val="24"/>
          <w:szCs w:val="24"/>
        </w:rPr>
      </w:pPr>
    </w:p>
    <w:p w14:paraId="09EE08A7" w14:textId="0BCE9F4D" w:rsidR="008517FC" w:rsidRPr="008517FC" w:rsidRDefault="008517FC" w:rsidP="008517FC">
      <w:pPr>
        <w:rPr>
          <w:rFonts w:ascii="Cambria" w:hAnsi="Cambria"/>
          <w:sz w:val="24"/>
          <w:szCs w:val="24"/>
        </w:rPr>
      </w:pPr>
    </w:p>
    <w:p w14:paraId="10C1FC08" w14:textId="3EB25754" w:rsidR="008517FC" w:rsidRPr="008517FC" w:rsidRDefault="00226A9B"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08416" behindDoc="0" locked="0" layoutInCell="1" allowOverlap="1" wp14:anchorId="7C93482F" wp14:editId="175E1F03">
                <wp:simplePos x="0" y="0"/>
                <wp:positionH relativeFrom="margin">
                  <wp:posOffset>160020</wp:posOffset>
                </wp:positionH>
                <wp:positionV relativeFrom="paragraph">
                  <wp:posOffset>151130</wp:posOffset>
                </wp:positionV>
                <wp:extent cx="5572125" cy="781050"/>
                <wp:effectExtent l="0" t="0" r="28575" b="19050"/>
                <wp:wrapNone/>
                <wp:docPr id="28" name="Pravokutnik: zaobljeni kutovi 28"/>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D287571" w14:textId="43BC135A" w:rsidR="00E936D0" w:rsidRPr="002C4DB4" w:rsidRDefault="00E936D0" w:rsidP="00D277C5">
                            <w:pPr>
                              <w:jc w:val="center"/>
                              <w:rPr>
                                <w:rFonts w:ascii="Cambria" w:hAnsi="Cambria"/>
                                <w:sz w:val="24"/>
                              </w:rPr>
                            </w:pPr>
                            <w:r w:rsidRPr="002C4DB4">
                              <w:rPr>
                                <w:rFonts w:ascii="Cambria" w:hAnsi="Cambria"/>
                                <w:sz w:val="24"/>
                              </w:rPr>
                              <w:t xml:space="preserve">PROGRAM </w:t>
                            </w:r>
                            <w:r>
                              <w:rPr>
                                <w:rFonts w:ascii="Cambria" w:hAnsi="Cambria"/>
                                <w:sz w:val="24"/>
                              </w:rPr>
                              <w:t>1004</w:t>
                            </w:r>
                          </w:p>
                          <w:p w14:paraId="242E4818" w14:textId="0E8CD463" w:rsidR="00E936D0" w:rsidRPr="002C4DB4" w:rsidRDefault="00E936D0" w:rsidP="00D277C5">
                            <w:pPr>
                              <w:jc w:val="center"/>
                              <w:rPr>
                                <w:rFonts w:ascii="Cambria" w:hAnsi="Cambria"/>
                                <w:sz w:val="24"/>
                              </w:rPr>
                            </w:pPr>
                            <w:r>
                              <w:rPr>
                                <w:rFonts w:ascii="Cambria" w:hAnsi="Cambria"/>
                                <w:sz w:val="24"/>
                              </w:rPr>
                              <w:t xml:space="preserve">REDOVAN RAD VIJEĆA SRPSKE NACIONALNE MANJINE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93482F" id="Pravokutnik: zaobljeni kutovi 28" o:spid="_x0000_s1035" style="position:absolute;margin-left:12.6pt;margin-top:11.9pt;width:438.75pt;height:61.5pt;z-index:2517084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" fillcolor="#b1cbe9" strokecolor="#5b9bd5" strokeweight=".5pt">
                <v:fill color2="#92b9e4" rotate="t" colors="0 #b1cbe9;.5 #a3c1e5;1 #92b9e4" focus="100%" type="gradient">
                  <o:fill v:ext="view" type="gradientUnscaled"/>
                </v:fill>
                <v:stroke joinstyle="miter"/>
                <v:textbox>
                  <w:txbxContent>
                    <w:p w14:paraId="4D287571" w14:textId="43BC135A" w:rsidR="00E936D0" w:rsidRPr="002C4DB4" w:rsidRDefault="00E936D0" w:rsidP="00D277C5">
                      <w:pPr>
                        <w:jc w:val="center"/>
                        <w:rPr>
                          <w:rFonts w:ascii="Cambria" w:hAnsi="Cambria"/>
                          <w:sz w:val="24"/>
                        </w:rPr>
                      </w:pPr>
                      <w:r w:rsidRPr="002C4DB4">
                        <w:rPr>
                          <w:rFonts w:ascii="Cambria" w:hAnsi="Cambria"/>
                          <w:sz w:val="24"/>
                        </w:rPr>
                        <w:t xml:space="preserve">PROGRAM </w:t>
                      </w:r>
                      <w:r>
                        <w:rPr>
                          <w:rFonts w:ascii="Cambria" w:hAnsi="Cambria"/>
                          <w:sz w:val="24"/>
                        </w:rPr>
                        <w:t>1004</w:t>
                      </w:r>
                    </w:p>
                    <w:p w14:paraId="242E4818" w14:textId="0E8CD463" w:rsidR="00E936D0" w:rsidRPr="002C4DB4" w:rsidRDefault="00E936D0" w:rsidP="00D277C5">
                      <w:pPr>
                        <w:jc w:val="center"/>
                        <w:rPr>
                          <w:rFonts w:ascii="Cambria" w:hAnsi="Cambria"/>
                          <w:sz w:val="24"/>
                        </w:rPr>
                      </w:pPr>
                      <w:r>
                        <w:rPr>
                          <w:rFonts w:ascii="Cambria" w:hAnsi="Cambria"/>
                          <w:sz w:val="24"/>
                        </w:rPr>
                        <w:t xml:space="preserve">REDOVAN RAD VIJEĆA SRPSKE NACIONALNE MANJINE </w:t>
                      </w:r>
                    </w:p>
                  </w:txbxContent>
                </v:textbox>
                <w10:wrap anchorx="margin"/>
              </v:roundrect>
            </w:pict>
          </mc:Fallback>
        </mc:AlternateContent>
      </w:r>
    </w:p>
    <w:p w14:paraId="630E669E" w14:textId="783A290D" w:rsidR="008517FC" w:rsidRPr="008517FC" w:rsidRDefault="008517FC" w:rsidP="008517FC">
      <w:pPr>
        <w:rPr>
          <w:rFonts w:ascii="Cambria" w:hAnsi="Cambria"/>
          <w:sz w:val="24"/>
          <w:szCs w:val="24"/>
        </w:rPr>
      </w:pPr>
    </w:p>
    <w:p w14:paraId="65B90E8E" w14:textId="124FB801" w:rsidR="008517FC" w:rsidRPr="008517FC" w:rsidRDefault="008517FC" w:rsidP="008517FC">
      <w:pPr>
        <w:rPr>
          <w:rFonts w:ascii="Cambria" w:hAnsi="Cambria"/>
          <w:sz w:val="24"/>
          <w:szCs w:val="24"/>
        </w:rPr>
      </w:pPr>
    </w:p>
    <w:p w14:paraId="6A5E5586" w14:textId="7B4FCFCA" w:rsidR="00D277C5" w:rsidRDefault="00226A9B"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3600" behindDoc="0" locked="0" layoutInCell="1" allowOverlap="1" wp14:anchorId="60CC3C74" wp14:editId="54D61B16">
                <wp:simplePos x="0" y="0"/>
                <wp:positionH relativeFrom="margin">
                  <wp:posOffset>209550</wp:posOffset>
                </wp:positionH>
                <wp:positionV relativeFrom="paragraph">
                  <wp:posOffset>86995</wp:posOffset>
                </wp:positionV>
                <wp:extent cx="5562600" cy="838200"/>
                <wp:effectExtent l="0" t="0" r="19050" b="19050"/>
                <wp:wrapNone/>
                <wp:docPr id="14" name="Pravokutnik: zaobljeni kutovi 14"/>
                <wp:cNvGraphicFramePr/>
                <a:graphic xmlns:a="http://schemas.openxmlformats.org/drawingml/2006/main">
                  <a:graphicData uri="http://schemas.microsoft.com/office/word/2010/wordprocessingShape">
                    <wps:wsp>
                      <wps:cNvSpPr/>
                      <wps:spPr>
                        <a:xfrm>
                          <a:off x="0" y="0"/>
                          <a:ext cx="5562600" cy="83820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7CC3B0DC" w14:textId="359B4FFF"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1</w:t>
                            </w:r>
                          </w:p>
                          <w:p w14:paraId="51D19211" w14:textId="6AB8B2DB" w:rsidR="00E936D0" w:rsidRPr="002C4DB4" w:rsidRDefault="00E936D0" w:rsidP="002C4DB4">
                            <w:pPr>
                              <w:jc w:val="center"/>
                              <w:rPr>
                                <w:rFonts w:ascii="Cambria" w:hAnsi="Cambria"/>
                                <w:sz w:val="24"/>
                              </w:rPr>
                            </w:pPr>
                            <w:r>
                              <w:rPr>
                                <w:rFonts w:ascii="Cambria" w:hAnsi="Cambria"/>
                                <w:sz w:val="24"/>
                              </w:rPr>
                              <w:t>MJERE I AKTIVNOSTI ZA OSIGURANJE RADA IZ DJELOKRUGA JEDINSTVENOG UPRAVNOG ODJELA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C3C74" id="Pravokutnik: zaobljeni kutovi 14" o:spid="_x0000_s1036" style="position:absolute;margin-left:16.5pt;margin-top:6.85pt;width:438pt;height:6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" fillcolor="#91bce3 [2168]" strokecolor="#5b9bd5 [3208]" strokeweight=".5pt">
                <v:fill color2="#7aaddd [2616]" rotate="t" colors="0 #b1cbe9;.5 #a3c1e5;1 #92b9e4" focus="100%" type="gradient">
                  <o:fill v:ext="view" type="gradientUnscaled"/>
                </v:fill>
                <v:stroke joinstyle="miter"/>
                <v:textbox>
                  <w:txbxContent>
                    <w:p w14:paraId="7CC3B0DC" w14:textId="359B4FFF"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1</w:t>
                      </w:r>
                    </w:p>
                    <w:p w14:paraId="51D19211" w14:textId="6AB8B2DB" w:rsidR="00E936D0" w:rsidRPr="002C4DB4" w:rsidRDefault="00E936D0" w:rsidP="002C4DB4">
                      <w:pPr>
                        <w:jc w:val="center"/>
                        <w:rPr>
                          <w:rFonts w:ascii="Cambria" w:hAnsi="Cambria"/>
                          <w:sz w:val="24"/>
                        </w:rPr>
                      </w:pPr>
                      <w:r>
                        <w:rPr>
                          <w:rFonts w:ascii="Cambria" w:hAnsi="Cambria"/>
                          <w:sz w:val="24"/>
                        </w:rPr>
                        <w:t>MJERE I AKTIVNOSTI ZA OSIGURANJE RADA IZ DJELOKRUGA JEDINSTVENOG UPRAVNOG ODJELA</w:t>
                      </w:r>
                    </w:p>
                  </w:txbxContent>
                </v:textbox>
                <w10:wrap anchorx="margin"/>
              </v:roundrect>
            </w:pict>
          </mc:Fallback>
        </mc:AlternateContent>
      </w:r>
    </w:p>
    <w:p w14:paraId="72F41129" w14:textId="3DFF1856" w:rsidR="00D277C5" w:rsidRDefault="00D277C5" w:rsidP="008517FC">
      <w:pPr>
        <w:rPr>
          <w:rFonts w:ascii="Cambria" w:hAnsi="Cambria"/>
          <w:sz w:val="24"/>
          <w:szCs w:val="24"/>
        </w:rPr>
      </w:pPr>
    </w:p>
    <w:p w14:paraId="65BAA88E" w14:textId="5FA77FB3" w:rsidR="00D277C5" w:rsidRDefault="00D277C5" w:rsidP="008517FC">
      <w:pPr>
        <w:rPr>
          <w:rFonts w:ascii="Cambria" w:hAnsi="Cambria"/>
          <w:sz w:val="24"/>
          <w:szCs w:val="24"/>
        </w:rPr>
      </w:pPr>
    </w:p>
    <w:p w14:paraId="0E8E9A4C" w14:textId="24DE32CE" w:rsidR="00D277C5" w:rsidRDefault="00D277C5" w:rsidP="008517FC">
      <w:pPr>
        <w:rPr>
          <w:rFonts w:ascii="Cambria" w:hAnsi="Cambria"/>
          <w:sz w:val="24"/>
          <w:szCs w:val="24"/>
        </w:rPr>
      </w:pPr>
    </w:p>
    <w:p w14:paraId="2236BEEA" w14:textId="0AC90FFF" w:rsidR="00D277C5" w:rsidRDefault="00D277C5" w:rsidP="008517FC">
      <w:pPr>
        <w:rPr>
          <w:rFonts w:ascii="Cambria" w:hAnsi="Cambria"/>
          <w:sz w:val="24"/>
          <w:szCs w:val="24"/>
        </w:rPr>
      </w:pPr>
    </w:p>
    <w:p w14:paraId="20D7AEEA" w14:textId="0BD11FB1" w:rsidR="00D277C5" w:rsidRDefault="00D277C5" w:rsidP="008517FC">
      <w:pPr>
        <w:rPr>
          <w:rFonts w:ascii="Cambria" w:hAnsi="Cambria"/>
          <w:sz w:val="24"/>
          <w:szCs w:val="24"/>
        </w:rPr>
      </w:pPr>
    </w:p>
    <w:p w14:paraId="77B1DAC4" w14:textId="77AF94AA" w:rsidR="008517FC" w:rsidRPr="008517FC" w:rsidRDefault="00D277C5" w:rsidP="008517FC">
      <w:pPr>
        <w:rPr>
          <w:rFonts w:ascii="Cambria" w:hAnsi="Cambria"/>
          <w:sz w:val="24"/>
          <w:szCs w:val="24"/>
        </w:rPr>
      </w:pPr>
      <w:r>
        <w:rPr>
          <w:rFonts w:ascii="Cambria" w:hAnsi="Cambria"/>
          <w:b/>
          <w:noProof/>
          <w:sz w:val="28"/>
          <w:szCs w:val="28"/>
        </w:rPr>
        <w:lastRenderedPageBreak/>
        <mc:AlternateContent>
          <mc:Choice Requires="wps">
            <w:drawing>
              <wp:anchor distT="0" distB="0" distL="114300" distR="114300" simplePos="0" relativeHeight="251675648" behindDoc="0" locked="0" layoutInCell="1" allowOverlap="1" wp14:anchorId="301A63AF" wp14:editId="4C2A4635">
                <wp:simplePos x="0" y="0"/>
                <wp:positionH relativeFrom="column">
                  <wp:posOffset>200025</wp:posOffset>
                </wp:positionH>
                <wp:positionV relativeFrom="paragraph">
                  <wp:posOffset>-384175</wp:posOffset>
                </wp:positionV>
                <wp:extent cx="5572125" cy="781050"/>
                <wp:effectExtent l="0" t="0" r="28575" b="19050"/>
                <wp:wrapNone/>
                <wp:docPr id="15" name="Pravokutnik: zaobljeni kutovi 15"/>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092AF4CC" w14:textId="1EC6FAC4" w:rsidR="00E936D0" w:rsidRPr="002C4DB4" w:rsidRDefault="00E936D0" w:rsidP="002C4DB4">
                            <w:pPr>
                              <w:jc w:val="center"/>
                              <w:rPr>
                                <w:rFonts w:ascii="Cambria" w:hAnsi="Cambria"/>
                                <w:sz w:val="24"/>
                                <w:szCs w:val="24"/>
                              </w:rPr>
                            </w:pPr>
                            <w:r w:rsidRPr="002C4DB4">
                              <w:rPr>
                                <w:rFonts w:ascii="Cambria" w:hAnsi="Cambria"/>
                                <w:sz w:val="24"/>
                                <w:szCs w:val="24"/>
                              </w:rPr>
                              <w:t>PROGRAM 200</w:t>
                            </w:r>
                            <w:r>
                              <w:rPr>
                                <w:rFonts w:ascii="Cambria" w:hAnsi="Cambria"/>
                                <w:sz w:val="24"/>
                                <w:szCs w:val="24"/>
                              </w:rPr>
                              <w:t>2</w:t>
                            </w:r>
                          </w:p>
                          <w:p w14:paraId="7F03872F" w14:textId="2914C9C9" w:rsidR="00E936D0" w:rsidRPr="002C4DB4" w:rsidRDefault="00E936D0" w:rsidP="002C4DB4">
                            <w:pPr>
                              <w:jc w:val="center"/>
                              <w:rPr>
                                <w:rFonts w:ascii="Cambria" w:hAnsi="Cambria"/>
                                <w:sz w:val="24"/>
                                <w:szCs w:val="24"/>
                              </w:rPr>
                            </w:pPr>
                            <w:r w:rsidRPr="002C4DB4">
                              <w:rPr>
                                <w:rFonts w:ascii="Cambria" w:hAnsi="Cambria"/>
                                <w:sz w:val="24"/>
                                <w:szCs w:val="24"/>
                              </w:rPr>
                              <w:t>O</w:t>
                            </w:r>
                            <w:r>
                              <w:rPr>
                                <w:rFonts w:ascii="Cambria" w:hAnsi="Cambria"/>
                                <w:sz w:val="24"/>
                                <w:szCs w:val="24"/>
                              </w:rPr>
                              <w:t>DRŽAVANJE OBJEKATA I UREĐAJA KOMUNALNE INFRASTRUKTURE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1A63AF" id="Pravokutnik: zaobljeni kutovi 15" o:spid="_x0000_s1037" style="position:absolute;margin-left:15.75pt;margin-top:-30.25pt;width:438.75pt;height:6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" fillcolor="#91bce3 [2168]" strokecolor="#5b9bd5 [3208]" strokeweight=".5pt">
                <v:fill color2="#7aaddd [2616]" rotate="t" colors="0 #b1cbe9;.5 #a3c1e5;1 #92b9e4" focus="100%" type="gradient">
                  <o:fill v:ext="view" type="gradientUnscaled"/>
                </v:fill>
                <v:stroke joinstyle="miter"/>
                <v:textbox>
                  <w:txbxContent>
                    <w:p w14:paraId="092AF4CC" w14:textId="1EC6FAC4" w:rsidR="00E936D0" w:rsidRPr="002C4DB4" w:rsidRDefault="00E936D0" w:rsidP="002C4DB4">
                      <w:pPr>
                        <w:jc w:val="center"/>
                        <w:rPr>
                          <w:rFonts w:ascii="Cambria" w:hAnsi="Cambria"/>
                          <w:sz w:val="24"/>
                          <w:szCs w:val="24"/>
                        </w:rPr>
                      </w:pPr>
                      <w:r w:rsidRPr="002C4DB4">
                        <w:rPr>
                          <w:rFonts w:ascii="Cambria" w:hAnsi="Cambria"/>
                          <w:sz w:val="24"/>
                          <w:szCs w:val="24"/>
                        </w:rPr>
                        <w:t>PROGRAM 200</w:t>
                      </w:r>
                      <w:r>
                        <w:rPr>
                          <w:rFonts w:ascii="Cambria" w:hAnsi="Cambria"/>
                          <w:sz w:val="24"/>
                          <w:szCs w:val="24"/>
                        </w:rPr>
                        <w:t>2</w:t>
                      </w:r>
                    </w:p>
                    <w:p w14:paraId="7F03872F" w14:textId="2914C9C9" w:rsidR="00E936D0" w:rsidRPr="002C4DB4" w:rsidRDefault="00E936D0" w:rsidP="002C4DB4">
                      <w:pPr>
                        <w:jc w:val="center"/>
                        <w:rPr>
                          <w:rFonts w:ascii="Cambria" w:hAnsi="Cambria"/>
                          <w:sz w:val="24"/>
                          <w:szCs w:val="24"/>
                        </w:rPr>
                      </w:pPr>
                      <w:r w:rsidRPr="002C4DB4">
                        <w:rPr>
                          <w:rFonts w:ascii="Cambria" w:hAnsi="Cambria"/>
                          <w:sz w:val="24"/>
                          <w:szCs w:val="24"/>
                        </w:rPr>
                        <w:t>O</w:t>
                      </w:r>
                      <w:r>
                        <w:rPr>
                          <w:rFonts w:ascii="Cambria" w:hAnsi="Cambria"/>
                          <w:sz w:val="24"/>
                          <w:szCs w:val="24"/>
                        </w:rPr>
                        <w:t>DRŽAVANJE OBJEKATA I UREĐAJA KOMUNALNE INFRASTRUKTURE</w:t>
                      </w:r>
                    </w:p>
                  </w:txbxContent>
                </v:textbox>
              </v:roundrect>
            </w:pict>
          </mc:Fallback>
        </mc:AlternateContent>
      </w:r>
    </w:p>
    <w:p w14:paraId="30CCA491" w14:textId="31B38CF9" w:rsidR="008517FC" w:rsidRPr="008517FC" w:rsidRDefault="00D277C5"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7696" behindDoc="0" locked="0" layoutInCell="1" allowOverlap="1" wp14:anchorId="18566853" wp14:editId="38E665E0">
                <wp:simplePos x="0" y="0"/>
                <wp:positionH relativeFrom="margin">
                  <wp:posOffset>236220</wp:posOffset>
                </wp:positionH>
                <wp:positionV relativeFrom="paragraph">
                  <wp:posOffset>136525</wp:posOffset>
                </wp:positionV>
                <wp:extent cx="5572125" cy="781050"/>
                <wp:effectExtent l="0" t="0" r="28575" b="19050"/>
                <wp:wrapNone/>
                <wp:docPr id="16" name="Pravokutnik: zaobljeni kutovi 16"/>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527E1E3D" w14:textId="6B1FD4CA"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3</w:t>
                            </w:r>
                          </w:p>
                          <w:p w14:paraId="1BC8C02C" w14:textId="58849C2D" w:rsidR="00E936D0" w:rsidRDefault="00E936D0" w:rsidP="002C4DB4">
                            <w:pPr>
                              <w:jc w:val="center"/>
                            </w:pPr>
                            <w:r>
                              <w:rPr>
                                <w:rFonts w:ascii="Cambria" w:hAnsi="Cambria"/>
                                <w:sz w:val="24"/>
                              </w:rPr>
                              <w:t>IZGRADNJA OBJEKATA I UREĐAJA KOMUNALNE INFRASTRUKTURE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566853" id="Pravokutnik: zaobljeni kutovi 16" o:spid="_x0000_s1038" style="position:absolute;margin-left:18.6pt;margin-top:10.75pt;width:438.75pt;height:61.5pt;z-index:2516776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" fillcolor="#91bce3 [2168]" strokecolor="#5b9bd5 [3208]" strokeweight=".5pt">
                <v:fill color2="#7aaddd [2616]" rotate="t" colors="0 #b1cbe9;.5 #a3c1e5;1 #92b9e4" focus="100%" type="gradient">
                  <o:fill v:ext="view" type="gradientUnscaled"/>
                </v:fill>
                <v:stroke joinstyle="miter"/>
                <v:textbox>
                  <w:txbxContent>
                    <w:p w14:paraId="527E1E3D" w14:textId="6B1FD4CA"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3</w:t>
                      </w:r>
                    </w:p>
                    <w:p w14:paraId="1BC8C02C" w14:textId="58849C2D" w:rsidR="00E936D0" w:rsidRDefault="00E936D0" w:rsidP="002C4DB4">
                      <w:pPr>
                        <w:jc w:val="center"/>
                      </w:pPr>
                      <w:r>
                        <w:rPr>
                          <w:rFonts w:ascii="Cambria" w:hAnsi="Cambria"/>
                          <w:sz w:val="24"/>
                        </w:rPr>
                        <w:t>IZGRADNJA OBJEKATA I UREĐAJA KOMUNALNE INFRASTRUKTURE</w:t>
                      </w:r>
                    </w:p>
                  </w:txbxContent>
                </v:textbox>
                <w10:wrap anchorx="margin"/>
              </v:roundrect>
            </w:pict>
          </mc:Fallback>
        </mc:AlternateContent>
      </w:r>
    </w:p>
    <w:p w14:paraId="577DC340" w14:textId="623544FE" w:rsidR="008517FC" w:rsidRPr="008517FC" w:rsidRDefault="008517FC" w:rsidP="008517FC">
      <w:pPr>
        <w:rPr>
          <w:rFonts w:ascii="Cambria" w:hAnsi="Cambria"/>
          <w:sz w:val="24"/>
          <w:szCs w:val="24"/>
        </w:rPr>
      </w:pPr>
    </w:p>
    <w:p w14:paraId="4E39B175" w14:textId="6FB966EA" w:rsidR="008517FC" w:rsidRDefault="008517FC" w:rsidP="008517FC">
      <w:pPr>
        <w:rPr>
          <w:rFonts w:ascii="Cambria" w:hAnsi="Cambria"/>
          <w:b/>
          <w:sz w:val="24"/>
          <w:szCs w:val="24"/>
        </w:rPr>
      </w:pPr>
    </w:p>
    <w:p w14:paraId="0C887389" w14:textId="3341A929" w:rsidR="008517FC" w:rsidRDefault="00D277C5" w:rsidP="008517FC">
      <w:pPr>
        <w:ind w:firstLine="708"/>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9744" behindDoc="0" locked="0" layoutInCell="1" allowOverlap="1" wp14:anchorId="43B4FDAE" wp14:editId="1D7508F9">
                <wp:simplePos x="0" y="0"/>
                <wp:positionH relativeFrom="margin">
                  <wp:posOffset>245745</wp:posOffset>
                </wp:positionH>
                <wp:positionV relativeFrom="paragraph">
                  <wp:posOffset>88265</wp:posOffset>
                </wp:positionV>
                <wp:extent cx="5572125" cy="781050"/>
                <wp:effectExtent l="0" t="0" r="28575" b="19050"/>
                <wp:wrapNone/>
                <wp:docPr id="17" name="Pravokutnik: zaobljeni kutovi 17"/>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662DB57C" w14:textId="2917888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4</w:t>
                            </w:r>
                          </w:p>
                          <w:p w14:paraId="291D6DCA" w14:textId="611F808A" w:rsidR="00E936D0" w:rsidRPr="002C4DB4" w:rsidRDefault="00E936D0" w:rsidP="002C4DB4">
                            <w:pPr>
                              <w:jc w:val="center"/>
                              <w:rPr>
                                <w:rFonts w:ascii="Cambria" w:hAnsi="Cambria"/>
                                <w:sz w:val="24"/>
                              </w:rPr>
                            </w:pPr>
                            <w:r>
                              <w:rPr>
                                <w:rFonts w:ascii="Cambria" w:hAnsi="Cambria"/>
                                <w:sz w:val="24"/>
                              </w:rPr>
                              <w:t>ZAŠTITA OKOLIŠA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B4FDAE" id="Pravokutnik: zaobljeni kutovi 17" o:spid="_x0000_s1039" style="position:absolute;left:0;text-align:left;margin-left:19.35pt;margin-top:6.95pt;width:438.75pt;height:61.5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" fillcolor="#91bce3 [2168]" strokecolor="#5b9bd5 [3208]" strokeweight=".5pt">
                <v:fill color2="#7aaddd [2616]" rotate="t" colors="0 #b1cbe9;.5 #a3c1e5;1 #92b9e4" focus="100%" type="gradient">
                  <o:fill v:ext="view" type="gradientUnscaled"/>
                </v:fill>
                <v:stroke joinstyle="miter"/>
                <v:textbox>
                  <w:txbxContent>
                    <w:p w14:paraId="662DB57C" w14:textId="2917888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4</w:t>
                      </w:r>
                    </w:p>
                    <w:p w14:paraId="291D6DCA" w14:textId="611F808A" w:rsidR="00E936D0" w:rsidRPr="002C4DB4" w:rsidRDefault="00E936D0" w:rsidP="002C4DB4">
                      <w:pPr>
                        <w:jc w:val="center"/>
                        <w:rPr>
                          <w:rFonts w:ascii="Cambria" w:hAnsi="Cambria"/>
                          <w:sz w:val="24"/>
                        </w:rPr>
                      </w:pPr>
                      <w:r>
                        <w:rPr>
                          <w:rFonts w:ascii="Cambria" w:hAnsi="Cambria"/>
                          <w:sz w:val="24"/>
                        </w:rPr>
                        <w:t>ZAŠTITA OKOLIŠA</w:t>
                      </w:r>
                    </w:p>
                  </w:txbxContent>
                </v:textbox>
                <w10:wrap anchorx="margin"/>
              </v:roundrect>
            </w:pict>
          </mc:Fallback>
        </mc:AlternateContent>
      </w:r>
    </w:p>
    <w:p w14:paraId="5C05EDA3" w14:textId="5B2AF828" w:rsidR="008517FC" w:rsidRDefault="008517FC" w:rsidP="008517FC">
      <w:pPr>
        <w:jc w:val="right"/>
        <w:rPr>
          <w:rFonts w:ascii="Cambria" w:hAnsi="Cambria"/>
          <w:sz w:val="24"/>
          <w:szCs w:val="24"/>
        </w:rPr>
      </w:pPr>
    </w:p>
    <w:p w14:paraId="771F4416" w14:textId="677BE98F" w:rsidR="008517FC" w:rsidRDefault="008517FC" w:rsidP="008517FC">
      <w:pPr>
        <w:jc w:val="right"/>
        <w:rPr>
          <w:rFonts w:ascii="Cambria" w:hAnsi="Cambria"/>
          <w:sz w:val="24"/>
          <w:szCs w:val="24"/>
        </w:rPr>
      </w:pPr>
    </w:p>
    <w:p w14:paraId="3347B880" w14:textId="1F0F5797" w:rsidR="008517FC" w:rsidRDefault="0038658E" w:rsidP="008517FC">
      <w:pPr>
        <w:jc w:val="right"/>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1792" behindDoc="0" locked="0" layoutInCell="1" allowOverlap="1" wp14:anchorId="647DDB42" wp14:editId="29E94481">
                <wp:simplePos x="0" y="0"/>
                <wp:positionH relativeFrom="margin">
                  <wp:posOffset>274320</wp:posOffset>
                </wp:positionH>
                <wp:positionV relativeFrom="paragraph">
                  <wp:posOffset>31115</wp:posOffset>
                </wp:positionV>
                <wp:extent cx="5572125" cy="781050"/>
                <wp:effectExtent l="0" t="0" r="28575" b="19050"/>
                <wp:wrapNone/>
                <wp:docPr id="18" name="Pravokutnik: zaobljeni kutovi 18"/>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328A534C" w14:textId="73DC4AAB"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5</w:t>
                            </w:r>
                          </w:p>
                          <w:p w14:paraId="7CD10D25" w14:textId="7A8D52B2" w:rsidR="00E936D0" w:rsidRPr="002C4DB4" w:rsidRDefault="00E936D0" w:rsidP="002C4DB4">
                            <w:pPr>
                              <w:jc w:val="center"/>
                              <w:rPr>
                                <w:rFonts w:ascii="Cambria" w:hAnsi="Cambria"/>
                                <w:sz w:val="24"/>
                              </w:rPr>
                            </w:pPr>
                            <w:r>
                              <w:rPr>
                                <w:rFonts w:ascii="Cambria" w:hAnsi="Cambria"/>
                                <w:sz w:val="24"/>
                              </w:rPr>
                              <w:t>ZAŠTITA ŽIVOTINJA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DDB42" id="Pravokutnik: zaobljeni kutovi 18" o:spid="_x0000_s1040" style="position:absolute;left:0;text-align:left;margin-left:21.6pt;margin-top:2.45pt;width:438.75pt;height:61.5pt;z-index:2516817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" fillcolor="#91bce3 [2168]" strokecolor="#5b9bd5 [3208]" strokeweight=".5pt">
                <v:fill color2="#7aaddd [2616]" rotate="t" colors="0 #b1cbe9;.5 #a3c1e5;1 #92b9e4" focus="100%" type="gradient">
                  <o:fill v:ext="view" type="gradientUnscaled"/>
                </v:fill>
                <v:stroke joinstyle="miter"/>
                <v:textbox>
                  <w:txbxContent>
                    <w:p w14:paraId="328A534C" w14:textId="73DC4AAB"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5</w:t>
                      </w:r>
                    </w:p>
                    <w:p w14:paraId="7CD10D25" w14:textId="7A8D52B2" w:rsidR="00E936D0" w:rsidRPr="002C4DB4" w:rsidRDefault="00E936D0" w:rsidP="002C4DB4">
                      <w:pPr>
                        <w:jc w:val="center"/>
                        <w:rPr>
                          <w:rFonts w:ascii="Cambria" w:hAnsi="Cambria"/>
                          <w:sz w:val="24"/>
                        </w:rPr>
                      </w:pPr>
                      <w:r>
                        <w:rPr>
                          <w:rFonts w:ascii="Cambria" w:hAnsi="Cambria"/>
                          <w:sz w:val="24"/>
                        </w:rPr>
                        <w:t>ZAŠTITA ŽIVOTINJA</w:t>
                      </w:r>
                    </w:p>
                  </w:txbxContent>
                </v:textbox>
                <w10:wrap anchorx="margin"/>
              </v:roundrect>
            </w:pict>
          </mc:Fallback>
        </mc:AlternateContent>
      </w:r>
    </w:p>
    <w:p w14:paraId="26CF993D" w14:textId="79D9EFB4" w:rsidR="008517FC" w:rsidRDefault="008517FC" w:rsidP="008517FC">
      <w:pPr>
        <w:ind w:firstLine="708"/>
        <w:rPr>
          <w:rFonts w:ascii="Cambria" w:hAnsi="Cambria"/>
          <w:sz w:val="24"/>
          <w:szCs w:val="24"/>
        </w:rPr>
      </w:pPr>
    </w:p>
    <w:p w14:paraId="3BEFC828" w14:textId="5A9F5702" w:rsidR="008517FC" w:rsidRPr="008517FC" w:rsidRDefault="0038658E"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3840" behindDoc="0" locked="0" layoutInCell="1" allowOverlap="1" wp14:anchorId="56723DE9" wp14:editId="6CB8C9D6">
                <wp:simplePos x="0" y="0"/>
                <wp:positionH relativeFrom="column">
                  <wp:posOffset>266700</wp:posOffset>
                </wp:positionH>
                <wp:positionV relativeFrom="paragraph">
                  <wp:posOffset>271145</wp:posOffset>
                </wp:positionV>
                <wp:extent cx="5572125" cy="781050"/>
                <wp:effectExtent l="0" t="0" r="28575" b="19050"/>
                <wp:wrapNone/>
                <wp:docPr id="19" name="Pravokutnik: zaobljeni kutovi 19"/>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D471F0F" w14:textId="15437AF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6</w:t>
                            </w:r>
                          </w:p>
                          <w:p w14:paraId="080C917E" w14:textId="08512F80" w:rsidR="00E936D0" w:rsidRPr="002C4DB4" w:rsidRDefault="00E936D0" w:rsidP="002C4DB4">
                            <w:pPr>
                              <w:jc w:val="center"/>
                              <w:rPr>
                                <w:rFonts w:ascii="Cambria" w:hAnsi="Cambria"/>
                                <w:sz w:val="24"/>
                              </w:rPr>
                            </w:pPr>
                            <w:r>
                              <w:rPr>
                                <w:rFonts w:ascii="Cambria" w:hAnsi="Cambria"/>
                                <w:sz w:val="24"/>
                              </w:rPr>
                              <w:t>POTPORA POLJOPRIVREDI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723DE9" id="Pravokutnik: zaobljeni kutovi 19" o:spid="_x0000_s1041" style="position:absolute;margin-left:21pt;margin-top:21.35pt;width:438.75pt;height:61.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" fillcolor="#91bce3 [2168]" strokecolor="#5b9bd5 [3208]" strokeweight=".5pt">
                <v:fill color2="#7aaddd [2616]" rotate="t" colors="0 #b1cbe9;.5 #a3c1e5;1 #92b9e4" focus="100%" type="gradient">
                  <o:fill v:ext="view" type="gradientUnscaled"/>
                </v:fill>
                <v:stroke joinstyle="miter"/>
                <v:textbox>
                  <w:txbxContent>
                    <w:p w14:paraId="2D471F0F" w14:textId="15437AF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6</w:t>
                      </w:r>
                    </w:p>
                    <w:p w14:paraId="080C917E" w14:textId="08512F80" w:rsidR="00E936D0" w:rsidRPr="002C4DB4" w:rsidRDefault="00E936D0" w:rsidP="002C4DB4">
                      <w:pPr>
                        <w:jc w:val="center"/>
                        <w:rPr>
                          <w:rFonts w:ascii="Cambria" w:hAnsi="Cambria"/>
                          <w:sz w:val="24"/>
                        </w:rPr>
                      </w:pPr>
                      <w:r>
                        <w:rPr>
                          <w:rFonts w:ascii="Cambria" w:hAnsi="Cambria"/>
                          <w:sz w:val="24"/>
                        </w:rPr>
                        <w:t>POTPORA POLJOPRIVREDI</w:t>
                      </w:r>
                    </w:p>
                  </w:txbxContent>
                </v:textbox>
              </v:roundrect>
            </w:pict>
          </mc:Fallback>
        </mc:AlternateContent>
      </w:r>
    </w:p>
    <w:p w14:paraId="0FF35D25" w14:textId="3EEDBBBD" w:rsidR="008517FC" w:rsidRDefault="008517FC" w:rsidP="008517FC">
      <w:pPr>
        <w:rPr>
          <w:rFonts w:ascii="Cambria" w:hAnsi="Cambria"/>
          <w:sz w:val="24"/>
          <w:szCs w:val="24"/>
        </w:rPr>
      </w:pPr>
    </w:p>
    <w:p w14:paraId="3D8D53D7" w14:textId="25BE8510" w:rsidR="008517FC" w:rsidRDefault="008517FC" w:rsidP="008517FC">
      <w:pPr>
        <w:rPr>
          <w:rFonts w:ascii="Cambria" w:hAnsi="Cambria"/>
          <w:sz w:val="24"/>
          <w:szCs w:val="24"/>
        </w:rPr>
      </w:pPr>
    </w:p>
    <w:p w14:paraId="5E5BAB53" w14:textId="04C1B7B8" w:rsidR="008517FC" w:rsidRPr="008517FC" w:rsidRDefault="00226A9B"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7936" behindDoc="0" locked="0" layoutInCell="1" allowOverlap="1" wp14:anchorId="2ED48964" wp14:editId="4FC302DD">
                <wp:simplePos x="0" y="0"/>
                <wp:positionH relativeFrom="column">
                  <wp:posOffset>293370</wp:posOffset>
                </wp:positionH>
                <wp:positionV relativeFrom="paragraph">
                  <wp:posOffset>216535</wp:posOffset>
                </wp:positionV>
                <wp:extent cx="5572125" cy="781050"/>
                <wp:effectExtent l="0" t="0" r="28575" b="19050"/>
                <wp:wrapNone/>
                <wp:docPr id="21" name="Pravokutnik: zaobljeni kutovi 21"/>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5B0091F" w14:textId="516A1B01"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08</w:t>
                            </w:r>
                          </w:p>
                          <w:p w14:paraId="7D6975EC" w14:textId="03F3AD7B" w:rsidR="00E936D0" w:rsidRPr="002C4DB4" w:rsidRDefault="00E936D0" w:rsidP="002C4DB4">
                            <w:pPr>
                              <w:jc w:val="center"/>
                              <w:rPr>
                                <w:rFonts w:ascii="Cambria" w:hAnsi="Cambria"/>
                                <w:sz w:val="24"/>
                              </w:rPr>
                            </w:pPr>
                            <w:r>
                              <w:rPr>
                                <w:rFonts w:ascii="Cambria" w:hAnsi="Cambria"/>
                                <w:sz w:val="24"/>
                              </w:rPr>
                              <w:t>SOCIJALNA SKRB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D48964" id="Pravokutnik: zaobljeni kutovi 21" o:spid="_x0000_s1042" style="position:absolute;margin-left:23.1pt;margin-top:17.05pt;width:438.75pt;height:61.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" fillcolor="#91bce3 [2168]" strokecolor="#5b9bd5 [3208]" strokeweight=".5pt">
                <v:fill color2="#7aaddd [2616]" rotate="t" colors="0 #b1cbe9;.5 #a3c1e5;1 #92b9e4" focus="100%" type="gradient">
                  <o:fill v:ext="view" type="gradientUnscaled"/>
                </v:fill>
                <v:stroke joinstyle="miter"/>
                <v:textbox>
                  <w:txbxContent>
                    <w:p w14:paraId="25B0091F" w14:textId="516A1B01"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08</w:t>
                      </w:r>
                    </w:p>
                    <w:p w14:paraId="7D6975EC" w14:textId="03F3AD7B" w:rsidR="00E936D0" w:rsidRPr="002C4DB4" w:rsidRDefault="00E936D0" w:rsidP="002C4DB4">
                      <w:pPr>
                        <w:jc w:val="center"/>
                        <w:rPr>
                          <w:rFonts w:ascii="Cambria" w:hAnsi="Cambria"/>
                          <w:sz w:val="24"/>
                        </w:rPr>
                      </w:pPr>
                      <w:r>
                        <w:rPr>
                          <w:rFonts w:ascii="Cambria" w:hAnsi="Cambria"/>
                          <w:sz w:val="24"/>
                        </w:rPr>
                        <w:t>SOCIJALNA SKRB</w:t>
                      </w:r>
                    </w:p>
                  </w:txbxContent>
                </v:textbox>
              </v:roundrect>
            </w:pict>
          </mc:Fallback>
        </mc:AlternateContent>
      </w:r>
    </w:p>
    <w:p w14:paraId="18EBF8A5" w14:textId="4AF2C47F" w:rsidR="008517FC" w:rsidRDefault="008517FC" w:rsidP="008517FC">
      <w:pPr>
        <w:rPr>
          <w:rFonts w:ascii="Cambria" w:hAnsi="Cambria"/>
          <w:sz w:val="24"/>
          <w:szCs w:val="24"/>
        </w:rPr>
      </w:pPr>
    </w:p>
    <w:p w14:paraId="55F36386" w14:textId="373BD2B7" w:rsidR="008517FC" w:rsidRDefault="008517FC" w:rsidP="008517FC">
      <w:pPr>
        <w:ind w:firstLine="708"/>
        <w:rPr>
          <w:rFonts w:ascii="Cambria" w:hAnsi="Cambria"/>
          <w:sz w:val="24"/>
          <w:szCs w:val="24"/>
        </w:rPr>
      </w:pPr>
    </w:p>
    <w:p w14:paraId="18234010" w14:textId="436A591F"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9984" behindDoc="0" locked="0" layoutInCell="1" allowOverlap="1" wp14:anchorId="08BEB62E" wp14:editId="7793C283">
                <wp:simplePos x="0" y="0"/>
                <wp:positionH relativeFrom="margin">
                  <wp:posOffset>316230</wp:posOffset>
                </wp:positionH>
                <wp:positionV relativeFrom="paragraph">
                  <wp:posOffset>163830</wp:posOffset>
                </wp:positionV>
                <wp:extent cx="5572125" cy="781050"/>
                <wp:effectExtent l="0" t="0" r="28575" b="19050"/>
                <wp:wrapNone/>
                <wp:docPr id="22" name="Pravokutnik: zaobljeni kutovi 22"/>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585F1CBC" w14:textId="7B17C7CE"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09</w:t>
                            </w:r>
                          </w:p>
                          <w:p w14:paraId="11E029F4" w14:textId="0AF49BC1" w:rsidR="00E936D0" w:rsidRPr="002C4DB4" w:rsidRDefault="00E936D0" w:rsidP="002C4DB4">
                            <w:pPr>
                              <w:jc w:val="center"/>
                              <w:rPr>
                                <w:rFonts w:ascii="Cambria" w:hAnsi="Cambria"/>
                                <w:sz w:val="24"/>
                              </w:rPr>
                            </w:pPr>
                            <w:r>
                              <w:rPr>
                                <w:rFonts w:ascii="Cambria" w:hAnsi="Cambria"/>
                                <w:sz w:val="24"/>
                              </w:rPr>
                              <w:t>PROSTORNO UREĐENJE I UNAPREĐENJE STANOVANJA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BEB62E" id="Pravokutnik: zaobljeni kutovi 22" o:spid="_x0000_s1043" style="position:absolute;margin-left:24.9pt;margin-top:12.9pt;width:438.75pt;height:61.5pt;z-index:2516899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" fillcolor="#91bce3 [2168]" strokecolor="#5b9bd5 [3208]" strokeweight=".5pt">
                <v:fill color2="#7aaddd [2616]" rotate="t" colors="0 #b1cbe9;.5 #a3c1e5;1 #92b9e4" focus="100%" type="gradient">
                  <o:fill v:ext="view" type="gradientUnscaled"/>
                </v:fill>
                <v:stroke joinstyle="miter"/>
                <v:textbox>
                  <w:txbxContent>
                    <w:p w14:paraId="585F1CBC" w14:textId="7B17C7CE"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09</w:t>
                      </w:r>
                    </w:p>
                    <w:p w14:paraId="11E029F4" w14:textId="0AF49BC1" w:rsidR="00E936D0" w:rsidRPr="002C4DB4" w:rsidRDefault="00E936D0" w:rsidP="002C4DB4">
                      <w:pPr>
                        <w:jc w:val="center"/>
                        <w:rPr>
                          <w:rFonts w:ascii="Cambria" w:hAnsi="Cambria"/>
                          <w:sz w:val="24"/>
                        </w:rPr>
                      </w:pPr>
                      <w:r>
                        <w:rPr>
                          <w:rFonts w:ascii="Cambria" w:hAnsi="Cambria"/>
                          <w:sz w:val="24"/>
                        </w:rPr>
                        <w:t>PROSTORNO UREĐENJE I UNAPREĐENJE STANOVANJA</w:t>
                      </w:r>
                    </w:p>
                  </w:txbxContent>
                </v:textbox>
                <w10:wrap anchorx="margin"/>
              </v:roundrect>
            </w:pict>
          </mc:Fallback>
        </mc:AlternateContent>
      </w:r>
    </w:p>
    <w:p w14:paraId="6A354B16" w14:textId="401D8B36" w:rsidR="002C4DB4" w:rsidRPr="002C4DB4" w:rsidRDefault="002C4DB4" w:rsidP="002C4DB4">
      <w:pPr>
        <w:rPr>
          <w:rFonts w:ascii="Cambria" w:hAnsi="Cambria"/>
          <w:sz w:val="24"/>
          <w:szCs w:val="24"/>
        </w:rPr>
      </w:pPr>
    </w:p>
    <w:p w14:paraId="0BB1480C" w14:textId="3C6F4A7E" w:rsidR="002C4DB4" w:rsidRPr="002C4DB4" w:rsidRDefault="002C4DB4" w:rsidP="002C4DB4">
      <w:pPr>
        <w:rPr>
          <w:rFonts w:ascii="Cambria" w:hAnsi="Cambria"/>
          <w:sz w:val="24"/>
          <w:szCs w:val="24"/>
        </w:rPr>
      </w:pPr>
    </w:p>
    <w:p w14:paraId="61F76822" w14:textId="098194FA"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2032" behindDoc="0" locked="0" layoutInCell="1" allowOverlap="1" wp14:anchorId="184D3963" wp14:editId="5A399311">
                <wp:simplePos x="0" y="0"/>
                <wp:positionH relativeFrom="margin">
                  <wp:posOffset>358140</wp:posOffset>
                </wp:positionH>
                <wp:positionV relativeFrom="paragraph">
                  <wp:posOffset>117475</wp:posOffset>
                </wp:positionV>
                <wp:extent cx="5572125" cy="781050"/>
                <wp:effectExtent l="0" t="0" r="28575" b="19050"/>
                <wp:wrapNone/>
                <wp:docPr id="133" name="Pravokutnik: zaobljeni kutovi 133"/>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8EA7B94" w14:textId="76491A58"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10</w:t>
                            </w:r>
                          </w:p>
                          <w:p w14:paraId="7693A6B8" w14:textId="3BCD9A6E" w:rsidR="00E936D0" w:rsidRPr="002C4DB4" w:rsidRDefault="00E936D0" w:rsidP="00606B79">
                            <w:pPr>
                              <w:jc w:val="center"/>
                              <w:rPr>
                                <w:rFonts w:ascii="Cambria" w:hAnsi="Cambria"/>
                                <w:sz w:val="24"/>
                              </w:rPr>
                            </w:pPr>
                            <w:r>
                              <w:rPr>
                                <w:rFonts w:ascii="Cambria" w:hAnsi="Cambria"/>
                                <w:sz w:val="24"/>
                              </w:rPr>
                              <w:t>OBRAZOVANJE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4D3963" id="Pravokutnik: zaobljeni kutovi 133" o:spid="_x0000_s1044" style="position:absolute;margin-left:28.2pt;margin-top:9.25pt;width:438.75pt;height:61.5pt;z-index:2516920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" fillcolor="#b1cbe9" strokecolor="#5b9bd5" strokeweight=".5pt">
                <v:fill color2="#92b9e4" rotate="t" colors="0 #b1cbe9;.5 #a3c1e5;1 #92b9e4" focus="100%" type="gradient">
                  <o:fill v:ext="view" type="gradientUnscaled"/>
                </v:fill>
                <v:stroke joinstyle="miter"/>
                <v:textbox>
                  <w:txbxContent>
                    <w:p w14:paraId="18EA7B94" w14:textId="76491A58"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10</w:t>
                      </w:r>
                    </w:p>
                    <w:p w14:paraId="7693A6B8" w14:textId="3BCD9A6E" w:rsidR="00E936D0" w:rsidRPr="002C4DB4" w:rsidRDefault="00E936D0" w:rsidP="00606B79">
                      <w:pPr>
                        <w:jc w:val="center"/>
                        <w:rPr>
                          <w:rFonts w:ascii="Cambria" w:hAnsi="Cambria"/>
                          <w:sz w:val="24"/>
                        </w:rPr>
                      </w:pPr>
                      <w:r>
                        <w:rPr>
                          <w:rFonts w:ascii="Cambria" w:hAnsi="Cambria"/>
                          <w:sz w:val="24"/>
                        </w:rPr>
                        <w:t>OBRAZOVANJE</w:t>
                      </w:r>
                    </w:p>
                  </w:txbxContent>
                </v:textbox>
                <w10:wrap anchorx="margin"/>
              </v:roundrect>
            </w:pict>
          </mc:Fallback>
        </mc:AlternateContent>
      </w:r>
    </w:p>
    <w:p w14:paraId="46A76ECC" w14:textId="056355BE" w:rsidR="002C4DB4" w:rsidRPr="002C4DB4" w:rsidRDefault="002C4DB4" w:rsidP="002C4DB4">
      <w:pPr>
        <w:rPr>
          <w:rFonts w:ascii="Cambria" w:hAnsi="Cambria"/>
          <w:sz w:val="24"/>
          <w:szCs w:val="24"/>
        </w:rPr>
      </w:pPr>
    </w:p>
    <w:p w14:paraId="162ADA6E" w14:textId="76D58314" w:rsidR="002C4DB4" w:rsidRPr="002C4DB4" w:rsidRDefault="002C4DB4" w:rsidP="002C4DB4">
      <w:pPr>
        <w:rPr>
          <w:rFonts w:ascii="Cambria" w:hAnsi="Cambria"/>
          <w:sz w:val="24"/>
          <w:szCs w:val="24"/>
        </w:rPr>
      </w:pPr>
    </w:p>
    <w:p w14:paraId="7DF1ED32" w14:textId="792370E7"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4080" behindDoc="0" locked="0" layoutInCell="1" allowOverlap="1" wp14:anchorId="61ACCDCA" wp14:editId="2E1810D6">
                <wp:simplePos x="0" y="0"/>
                <wp:positionH relativeFrom="margin">
                  <wp:posOffset>375285</wp:posOffset>
                </wp:positionH>
                <wp:positionV relativeFrom="paragraph">
                  <wp:posOffset>69850</wp:posOffset>
                </wp:positionV>
                <wp:extent cx="5572125" cy="781050"/>
                <wp:effectExtent l="0" t="0" r="28575" b="19050"/>
                <wp:wrapNone/>
                <wp:docPr id="134" name="Pravokutnik: zaobljeni kutovi 134"/>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9AA434E" w14:textId="5D288C14"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11</w:t>
                            </w:r>
                          </w:p>
                          <w:p w14:paraId="73E4DCE7" w14:textId="72BC3D84" w:rsidR="00E936D0" w:rsidRPr="002C4DB4" w:rsidRDefault="00E936D0" w:rsidP="00606B79">
                            <w:pPr>
                              <w:jc w:val="center"/>
                              <w:rPr>
                                <w:rFonts w:ascii="Cambria" w:hAnsi="Cambria"/>
                                <w:sz w:val="24"/>
                              </w:rPr>
                            </w:pPr>
                            <w:r>
                              <w:rPr>
                                <w:rFonts w:ascii="Cambria" w:hAnsi="Cambria"/>
                                <w:sz w:val="24"/>
                              </w:rPr>
                              <w:t>RAZVOJ SPORTA I REKREACIJA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ACCDCA" id="Pravokutnik: zaobljeni kutovi 134" o:spid="_x0000_s1045" style="position:absolute;margin-left:29.55pt;margin-top:5.5pt;width:438.75pt;height:61.5pt;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" fillcolor="#b1cbe9" strokecolor="#5b9bd5" strokeweight=".5pt">
                <v:fill color2="#92b9e4" rotate="t" colors="0 #b1cbe9;.5 #a3c1e5;1 #92b9e4" focus="100%" type="gradient">
                  <o:fill v:ext="view" type="gradientUnscaled"/>
                </v:fill>
                <v:stroke joinstyle="miter"/>
                <v:textbox>
                  <w:txbxContent>
                    <w:p w14:paraId="59AA434E" w14:textId="5D288C14"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11</w:t>
                      </w:r>
                    </w:p>
                    <w:p w14:paraId="73E4DCE7" w14:textId="72BC3D84" w:rsidR="00E936D0" w:rsidRPr="002C4DB4" w:rsidRDefault="00E936D0" w:rsidP="00606B79">
                      <w:pPr>
                        <w:jc w:val="center"/>
                        <w:rPr>
                          <w:rFonts w:ascii="Cambria" w:hAnsi="Cambria"/>
                          <w:sz w:val="24"/>
                        </w:rPr>
                      </w:pPr>
                      <w:r>
                        <w:rPr>
                          <w:rFonts w:ascii="Cambria" w:hAnsi="Cambria"/>
                          <w:sz w:val="24"/>
                        </w:rPr>
                        <w:t>RAZVOJ SPORTA I REKREACIJA</w:t>
                      </w:r>
                    </w:p>
                  </w:txbxContent>
                </v:textbox>
                <w10:wrap anchorx="margin"/>
              </v:roundrect>
            </w:pict>
          </mc:Fallback>
        </mc:AlternateContent>
      </w:r>
    </w:p>
    <w:p w14:paraId="4DFEC4F7" w14:textId="02536C25" w:rsidR="002C4DB4" w:rsidRPr="002C4DB4" w:rsidRDefault="002C4DB4" w:rsidP="002C4DB4">
      <w:pPr>
        <w:rPr>
          <w:rFonts w:ascii="Cambria" w:hAnsi="Cambria"/>
          <w:sz w:val="24"/>
          <w:szCs w:val="24"/>
        </w:rPr>
      </w:pPr>
    </w:p>
    <w:p w14:paraId="72260714" w14:textId="5E485FF3" w:rsidR="002C4DB4" w:rsidRPr="002C4DB4" w:rsidRDefault="002C4DB4" w:rsidP="002C4DB4">
      <w:pPr>
        <w:rPr>
          <w:rFonts w:ascii="Cambria" w:hAnsi="Cambria"/>
          <w:sz w:val="24"/>
          <w:szCs w:val="24"/>
        </w:rPr>
      </w:pPr>
    </w:p>
    <w:p w14:paraId="3C72C7E5" w14:textId="667DCF9A"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6128" behindDoc="0" locked="0" layoutInCell="1" allowOverlap="1" wp14:anchorId="04B039E1" wp14:editId="3E7F0E42">
                <wp:simplePos x="0" y="0"/>
                <wp:positionH relativeFrom="margin">
                  <wp:posOffset>346710</wp:posOffset>
                </wp:positionH>
                <wp:positionV relativeFrom="paragraph">
                  <wp:posOffset>4445</wp:posOffset>
                </wp:positionV>
                <wp:extent cx="5572125" cy="781050"/>
                <wp:effectExtent l="0" t="0" r="28575" b="19050"/>
                <wp:wrapNone/>
                <wp:docPr id="135" name="Pravokutnik: zaobljeni kutovi 135"/>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4B90375" w14:textId="7FFC1029"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12</w:t>
                            </w:r>
                          </w:p>
                          <w:p w14:paraId="68C66D5A" w14:textId="6833640A" w:rsidR="00E936D0" w:rsidRPr="002C4DB4" w:rsidRDefault="00E936D0" w:rsidP="00912AE5">
                            <w:pPr>
                              <w:jc w:val="center"/>
                              <w:rPr>
                                <w:rFonts w:ascii="Cambria" w:hAnsi="Cambria"/>
                                <w:sz w:val="24"/>
                              </w:rPr>
                            </w:pPr>
                            <w:r>
                              <w:rPr>
                                <w:rFonts w:ascii="Cambria" w:hAnsi="Cambria"/>
                                <w:sz w:val="24"/>
                              </w:rPr>
                              <w:t>PROMICANJE KULTURE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B039E1" id="Pravokutnik: zaobljeni kutovi 135" o:spid="_x0000_s1046" style="position:absolute;margin-left:27.3pt;margin-top:.35pt;width:438.75pt;height:61.5pt;z-index:2516961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" fillcolor="#b1cbe9" strokecolor="#5b9bd5" strokeweight=".5pt">
                <v:fill color2="#92b9e4" rotate="t" colors="0 #b1cbe9;.5 #a3c1e5;1 #92b9e4" focus="100%" type="gradient">
                  <o:fill v:ext="view" type="gradientUnscaled"/>
                </v:fill>
                <v:stroke joinstyle="miter"/>
                <v:textbox>
                  <w:txbxContent>
                    <w:p w14:paraId="24B90375" w14:textId="7FFC1029"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12</w:t>
                      </w:r>
                    </w:p>
                    <w:p w14:paraId="68C66D5A" w14:textId="6833640A" w:rsidR="00E936D0" w:rsidRPr="002C4DB4" w:rsidRDefault="00E936D0" w:rsidP="00912AE5">
                      <w:pPr>
                        <w:jc w:val="center"/>
                        <w:rPr>
                          <w:rFonts w:ascii="Cambria" w:hAnsi="Cambria"/>
                          <w:sz w:val="24"/>
                        </w:rPr>
                      </w:pPr>
                      <w:r>
                        <w:rPr>
                          <w:rFonts w:ascii="Cambria" w:hAnsi="Cambria"/>
                          <w:sz w:val="24"/>
                        </w:rPr>
                        <w:t>PROMICANJE KULTURE</w:t>
                      </w:r>
                    </w:p>
                  </w:txbxContent>
                </v:textbox>
                <w10:wrap anchorx="margin"/>
              </v:roundrect>
            </w:pict>
          </mc:Fallback>
        </mc:AlternateContent>
      </w:r>
    </w:p>
    <w:p w14:paraId="26D58B81" w14:textId="02DF2843" w:rsidR="002C4DB4" w:rsidRPr="002C4DB4" w:rsidRDefault="002C4DB4" w:rsidP="002C4DB4">
      <w:pPr>
        <w:rPr>
          <w:rFonts w:ascii="Cambria" w:hAnsi="Cambria"/>
          <w:sz w:val="24"/>
          <w:szCs w:val="24"/>
        </w:rPr>
      </w:pPr>
    </w:p>
    <w:p w14:paraId="13832BC5" w14:textId="7B13E8AE"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8176" behindDoc="0" locked="0" layoutInCell="1" allowOverlap="1" wp14:anchorId="2DA4D13B" wp14:editId="71467A8E">
                <wp:simplePos x="0" y="0"/>
                <wp:positionH relativeFrom="margin">
                  <wp:posOffset>394335</wp:posOffset>
                </wp:positionH>
                <wp:positionV relativeFrom="paragraph">
                  <wp:posOffset>241935</wp:posOffset>
                </wp:positionV>
                <wp:extent cx="5572125" cy="781050"/>
                <wp:effectExtent l="0" t="0" r="28575" b="19050"/>
                <wp:wrapNone/>
                <wp:docPr id="136" name="Pravokutnik: zaobljeni kutovi 136"/>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4758567" w14:textId="1101020B"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13</w:t>
                            </w:r>
                          </w:p>
                          <w:p w14:paraId="4B8B7D8F" w14:textId="53096057" w:rsidR="00E936D0" w:rsidRPr="002C4DB4" w:rsidRDefault="00E936D0" w:rsidP="00912AE5">
                            <w:pPr>
                              <w:jc w:val="center"/>
                              <w:rPr>
                                <w:rFonts w:ascii="Cambria" w:hAnsi="Cambria"/>
                                <w:sz w:val="24"/>
                              </w:rPr>
                            </w:pPr>
                            <w:r>
                              <w:rPr>
                                <w:rFonts w:ascii="Cambria" w:hAnsi="Cambria"/>
                                <w:sz w:val="24"/>
                              </w:rPr>
                              <w:t>ZDRAVSTVO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4D13B" id="Pravokutnik: zaobljeni kutovi 136" o:spid="_x0000_s1047" style="position:absolute;margin-left:31.05pt;margin-top:19.05pt;width:438.75pt;height:61.5pt;z-index:2516981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" fillcolor="#b1cbe9" strokecolor="#5b9bd5" strokeweight=".5pt">
                <v:fill color2="#92b9e4" rotate="t" colors="0 #b1cbe9;.5 #a3c1e5;1 #92b9e4" focus="100%" type="gradient">
                  <o:fill v:ext="view" type="gradientUnscaled"/>
                </v:fill>
                <v:stroke joinstyle="miter"/>
                <v:textbox>
                  <w:txbxContent>
                    <w:p w14:paraId="24758567" w14:textId="1101020B"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13</w:t>
                      </w:r>
                    </w:p>
                    <w:p w14:paraId="4B8B7D8F" w14:textId="53096057" w:rsidR="00E936D0" w:rsidRPr="002C4DB4" w:rsidRDefault="00E936D0" w:rsidP="00912AE5">
                      <w:pPr>
                        <w:jc w:val="center"/>
                        <w:rPr>
                          <w:rFonts w:ascii="Cambria" w:hAnsi="Cambria"/>
                          <w:sz w:val="24"/>
                        </w:rPr>
                      </w:pPr>
                      <w:r>
                        <w:rPr>
                          <w:rFonts w:ascii="Cambria" w:hAnsi="Cambria"/>
                          <w:sz w:val="24"/>
                        </w:rPr>
                        <w:t>ZDRAVSTVO</w:t>
                      </w:r>
                    </w:p>
                  </w:txbxContent>
                </v:textbox>
                <w10:wrap anchorx="margin"/>
              </v:roundrect>
            </w:pict>
          </mc:Fallback>
        </mc:AlternateContent>
      </w:r>
    </w:p>
    <w:p w14:paraId="7B6611DD" w14:textId="73B31F67" w:rsidR="002C4DB4" w:rsidRDefault="002C4DB4" w:rsidP="002C4DB4">
      <w:pPr>
        <w:rPr>
          <w:rFonts w:ascii="Cambria" w:hAnsi="Cambria"/>
          <w:sz w:val="24"/>
          <w:szCs w:val="24"/>
        </w:rPr>
      </w:pPr>
    </w:p>
    <w:p w14:paraId="7A987CB3" w14:textId="04DB6B51" w:rsidR="00606B79" w:rsidRDefault="00606B79" w:rsidP="002C4DB4">
      <w:pPr>
        <w:rPr>
          <w:rFonts w:ascii="Cambria" w:hAnsi="Cambria"/>
          <w:sz w:val="24"/>
          <w:szCs w:val="24"/>
        </w:rPr>
      </w:pPr>
    </w:p>
    <w:p w14:paraId="39AEFCFE" w14:textId="35B3D9DA" w:rsidR="00606B79" w:rsidRDefault="00606B79" w:rsidP="002C4DB4">
      <w:pPr>
        <w:rPr>
          <w:rFonts w:ascii="Cambria" w:hAnsi="Cambria"/>
          <w:sz w:val="24"/>
          <w:szCs w:val="24"/>
        </w:rPr>
      </w:pPr>
    </w:p>
    <w:p w14:paraId="0A825F49" w14:textId="247980B6" w:rsidR="00606B79" w:rsidRDefault="00226A9B" w:rsidP="002C4DB4">
      <w:pPr>
        <w:rPr>
          <w:rFonts w:ascii="Cambria" w:hAnsi="Cambria"/>
          <w:sz w:val="24"/>
          <w:szCs w:val="24"/>
        </w:rPr>
      </w:pPr>
      <w:r>
        <w:rPr>
          <w:rFonts w:ascii="Cambria" w:hAnsi="Cambria"/>
          <w:b/>
          <w:noProof/>
          <w:sz w:val="28"/>
          <w:szCs w:val="28"/>
        </w:rPr>
        <w:lastRenderedPageBreak/>
        <mc:AlternateContent>
          <mc:Choice Requires="wps">
            <w:drawing>
              <wp:anchor distT="0" distB="0" distL="114300" distR="114300" simplePos="0" relativeHeight="251700224" behindDoc="0" locked="0" layoutInCell="1" allowOverlap="1" wp14:anchorId="65B74F78" wp14:editId="52AD417B">
                <wp:simplePos x="0" y="0"/>
                <wp:positionH relativeFrom="margin">
                  <wp:posOffset>403860</wp:posOffset>
                </wp:positionH>
                <wp:positionV relativeFrom="paragraph">
                  <wp:posOffset>-516890</wp:posOffset>
                </wp:positionV>
                <wp:extent cx="5572125" cy="781050"/>
                <wp:effectExtent l="0" t="0" r="28575" b="19050"/>
                <wp:wrapNone/>
                <wp:docPr id="137" name="Pravokutnik: zaobljeni kutovi 137"/>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1719031" w14:textId="3B6CAC22"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14</w:t>
                            </w:r>
                          </w:p>
                          <w:p w14:paraId="1CB56864" w14:textId="2301F2BA" w:rsidR="00E936D0" w:rsidRPr="002C4DB4" w:rsidRDefault="00E936D0" w:rsidP="00912AE5">
                            <w:pPr>
                              <w:jc w:val="center"/>
                              <w:rPr>
                                <w:rFonts w:ascii="Cambria" w:hAnsi="Cambria"/>
                                <w:sz w:val="24"/>
                              </w:rPr>
                            </w:pPr>
                            <w:r>
                              <w:rPr>
                                <w:rFonts w:ascii="Cambria" w:hAnsi="Cambria"/>
                                <w:sz w:val="24"/>
                              </w:rPr>
                              <w:t>RAZVOJ SUSTAVA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B74F78" id="Pravokutnik: zaobljeni kutovi 137" o:spid="_x0000_s1048" style="position:absolute;margin-left:31.8pt;margin-top:-40.7pt;width:438.75pt;height:61.5pt;z-index:2517002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" fillcolor="#b1cbe9" strokecolor="#5b9bd5" strokeweight=".5pt">
                <v:fill color2="#92b9e4" rotate="t" colors="0 #b1cbe9;.5 #a3c1e5;1 #92b9e4" focus="100%" type="gradient">
                  <o:fill v:ext="view" type="gradientUnscaled"/>
                </v:fill>
                <v:stroke joinstyle="miter"/>
                <v:textbox>
                  <w:txbxContent>
                    <w:p w14:paraId="21719031" w14:textId="3B6CAC22"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14</w:t>
                      </w:r>
                    </w:p>
                    <w:p w14:paraId="1CB56864" w14:textId="2301F2BA" w:rsidR="00E936D0" w:rsidRPr="002C4DB4" w:rsidRDefault="00E936D0" w:rsidP="00912AE5">
                      <w:pPr>
                        <w:jc w:val="center"/>
                        <w:rPr>
                          <w:rFonts w:ascii="Cambria" w:hAnsi="Cambria"/>
                          <w:sz w:val="24"/>
                        </w:rPr>
                      </w:pPr>
                      <w:r>
                        <w:rPr>
                          <w:rFonts w:ascii="Cambria" w:hAnsi="Cambria"/>
                          <w:sz w:val="24"/>
                        </w:rPr>
                        <w:t>RAZVOJ SUSTAVA CIVILNE ZAŠTITE</w:t>
                      </w:r>
                    </w:p>
                  </w:txbxContent>
                </v:textbox>
                <w10:wrap anchorx="margin"/>
              </v:roundrect>
            </w:pict>
          </mc:Fallback>
        </mc:AlternateContent>
      </w:r>
    </w:p>
    <w:p w14:paraId="59CAD028" w14:textId="7D09EA00" w:rsidR="00606B79"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02272" behindDoc="0" locked="0" layoutInCell="1" allowOverlap="1" wp14:anchorId="5B799D64" wp14:editId="30144159">
                <wp:simplePos x="0" y="0"/>
                <wp:positionH relativeFrom="margin">
                  <wp:posOffset>407670</wp:posOffset>
                </wp:positionH>
                <wp:positionV relativeFrom="paragraph">
                  <wp:posOffset>29210</wp:posOffset>
                </wp:positionV>
                <wp:extent cx="5572125" cy="781050"/>
                <wp:effectExtent l="0" t="0" r="28575" b="19050"/>
                <wp:wrapNone/>
                <wp:docPr id="138" name="Pravokutnik: zaobljeni kutovi 138"/>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F9DD9C7" w14:textId="2365AAB1"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15</w:t>
                            </w:r>
                          </w:p>
                          <w:p w14:paraId="05B879CB" w14:textId="611ED474" w:rsidR="00E936D0" w:rsidRPr="002C4DB4" w:rsidRDefault="00E936D0" w:rsidP="00912AE5">
                            <w:pPr>
                              <w:jc w:val="center"/>
                              <w:rPr>
                                <w:rFonts w:ascii="Cambria" w:hAnsi="Cambria"/>
                                <w:sz w:val="24"/>
                              </w:rPr>
                            </w:pPr>
                            <w:r>
                              <w:rPr>
                                <w:rFonts w:ascii="Cambria" w:hAnsi="Cambria"/>
                                <w:sz w:val="24"/>
                              </w:rPr>
                              <w:t>RAZVOJ CIVILNOG 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799D64" id="Pravokutnik: zaobljeni kutovi 138" o:spid="_x0000_s1049" style="position:absolute;margin-left:32.1pt;margin-top:2.3pt;width:438.75pt;height:61.5pt;z-index:2517022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14:paraId="1F9DD9C7" w14:textId="2365AAB1"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15</w:t>
                      </w:r>
                    </w:p>
                    <w:p w14:paraId="05B879CB" w14:textId="611ED474" w:rsidR="00E936D0" w:rsidRPr="002C4DB4" w:rsidRDefault="00E936D0" w:rsidP="00912AE5">
                      <w:pPr>
                        <w:jc w:val="center"/>
                        <w:rPr>
                          <w:rFonts w:ascii="Cambria" w:hAnsi="Cambria"/>
                          <w:sz w:val="24"/>
                        </w:rPr>
                      </w:pPr>
                      <w:r>
                        <w:rPr>
                          <w:rFonts w:ascii="Cambria" w:hAnsi="Cambria"/>
                          <w:sz w:val="24"/>
                        </w:rPr>
                        <w:t>RAZVOJ CIVILNOG DRUŠTVA</w:t>
                      </w:r>
                    </w:p>
                  </w:txbxContent>
                </v:textbox>
                <w10:wrap anchorx="margin"/>
              </v:roundrect>
            </w:pict>
          </mc:Fallback>
        </mc:AlternateContent>
      </w:r>
    </w:p>
    <w:p w14:paraId="2A88A266" w14:textId="46CC9B20" w:rsidR="00606B79" w:rsidRDefault="00606B79" w:rsidP="002C4DB4">
      <w:pPr>
        <w:rPr>
          <w:rFonts w:ascii="Cambria" w:hAnsi="Cambria"/>
          <w:sz w:val="24"/>
          <w:szCs w:val="24"/>
        </w:rPr>
      </w:pPr>
    </w:p>
    <w:p w14:paraId="41C26C7B" w14:textId="480D0922" w:rsidR="00606B79" w:rsidRDefault="00606B79" w:rsidP="002C4DB4">
      <w:pPr>
        <w:rPr>
          <w:rFonts w:ascii="Cambria" w:hAnsi="Cambria"/>
          <w:sz w:val="24"/>
          <w:szCs w:val="24"/>
        </w:rPr>
      </w:pPr>
    </w:p>
    <w:p w14:paraId="573255A3" w14:textId="09DCF281" w:rsidR="00606B79"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0464" behindDoc="0" locked="0" layoutInCell="1" allowOverlap="1" wp14:anchorId="1819A3EA" wp14:editId="6B8F69D5">
                <wp:simplePos x="0" y="0"/>
                <wp:positionH relativeFrom="margin">
                  <wp:posOffset>434340</wp:posOffset>
                </wp:positionH>
                <wp:positionV relativeFrom="paragraph">
                  <wp:posOffset>13335</wp:posOffset>
                </wp:positionV>
                <wp:extent cx="5572125" cy="781050"/>
                <wp:effectExtent l="0" t="0" r="28575" b="19050"/>
                <wp:wrapNone/>
                <wp:docPr id="29" name="Pravokutnik: zaobljeni kutovi 29"/>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6C2B10D" w14:textId="697F81FD" w:rsidR="00E936D0" w:rsidRPr="002C4DB4" w:rsidRDefault="00E936D0" w:rsidP="0038658E">
                            <w:pPr>
                              <w:jc w:val="center"/>
                              <w:rPr>
                                <w:rFonts w:ascii="Cambria" w:hAnsi="Cambria"/>
                                <w:sz w:val="24"/>
                              </w:rPr>
                            </w:pPr>
                            <w:r w:rsidRPr="002C4DB4">
                              <w:rPr>
                                <w:rFonts w:ascii="Cambria" w:hAnsi="Cambria"/>
                                <w:sz w:val="24"/>
                              </w:rPr>
                              <w:t>PROGRAM 20</w:t>
                            </w:r>
                            <w:r>
                              <w:rPr>
                                <w:rFonts w:ascii="Cambria" w:hAnsi="Cambria"/>
                                <w:sz w:val="24"/>
                              </w:rPr>
                              <w:t>16</w:t>
                            </w:r>
                          </w:p>
                          <w:p w14:paraId="060F16CB" w14:textId="00F2E783" w:rsidR="00E936D0" w:rsidRPr="002C4DB4" w:rsidRDefault="00E936D0" w:rsidP="0038658E">
                            <w:pPr>
                              <w:jc w:val="center"/>
                              <w:rPr>
                                <w:rFonts w:ascii="Cambria" w:hAnsi="Cambria"/>
                                <w:sz w:val="24"/>
                              </w:rPr>
                            </w:pPr>
                            <w:r>
                              <w:rPr>
                                <w:rFonts w:ascii="Cambria" w:hAnsi="Cambria"/>
                                <w:sz w:val="24"/>
                              </w:rPr>
                              <w:t>ZAŽELI BOLJI ŽIVOT U OPĆINI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19A3EA" id="Pravokutnik: zaobljeni kutovi 29" o:spid="_x0000_s1050" style="position:absolute;margin-left:34.2pt;margin-top:1.05pt;width:438.75pt;height:61.5pt;z-index:2517104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14:paraId="56C2B10D" w14:textId="697F81FD" w:rsidR="00E936D0" w:rsidRPr="002C4DB4" w:rsidRDefault="00E936D0" w:rsidP="0038658E">
                      <w:pPr>
                        <w:jc w:val="center"/>
                        <w:rPr>
                          <w:rFonts w:ascii="Cambria" w:hAnsi="Cambria"/>
                          <w:sz w:val="24"/>
                        </w:rPr>
                      </w:pPr>
                      <w:r w:rsidRPr="002C4DB4">
                        <w:rPr>
                          <w:rFonts w:ascii="Cambria" w:hAnsi="Cambria"/>
                          <w:sz w:val="24"/>
                        </w:rPr>
                        <w:t>PROGRAM 20</w:t>
                      </w:r>
                      <w:r>
                        <w:rPr>
                          <w:rFonts w:ascii="Cambria" w:hAnsi="Cambria"/>
                          <w:sz w:val="24"/>
                        </w:rPr>
                        <w:t>16</w:t>
                      </w:r>
                    </w:p>
                    <w:p w14:paraId="060F16CB" w14:textId="00F2E783" w:rsidR="00E936D0" w:rsidRPr="002C4DB4" w:rsidRDefault="00E936D0" w:rsidP="0038658E">
                      <w:pPr>
                        <w:jc w:val="center"/>
                        <w:rPr>
                          <w:rFonts w:ascii="Cambria" w:hAnsi="Cambria"/>
                          <w:sz w:val="24"/>
                        </w:rPr>
                      </w:pPr>
                      <w:r>
                        <w:rPr>
                          <w:rFonts w:ascii="Cambria" w:hAnsi="Cambria"/>
                          <w:sz w:val="24"/>
                        </w:rPr>
                        <w:t>ZAŽELI BOLJI ŽIVOT U OPĆINI ŠODOLOVCI</w:t>
                      </w:r>
                    </w:p>
                  </w:txbxContent>
                </v:textbox>
                <w10:wrap anchorx="margin"/>
              </v:roundrect>
            </w:pict>
          </mc:Fallback>
        </mc:AlternateContent>
      </w:r>
    </w:p>
    <w:p w14:paraId="7395491E" w14:textId="6956A7BE" w:rsidR="00912AE5" w:rsidRDefault="00912AE5" w:rsidP="002C4DB4">
      <w:pPr>
        <w:rPr>
          <w:rFonts w:ascii="Cambria" w:hAnsi="Cambria"/>
          <w:sz w:val="24"/>
          <w:szCs w:val="24"/>
        </w:rPr>
      </w:pPr>
    </w:p>
    <w:p w14:paraId="76E2B0E1" w14:textId="1B48C8C0" w:rsidR="00912AE5"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2512" behindDoc="0" locked="0" layoutInCell="1" allowOverlap="1" wp14:anchorId="3728F9B6" wp14:editId="3B8D112D">
                <wp:simplePos x="0" y="0"/>
                <wp:positionH relativeFrom="margin">
                  <wp:posOffset>403860</wp:posOffset>
                </wp:positionH>
                <wp:positionV relativeFrom="paragraph">
                  <wp:posOffset>233045</wp:posOffset>
                </wp:positionV>
                <wp:extent cx="5572125" cy="781050"/>
                <wp:effectExtent l="0" t="0" r="28575" b="19050"/>
                <wp:wrapNone/>
                <wp:docPr id="24" name="Pravokutnik: zaobljeni kutovi 24"/>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70F58D2" w14:textId="01D25545" w:rsidR="00E936D0" w:rsidRPr="002C4DB4" w:rsidRDefault="00E936D0" w:rsidP="00226A9B">
                            <w:pPr>
                              <w:jc w:val="center"/>
                              <w:rPr>
                                <w:rFonts w:ascii="Cambria" w:hAnsi="Cambria"/>
                                <w:sz w:val="24"/>
                              </w:rPr>
                            </w:pPr>
                            <w:r w:rsidRPr="002C4DB4">
                              <w:rPr>
                                <w:rFonts w:ascii="Cambria" w:hAnsi="Cambria"/>
                                <w:sz w:val="24"/>
                              </w:rPr>
                              <w:t>PROGRAM 20</w:t>
                            </w:r>
                            <w:r>
                              <w:rPr>
                                <w:rFonts w:ascii="Cambria" w:hAnsi="Cambria"/>
                                <w:sz w:val="24"/>
                              </w:rPr>
                              <w:t>17</w:t>
                            </w:r>
                          </w:p>
                          <w:p w14:paraId="02CF4B8E" w14:textId="22AC69C9" w:rsidR="00E936D0" w:rsidRPr="002C4DB4" w:rsidRDefault="00E936D0" w:rsidP="00226A9B">
                            <w:pPr>
                              <w:jc w:val="center"/>
                              <w:rPr>
                                <w:rFonts w:ascii="Cambria" w:hAnsi="Cambria"/>
                                <w:sz w:val="24"/>
                              </w:rPr>
                            </w:pPr>
                            <w:r>
                              <w:rPr>
                                <w:rFonts w:ascii="Cambria" w:hAnsi="Cambria"/>
                                <w:sz w:val="24"/>
                              </w:rPr>
                              <w:t>ZAJEDNO U ZAJEDNICI U OPĆINI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28F9B6" id="Pravokutnik: zaobljeni kutovi 24" o:spid="_x0000_s1051" style="position:absolute;margin-left:31.8pt;margin-top:18.35pt;width:438.75pt;height:61.5pt;z-index:2517125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" fillcolor="#b1cbe9" strokecolor="#5b9bd5" strokeweight=".5pt">
                <v:fill color2="#92b9e4" rotate="t" colors="0 #b1cbe9;.5 #a3c1e5;1 #92b9e4" focus="100%" type="gradient">
                  <o:fill v:ext="view" type="gradientUnscaled"/>
                </v:fill>
                <v:stroke joinstyle="miter"/>
                <v:textbox>
                  <w:txbxContent>
                    <w:p w14:paraId="570F58D2" w14:textId="01D25545" w:rsidR="00E936D0" w:rsidRPr="002C4DB4" w:rsidRDefault="00E936D0" w:rsidP="00226A9B">
                      <w:pPr>
                        <w:jc w:val="center"/>
                        <w:rPr>
                          <w:rFonts w:ascii="Cambria" w:hAnsi="Cambria"/>
                          <w:sz w:val="24"/>
                        </w:rPr>
                      </w:pPr>
                      <w:r w:rsidRPr="002C4DB4">
                        <w:rPr>
                          <w:rFonts w:ascii="Cambria" w:hAnsi="Cambria"/>
                          <w:sz w:val="24"/>
                        </w:rPr>
                        <w:t>PROGRAM 20</w:t>
                      </w:r>
                      <w:r>
                        <w:rPr>
                          <w:rFonts w:ascii="Cambria" w:hAnsi="Cambria"/>
                          <w:sz w:val="24"/>
                        </w:rPr>
                        <w:t>17</w:t>
                      </w:r>
                    </w:p>
                    <w:p w14:paraId="02CF4B8E" w14:textId="22AC69C9" w:rsidR="00E936D0" w:rsidRPr="002C4DB4" w:rsidRDefault="00E936D0" w:rsidP="00226A9B">
                      <w:pPr>
                        <w:jc w:val="center"/>
                        <w:rPr>
                          <w:rFonts w:ascii="Cambria" w:hAnsi="Cambria"/>
                          <w:sz w:val="24"/>
                        </w:rPr>
                      </w:pPr>
                      <w:r>
                        <w:rPr>
                          <w:rFonts w:ascii="Cambria" w:hAnsi="Cambria"/>
                          <w:sz w:val="24"/>
                        </w:rPr>
                        <w:t>ZAJEDNO U ZAJEDNICI U OPĆINI ŠODOLOVCI</w:t>
                      </w:r>
                    </w:p>
                  </w:txbxContent>
                </v:textbox>
                <w10:wrap anchorx="margin"/>
              </v:roundrect>
            </w:pict>
          </mc:Fallback>
        </mc:AlternateContent>
      </w:r>
    </w:p>
    <w:p w14:paraId="6DA74139" w14:textId="41A2BD66" w:rsidR="00912AE5" w:rsidRDefault="00226A9B" w:rsidP="00226A9B">
      <w:pPr>
        <w:tabs>
          <w:tab w:val="left" w:pos="972"/>
        </w:tabs>
        <w:rPr>
          <w:rFonts w:ascii="Cambria" w:hAnsi="Cambria"/>
          <w:sz w:val="24"/>
          <w:szCs w:val="24"/>
        </w:rPr>
      </w:pPr>
      <w:r>
        <w:rPr>
          <w:rFonts w:ascii="Cambria" w:hAnsi="Cambria"/>
          <w:sz w:val="24"/>
          <w:szCs w:val="24"/>
        </w:rPr>
        <w:tab/>
      </w:r>
    </w:p>
    <w:p w14:paraId="3712E44A" w14:textId="7BA654CF" w:rsidR="00912AE5" w:rsidRDefault="00912AE5" w:rsidP="002C4DB4">
      <w:pPr>
        <w:rPr>
          <w:rFonts w:ascii="Cambria" w:hAnsi="Cambria"/>
          <w:sz w:val="24"/>
          <w:szCs w:val="24"/>
        </w:rPr>
      </w:pPr>
    </w:p>
    <w:p w14:paraId="4A4AF9E8" w14:textId="20377053" w:rsidR="00912AE5" w:rsidRDefault="00912AE5" w:rsidP="002C4DB4">
      <w:pPr>
        <w:rPr>
          <w:rFonts w:ascii="Cambria" w:hAnsi="Cambria"/>
          <w:sz w:val="24"/>
          <w:szCs w:val="24"/>
        </w:rPr>
      </w:pPr>
    </w:p>
    <w:p w14:paraId="07547E85" w14:textId="77777777" w:rsidR="00912AE5" w:rsidRDefault="00912AE5" w:rsidP="002C4DB4">
      <w:pPr>
        <w:rPr>
          <w:rFonts w:ascii="Cambria" w:hAnsi="Cambria"/>
          <w:sz w:val="24"/>
          <w:szCs w:val="24"/>
        </w:rPr>
      </w:pPr>
    </w:p>
    <w:p w14:paraId="3EF3B85E" w14:textId="5141E22C" w:rsidR="002C4DB4" w:rsidRDefault="002C4DB4" w:rsidP="002C4DB4">
      <w:pPr>
        <w:rPr>
          <w:rFonts w:ascii="Cambria" w:hAnsi="Cambria"/>
          <w:sz w:val="24"/>
          <w:szCs w:val="24"/>
        </w:rPr>
      </w:pPr>
      <w:r>
        <w:rPr>
          <w:rFonts w:ascii="Cambria" w:hAnsi="Cambria"/>
          <w:sz w:val="24"/>
          <w:szCs w:val="24"/>
        </w:rPr>
        <w:t xml:space="preserve">U nastavku se daje detaljnije objašnjenje planiranih rashoda po svakom pojedinom programu. </w:t>
      </w:r>
    </w:p>
    <w:p w14:paraId="670F5CA1" w14:textId="53616FC4" w:rsidR="002C4DB4" w:rsidRDefault="002C4DB4" w:rsidP="002C4DB4">
      <w:pPr>
        <w:rPr>
          <w:rFonts w:ascii="Cambria" w:hAnsi="Cambria"/>
          <w:sz w:val="24"/>
          <w:szCs w:val="24"/>
        </w:rPr>
      </w:pPr>
    </w:p>
    <w:p w14:paraId="5C09A5E4" w14:textId="24CA4925" w:rsidR="002C4DB4" w:rsidRPr="002C4DB4" w:rsidRDefault="002C4DB4" w:rsidP="002C4DB4">
      <w:pPr>
        <w:rPr>
          <w:rFonts w:ascii="Cambria" w:hAnsi="Cambria"/>
          <w:b/>
          <w:sz w:val="24"/>
          <w:szCs w:val="24"/>
        </w:rPr>
      </w:pPr>
      <w:r w:rsidRPr="002C4DB4">
        <w:rPr>
          <w:rFonts w:ascii="Cambria" w:hAnsi="Cambria"/>
          <w:b/>
          <w:sz w:val="24"/>
          <w:szCs w:val="24"/>
        </w:rPr>
        <w:t xml:space="preserve">Grafički prikaz br. 6: Pregled planiranih rashoda u Programu 1001 </w:t>
      </w:r>
      <w:r w:rsidR="00912AE5">
        <w:rPr>
          <w:rFonts w:ascii="Cambria" w:hAnsi="Cambria"/>
          <w:b/>
          <w:sz w:val="24"/>
          <w:szCs w:val="24"/>
        </w:rPr>
        <w:t>Redovan rad predstavničkog tijela</w:t>
      </w:r>
    </w:p>
    <w:p w14:paraId="5E2F3620" w14:textId="104C0DA2" w:rsidR="002C4DB4" w:rsidRDefault="00226A9B" w:rsidP="002C4DB4">
      <w:pPr>
        <w:rPr>
          <w:noProof/>
        </w:rPr>
      </w:pPr>
      <w:r>
        <w:rPr>
          <w:noProof/>
        </w:rPr>
        <w:drawing>
          <wp:inline distT="0" distB="0" distL="0" distR="0" wp14:anchorId="50B3A731" wp14:editId="742F911F">
            <wp:extent cx="5836920" cy="2636520"/>
            <wp:effectExtent l="0" t="0" r="11430" b="11430"/>
            <wp:docPr id="32" name="Grafikon 32">
              <a:extLst xmlns:a="http://schemas.openxmlformats.org/drawingml/2006/main">
                <a:ext uri="{FF2B5EF4-FFF2-40B4-BE49-F238E27FC236}">
                  <a16:creationId xmlns:a16="http://schemas.microsoft.com/office/drawing/2014/main" id="{2B09560E-79AA-486B-A86F-A05891ECF6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077241" w14:textId="59B6EAE6" w:rsidR="00DF1497" w:rsidRDefault="00DF1497" w:rsidP="00DF1497">
      <w:pPr>
        <w:rPr>
          <w:noProof/>
        </w:rPr>
      </w:pPr>
    </w:p>
    <w:p w14:paraId="595E57BD" w14:textId="1D189123" w:rsidR="00DF1497" w:rsidRDefault="00DF1497" w:rsidP="00DF1497">
      <w:pPr>
        <w:rPr>
          <w:rFonts w:ascii="Cambria" w:hAnsi="Cambria"/>
          <w:sz w:val="24"/>
          <w:szCs w:val="24"/>
        </w:rPr>
      </w:pPr>
      <w:r>
        <w:rPr>
          <w:rFonts w:ascii="Cambria" w:hAnsi="Cambria"/>
          <w:sz w:val="24"/>
          <w:szCs w:val="24"/>
        </w:rPr>
        <w:t xml:space="preserve">Iz grafičkog prikaza br. 6 je vidljivo da Program 1001 </w:t>
      </w:r>
      <w:r w:rsidR="00C216C9">
        <w:rPr>
          <w:rFonts w:ascii="Cambria" w:hAnsi="Cambria"/>
          <w:sz w:val="24"/>
          <w:szCs w:val="24"/>
        </w:rPr>
        <w:t>Redovan rad predstavničkog tijela</w:t>
      </w:r>
      <w:r>
        <w:rPr>
          <w:rFonts w:ascii="Cambria" w:hAnsi="Cambria"/>
          <w:sz w:val="24"/>
          <w:szCs w:val="24"/>
        </w:rPr>
        <w:t xml:space="preserve"> čine </w:t>
      </w:r>
      <w:r w:rsidR="00C216C9">
        <w:rPr>
          <w:rFonts w:ascii="Cambria" w:hAnsi="Cambria"/>
          <w:sz w:val="24"/>
          <w:szCs w:val="24"/>
        </w:rPr>
        <w:t>dvije</w:t>
      </w:r>
      <w:r>
        <w:rPr>
          <w:rFonts w:ascii="Cambria" w:hAnsi="Cambria"/>
          <w:sz w:val="24"/>
          <w:szCs w:val="24"/>
        </w:rPr>
        <w:t xml:space="preserve"> aktivnosti i to:</w:t>
      </w:r>
    </w:p>
    <w:p w14:paraId="62E7A3B6" w14:textId="2D4BCB03" w:rsidR="00DF1497" w:rsidRDefault="00C216C9" w:rsidP="00DF1497">
      <w:pPr>
        <w:pStyle w:val="Odlomakpopisa"/>
        <w:numPr>
          <w:ilvl w:val="0"/>
          <w:numId w:val="10"/>
        </w:numPr>
        <w:rPr>
          <w:rFonts w:ascii="Cambria" w:hAnsi="Cambria"/>
          <w:sz w:val="24"/>
          <w:szCs w:val="24"/>
        </w:rPr>
      </w:pPr>
      <w:r>
        <w:rPr>
          <w:rFonts w:ascii="Cambria" w:hAnsi="Cambria"/>
          <w:sz w:val="24"/>
          <w:szCs w:val="24"/>
        </w:rPr>
        <w:t xml:space="preserve">Naknade za rad članova predstavničkog tijela (planirani rashodi u iznosu od </w:t>
      </w:r>
      <w:r w:rsidR="00226A9B">
        <w:rPr>
          <w:rFonts w:ascii="Cambria" w:hAnsi="Cambria"/>
          <w:sz w:val="24"/>
          <w:szCs w:val="24"/>
        </w:rPr>
        <w:t>122.587,44</w:t>
      </w:r>
      <w:r>
        <w:rPr>
          <w:rFonts w:ascii="Cambria" w:hAnsi="Cambria"/>
          <w:sz w:val="24"/>
          <w:szCs w:val="24"/>
        </w:rPr>
        <w:t xml:space="preserve"> kn)</w:t>
      </w:r>
    </w:p>
    <w:p w14:paraId="3E0B09C7" w14:textId="72085A43" w:rsidR="00DF1497" w:rsidRDefault="00C216C9" w:rsidP="00DF1497">
      <w:pPr>
        <w:pStyle w:val="Odlomakpopisa"/>
        <w:numPr>
          <w:ilvl w:val="0"/>
          <w:numId w:val="10"/>
        </w:numPr>
        <w:rPr>
          <w:rFonts w:ascii="Cambria" w:hAnsi="Cambria"/>
          <w:sz w:val="24"/>
          <w:szCs w:val="24"/>
        </w:rPr>
      </w:pPr>
      <w:r>
        <w:rPr>
          <w:rFonts w:ascii="Cambria" w:hAnsi="Cambria"/>
          <w:sz w:val="24"/>
          <w:szCs w:val="24"/>
        </w:rPr>
        <w:t>Financiranje političkih stranaka i vijećnika liste grupe birača</w:t>
      </w:r>
      <w:r w:rsidR="00DF1497">
        <w:rPr>
          <w:rFonts w:ascii="Cambria" w:hAnsi="Cambria"/>
          <w:sz w:val="24"/>
          <w:szCs w:val="24"/>
        </w:rPr>
        <w:t xml:space="preserve"> (planirani rashodi u iznosu od </w:t>
      </w:r>
      <w:r>
        <w:rPr>
          <w:rFonts w:ascii="Cambria" w:hAnsi="Cambria"/>
          <w:sz w:val="24"/>
          <w:szCs w:val="24"/>
        </w:rPr>
        <w:t>11.400</w:t>
      </w:r>
      <w:r w:rsidR="00DF1497">
        <w:rPr>
          <w:rFonts w:ascii="Cambria" w:hAnsi="Cambria"/>
          <w:sz w:val="24"/>
          <w:szCs w:val="24"/>
        </w:rPr>
        <w:t>,00 kn)</w:t>
      </w:r>
      <w:r>
        <w:rPr>
          <w:rFonts w:ascii="Cambria" w:hAnsi="Cambria"/>
          <w:sz w:val="24"/>
          <w:szCs w:val="24"/>
        </w:rPr>
        <w:t>.</w:t>
      </w:r>
    </w:p>
    <w:p w14:paraId="457BC2FC" w14:textId="77777777" w:rsidR="00C216C9" w:rsidRDefault="00C216C9" w:rsidP="00C216C9">
      <w:pPr>
        <w:pStyle w:val="Odlomakpopisa"/>
        <w:rPr>
          <w:rFonts w:ascii="Cambria" w:hAnsi="Cambria"/>
          <w:sz w:val="24"/>
          <w:szCs w:val="24"/>
        </w:rPr>
      </w:pPr>
    </w:p>
    <w:p w14:paraId="381EC9E1" w14:textId="57DC9AD7" w:rsidR="00DF1497" w:rsidRPr="00DF1497" w:rsidRDefault="00DF1497" w:rsidP="00DF1497">
      <w:pPr>
        <w:rPr>
          <w:rFonts w:ascii="Cambria" w:hAnsi="Cambria"/>
          <w:b/>
          <w:sz w:val="24"/>
          <w:szCs w:val="24"/>
        </w:rPr>
      </w:pPr>
      <w:r w:rsidRPr="00DF1497">
        <w:rPr>
          <w:rFonts w:ascii="Cambria" w:hAnsi="Cambria"/>
          <w:b/>
          <w:sz w:val="24"/>
          <w:szCs w:val="24"/>
        </w:rPr>
        <w:t>Grafički prikaz br. 7: Pregled planiranih rashod</w:t>
      </w:r>
      <w:r w:rsidR="00B7167C">
        <w:rPr>
          <w:rFonts w:ascii="Cambria" w:hAnsi="Cambria"/>
          <w:b/>
          <w:sz w:val="24"/>
          <w:szCs w:val="24"/>
        </w:rPr>
        <w:t>a</w:t>
      </w:r>
      <w:r w:rsidRPr="00DF1497">
        <w:rPr>
          <w:rFonts w:ascii="Cambria" w:hAnsi="Cambria"/>
          <w:b/>
          <w:sz w:val="24"/>
          <w:szCs w:val="24"/>
        </w:rPr>
        <w:t xml:space="preserve"> u Programu </w:t>
      </w:r>
      <w:r w:rsidR="00C216C9">
        <w:rPr>
          <w:rFonts w:ascii="Cambria" w:hAnsi="Cambria"/>
          <w:b/>
          <w:sz w:val="24"/>
          <w:szCs w:val="24"/>
        </w:rPr>
        <w:t>1</w:t>
      </w:r>
      <w:r w:rsidRPr="00DF1497">
        <w:rPr>
          <w:rFonts w:ascii="Cambria" w:hAnsi="Cambria"/>
          <w:b/>
          <w:sz w:val="24"/>
          <w:szCs w:val="24"/>
        </w:rPr>
        <w:t>00</w:t>
      </w:r>
      <w:r w:rsidR="00C216C9">
        <w:rPr>
          <w:rFonts w:ascii="Cambria" w:hAnsi="Cambria"/>
          <w:b/>
          <w:sz w:val="24"/>
          <w:szCs w:val="24"/>
        </w:rPr>
        <w:t>2</w:t>
      </w:r>
      <w:r w:rsidRPr="00DF1497">
        <w:rPr>
          <w:rFonts w:ascii="Cambria" w:hAnsi="Cambria"/>
          <w:b/>
          <w:sz w:val="24"/>
          <w:szCs w:val="24"/>
        </w:rPr>
        <w:t xml:space="preserve"> </w:t>
      </w:r>
      <w:r w:rsidR="00C216C9">
        <w:rPr>
          <w:rFonts w:ascii="Cambria" w:hAnsi="Cambria"/>
          <w:b/>
          <w:sz w:val="24"/>
          <w:szCs w:val="24"/>
        </w:rPr>
        <w:t>Redovan rad izvršnog tijela</w:t>
      </w:r>
    </w:p>
    <w:p w14:paraId="37AF15B6" w14:textId="333D75B5" w:rsidR="00DF1497" w:rsidRDefault="00AB7340" w:rsidP="00DF1497">
      <w:pPr>
        <w:rPr>
          <w:rFonts w:ascii="Cambria" w:hAnsi="Cambria"/>
          <w:sz w:val="24"/>
          <w:szCs w:val="24"/>
        </w:rPr>
      </w:pPr>
      <w:r>
        <w:rPr>
          <w:noProof/>
        </w:rPr>
        <w:drawing>
          <wp:inline distT="0" distB="0" distL="0" distR="0" wp14:anchorId="57D96337" wp14:editId="030533E5">
            <wp:extent cx="5920740" cy="2727960"/>
            <wp:effectExtent l="0" t="0" r="3810" b="15240"/>
            <wp:docPr id="33" name="Grafikon 33">
              <a:extLst xmlns:a="http://schemas.openxmlformats.org/drawingml/2006/main">
                <a:ext uri="{FF2B5EF4-FFF2-40B4-BE49-F238E27FC236}">
                  <a16:creationId xmlns:a16="http://schemas.microsoft.com/office/drawing/2014/main" id="{4A814ADD-867D-4482-B34D-8075B3FDE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D1CC4F" w14:textId="5133C716" w:rsidR="00DF1497" w:rsidRDefault="00DF1497" w:rsidP="00DF1497">
      <w:pPr>
        <w:rPr>
          <w:rFonts w:ascii="Cambria" w:hAnsi="Cambria"/>
          <w:sz w:val="24"/>
          <w:szCs w:val="24"/>
        </w:rPr>
      </w:pPr>
      <w:r>
        <w:rPr>
          <w:rFonts w:ascii="Cambria" w:hAnsi="Cambria"/>
          <w:sz w:val="24"/>
          <w:szCs w:val="24"/>
        </w:rPr>
        <w:t xml:space="preserve">Program </w:t>
      </w:r>
      <w:r w:rsidR="00C216C9">
        <w:rPr>
          <w:rFonts w:ascii="Cambria" w:hAnsi="Cambria"/>
          <w:sz w:val="24"/>
          <w:szCs w:val="24"/>
        </w:rPr>
        <w:t>1</w:t>
      </w:r>
      <w:r>
        <w:rPr>
          <w:rFonts w:ascii="Cambria" w:hAnsi="Cambria"/>
          <w:sz w:val="24"/>
          <w:szCs w:val="24"/>
        </w:rPr>
        <w:t>00</w:t>
      </w:r>
      <w:r w:rsidR="00C216C9">
        <w:rPr>
          <w:rFonts w:ascii="Cambria" w:hAnsi="Cambria"/>
          <w:sz w:val="24"/>
          <w:szCs w:val="24"/>
        </w:rPr>
        <w:t>2</w:t>
      </w:r>
      <w:r>
        <w:rPr>
          <w:rFonts w:ascii="Cambria" w:hAnsi="Cambria"/>
          <w:sz w:val="24"/>
          <w:szCs w:val="24"/>
        </w:rPr>
        <w:t xml:space="preserve"> </w:t>
      </w:r>
      <w:r w:rsidR="00C216C9">
        <w:rPr>
          <w:rFonts w:ascii="Cambria" w:hAnsi="Cambria"/>
          <w:sz w:val="24"/>
          <w:szCs w:val="24"/>
        </w:rPr>
        <w:t>Redovan rad izvršnog tijela</w:t>
      </w:r>
      <w:r>
        <w:rPr>
          <w:rFonts w:ascii="Cambria" w:hAnsi="Cambria"/>
          <w:sz w:val="24"/>
          <w:szCs w:val="24"/>
        </w:rPr>
        <w:t xml:space="preserve"> čine sljedeće aktivnosti:</w:t>
      </w:r>
    </w:p>
    <w:p w14:paraId="5E5F0BD3" w14:textId="47B026EF" w:rsidR="00DF1497" w:rsidRDefault="00C216C9" w:rsidP="00DF1497">
      <w:pPr>
        <w:pStyle w:val="Odlomakpopisa"/>
        <w:numPr>
          <w:ilvl w:val="0"/>
          <w:numId w:val="11"/>
        </w:numPr>
        <w:rPr>
          <w:rFonts w:ascii="Cambria" w:hAnsi="Cambria"/>
          <w:sz w:val="24"/>
          <w:szCs w:val="24"/>
        </w:rPr>
      </w:pPr>
      <w:r>
        <w:rPr>
          <w:rFonts w:ascii="Cambria" w:hAnsi="Cambria"/>
          <w:sz w:val="24"/>
          <w:szCs w:val="24"/>
        </w:rPr>
        <w:t>Poslovanje ureda načelnika (planirani rashodi u iznosu od</w:t>
      </w:r>
      <w:r w:rsidR="00226A9B">
        <w:rPr>
          <w:rFonts w:ascii="Cambria" w:hAnsi="Cambria"/>
          <w:sz w:val="24"/>
          <w:szCs w:val="24"/>
        </w:rPr>
        <w:t xml:space="preserve"> 1</w:t>
      </w:r>
      <w:r w:rsidR="00120D02">
        <w:rPr>
          <w:rFonts w:ascii="Cambria" w:hAnsi="Cambria"/>
          <w:sz w:val="24"/>
          <w:szCs w:val="24"/>
        </w:rPr>
        <w:t>72.338,04</w:t>
      </w:r>
      <w:r>
        <w:rPr>
          <w:rFonts w:ascii="Cambria" w:hAnsi="Cambria"/>
          <w:sz w:val="24"/>
          <w:szCs w:val="24"/>
        </w:rPr>
        <w:t xml:space="preserve"> kn),</w:t>
      </w:r>
    </w:p>
    <w:p w14:paraId="3058373D" w14:textId="72D78709" w:rsidR="00C216C9" w:rsidRDefault="00C216C9" w:rsidP="00DF1497">
      <w:pPr>
        <w:pStyle w:val="Odlomakpopisa"/>
        <w:numPr>
          <w:ilvl w:val="0"/>
          <w:numId w:val="11"/>
        </w:numPr>
        <w:rPr>
          <w:rFonts w:ascii="Cambria" w:hAnsi="Cambria"/>
          <w:sz w:val="24"/>
          <w:szCs w:val="24"/>
        </w:rPr>
      </w:pPr>
      <w:r>
        <w:rPr>
          <w:rFonts w:ascii="Cambria" w:hAnsi="Cambria"/>
          <w:sz w:val="24"/>
          <w:szCs w:val="24"/>
        </w:rPr>
        <w:t>Članarina za Lokalnu akcijsku grupu Vuka-Dunav (planirani rashodi u iznosu od 4.000,00 kn)</w:t>
      </w:r>
    </w:p>
    <w:p w14:paraId="516448E6" w14:textId="0197C4DC" w:rsidR="00C216C9" w:rsidRDefault="00C216C9" w:rsidP="00DF1497">
      <w:pPr>
        <w:pStyle w:val="Odlomakpopisa"/>
        <w:numPr>
          <w:ilvl w:val="0"/>
          <w:numId w:val="11"/>
        </w:numPr>
        <w:rPr>
          <w:rFonts w:ascii="Cambria" w:hAnsi="Cambria"/>
          <w:sz w:val="24"/>
          <w:szCs w:val="24"/>
        </w:rPr>
      </w:pPr>
      <w:r>
        <w:rPr>
          <w:rFonts w:ascii="Cambria" w:hAnsi="Cambria"/>
          <w:sz w:val="24"/>
          <w:szCs w:val="24"/>
        </w:rPr>
        <w:t xml:space="preserve">Proslava dana Općine (planirani rashodi u iznosu od </w:t>
      </w:r>
      <w:r w:rsidR="00120D02">
        <w:rPr>
          <w:rFonts w:ascii="Cambria" w:hAnsi="Cambria"/>
          <w:sz w:val="24"/>
          <w:szCs w:val="24"/>
        </w:rPr>
        <w:t>20</w:t>
      </w:r>
      <w:r w:rsidR="004823B7">
        <w:rPr>
          <w:rFonts w:ascii="Cambria" w:hAnsi="Cambria"/>
          <w:sz w:val="24"/>
          <w:szCs w:val="24"/>
        </w:rPr>
        <w:t>.000,00</w:t>
      </w:r>
      <w:r>
        <w:rPr>
          <w:rFonts w:ascii="Cambria" w:hAnsi="Cambria"/>
          <w:sz w:val="24"/>
          <w:szCs w:val="24"/>
        </w:rPr>
        <w:t xml:space="preserve"> kn),</w:t>
      </w:r>
    </w:p>
    <w:p w14:paraId="5735FCA6" w14:textId="5A10E5FF" w:rsidR="00C216C9" w:rsidRDefault="00C216C9" w:rsidP="00DF1497">
      <w:pPr>
        <w:pStyle w:val="Odlomakpopisa"/>
        <w:numPr>
          <w:ilvl w:val="0"/>
          <w:numId w:val="11"/>
        </w:numPr>
        <w:rPr>
          <w:rFonts w:ascii="Cambria" w:hAnsi="Cambria"/>
          <w:sz w:val="24"/>
          <w:szCs w:val="24"/>
        </w:rPr>
      </w:pPr>
      <w:r>
        <w:rPr>
          <w:rFonts w:ascii="Cambria" w:hAnsi="Cambria"/>
          <w:sz w:val="24"/>
          <w:szCs w:val="24"/>
        </w:rPr>
        <w:t>Proračunska zaliha (planirani rashodi u iznosu od 30.000,00 kn)</w:t>
      </w:r>
      <w:r w:rsidR="00AB7340">
        <w:rPr>
          <w:rFonts w:ascii="Cambria" w:hAnsi="Cambria"/>
          <w:sz w:val="24"/>
          <w:szCs w:val="24"/>
        </w:rPr>
        <w:t>,</w:t>
      </w:r>
    </w:p>
    <w:p w14:paraId="55544E36" w14:textId="53DEDA7B" w:rsidR="00AB7340" w:rsidRDefault="00AB7340" w:rsidP="00DF1497">
      <w:pPr>
        <w:pStyle w:val="Odlomakpopisa"/>
        <w:numPr>
          <w:ilvl w:val="0"/>
          <w:numId w:val="11"/>
        </w:numPr>
        <w:rPr>
          <w:rFonts w:ascii="Cambria" w:hAnsi="Cambria"/>
          <w:sz w:val="24"/>
          <w:szCs w:val="24"/>
        </w:rPr>
      </w:pPr>
      <w:r>
        <w:rPr>
          <w:rFonts w:ascii="Cambria" w:hAnsi="Cambria"/>
          <w:sz w:val="24"/>
          <w:szCs w:val="24"/>
        </w:rPr>
        <w:t>Lokalni izbori (planirani rashodi u iznosu od 1</w:t>
      </w:r>
      <w:r w:rsidR="00120D02">
        <w:rPr>
          <w:rFonts w:ascii="Cambria" w:hAnsi="Cambria"/>
          <w:sz w:val="24"/>
          <w:szCs w:val="24"/>
        </w:rPr>
        <w:t>67</w:t>
      </w:r>
      <w:r>
        <w:rPr>
          <w:rFonts w:ascii="Cambria" w:hAnsi="Cambria"/>
          <w:sz w:val="24"/>
          <w:szCs w:val="24"/>
        </w:rPr>
        <w:t>.000,00 kn).</w:t>
      </w:r>
    </w:p>
    <w:p w14:paraId="42619911" w14:textId="28ADEFC6" w:rsidR="00B7167C" w:rsidRDefault="00B7167C" w:rsidP="00B7167C">
      <w:pPr>
        <w:rPr>
          <w:rFonts w:ascii="Cambria" w:hAnsi="Cambria"/>
          <w:b/>
          <w:sz w:val="24"/>
          <w:szCs w:val="24"/>
        </w:rPr>
      </w:pPr>
      <w:r w:rsidRPr="00C967CB">
        <w:rPr>
          <w:rFonts w:ascii="Cambria" w:hAnsi="Cambria"/>
          <w:b/>
          <w:sz w:val="24"/>
          <w:szCs w:val="24"/>
        </w:rPr>
        <w:t xml:space="preserve">Grafički prikaz br. 8: Pregled planiranih rashoda u Programu </w:t>
      </w:r>
      <w:r w:rsidR="00AE76E4">
        <w:rPr>
          <w:rFonts w:ascii="Cambria" w:hAnsi="Cambria"/>
          <w:b/>
          <w:sz w:val="24"/>
          <w:szCs w:val="24"/>
        </w:rPr>
        <w:t>100</w:t>
      </w:r>
      <w:r w:rsidR="004823B7">
        <w:rPr>
          <w:rFonts w:ascii="Cambria" w:hAnsi="Cambria"/>
          <w:b/>
          <w:sz w:val="24"/>
          <w:szCs w:val="24"/>
        </w:rPr>
        <w:t>4 Redovan rad Vijeća srpske nacionalne manjine</w:t>
      </w:r>
    </w:p>
    <w:p w14:paraId="33D4509A" w14:textId="35CB133F" w:rsidR="004823B7" w:rsidRPr="00C967CB" w:rsidRDefault="00AB7340" w:rsidP="00B7167C">
      <w:pPr>
        <w:rPr>
          <w:rFonts w:ascii="Cambria" w:hAnsi="Cambria"/>
          <w:b/>
          <w:sz w:val="24"/>
          <w:szCs w:val="24"/>
        </w:rPr>
      </w:pPr>
      <w:r>
        <w:rPr>
          <w:noProof/>
        </w:rPr>
        <w:drawing>
          <wp:inline distT="0" distB="0" distL="0" distR="0" wp14:anchorId="4AAE2A9B" wp14:editId="16A56A88">
            <wp:extent cx="4703445" cy="2628900"/>
            <wp:effectExtent l="0" t="0" r="1905" b="0"/>
            <wp:docPr id="34" name="Grafikon 34">
              <a:extLst xmlns:a="http://schemas.openxmlformats.org/drawingml/2006/main">
                <a:ext uri="{FF2B5EF4-FFF2-40B4-BE49-F238E27FC236}">
                  <a16:creationId xmlns:a16="http://schemas.microsoft.com/office/drawing/2014/main" id="{03384AE6-6C6D-4262-ABD7-B43E9092F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49C96C" w14:textId="18D09278" w:rsidR="00B7167C" w:rsidRDefault="00B7167C" w:rsidP="00B7167C">
      <w:pPr>
        <w:rPr>
          <w:noProof/>
        </w:rPr>
      </w:pPr>
    </w:p>
    <w:p w14:paraId="7214AAB1" w14:textId="7484639C" w:rsidR="00025272" w:rsidRDefault="00D53B1A" w:rsidP="00025272">
      <w:pPr>
        <w:rPr>
          <w:rFonts w:ascii="Cambria" w:hAnsi="Cambria"/>
          <w:sz w:val="24"/>
          <w:szCs w:val="24"/>
        </w:rPr>
      </w:pPr>
      <w:r>
        <w:rPr>
          <w:rFonts w:ascii="Cambria" w:hAnsi="Cambria"/>
          <w:sz w:val="24"/>
          <w:szCs w:val="24"/>
        </w:rPr>
        <w:lastRenderedPageBreak/>
        <w:t xml:space="preserve">Program </w:t>
      </w:r>
      <w:r w:rsidR="00AE76E4">
        <w:rPr>
          <w:rFonts w:ascii="Cambria" w:hAnsi="Cambria"/>
          <w:sz w:val="24"/>
          <w:szCs w:val="24"/>
        </w:rPr>
        <w:t>1</w:t>
      </w:r>
      <w:r>
        <w:rPr>
          <w:rFonts w:ascii="Cambria" w:hAnsi="Cambria"/>
          <w:sz w:val="24"/>
          <w:szCs w:val="24"/>
        </w:rPr>
        <w:t>00</w:t>
      </w:r>
      <w:r w:rsidR="004823B7">
        <w:rPr>
          <w:rFonts w:ascii="Cambria" w:hAnsi="Cambria"/>
          <w:sz w:val="24"/>
          <w:szCs w:val="24"/>
        </w:rPr>
        <w:t>4</w:t>
      </w:r>
      <w:r w:rsidR="00AE76E4">
        <w:rPr>
          <w:rFonts w:ascii="Cambria" w:hAnsi="Cambria"/>
          <w:sz w:val="24"/>
          <w:szCs w:val="24"/>
        </w:rPr>
        <w:t xml:space="preserve"> </w:t>
      </w:r>
      <w:r w:rsidR="008E1A2A">
        <w:rPr>
          <w:rFonts w:ascii="Cambria" w:hAnsi="Cambria"/>
          <w:sz w:val="24"/>
          <w:szCs w:val="24"/>
        </w:rPr>
        <w:t>Redovan rad Vijeća srpske nacionalne manjine čine sljedeće aktivnosti:</w:t>
      </w:r>
    </w:p>
    <w:p w14:paraId="15EE5495" w14:textId="48A0B7D6" w:rsidR="008E1A2A" w:rsidRDefault="008E1A2A" w:rsidP="008E1A2A">
      <w:pPr>
        <w:pStyle w:val="Odlomakpopisa"/>
        <w:numPr>
          <w:ilvl w:val="0"/>
          <w:numId w:val="28"/>
        </w:numPr>
        <w:rPr>
          <w:rFonts w:ascii="Cambria" w:hAnsi="Cambria"/>
          <w:sz w:val="24"/>
          <w:szCs w:val="24"/>
        </w:rPr>
      </w:pPr>
      <w:r>
        <w:rPr>
          <w:rFonts w:ascii="Cambria" w:hAnsi="Cambria"/>
          <w:sz w:val="24"/>
          <w:szCs w:val="24"/>
        </w:rPr>
        <w:t>Organizacija manifestacija i putovanja (1</w:t>
      </w:r>
      <w:r w:rsidR="00AB7340">
        <w:rPr>
          <w:rFonts w:ascii="Cambria" w:hAnsi="Cambria"/>
          <w:sz w:val="24"/>
          <w:szCs w:val="24"/>
        </w:rPr>
        <w:t>1.852,54</w:t>
      </w:r>
      <w:r>
        <w:rPr>
          <w:rFonts w:ascii="Cambria" w:hAnsi="Cambria"/>
          <w:sz w:val="24"/>
          <w:szCs w:val="24"/>
        </w:rPr>
        <w:t xml:space="preserve"> kn),</w:t>
      </w:r>
    </w:p>
    <w:p w14:paraId="231C7C6E" w14:textId="3E76AA8D" w:rsidR="00025272" w:rsidRPr="00C967CB" w:rsidRDefault="00025272" w:rsidP="00025272">
      <w:pPr>
        <w:rPr>
          <w:rFonts w:ascii="Cambria" w:hAnsi="Cambria"/>
          <w:b/>
          <w:sz w:val="24"/>
          <w:szCs w:val="24"/>
        </w:rPr>
      </w:pPr>
      <w:r w:rsidRPr="00C967CB">
        <w:rPr>
          <w:rFonts w:ascii="Cambria" w:hAnsi="Cambria"/>
          <w:b/>
          <w:sz w:val="24"/>
          <w:szCs w:val="24"/>
        </w:rPr>
        <w:t>Grafički prikaz br. 9: Pregled planiranih rashoda u Programu 200</w:t>
      </w:r>
      <w:r w:rsidR="00AE76E4">
        <w:rPr>
          <w:rFonts w:ascii="Cambria" w:hAnsi="Cambria"/>
          <w:b/>
          <w:sz w:val="24"/>
          <w:szCs w:val="24"/>
        </w:rPr>
        <w:t>1</w:t>
      </w:r>
      <w:r w:rsidRPr="00C967CB">
        <w:rPr>
          <w:rFonts w:ascii="Cambria" w:hAnsi="Cambria"/>
          <w:b/>
          <w:sz w:val="24"/>
          <w:szCs w:val="24"/>
        </w:rPr>
        <w:t xml:space="preserve"> </w:t>
      </w:r>
      <w:r w:rsidR="00AE76E4">
        <w:rPr>
          <w:rFonts w:ascii="Cambria" w:hAnsi="Cambria"/>
          <w:b/>
          <w:sz w:val="24"/>
          <w:szCs w:val="24"/>
        </w:rPr>
        <w:t>Mjere i aktivnosti za osiguranje rada iz djelokruga Jedinstvenog upravnog odjela</w:t>
      </w:r>
    </w:p>
    <w:p w14:paraId="61FE2A5D" w14:textId="68A50176" w:rsidR="00025272" w:rsidRDefault="00AB7340" w:rsidP="00025272">
      <w:pPr>
        <w:rPr>
          <w:rFonts w:ascii="Cambria" w:hAnsi="Cambria"/>
          <w:sz w:val="24"/>
          <w:szCs w:val="24"/>
        </w:rPr>
      </w:pPr>
      <w:r>
        <w:rPr>
          <w:noProof/>
        </w:rPr>
        <w:drawing>
          <wp:inline distT="0" distB="0" distL="0" distR="0" wp14:anchorId="1D360C39" wp14:editId="6C061DC6">
            <wp:extent cx="5619750" cy="2586038"/>
            <wp:effectExtent l="0" t="0" r="0" b="5080"/>
            <wp:docPr id="35" name="Grafikon 35">
              <a:extLst xmlns:a="http://schemas.openxmlformats.org/drawingml/2006/main">
                <a:ext uri="{FF2B5EF4-FFF2-40B4-BE49-F238E27FC236}">
                  <a16:creationId xmlns:a16="http://schemas.microsoft.com/office/drawing/2014/main" id="{04C2255B-CE88-4C07-8D4B-EABAE6C8E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D986F2" w14:textId="669CCDDA" w:rsidR="00025272" w:rsidRDefault="00025272" w:rsidP="00025272">
      <w:pPr>
        <w:rPr>
          <w:rFonts w:ascii="Cambria" w:hAnsi="Cambria"/>
          <w:sz w:val="24"/>
          <w:szCs w:val="24"/>
        </w:rPr>
      </w:pPr>
    </w:p>
    <w:p w14:paraId="28921E41" w14:textId="6A180D7E" w:rsidR="00025272" w:rsidRDefault="00025272" w:rsidP="00025272">
      <w:pPr>
        <w:rPr>
          <w:rFonts w:ascii="Cambria" w:hAnsi="Cambria"/>
          <w:sz w:val="24"/>
          <w:szCs w:val="24"/>
        </w:rPr>
      </w:pPr>
      <w:r>
        <w:rPr>
          <w:rFonts w:ascii="Cambria" w:hAnsi="Cambria"/>
          <w:sz w:val="24"/>
          <w:szCs w:val="24"/>
        </w:rPr>
        <w:t>Program 200</w:t>
      </w:r>
      <w:r w:rsidR="00DB4E11">
        <w:rPr>
          <w:rFonts w:ascii="Cambria" w:hAnsi="Cambria"/>
          <w:sz w:val="24"/>
          <w:szCs w:val="24"/>
        </w:rPr>
        <w:t>1</w:t>
      </w:r>
      <w:r>
        <w:rPr>
          <w:rFonts w:ascii="Cambria" w:hAnsi="Cambria"/>
          <w:sz w:val="24"/>
          <w:szCs w:val="24"/>
        </w:rPr>
        <w:t xml:space="preserve"> </w:t>
      </w:r>
      <w:r w:rsidR="00DB4E11">
        <w:rPr>
          <w:rFonts w:ascii="Cambria" w:hAnsi="Cambria"/>
          <w:sz w:val="24"/>
          <w:szCs w:val="24"/>
        </w:rPr>
        <w:t>Mjere i aktivnosti za osiguranje rada iz djelokruga Jedinstvenog upravnog odjela</w:t>
      </w:r>
    </w:p>
    <w:p w14:paraId="7307BC5B" w14:textId="7312F47D" w:rsidR="00025272" w:rsidRDefault="00DB4E11" w:rsidP="00025272">
      <w:pPr>
        <w:pStyle w:val="Odlomakpopisa"/>
        <w:numPr>
          <w:ilvl w:val="0"/>
          <w:numId w:val="13"/>
        </w:numPr>
        <w:rPr>
          <w:rFonts w:ascii="Cambria" w:hAnsi="Cambria"/>
          <w:sz w:val="24"/>
          <w:szCs w:val="24"/>
        </w:rPr>
      </w:pPr>
      <w:r>
        <w:rPr>
          <w:rFonts w:ascii="Cambria" w:hAnsi="Cambria"/>
          <w:sz w:val="24"/>
          <w:szCs w:val="24"/>
        </w:rPr>
        <w:t>Stručno, administrativno i tehničko osoblje (</w:t>
      </w:r>
      <w:r w:rsidR="008E1A2A">
        <w:rPr>
          <w:rFonts w:ascii="Cambria" w:hAnsi="Cambria"/>
          <w:sz w:val="24"/>
          <w:szCs w:val="24"/>
        </w:rPr>
        <w:t>3</w:t>
      </w:r>
      <w:r w:rsidR="00120D02">
        <w:rPr>
          <w:rFonts w:ascii="Cambria" w:hAnsi="Cambria"/>
          <w:sz w:val="24"/>
          <w:szCs w:val="24"/>
        </w:rPr>
        <w:t>90.284,76</w:t>
      </w:r>
      <w:r>
        <w:rPr>
          <w:rFonts w:ascii="Cambria" w:hAnsi="Cambria"/>
          <w:sz w:val="24"/>
          <w:szCs w:val="24"/>
        </w:rPr>
        <w:t xml:space="preserve"> kn),</w:t>
      </w:r>
    </w:p>
    <w:p w14:paraId="5931BF2F" w14:textId="3F61D20F" w:rsidR="00025272" w:rsidRDefault="00DB4E11" w:rsidP="00025272">
      <w:pPr>
        <w:pStyle w:val="Odlomakpopisa"/>
        <w:numPr>
          <w:ilvl w:val="0"/>
          <w:numId w:val="13"/>
        </w:numPr>
        <w:rPr>
          <w:rFonts w:ascii="Cambria" w:hAnsi="Cambria"/>
          <w:sz w:val="24"/>
          <w:szCs w:val="24"/>
        </w:rPr>
      </w:pPr>
      <w:r>
        <w:rPr>
          <w:rFonts w:ascii="Cambria" w:hAnsi="Cambria"/>
          <w:sz w:val="24"/>
          <w:szCs w:val="24"/>
        </w:rPr>
        <w:t>Redovni rashodi poslovanja javne uprave i administracije (</w:t>
      </w:r>
      <w:r w:rsidR="008E1A2A">
        <w:rPr>
          <w:rFonts w:ascii="Cambria" w:hAnsi="Cambria"/>
          <w:sz w:val="24"/>
          <w:szCs w:val="24"/>
        </w:rPr>
        <w:t>4</w:t>
      </w:r>
      <w:r w:rsidR="00120D02">
        <w:rPr>
          <w:rFonts w:ascii="Cambria" w:hAnsi="Cambria"/>
          <w:sz w:val="24"/>
          <w:szCs w:val="24"/>
        </w:rPr>
        <w:t>80.971,15</w:t>
      </w:r>
      <w:r>
        <w:rPr>
          <w:rFonts w:ascii="Cambria" w:hAnsi="Cambria"/>
          <w:sz w:val="24"/>
          <w:szCs w:val="24"/>
        </w:rPr>
        <w:t xml:space="preserve"> kn),</w:t>
      </w:r>
    </w:p>
    <w:p w14:paraId="0440BEC0" w14:textId="434B8530" w:rsidR="00025272" w:rsidRDefault="00DB4E11" w:rsidP="00025272">
      <w:pPr>
        <w:pStyle w:val="Odlomakpopisa"/>
        <w:numPr>
          <w:ilvl w:val="0"/>
          <w:numId w:val="13"/>
        </w:numPr>
        <w:rPr>
          <w:rFonts w:ascii="Cambria" w:hAnsi="Cambria"/>
          <w:sz w:val="24"/>
          <w:szCs w:val="24"/>
        </w:rPr>
      </w:pPr>
      <w:r>
        <w:rPr>
          <w:rFonts w:ascii="Cambria" w:hAnsi="Cambria"/>
          <w:sz w:val="24"/>
          <w:szCs w:val="24"/>
        </w:rPr>
        <w:t>Rashodi za osobe izvan radnog odnosa (</w:t>
      </w:r>
      <w:r w:rsidR="008E1A2A">
        <w:rPr>
          <w:rFonts w:ascii="Cambria" w:hAnsi="Cambria"/>
          <w:sz w:val="24"/>
          <w:szCs w:val="24"/>
        </w:rPr>
        <w:t>1</w:t>
      </w:r>
      <w:r w:rsidR="00AB7340">
        <w:rPr>
          <w:rFonts w:ascii="Cambria" w:hAnsi="Cambria"/>
          <w:sz w:val="24"/>
          <w:szCs w:val="24"/>
        </w:rPr>
        <w:t>.500,00</w:t>
      </w:r>
      <w:r>
        <w:rPr>
          <w:rFonts w:ascii="Cambria" w:hAnsi="Cambria"/>
          <w:sz w:val="24"/>
          <w:szCs w:val="24"/>
        </w:rPr>
        <w:t xml:space="preserve"> kn)</w:t>
      </w:r>
      <w:r w:rsidR="00AB7340">
        <w:rPr>
          <w:rFonts w:ascii="Cambria" w:hAnsi="Cambria"/>
          <w:sz w:val="24"/>
          <w:szCs w:val="24"/>
        </w:rPr>
        <w:t>.</w:t>
      </w:r>
    </w:p>
    <w:p w14:paraId="22E6E3A0" w14:textId="713833F0" w:rsidR="00025272" w:rsidRPr="00C967CB" w:rsidRDefault="00025272" w:rsidP="00025272">
      <w:pPr>
        <w:rPr>
          <w:rFonts w:ascii="Cambria" w:hAnsi="Cambria"/>
          <w:b/>
          <w:sz w:val="24"/>
          <w:szCs w:val="24"/>
        </w:rPr>
      </w:pPr>
      <w:r w:rsidRPr="00C967CB">
        <w:rPr>
          <w:rFonts w:ascii="Cambria" w:hAnsi="Cambria"/>
          <w:b/>
          <w:sz w:val="24"/>
          <w:szCs w:val="24"/>
        </w:rPr>
        <w:t>Grafički prikaz br. 10: Pregled planiranih rashoda u Programu 20</w:t>
      </w:r>
      <w:r w:rsidR="00DB4E11">
        <w:rPr>
          <w:rFonts w:ascii="Cambria" w:hAnsi="Cambria"/>
          <w:b/>
          <w:sz w:val="24"/>
          <w:szCs w:val="24"/>
        </w:rPr>
        <w:t>02 Održavanje objekata i uređaja komunalne infrastrukture</w:t>
      </w:r>
    </w:p>
    <w:p w14:paraId="5C7923A7" w14:textId="528F9618" w:rsidR="00025272" w:rsidRDefault="00AB7340" w:rsidP="00025272">
      <w:pPr>
        <w:rPr>
          <w:rFonts w:ascii="Cambria" w:hAnsi="Cambria"/>
          <w:sz w:val="24"/>
          <w:szCs w:val="24"/>
        </w:rPr>
      </w:pPr>
      <w:r>
        <w:rPr>
          <w:noProof/>
        </w:rPr>
        <w:drawing>
          <wp:inline distT="0" distB="0" distL="0" distR="0" wp14:anchorId="697DEF5B" wp14:editId="4D54EFDF">
            <wp:extent cx="5638800" cy="2446020"/>
            <wp:effectExtent l="0" t="0" r="0" b="11430"/>
            <wp:docPr id="36" name="Grafikon 36">
              <a:extLst xmlns:a="http://schemas.openxmlformats.org/drawingml/2006/main">
                <a:ext uri="{FF2B5EF4-FFF2-40B4-BE49-F238E27FC236}">
                  <a16:creationId xmlns:a16="http://schemas.microsoft.com/office/drawing/2014/main" id="{ECB8CE5D-503F-4A82-AE9C-6E1CEBEC8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170E7E" w14:textId="645AC248" w:rsidR="00025272" w:rsidRDefault="00025272" w:rsidP="00025272">
      <w:pPr>
        <w:rPr>
          <w:rFonts w:ascii="Cambria" w:hAnsi="Cambria"/>
          <w:sz w:val="24"/>
          <w:szCs w:val="24"/>
        </w:rPr>
      </w:pPr>
      <w:r>
        <w:rPr>
          <w:rFonts w:ascii="Cambria" w:hAnsi="Cambria"/>
          <w:sz w:val="24"/>
          <w:szCs w:val="24"/>
        </w:rPr>
        <w:t>Program 200</w:t>
      </w:r>
      <w:r w:rsidR="00DB4E11">
        <w:rPr>
          <w:rFonts w:ascii="Cambria" w:hAnsi="Cambria"/>
          <w:sz w:val="24"/>
          <w:szCs w:val="24"/>
        </w:rPr>
        <w:t>2</w:t>
      </w:r>
      <w:r>
        <w:rPr>
          <w:rFonts w:ascii="Cambria" w:hAnsi="Cambria"/>
          <w:sz w:val="24"/>
          <w:szCs w:val="24"/>
        </w:rPr>
        <w:t xml:space="preserve"> O</w:t>
      </w:r>
      <w:r w:rsidR="00DB4E11">
        <w:rPr>
          <w:rFonts w:ascii="Cambria" w:hAnsi="Cambria"/>
          <w:sz w:val="24"/>
          <w:szCs w:val="24"/>
        </w:rPr>
        <w:t>državanje objekata i uređaja komunalne infrastrukture</w:t>
      </w:r>
      <w:r>
        <w:rPr>
          <w:rFonts w:ascii="Cambria" w:hAnsi="Cambria"/>
          <w:sz w:val="24"/>
          <w:szCs w:val="24"/>
        </w:rPr>
        <w:t xml:space="preserve"> sadrži sljedeće aktivnosti:</w:t>
      </w:r>
    </w:p>
    <w:p w14:paraId="4CC99EF4" w14:textId="59764689" w:rsidR="00025272" w:rsidRDefault="00DB4E11" w:rsidP="00025272">
      <w:pPr>
        <w:pStyle w:val="Odlomakpopisa"/>
        <w:numPr>
          <w:ilvl w:val="0"/>
          <w:numId w:val="14"/>
        </w:numPr>
        <w:rPr>
          <w:rFonts w:ascii="Cambria" w:hAnsi="Cambria"/>
          <w:sz w:val="24"/>
          <w:szCs w:val="24"/>
        </w:rPr>
      </w:pPr>
      <w:r>
        <w:rPr>
          <w:rFonts w:ascii="Cambria" w:hAnsi="Cambria"/>
          <w:sz w:val="24"/>
          <w:szCs w:val="24"/>
        </w:rPr>
        <w:lastRenderedPageBreak/>
        <w:t>Održavanje javne rasvjete (</w:t>
      </w:r>
      <w:r w:rsidR="0084440F">
        <w:rPr>
          <w:rFonts w:ascii="Cambria" w:hAnsi="Cambria"/>
          <w:sz w:val="24"/>
          <w:szCs w:val="24"/>
        </w:rPr>
        <w:t>195.000,00</w:t>
      </w:r>
      <w:r>
        <w:rPr>
          <w:rFonts w:ascii="Cambria" w:hAnsi="Cambria"/>
          <w:sz w:val="24"/>
          <w:szCs w:val="24"/>
        </w:rPr>
        <w:t xml:space="preserve"> kn)</w:t>
      </w:r>
    </w:p>
    <w:p w14:paraId="6D671289" w14:textId="4181872C" w:rsidR="003B6F6A" w:rsidRDefault="00DB4E11" w:rsidP="00025272">
      <w:pPr>
        <w:pStyle w:val="Odlomakpopisa"/>
        <w:numPr>
          <w:ilvl w:val="0"/>
          <w:numId w:val="14"/>
        </w:numPr>
        <w:rPr>
          <w:rFonts w:ascii="Cambria" w:hAnsi="Cambria"/>
          <w:sz w:val="24"/>
          <w:szCs w:val="24"/>
        </w:rPr>
      </w:pPr>
      <w:r>
        <w:rPr>
          <w:rFonts w:ascii="Cambria" w:hAnsi="Cambria"/>
          <w:sz w:val="24"/>
          <w:szCs w:val="24"/>
        </w:rPr>
        <w:t>Održavanje i uređenje javnih zelenih površina (</w:t>
      </w:r>
      <w:r w:rsidR="00120D02">
        <w:rPr>
          <w:rFonts w:ascii="Cambria" w:hAnsi="Cambria"/>
          <w:sz w:val="24"/>
          <w:szCs w:val="24"/>
        </w:rPr>
        <w:t>890.000,00</w:t>
      </w:r>
      <w:r>
        <w:rPr>
          <w:rFonts w:ascii="Cambria" w:hAnsi="Cambria"/>
          <w:sz w:val="24"/>
          <w:szCs w:val="24"/>
        </w:rPr>
        <w:t xml:space="preserve"> kn)</w:t>
      </w:r>
    </w:p>
    <w:p w14:paraId="5B44868F" w14:textId="011D5401" w:rsidR="003B6F6A" w:rsidRDefault="00DB4E11" w:rsidP="00025272">
      <w:pPr>
        <w:pStyle w:val="Odlomakpopisa"/>
        <w:numPr>
          <w:ilvl w:val="0"/>
          <w:numId w:val="14"/>
        </w:numPr>
        <w:rPr>
          <w:rFonts w:ascii="Cambria" w:hAnsi="Cambria"/>
          <w:sz w:val="24"/>
          <w:szCs w:val="24"/>
        </w:rPr>
      </w:pPr>
      <w:r>
        <w:rPr>
          <w:rFonts w:ascii="Cambria" w:hAnsi="Cambria"/>
          <w:sz w:val="24"/>
          <w:szCs w:val="24"/>
        </w:rPr>
        <w:t>Održavanje groblja (255.000,0</w:t>
      </w:r>
      <w:r w:rsidR="008E1A2A">
        <w:rPr>
          <w:rFonts w:ascii="Cambria" w:hAnsi="Cambria"/>
          <w:sz w:val="24"/>
          <w:szCs w:val="24"/>
        </w:rPr>
        <w:t>0</w:t>
      </w:r>
      <w:r>
        <w:rPr>
          <w:rFonts w:ascii="Cambria" w:hAnsi="Cambria"/>
          <w:sz w:val="24"/>
          <w:szCs w:val="24"/>
        </w:rPr>
        <w:t xml:space="preserve"> kn)</w:t>
      </w:r>
    </w:p>
    <w:p w14:paraId="2763BEC4" w14:textId="395FB99C" w:rsidR="00DB4E11" w:rsidRDefault="00DB4E11" w:rsidP="00025272">
      <w:pPr>
        <w:pStyle w:val="Odlomakpopisa"/>
        <w:numPr>
          <w:ilvl w:val="0"/>
          <w:numId w:val="14"/>
        </w:numPr>
        <w:rPr>
          <w:rFonts w:ascii="Cambria" w:hAnsi="Cambria"/>
          <w:sz w:val="24"/>
          <w:szCs w:val="24"/>
        </w:rPr>
      </w:pPr>
      <w:r>
        <w:rPr>
          <w:rFonts w:ascii="Cambria" w:hAnsi="Cambria"/>
          <w:sz w:val="24"/>
          <w:szCs w:val="24"/>
        </w:rPr>
        <w:t>Održavanje građevina, uređaja i predmeta javne namjene (</w:t>
      </w:r>
      <w:r w:rsidR="00AB7340">
        <w:rPr>
          <w:rFonts w:ascii="Cambria" w:hAnsi="Cambria"/>
          <w:sz w:val="24"/>
          <w:szCs w:val="24"/>
        </w:rPr>
        <w:t>8</w:t>
      </w:r>
      <w:r w:rsidR="00155150">
        <w:rPr>
          <w:rFonts w:ascii="Cambria" w:hAnsi="Cambria"/>
          <w:sz w:val="24"/>
          <w:szCs w:val="24"/>
        </w:rPr>
        <w:t>07.881,10</w:t>
      </w:r>
      <w:r>
        <w:rPr>
          <w:rFonts w:ascii="Cambria" w:hAnsi="Cambria"/>
          <w:sz w:val="24"/>
          <w:szCs w:val="24"/>
        </w:rPr>
        <w:t xml:space="preserve"> kn)</w:t>
      </w:r>
    </w:p>
    <w:p w14:paraId="62A7BEAD" w14:textId="3F1E8696" w:rsidR="00DB4E11" w:rsidRDefault="00DB4E11" w:rsidP="00025272">
      <w:pPr>
        <w:pStyle w:val="Odlomakpopisa"/>
        <w:numPr>
          <w:ilvl w:val="0"/>
          <w:numId w:val="14"/>
        </w:numPr>
        <w:rPr>
          <w:rFonts w:ascii="Cambria" w:hAnsi="Cambria"/>
          <w:sz w:val="24"/>
          <w:szCs w:val="24"/>
        </w:rPr>
      </w:pPr>
      <w:r>
        <w:rPr>
          <w:rFonts w:ascii="Cambria" w:hAnsi="Cambria"/>
          <w:sz w:val="24"/>
          <w:szCs w:val="24"/>
        </w:rPr>
        <w:t xml:space="preserve">Održavanja nerazvrstanih cesta ( </w:t>
      </w:r>
      <w:r w:rsidR="009F1311">
        <w:rPr>
          <w:rFonts w:ascii="Cambria" w:hAnsi="Cambria"/>
          <w:sz w:val="24"/>
          <w:szCs w:val="24"/>
        </w:rPr>
        <w:t>95.000,00</w:t>
      </w:r>
      <w:r>
        <w:rPr>
          <w:rFonts w:ascii="Cambria" w:hAnsi="Cambria"/>
          <w:sz w:val="24"/>
          <w:szCs w:val="24"/>
        </w:rPr>
        <w:t xml:space="preserve"> kn)</w:t>
      </w:r>
    </w:p>
    <w:p w14:paraId="11F8C488" w14:textId="6AE5C0D2" w:rsidR="00DB4E11" w:rsidRDefault="00DB4E11" w:rsidP="00025272">
      <w:pPr>
        <w:pStyle w:val="Odlomakpopisa"/>
        <w:numPr>
          <w:ilvl w:val="0"/>
          <w:numId w:val="14"/>
        </w:numPr>
        <w:rPr>
          <w:rFonts w:ascii="Cambria" w:hAnsi="Cambria"/>
          <w:sz w:val="24"/>
          <w:szCs w:val="24"/>
        </w:rPr>
      </w:pPr>
      <w:r>
        <w:rPr>
          <w:rFonts w:ascii="Cambria" w:hAnsi="Cambria"/>
          <w:sz w:val="24"/>
          <w:szCs w:val="24"/>
        </w:rPr>
        <w:t>Održavanje građevina javne odvodnje oborinskih voda (</w:t>
      </w:r>
      <w:r w:rsidR="00155150">
        <w:rPr>
          <w:rFonts w:ascii="Cambria" w:hAnsi="Cambria"/>
          <w:sz w:val="24"/>
          <w:szCs w:val="24"/>
        </w:rPr>
        <w:t>46.920,43</w:t>
      </w:r>
      <w:r>
        <w:rPr>
          <w:rFonts w:ascii="Cambria" w:hAnsi="Cambria"/>
          <w:sz w:val="24"/>
          <w:szCs w:val="24"/>
        </w:rPr>
        <w:t xml:space="preserve"> kn)</w:t>
      </w:r>
    </w:p>
    <w:p w14:paraId="4CC37C37" w14:textId="77777777" w:rsidR="002A0108" w:rsidRDefault="002A0108" w:rsidP="002A0108">
      <w:pPr>
        <w:pStyle w:val="Odlomakpopisa"/>
        <w:rPr>
          <w:rFonts w:ascii="Cambria" w:hAnsi="Cambria"/>
          <w:sz w:val="24"/>
          <w:szCs w:val="24"/>
        </w:rPr>
      </w:pPr>
    </w:p>
    <w:p w14:paraId="2B2F8F1E" w14:textId="60FEB666" w:rsidR="003B6F6A" w:rsidRPr="00C967CB" w:rsidRDefault="003B6F6A" w:rsidP="003B6F6A">
      <w:pPr>
        <w:rPr>
          <w:rFonts w:ascii="Cambria" w:hAnsi="Cambria"/>
          <w:b/>
          <w:sz w:val="24"/>
          <w:szCs w:val="24"/>
        </w:rPr>
      </w:pPr>
      <w:r w:rsidRPr="00C967CB">
        <w:rPr>
          <w:rFonts w:ascii="Cambria" w:hAnsi="Cambria"/>
          <w:b/>
          <w:sz w:val="24"/>
          <w:szCs w:val="24"/>
        </w:rPr>
        <w:t>Grafički prikaz br. 11: Pregled planiranih rashoda u Programu 200</w:t>
      </w:r>
      <w:r w:rsidR="00DB4E11">
        <w:rPr>
          <w:rFonts w:ascii="Cambria" w:hAnsi="Cambria"/>
          <w:b/>
          <w:sz w:val="24"/>
          <w:szCs w:val="24"/>
        </w:rPr>
        <w:t>3</w:t>
      </w:r>
      <w:r w:rsidRPr="00C967CB">
        <w:rPr>
          <w:rFonts w:ascii="Cambria" w:hAnsi="Cambria"/>
          <w:b/>
          <w:sz w:val="24"/>
          <w:szCs w:val="24"/>
        </w:rPr>
        <w:t xml:space="preserve"> </w:t>
      </w:r>
      <w:r w:rsidR="00DB4E11">
        <w:rPr>
          <w:rFonts w:ascii="Cambria" w:hAnsi="Cambria"/>
          <w:b/>
          <w:sz w:val="24"/>
          <w:szCs w:val="24"/>
        </w:rPr>
        <w:t>Izgradnja objekata i uređaja komunalne infrastrukture</w:t>
      </w:r>
    </w:p>
    <w:p w14:paraId="6126D102" w14:textId="30719933" w:rsidR="003B6F6A" w:rsidRDefault="005D34D9" w:rsidP="003B6F6A">
      <w:pPr>
        <w:rPr>
          <w:rFonts w:ascii="Cambria" w:hAnsi="Cambria"/>
          <w:sz w:val="24"/>
          <w:szCs w:val="24"/>
        </w:rPr>
      </w:pPr>
      <w:r>
        <w:rPr>
          <w:noProof/>
        </w:rPr>
        <w:drawing>
          <wp:inline distT="0" distB="0" distL="0" distR="0" wp14:anchorId="110F0AC1" wp14:editId="48AC09F3">
            <wp:extent cx="5760720" cy="3283585"/>
            <wp:effectExtent l="0" t="0" r="11430" b="12065"/>
            <wp:docPr id="37" name="Grafikon 37">
              <a:extLst xmlns:a="http://schemas.openxmlformats.org/drawingml/2006/main">
                <a:ext uri="{FF2B5EF4-FFF2-40B4-BE49-F238E27FC236}">
                  <a16:creationId xmlns:a16="http://schemas.microsoft.com/office/drawing/2014/main" id="{D8319C07-9897-4694-A018-E19AE5683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28978B" w14:textId="326568DB" w:rsidR="003B6F6A" w:rsidRDefault="003B6F6A" w:rsidP="003B6F6A">
      <w:pPr>
        <w:rPr>
          <w:rFonts w:ascii="Cambria" w:hAnsi="Cambria"/>
          <w:sz w:val="24"/>
          <w:szCs w:val="24"/>
        </w:rPr>
      </w:pPr>
      <w:r>
        <w:rPr>
          <w:rFonts w:ascii="Cambria" w:hAnsi="Cambria"/>
          <w:sz w:val="24"/>
          <w:szCs w:val="24"/>
        </w:rPr>
        <w:t>Program 200</w:t>
      </w:r>
      <w:r w:rsidR="002A0108">
        <w:rPr>
          <w:rFonts w:ascii="Cambria" w:hAnsi="Cambria"/>
          <w:sz w:val="24"/>
          <w:szCs w:val="24"/>
        </w:rPr>
        <w:t>3</w:t>
      </w:r>
      <w:r>
        <w:rPr>
          <w:rFonts w:ascii="Cambria" w:hAnsi="Cambria"/>
          <w:sz w:val="24"/>
          <w:szCs w:val="24"/>
        </w:rPr>
        <w:t xml:space="preserve"> </w:t>
      </w:r>
      <w:r w:rsidR="00DB4E11">
        <w:rPr>
          <w:rFonts w:ascii="Cambria" w:hAnsi="Cambria"/>
          <w:sz w:val="24"/>
          <w:szCs w:val="24"/>
        </w:rPr>
        <w:t>Izgradnja objekata i uređaja komunalne infrastrukture</w:t>
      </w:r>
      <w:r>
        <w:rPr>
          <w:rFonts w:ascii="Cambria" w:hAnsi="Cambria"/>
          <w:sz w:val="24"/>
          <w:szCs w:val="24"/>
        </w:rPr>
        <w:t xml:space="preserve"> sadrži sljedeće aktivnosti:</w:t>
      </w:r>
    </w:p>
    <w:p w14:paraId="6C6E4426" w14:textId="4E2697D2" w:rsidR="003B6F6A" w:rsidRDefault="002A0108" w:rsidP="003B6F6A">
      <w:pPr>
        <w:pStyle w:val="Odlomakpopisa"/>
        <w:numPr>
          <w:ilvl w:val="0"/>
          <w:numId w:val="15"/>
        </w:numPr>
        <w:rPr>
          <w:rFonts w:ascii="Cambria" w:hAnsi="Cambria"/>
          <w:sz w:val="24"/>
          <w:szCs w:val="24"/>
        </w:rPr>
      </w:pPr>
      <w:r>
        <w:rPr>
          <w:rFonts w:ascii="Cambria" w:hAnsi="Cambria"/>
          <w:sz w:val="24"/>
          <w:szCs w:val="24"/>
        </w:rPr>
        <w:t>Javna rasvjeta (</w:t>
      </w:r>
      <w:r w:rsidR="00AB7340">
        <w:rPr>
          <w:rFonts w:ascii="Cambria" w:hAnsi="Cambria"/>
          <w:sz w:val="24"/>
          <w:szCs w:val="24"/>
        </w:rPr>
        <w:t>437.400,00</w:t>
      </w:r>
      <w:r>
        <w:rPr>
          <w:rFonts w:ascii="Cambria" w:hAnsi="Cambria"/>
          <w:sz w:val="24"/>
          <w:szCs w:val="24"/>
        </w:rPr>
        <w:t xml:space="preserve"> kn)</w:t>
      </w:r>
    </w:p>
    <w:p w14:paraId="399B281C" w14:textId="41146981" w:rsidR="00AB7340" w:rsidRDefault="00AB7340" w:rsidP="003B6F6A">
      <w:pPr>
        <w:pStyle w:val="Odlomakpopisa"/>
        <w:numPr>
          <w:ilvl w:val="0"/>
          <w:numId w:val="15"/>
        </w:numPr>
        <w:rPr>
          <w:rFonts w:ascii="Cambria" w:hAnsi="Cambria"/>
          <w:sz w:val="24"/>
          <w:szCs w:val="24"/>
        </w:rPr>
      </w:pPr>
      <w:r>
        <w:rPr>
          <w:rFonts w:ascii="Cambria" w:hAnsi="Cambria"/>
          <w:sz w:val="24"/>
          <w:szCs w:val="24"/>
        </w:rPr>
        <w:t>Nerazvrstane ceste (80.000,00 kn)</w:t>
      </w:r>
    </w:p>
    <w:p w14:paraId="030674A1" w14:textId="5EA30951" w:rsidR="003B6F6A" w:rsidRDefault="002A0108" w:rsidP="003B6F6A">
      <w:pPr>
        <w:pStyle w:val="Odlomakpopisa"/>
        <w:numPr>
          <w:ilvl w:val="0"/>
          <w:numId w:val="15"/>
        </w:numPr>
        <w:rPr>
          <w:rFonts w:ascii="Cambria" w:hAnsi="Cambria"/>
          <w:sz w:val="24"/>
          <w:szCs w:val="24"/>
        </w:rPr>
      </w:pPr>
      <w:r>
        <w:rPr>
          <w:rFonts w:ascii="Cambria" w:hAnsi="Cambria"/>
          <w:sz w:val="24"/>
          <w:szCs w:val="24"/>
        </w:rPr>
        <w:t xml:space="preserve">Javne prometne površine na kojima nije dopušten promet motornih vozila </w:t>
      </w:r>
      <w:r w:rsidR="00AB7340">
        <w:rPr>
          <w:rFonts w:ascii="Cambria" w:hAnsi="Cambria"/>
          <w:sz w:val="24"/>
          <w:szCs w:val="24"/>
        </w:rPr>
        <w:t>(</w:t>
      </w:r>
      <w:r w:rsidR="00155150">
        <w:rPr>
          <w:rFonts w:ascii="Cambria" w:hAnsi="Cambria"/>
          <w:sz w:val="24"/>
          <w:szCs w:val="24"/>
        </w:rPr>
        <w:t>3</w:t>
      </w:r>
      <w:r w:rsidR="00AB7340">
        <w:rPr>
          <w:rFonts w:ascii="Cambria" w:hAnsi="Cambria"/>
          <w:sz w:val="24"/>
          <w:szCs w:val="24"/>
        </w:rPr>
        <w:t>50.000,00</w:t>
      </w:r>
      <w:r>
        <w:rPr>
          <w:rFonts w:ascii="Cambria" w:hAnsi="Cambria"/>
          <w:sz w:val="24"/>
          <w:szCs w:val="24"/>
        </w:rPr>
        <w:t xml:space="preserve"> kn)</w:t>
      </w:r>
    </w:p>
    <w:p w14:paraId="3577DA95" w14:textId="574D391F" w:rsidR="002A0108" w:rsidRDefault="002A0108" w:rsidP="003B6F6A">
      <w:pPr>
        <w:pStyle w:val="Odlomakpopisa"/>
        <w:numPr>
          <w:ilvl w:val="0"/>
          <w:numId w:val="15"/>
        </w:numPr>
        <w:rPr>
          <w:rFonts w:ascii="Cambria" w:hAnsi="Cambria"/>
          <w:sz w:val="24"/>
          <w:szCs w:val="24"/>
        </w:rPr>
      </w:pPr>
      <w:r>
        <w:rPr>
          <w:rFonts w:ascii="Cambria" w:hAnsi="Cambria"/>
          <w:sz w:val="24"/>
          <w:szCs w:val="24"/>
        </w:rPr>
        <w:t>Javne zelene površine (</w:t>
      </w:r>
      <w:r w:rsidR="00155150">
        <w:rPr>
          <w:rFonts w:ascii="Cambria" w:hAnsi="Cambria"/>
          <w:sz w:val="24"/>
          <w:szCs w:val="24"/>
        </w:rPr>
        <w:t>973.863</w:t>
      </w:r>
      <w:r w:rsidR="009F1311">
        <w:rPr>
          <w:rFonts w:ascii="Cambria" w:hAnsi="Cambria"/>
          <w:sz w:val="24"/>
          <w:szCs w:val="24"/>
        </w:rPr>
        <w:t>,00</w:t>
      </w:r>
      <w:r>
        <w:rPr>
          <w:rFonts w:ascii="Cambria" w:hAnsi="Cambria"/>
          <w:sz w:val="24"/>
          <w:szCs w:val="24"/>
        </w:rPr>
        <w:t xml:space="preserve"> kn)</w:t>
      </w:r>
    </w:p>
    <w:p w14:paraId="1C3CFB7C" w14:textId="48954170" w:rsidR="002A0108" w:rsidRDefault="002A0108" w:rsidP="003B6F6A">
      <w:pPr>
        <w:pStyle w:val="Odlomakpopisa"/>
        <w:numPr>
          <w:ilvl w:val="0"/>
          <w:numId w:val="15"/>
        </w:numPr>
        <w:rPr>
          <w:rFonts w:ascii="Cambria" w:hAnsi="Cambria"/>
          <w:sz w:val="24"/>
          <w:szCs w:val="24"/>
        </w:rPr>
      </w:pPr>
      <w:r>
        <w:rPr>
          <w:rFonts w:ascii="Cambria" w:hAnsi="Cambria"/>
          <w:sz w:val="24"/>
          <w:szCs w:val="24"/>
        </w:rPr>
        <w:t>Građevine i uređaji javne namjene (</w:t>
      </w:r>
      <w:r w:rsidR="005D34D9">
        <w:rPr>
          <w:rFonts w:ascii="Cambria" w:hAnsi="Cambria"/>
          <w:sz w:val="24"/>
          <w:szCs w:val="24"/>
        </w:rPr>
        <w:t>10.000,00</w:t>
      </w:r>
      <w:r>
        <w:rPr>
          <w:rFonts w:ascii="Cambria" w:hAnsi="Cambria"/>
          <w:sz w:val="24"/>
          <w:szCs w:val="24"/>
        </w:rPr>
        <w:t xml:space="preserve"> kn)</w:t>
      </w:r>
    </w:p>
    <w:p w14:paraId="3AA23932" w14:textId="268D7ECB" w:rsidR="002A0108" w:rsidRPr="00314ED7" w:rsidRDefault="009F1311" w:rsidP="003B6F6A">
      <w:pPr>
        <w:pStyle w:val="Odlomakpopisa"/>
        <w:numPr>
          <w:ilvl w:val="0"/>
          <w:numId w:val="15"/>
        </w:numPr>
        <w:rPr>
          <w:rFonts w:ascii="Cambria" w:hAnsi="Cambria"/>
          <w:sz w:val="24"/>
          <w:szCs w:val="24"/>
        </w:rPr>
      </w:pPr>
      <w:r>
        <w:rPr>
          <w:rFonts w:ascii="Cambria" w:hAnsi="Cambria"/>
          <w:sz w:val="24"/>
          <w:szCs w:val="24"/>
        </w:rPr>
        <w:t>Građevine namijenjene obavljanju javnog prijevoza</w:t>
      </w:r>
      <w:r w:rsidR="002A0108">
        <w:rPr>
          <w:rFonts w:ascii="Cambria" w:hAnsi="Cambria"/>
          <w:sz w:val="24"/>
          <w:szCs w:val="24"/>
        </w:rPr>
        <w:t xml:space="preserve"> (</w:t>
      </w:r>
      <w:r>
        <w:rPr>
          <w:rFonts w:ascii="Cambria" w:hAnsi="Cambria"/>
          <w:sz w:val="24"/>
          <w:szCs w:val="24"/>
        </w:rPr>
        <w:t>60</w:t>
      </w:r>
      <w:r w:rsidR="002A0108">
        <w:rPr>
          <w:rFonts w:ascii="Cambria" w:hAnsi="Cambria"/>
          <w:sz w:val="24"/>
          <w:szCs w:val="24"/>
        </w:rPr>
        <w:t>.000,00 kn)</w:t>
      </w:r>
    </w:p>
    <w:p w14:paraId="1A9C5148" w14:textId="06300D9C" w:rsidR="003B6F6A" w:rsidRDefault="003B6F6A" w:rsidP="003B6F6A">
      <w:pPr>
        <w:rPr>
          <w:rFonts w:ascii="Cambria" w:hAnsi="Cambria"/>
          <w:sz w:val="24"/>
          <w:szCs w:val="24"/>
        </w:rPr>
      </w:pPr>
      <w:r w:rsidRPr="002B3A2C">
        <w:rPr>
          <w:rFonts w:ascii="Cambria" w:hAnsi="Cambria"/>
          <w:b/>
          <w:bCs/>
          <w:sz w:val="24"/>
          <w:szCs w:val="24"/>
        </w:rPr>
        <w:t>Program 200</w:t>
      </w:r>
      <w:r w:rsidR="002A0108" w:rsidRPr="002B3A2C">
        <w:rPr>
          <w:rFonts w:ascii="Cambria" w:hAnsi="Cambria"/>
          <w:b/>
          <w:bCs/>
          <w:sz w:val="24"/>
          <w:szCs w:val="24"/>
        </w:rPr>
        <w:t>4</w:t>
      </w:r>
      <w:r w:rsidRPr="002B3A2C">
        <w:rPr>
          <w:rFonts w:ascii="Cambria" w:hAnsi="Cambria"/>
          <w:b/>
          <w:bCs/>
          <w:sz w:val="24"/>
          <w:szCs w:val="24"/>
        </w:rPr>
        <w:t xml:space="preserve"> </w:t>
      </w:r>
      <w:r w:rsidR="002A0108" w:rsidRPr="002B3A2C">
        <w:rPr>
          <w:rFonts w:ascii="Cambria" w:hAnsi="Cambria"/>
          <w:b/>
          <w:bCs/>
          <w:sz w:val="24"/>
          <w:szCs w:val="24"/>
        </w:rPr>
        <w:t>Zaštita okoliša</w:t>
      </w:r>
      <w:r w:rsidR="002A0108" w:rsidRPr="002B3A2C">
        <w:rPr>
          <w:rFonts w:ascii="Cambria" w:hAnsi="Cambria"/>
          <w:sz w:val="24"/>
          <w:szCs w:val="24"/>
        </w:rPr>
        <w:t xml:space="preserve"> sadrži jednu aktivnost i to </w:t>
      </w:r>
      <w:r w:rsidR="002A0108">
        <w:rPr>
          <w:rFonts w:ascii="Cambria" w:hAnsi="Cambria"/>
          <w:sz w:val="24"/>
          <w:szCs w:val="24"/>
        </w:rPr>
        <w:t xml:space="preserve">Zbrinjavanje otpada, a ista je planirana u iznosu od </w:t>
      </w:r>
      <w:r w:rsidR="00155150">
        <w:rPr>
          <w:rFonts w:ascii="Cambria" w:hAnsi="Cambria"/>
          <w:sz w:val="24"/>
          <w:szCs w:val="24"/>
        </w:rPr>
        <w:t>4</w:t>
      </w:r>
      <w:r w:rsidR="002B3A2C">
        <w:rPr>
          <w:rFonts w:ascii="Cambria" w:hAnsi="Cambria"/>
          <w:sz w:val="24"/>
          <w:szCs w:val="24"/>
        </w:rPr>
        <w:t>28.000,00</w:t>
      </w:r>
      <w:r w:rsidR="002A0108">
        <w:rPr>
          <w:rFonts w:ascii="Cambria" w:hAnsi="Cambria"/>
          <w:sz w:val="24"/>
          <w:szCs w:val="24"/>
        </w:rPr>
        <w:t xml:space="preserve"> kn.</w:t>
      </w:r>
    </w:p>
    <w:p w14:paraId="52E4A51E" w14:textId="71C47494" w:rsidR="002A0108" w:rsidRDefault="002A0108" w:rsidP="003B6F6A">
      <w:pPr>
        <w:rPr>
          <w:rFonts w:ascii="Cambria" w:hAnsi="Cambria"/>
          <w:sz w:val="24"/>
          <w:szCs w:val="24"/>
        </w:rPr>
      </w:pPr>
      <w:r w:rsidRPr="002A0108">
        <w:rPr>
          <w:rFonts w:ascii="Cambria" w:hAnsi="Cambria"/>
          <w:b/>
          <w:bCs/>
          <w:sz w:val="24"/>
          <w:szCs w:val="24"/>
        </w:rPr>
        <w:t>Program 2005 Zaštita životinja</w:t>
      </w:r>
      <w:r w:rsidRPr="002A0108">
        <w:rPr>
          <w:rFonts w:ascii="Cambria" w:hAnsi="Cambria"/>
          <w:sz w:val="24"/>
          <w:szCs w:val="24"/>
        </w:rPr>
        <w:t xml:space="preserve"> sadrži jednu aktivnost</w:t>
      </w:r>
      <w:r>
        <w:rPr>
          <w:rFonts w:ascii="Cambria" w:hAnsi="Cambria"/>
          <w:sz w:val="24"/>
          <w:szCs w:val="24"/>
        </w:rPr>
        <w:t xml:space="preserve"> i to Mjere i aktivnosti za osiguranje zaštite životinja, a realizacija iste je planirana u iznosu od </w:t>
      </w:r>
      <w:r w:rsidR="002B3A2C">
        <w:rPr>
          <w:rFonts w:ascii="Cambria" w:hAnsi="Cambria"/>
          <w:sz w:val="24"/>
          <w:szCs w:val="24"/>
        </w:rPr>
        <w:t>135.000,00</w:t>
      </w:r>
      <w:r>
        <w:rPr>
          <w:rFonts w:ascii="Cambria" w:hAnsi="Cambria"/>
          <w:sz w:val="24"/>
          <w:szCs w:val="24"/>
        </w:rPr>
        <w:t xml:space="preserve"> kn.</w:t>
      </w:r>
    </w:p>
    <w:p w14:paraId="4D7C93AC" w14:textId="77777777" w:rsidR="002A0108" w:rsidRDefault="002A0108" w:rsidP="003B6F6A">
      <w:pPr>
        <w:rPr>
          <w:rFonts w:ascii="Cambria" w:hAnsi="Cambria"/>
          <w:sz w:val="24"/>
          <w:szCs w:val="24"/>
        </w:rPr>
      </w:pPr>
    </w:p>
    <w:p w14:paraId="4CD84B26" w14:textId="36D9E36B" w:rsidR="003E1102" w:rsidRPr="00C967CB" w:rsidRDefault="007A3D4A" w:rsidP="003E1102">
      <w:pPr>
        <w:rPr>
          <w:rFonts w:ascii="Cambria" w:hAnsi="Cambria"/>
          <w:b/>
          <w:sz w:val="24"/>
          <w:szCs w:val="24"/>
        </w:rPr>
      </w:pPr>
      <w:r w:rsidRPr="00C967CB">
        <w:rPr>
          <w:rFonts w:ascii="Cambria" w:hAnsi="Cambria"/>
          <w:b/>
          <w:sz w:val="24"/>
          <w:szCs w:val="24"/>
        </w:rPr>
        <w:lastRenderedPageBreak/>
        <w:t>Grafički prikaz br. 1</w:t>
      </w:r>
      <w:r w:rsidR="002A0108">
        <w:rPr>
          <w:rFonts w:ascii="Cambria" w:hAnsi="Cambria"/>
          <w:b/>
          <w:sz w:val="24"/>
          <w:szCs w:val="24"/>
        </w:rPr>
        <w:t>2</w:t>
      </w:r>
      <w:r w:rsidRPr="00C967CB">
        <w:rPr>
          <w:rFonts w:ascii="Cambria" w:hAnsi="Cambria"/>
          <w:b/>
          <w:sz w:val="24"/>
          <w:szCs w:val="24"/>
        </w:rPr>
        <w:t>: Pregled planiranih rashoda u Programu 200</w:t>
      </w:r>
      <w:r w:rsidR="007C3015">
        <w:rPr>
          <w:rFonts w:ascii="Cambria" w:hAnsi="Cambria"/>
          <w:b/>
          <w:sz w:val="24"/>
          <w:szCs w:val="24"/>
        </w:rPr>
        <w:t>6</w:t>
      </w:r>
      <w:r w:rsidRPr="00C967CB">
        <w:rPr>
          <w:rFonts w:ascii="Cambria" w:hAnsi="Cambria"/>
          <w:b/>
          <w:sz w:val="24"/>
          <w:szCs w:val="24"/>
        </w:rPr>
        <w:t xml:space="preserve"> </w:t>
      </w:r>
      <w:r w:rsidR="007C3015">
        <w:rPr>
          <w:rFonts w:ascii="Cambria" w:hAnsi="Cambria"/>
          <w:b/>
          <w:sz w:val="24"/>
          <w:szCs w:val="24"/>
        </w:rPr>
        <w:t xml:space="preserve">Potpora poljoprivredi </w:t>
      </w:r>
    </w:p>
    <w:p w14:paraId="0244E267" w14:textId="196E58A6" w:rsidR="007A3D4A" w:rsidRDefault="002B3A2C" w:rsidP="003E1102">
      <w:pPr>
        <w:rPr>
          <w:rFonts w:ascii="Cambria" w:hAnsi="Cambria"/>
          <w:sz w:val="24"/>
          <w:szCs w:val="24"/>
        </w:rPr>
      </w:pPr>
      <w:r>
        <w:rPr>
          <w:noProof/>
        </w:rPr>
        <w:drawing>
          <wp:inline distT="0" distB="0" distL="0" distR="0" wp14:anchorId="394BA987" wp14:editId="42584CE3">
            <wp:extent cx="5248275" cy="3028950"/>
            <wp:effectExtent l="0" t="0" r="9525" b="0"/>
            <wp:docPr id="2" name="Grafikon 2">
              <a:extLst xmlns:a="http://schemas.openxmlformats.org/drawingml/2006/main">
                <a:ext uri="{FF2B5EF4-FFF2-40B4-BE49-F238E27FC236}">
                  <a16:creationId xmlns:a16="http://schemas.microsoft.com/office/drawing/2014/main" id="{4BB6B79E-BAA3-42CB-BA11-310C218A6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5900A3" w14:textId="7CBE7680" w:rsidR="007A3D4A" w:rsidRDefault="007A3D4A" w:rsidP="007A3D4A">
      <w:pPr>
        <w:rPr>
          <w:rFonts w:ascii="Cambria" w:hAnsi="Cambria"/>
          <w:sz w:val="24"/>
          <w:szCs w:val="24"/>
        </w:rPr>
      </w:pPr>
    </w:p>
    <w:p w14:paraId="31D5128C" w14:textId="54BB7817" w:rsidR="007A3D4A" w:rsidRDefault="007A3D4A" w:rsidP="007A3D4A">
      <w:pPr>
        <w:rPr>
          <w:rFonts w:ascii="Cambria" w:hAnsi="Cambria"/>
          <w:sz w:val="24"/>
          <w:szCs w:val="24"/>
        </w:rPr>
      </w:pPr>
      <w:r>
        <w:rPr>
          <w:rFonts w:ascii="Cambria" w:hAnsi="Cambria"/>
          <w:sz w:val="24"/>
          <w:szCs w:val="24"/>
        </w:rPr>
        <w:t>Program 200</w:t>
      </w:r>
      <w:r w:rsidR="007C3015">
        <w:rPr>
          <w:rFonts w:ascii="Cambria" w:hAnsi="Cambria"/>
          <w:sz w:val="24"/>
          <w:szCs w:val="24"/>
        </w:rPr>
        <w:t>6</w:t>
      </w:r>
      <w:r>
        <w:rPr>
          <w:rFonts w:ascii="Cambria" w:hAnsi="Cambria"/>
          <w:sz w:val="24"/>
          <w:szCs w:val="24"/>
        </w:rPr>
        <w:t xml:space="preserve"> </w:t>
      </w:r>
      <w:r w:rsidR="007C3015">
        <w:rPr>
          <w:rFonts w:ascii="Cambria" w:hAnsi="Cambria"/>
          <w:sz w:val="24"/>
          <w:szCs w:val="24"/>
        </w:rPr>
        <w:t>Potpora poljoprivredi</w:t>
      </w:r>
      <w:r>
        <w:rPr>
          <w:rFonts w:ascii="Cambria" w:hAnsi="Cambria"/>
          <w:sz w:val="24"/>
          <w:szCs w:val="24"/>
        </w:rPr>
        <w:t xml:space="preserve"> sadrži sljedeće aktivnosti:</w:t>
      </w:r>
    </w:p>
    <w:p w14:paraId="671DDA19" w14:textId="1908E327" w:rsidR="007A3D4A" w:rsidRDefault="007C3015" w:rsidP="007A3D4A">
      <w:pPr>
        <w:pStyle w:val="Odlomakpopisa"/>
        <w:numPr>
          <w:ilvl w:val="0"/>
          <w:numId w:val="17"/>
        </w:numPr>
        <w:rPr>
          <w:rFonts w:ascii="Cambria" w:hAnsi="Cambria"/>
          <w:sz w:val="24"/>
          <w:szCs w:val="24"/>
        </w:rPr>
      </w:pPr>
      <w:r>
        <w:rPr>
          <w:rFonts w:ascii="Cambria" w:hAnsi="Cambria"/>
          <w:sz w:val="24"/>
          <w:szCs w:val="24"/>
        </w:rPr>
        <w:t>Uređenje poljskih puteva (</w:t>
      </w:r>
      <w:r w:rsidR="009F1311">
        <w:rPr>
          <w:rFonts w:ascii="Cambria" w:hAnsi="Cambria"/>
          <w:sz w:val="24"/>
          <w:szCs w:val="24"/>
        </w:rPr>
        <w:t>1</w:t>
      </w:r>
      <w:r w:rsidR="002B3A2C">
        <w:rPr>
          <w:rFonts w:ascii="Cambria" w:hAnsi="Cambria"/>
          <w:sz w:val="24"/>
          <w:szCs w:val="24"/>
        </w:rPr>
        <w:t>0</w:t>
      </w:r>
      <w:r>
        <w:rPr>
          <w:rFonts w:ascii="Cambria" w:hAnsi="Cambria"/>
          <w:sz w:val="24"/>
          <w:szCs w:val="24"/>
        </w:rPr>
        <w:t>0.000,00 kn)</w:t>
      </w:r>
    </w:p>
    <w:p w14:paraId="53E1437E" w14:textId="1797FFFE" w:rsidR="007A3D4A" w:rsidRDefault="007C3015" w:rsidP="007A3D4A">
      <w:pPr>
        <w:pStyle w:val="Odlomakpopisa"/>
        <w:numPr>
          <w:ilvl w:val="0"/>
          <w:numId w:val="17"/>
        </w:numPr>
        <w:rPr>
          <w:rFonts w:ascii="Cambria" w:hAnsi="Cambria"/>
          <w:sz w:val="24"/>
          <w:szCs w:val="24"/>
        </w:rPr>
      </w:pPr>
      <w:r>
        <w:rPr>
          <w:rFonts w:ascii="Cambria" w:hAnsi="Cambria"/>
          <w:sz w:val="24"/>
          <w:szCs w:val="24"/>
        </w:rPr>
        <w:t>Ostale mjere za poticanje poljoprivrede (</w:t>
      </w:r>
      <w:r w:rsidR="009F1311">
        <w:rPr>
          <w:rFonts w:ascii="Cambria" w:hAnsi="Cambria"/>
          <w:sz w:val="24"/>
          <w:szCs w:val="24"/>
        </w:rPr>
        <w:t>1</w:t>
      </w:r>
      <w:r>
        <w:rPr>
          <w:rFonts w:ascii="Cambria" w:hAnsi="Cambria"/>
          <w:sz w:val="24"/>
          <w:szCs w:val="24"/>
        </w:rPr>
        <w:t>5.000,00 kn)</w:t>
      </w:r>
    </w:p>
    <w:p w14:paraId="7A6E613C" w14:textId="77777777" w:rsidR="00314ED7" w:rsidRPr="00314ED7" w:rsidRDefault="00314ED7" w:rsidP="00314ED7">
      <w:pPr>
        <w:rPr>
          <w:rFonts w:ascii="Cambria" w:hAnsi="Cambria"/>
          <w:sz w:val="24"/>
          <w:szCs w:val="24"/>
        </w:rPr>
      </w:pPr>
    </w:p>
    <w:p w14:paraId="014A5130" w14:textId="5213FD39" w:rsidR="007A3D4A" w:rsidRPr="00C967CB" w:rsidRDefault="007A3D4A" w:rsidP="007A3D4A">
      <w:pPr>
        <w:rPr>
          <w:rFonts w:ascii="Cambria" w:hAnsi="Cambria"/>
          <w:b/>
          <w:sz w:val="24"/>
          <w:szCs w:val="24"/>
        </w:rPr>
      </w:pPr>
      <w:r w:rsidRPr="00C967CB">
        <w:rPr>
          <w:rFonts w:ascii="Cambria" w:hAnsi="Cambria"/>
          <w:b/>
          <w:sz w:val="24"/>
          <w:szCs w:val="24"/>
        </w:rPr>
        <w:t>Grafički prikaz br. 1</w:t>
      </w:r>
      <w:r w:rsidR="002A0108">
        <w:rPr>
          <w:rFonts w:ascii="Cambria" w:hAnsi="Cambria"/>
          <w:b/>
          <w:sz w:val="24"/>
          <w:szCs w:val="24"/>
        </w:rPr>
        <w:t>3</w:t>
      </w:r>
      <w:r w:rsidRPr="00C967CB">
        <w:rPr>
          <w:rFonts w:ascii="Cambria" w:hAnsi="Cambria"/>
          <w:b/>
          <w:sz w:val="24"/>
          <w:szCs w:val="24"/>
        </w:rPr>
        <w:t>: Pregled planiranih rashoda u Programu 2008 S</w:t>
      </w:r>
      <w:r w:rsidR="007C3015">
        <w:rPr>
          <w:rFonts w:ascii="Cambria" w:hAnsi="Cambria"/>
          <w:b/>
          <w:sz w:val="24"/>
          <w:szCs w:val="24"/>
        </w:rPr>
        <w:t>ocijalna skrb</w:t>
      </w:r>
    </w:p>
    <w:p w14:paraId="6756B8BA" w14:textId="1D65FD51" w:rsidR="007A3D4A" w:rsidRDefault="007C3015" w:rsidP="007A3D4A">
      <w:pPr>
        <w:rPr>
          <w:rFonts w:ascii="Cambria" w:hAnsi="Cambria"/>
          <w:sz w:val="24"/>
          <w:szCs w:val="24"/>
        </w:rPr>
      </w:pPr>
      <w:r>
        <w:rPr>
          <w:noProof/>
        </w:rPr>
        <w:drawing>
          <wp:inline distT="0" distB="0" distL="0" distR="0" wp14:anchorId="6CB3C36C" wp14:editId="475CEC83">
            <wp:extent cx="4895850" cy="2743200"/>
            <wp:effectExtent l="0" t="0" r="0" b="0"/>
            <wp:docPr id="150" name="Grafikon 150">
              <a:extLst xmlns:a="http://schemas.openxmlformats.org/drawingml/2006/main">
                <a:ext uri="{FF2B5EF4-FFF2-40B4-BE49-F238E27FC236}">
                  <a16:creationId xmlns:a16="http://schemas.microsoft.com/office/drawing/2014/main" id="{E59342F0-9F68-430A-9B44-12F014787F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1C4B9D" w14:textId="544FAB89" w:rsidR="007A3D4A" w:rsidRDefault="007A3D4A" w:rsidP="007A3D4A">
      <w:pPr>
        <w:rPr>
          <w:rFonts w:ascii="Cambria" w:hAnsi="Cambria"/>
          <w:sz w:val="24"/>
          <w:szCs w:val="24"/>
        </w:rPr>
      </w:pPr>
      <w:r>
        <w:rPr>
          <w:rFonts w:ascii="Cambria" w:hAnsi="Cambria"/>
          <w:sz w:val="24"/>
          <w:szCs w:val="24"/>
        </w:rPr>
        <w:t>Program 2008 S</w:t>
      </w:r>
      <w:r w:rsidR="007C3015">
        <w:rPr>
          <w:rFonts w:ascii="Cambria" w:hAnsi="Cambria"/>
          <w:sz w:val="24"/>
          <w:szCs w:val="24"/>
        </w:rPr>
        <w:t>ocijalna skrb</w:t>
      </w:r>
      <w:r>
        <w:rPr>
          <w:rFonts w:ascii="Cambria" w:hAnsi="Cambria"/>
          <w:sz w:val="24"/>
          <w:szCs w:val="24"/>
        </w:rPr>
        <w:t xml:space="preserve"> sadrži sljedeće aktivnosti:</w:t>
      </w:r>
    </w:p>
    <w:p w14:paraId="331FAD70" w14:textId="32840A86" w:rsidR="007A3D4A" w:rsidRDefault="007C3015" w:rsidP="007A3D4A">
      <w:pPr>
        <w:pStyle w:val="Odlomakpopisa"/>
        <w:numPr>
          <w:ilvl w:val="0"/>
          <w:numId w:val="18"/>
        </w:numPr>
        <w:rPr>
          <w:rFonts w:ascii="Cambria" w:hAnsi="Cambria"/>
          <w:sz w:val="24"/>
          <w:szCs w:val="24"/>
        </w:rPr>
      </w:pPr>
      <w:r>
        <w:rPr>
          <w:rFonts w:ascii="Cambria" w:hAnsi="Cambria"/>
          <w:sz w:val="24"/>
          <w:szCs w:val="24"/>
        </w:rPr>
        <w:t>Jednokratne pomoći (70.000,00 kn)</w:t>
      </w:r>
    </w:p>
    <w:p w14:paraId="54C08CFE" w14:textId="756F26D0" w:rsidR="007A3D4A" w:rsidRDefault="007C3015" w:rsidP="007A3D4A">
      <w:pPr>
        <w:pStyle w:val="Odlomakpopisa"/>
        <w:numPr>
          <w:ilvl w:val="0"/>
          <w:numId w:val="18"/>
        </w:numPr>
        <w:rPr>
          <w:rFonts w:ascii="Cambria" w:hAnsi="Cambria"/>
          <w:sz w:val="24"/>
          <w:szCs w:val="24"/>
        </w:rPr>
      </w:pPr>
      <w:r>
        <w:rPr>
          <w:rFonts w:ascii="Cambria" w:hAnsi="Cambria"/>
          <w:sz w:val="24"/>
          <w:szCs w:val="24"/>
        </w:rPr>
        <w:lastRenderedPageBreak/>
        <w:t>Troškovi stanovanja (28.000,00 kn)</w:t>
      </w:r>
    </w:p>
    <w:p w14:paraId="4430EF6D" w14:textId="1107A116" w:rsidR="007C3015" w:rsidRDefault="007C3015" w:rsidP="007A3D4A">
      <w:pPr>
        <w:pStyle w:val="Odlomakpopisa"/>
        <w:numPr>
          <w:ilvl w:val="0"/>
          <w:numId w:val="18"/>
        </w:numPr>
        <w:rPr>
          <w:rFonts w:ascii="Cambria" w:hAnsi="Cambria"/>
          <w:sz w:val="24"/>
          <w:szCs w:val="24"/>
        </w:rPr>
      </w:pPr>
      <w:r>
        <w:rPr>
          <w:rFonts w:ascii="Cambria" w:hAnsi="Cambria"/>
          <w:sz w:val="24"/>
          <w:szCs w:val="24"/>
        </w:rPr>
        <w:t>Naknada za troškove ogrjeva (35.150,00 kn)</w:t>
      </w:r>
    </w:p>
    <w:p w14:paraId="6CBB9484" w14:textId="739C097A" w:rsidR="007C3015" w:rsidRDefault="007C3015" w:rsidP="007A3D4A">
      <w:pPr>
        <w:pStyle w:val="Odlomakpopisa"/>
        <w:numPr>
          <w:ilvl w:val="0"/>
          <w:numId w:val="18"/>
        </w:numPr>
        <w:rPr>
          <w:rFonts w:ascii="Cambria" w:hAnsi="Cambria"/>
          <w:sz w:val="24"/>
          <w:szCs w:val="24"/>
        </w:rPr>
      </w:pPr>
      <w:r>
        <w:rPr>
          <w:rFonts w:ascii="Cambria" w:hAnsi="Cambria"/>
          <w:sz w:val="24"/>
          <w:szCs w:val="24"/>
        </w:rPr>
        <w:t>Naknade u naravi socijalno ugroženim kućanstvima (3.000,00 kn)</w:t>
      </w:r>
    </w:p>
    <w:p w14:paraId="57488936" w14:textId="4C07BE3A" w:rsidR="00BA4BC7" w:rsidRPr="00C967CB" w:rsidRDefault="00BA4BC7" w:rsidP="00BA4BC7">
      <w:pPr>
        <w:rPr>
          <w:rFonts w:ascii="Cambria" w:hAnsi="Cambria"/>
          <w:b/>
          <w:sz w:val="24"/>
          <w:szCs w:val="24"/>
        </w:rPr>
      </w:pPr>
      <w:r w:rsidRPr="00C967CB">
        <w:rPr>
          <w:rFonts w:ascii="Cambria" w:hAnsi="Cambria"/>
          <w:b/>
          <w:sz w:val="24"/>
          <w:szCs w:val="24"/>
        </w:rPr>
        <w:t>Grafički prikaz br. 1</w:t>
      </w:r>
      <w:r w:rsidR="002A0108">
        <w:rPr>
          <w:rFonts w:ascii="Cambria" w:hAnsi="Cambria"/>
          <w:b/>
          <w:sz w:val="24"/>
          <w:szCs w:val="24"/>
        </w:rPr>
        <w:t>4</w:t>
      </w:r>
      <w:r w:rsidRPr="00C967CB">
        <w:rPr>
          <w:rFonts w:ascii="Cambria" w:hAnsi="Cambria"/>
          <w:b/>
          <w:sz w:val="24"/>
          <w:szCs w:val="24"/>
        </w:rPr>
        <w:t xml:space="preserve">: Pregled planiranih rashoda u Programu 2009 </w:t>
      </w:r>
      <w:r w:rsidR="007C3015">
        <w:rPr>
          <w:rFonts w:ascii="Cambria" w:hAnsi="Cambria"/>
          <w:b/>
          <w:sz w:val="24"/>
          <w:szCs w:val="24"/>
        </w:rPr>
        <w:t>Prostorno uređenje i unapređenje stanovanja</w:t>
      </w:r>
    </w:p>
    <w:p w14:paraId="3DB9504C" w14:textId="390BBE57" w:rsidR="00BA4BC7" w:rsidRDefault="002554DC" w:rsidP="00BA4BC7">
      <w:pPr>
        <w:rPr>
          <w:noProof/>
        </w:rPr>
      </w:pPr>
      <w:r>
        <w:rPr>
          <w:noProof/>
        </w:rPr>
        <w:drawing>
          <wp:inline distT="0" distB="0" distL="0" distR="0" wp14:anchorId="1291DB70" wp14:editId="6982707C">
            <wp:extent cx="6181725" cy="2781300"/>
            <wp:effectExtent l="0" t="0" r="9525" b="0"/>
            <wp:docPr id="3" name="Grafikon 3">
              <a:extLst xmlns:a="http://schemas.openxmlformats.org/drawingml/2006/main">
                <a:ext uri="{FF2B5EF4-FFF2-40B4-BE49-F238E27FC236}">
                  <a16:creationId xmlns:a16="http://schemas.microsoft.com/office/drawing/2014/main" id="{3B767E96-9CAD-43C5-9F2B-23A25EF9C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BF34C5" w14:textId="3B5251D1" w:rsidR="00BA4BC7" w:rsidRDefault="00BA4BC7" w:rsidP="00BA4BC7">
      <w:pPr>
        <w:rPr>
          <w:rFonts w:ascii="Cambria" w:hAnsi="Cambria"/>
          <w:sz w:val="24"/>
          <w:szCs w:val="24"/>
        </w:rPr>
      </w:pPr>
      <w:r>
        <w:rPr>
          <w:rFonts w:ascii="Cambria" w:hAnsi="Cambria"/>
          <w:sz w:val="24"/>
          <w:szCs w:val="24"/>
        </w:rPr>
        <w:t xml:space="preserve">Program 2009 </w:t>
      </w:r>
      <w:r w:rsidR="007C3015">
        <w:rPr>
          <w:rFonts w:ascii="Cambria" w:hAnsi="Cambria"/>
          <w:sz w:val="24"/>
          <w:szCs w:val="24"/>
        </w:rPr>
        <w:t>Prostorno uređenje i unapređenje stanovanja</w:t>
      </w:r>
      <w:r>
        <w:rPr>
          <w:rFonts w:ascii="Cambria" w:hAnsi="Cambria"/>
          <w:sz w:val="24"/>
          <w:szCs w:val="24"/>
        </w:rPr>
        <w:t xml:space="preserve"> sadrži sljedeće aktivnosti:</w:t>
      </w:r>
    </w:p>
    <w:p w14:paraId="5CA409BF" w14:textId="7EBF692E" w:rsidR="00BA4BC7" w:rsidRDefault="00503EEE" w:rsidP="00BA4BC7">
      <w:pPr>
        <w:pStyle w:val="Odlomakpopisa"/>
        <w:numPr>
          <w:ilvl w:val="0"/>
          <w:numId w:val="19"/>
        </w:numPr>
        <w:rPr>
          <w:rFonts w:ascii="Cambria" w:hAnsi="Cambria"/>
          <w:sz w:val="24"/>
          <w:szCs w:val="24"/>
        </w:rPr>
      </w:pPr>
      <w:r>
        <w:rPr>
          <w:rFonts w:ascii="Cambria" w:hAnsi="Cambria"/>
          <w:sz w:val="24"/>
          <w:szCs w:val="24"/>
        </w:rPr>
        <w:t>Božićni i novogodišnji poklon paketići (21.500,00 kn)</w:t>
      </w:r>
    </w:p>
    <w:p w14:paraId="3993075D" w14:textId="0C0CAE0F" w:rsidR="00BA4BC7" w:rsidRDefault="00503EEE" w:rsidP="00BA4BC7">
      <w:pPr>
        <w:pStyle w:val="Odlomakpopisa"/>
        <w:numPr>
          <w:ilvl w:val="0"/>
          <w:numId w:val="19"/>
        </w:numPr>
        <w:rPr>
          <w:rFonts w:ascii="Cambria" w:hAnsi="Cambria"/>
          <w:sz w:val="24"/>
          <w:szCs w:val="24"/>
        </w:rPr>
      </w:pPr>
      <w:r>
        <w:rPr>
          <w:rFonts w:ascii="Cambria" w:hAnsi="Cambria"/>
          <w:sz w:val="24"/>
          <w:szCs w:val="24"/>
        </w:rPr>
        <w:t>Naknade za novorođenu djecu (</w:t>
      </w:r>
      <w:r w:rsidR="002B3A2C">
        <w:rPr>
          <w:rFonts w:ascii="Cambria" w:hAnsi="Cambria"/>
          <w:sz w:val="24"/>
          <w:szCs w:val="24"/>
        </w:rPr>
        <w:t>40</w:t>
      </w:r>
      <w:r>
        <w:rPr>
          <w:rFonts w:ascii="Cambria" w:hAnsi="Cambria"/>
          <w:sz w:val="24"/>
          <w:szCs w:val="24"/>
        </w:rPr>
        <w:t>.000,00 kn)</w:t>
      </w:r>
    </w:p>
    <w:p w14:paraId="15F2D728" w14:textId="5AA9DA47" w:rsidR="005222A3" w:rsidRDefault="00503EEE" w:rsidP="002B3A2C">
      <w:pPr>
        <w:pStyle w:val="Odlomakpopisa"/>
        <w:numPr>
          <w:ilvl w:val="0"/>
          <w:numId w:val="19"/>
        </w:numPr>
        <w:rPr>
          <w:rFonts w:ascii="Cambria" w:hAnsi="Cambria"/>
          <w:sz w:val="24"/>
          <w:szCs w:val="24"/>
        </w:rPr>
      </w:pPr>
      <w:r>
        <w:rPr>
          <w:rFonts w:ascii="Cambria" w:hAnsi="Cambria"/>
          <w:sz w:val="24"/>
          <w:szCs w:val="24"/>
        </w:rPr>
        <w:t>Naknade građanima u naravi (</w:t>
      </w:r>
      <w:r w:rsidR="00155150">
        <w:rPr>
          <w:rFonts w:ascii="Cambria" w:hAnsi="Cambria"/>
          <w:sz w:val="24"/>
          <w:szCs w:val="24"/>
        </w:rPr>
        <w:t>6</w:t>
      </w:r>
      <w:r w:rsidR="005222A3">
        <w:rPr>
          <w:rFonts w:ascii="Cambria" w:hAnsi="Cambria"/>
          <w:sz w:val="24"/>
          <w:szCs w:val="24"/>
        </w:rPr>
        <w:t>6</w:t>
      </w:r>
      <w:r>
        <w:rPr>
          <w:rFonts w:ascii="Cambria" w:hAnsi="Cambria"/>
          <w:sz w:val="24"/>
          <w:szCs w:val="24"/>
        </w:rPr>
        <w:t>.</w:t>
      </w:r>
      <w:r w:rsidR="005222A3">
        <w:rPr>
          <w:rFonts w:ascii="Cambria" w:hAnsi="Cambria"/>
          <w:sz w:val="24"/>
          <w:szCs w:val="24"/>
        </w:rPr>
        <w:t>0</w:t>
      </w:r>
      <w:r>
        <w:rPr>
          <w:rFonts w:ascii="Cambria" w:hAnsi="Cambria"/>
          <w:sz w:val="24"/>
          <w:szCs w:val="24"/>
        </w:rPr>
        <w:t>00,00 kn)</w:t>
      </w:r>
    </w:p>
    <w:p w14:paraId="2F870A85" w14:textId="2B7B20A9" w:rsidR="002B3A2C" w:rsidRDefault="002B3A2C" w:rsidP="002B3A2C">
      <w:pPr>
        <w:pStyle w:val="Odlomakpopisa"/>
        <w:numPr>
          <w:ilvl w:val="0"/>
          <w:numId w:val="19"/>
        </w:numPr>
        <w:rPr>
          <w:rFonts w:ascii="Cambria" w:hAnsi="Cambria"/>
          <w:sz w:val="24"/>
          <w:szCs w:val="24"/>
        </w:rPr>
      </w:pPr>
      <w:r>
        <w:rPr>
          <w:rFonts w:ascii="Cambria" w:hAnsi="Cambria"/>
          <w:sz w:val="24"/>
          <w:szCs w:val="24"/>
        </w:rPr>
        <w:t>Prostorni plan općine Šodolovci (</w:t>
      </w:r>
      <w:r w:rsidR="00155150">
        <w:rPr>
          <w:rFonts w:ascii="Cambria" w:hAnsi="Cambria"/>
          <w:sz w:val="24"/>
          <w:szCs w:val="24"/>
        </w:rPr>
        <w:t>2</w:t>
      </w:r>
      <w:r>
        <w:rPr>
          <w:rFonts w:ascii="Cambria" w:hAnsi="Cambria"/>
          <w:sz w:val="24"/>
          <w:szCs w:val="24"/>
        </w:rPr>
        <w:t>0.000,00 kn)</w:t>
      </w:r>
    </w:p>
    <w:p w14:paraId="212D0084" w14:textId="4520D2B2" w:rsidR="002B3A2C" w:rsidRPr="002B3A2C" w:rsidRDefault="002B3A2C" w:rsidP="002B3A2C">
      <w:pPr>
        <w:pStyle w:val="Odlomakpopisa"/>
        <w:numPr>
          <w:ilvl w:val="0"/>
          <w:numId w:val="19"/>
        </w:numPr>
        <w:rPr>
          <w:rFonts w:ascii="Cambria" w:hAnsi="Cambria"/>
          <w:sz w:val="24"/>
          <w:szCs w:val="24"/>
        </w:rPr>
      </w:pPr>
      <w:r>
        <w:rPr>
          <w:rFonts w:ascii="Cambria" w:hAnsi="Cambria"/>
          <w:sz w:val="24"/>
          <w:szCs w:val="24"/>
        </w:rPr>
        <w:t>Novčani dodaci umirovljenicima povodom blagdana (70.000,00 kn)</w:t>
      </w:r>
    </w:p>
    <w:p w14:paraId="16F8840C" w14:textId="5353A82A" w:rsidR="005222A3" w:rsidRDefault="005222A3" w:rsidP="005222A3">
      <w:pPr>
        <w:pStyle w:val="Odlomakpopisa"/>
        <w:numPr>
          <w:ilvl w:val="0"/>
          <w:numId w:val="19"/>
        </w:numPr>
        <w:rPr>
          <w:rFonts w:ascii="Cambria" w:hAnsi="Cambria"/>
          <w:sz w:val="24"/>
          <w:szCs w:val="24"/>
        </w:rPr>
      </w:pPr>
      <w:r>
        <w:rPr>
          <w:rFonts w:ascii="Cambria" w:hAnsi="Cambria"/>
          <w:sz w:val="24"/>
          <w:szCs w:val="24"/>
        </w:rPr>
        <w:t>Projekt WiFi4EU</w:t>
      </w:r>
      <w:r w:rsidR="002B3A2C">
        <w:rPr>
          <w:rFonts w:ascii="Cambria" w:hAnsi="Cambria"/>
          <w:sz w:val="24"/>
          <w:szCs w:val="24"/>
        </w:rPr>
        <w:t xml:space="preserve"> (20.160,00 kn)</w:t>
      </w:r>
    </w:p>
    <w:p w14:paraId="262C2CE9" w14:textId="2F8E90C6" w:rsidR="005222A3" w:rsidRPr="005222A3" w:rsidRDefault="005222A3" w:rsidP="005222A3">
      <w:pPr>
        <w:pStyle w:val="Odlomakpopisa"/>
        <w:numPr>
          <w:ilvl w:val="0"/>
          <w:numId w:val="19"/>
        </w:numPr>
        <w:rPr>
          <w:rFonts w:ascii="Cambria" w:hAnsi="Cambria"/>
          <w:sz w:val="24"/>
          <w:szCs w:val="24"/>
        </w:rPr>
      </w:pPr>
      <w:r>
        <w:rPr>
          <w:rFonts w:ascii="Cambria" w:hAnsi="Cambria"/>
          <w:sz w:val="24"/>
          <w:szCs w:val="24"/>
        </w:rPr>
        <w:t>Koncept Pametni gradovi i općine</w:t>
      </w:r>
      <w:r w:rsidR="002B3A2C">
        <w:rPr>
          <w:rFonts w:ascii="Cambria" w:hAnsi="Cambria"/>
          <w:sz w:val="24"/>
          <w:szCs w:val="24"/>
        </w:rPr>
        <w:t xml:space="preserve"> (247.500,00 kn).</w:t>
      </w:r>
    </w:p>
    <w:p w14:paraId="46FF6207" w14:textId="0EEE9A07" w:rsidR="00BA4BC7" w:rsidRPr="002F7469" w:rsidRDefault="00BA4BC7" w:rsidP="00BA4BC7">
      <w:pPr>
        <w:rPr>
          <w:rFonts w:ascii="Cambria" w:hAnsi="Cambria"/>
          <w:b/>
          <w:sz w:val="24"/>
          <w:szCs w:val="24"/>
        </w:rPr>
      </w:pPr>
      <w:r w:rsidRPr="002F7469">
        <w:rPr>
          <w:rFonts w:ascii="Cambria" w:hAnsi="Cambria"/>
          <w:b/>
          <w:sz w:val="24"/>
          <w:szCs w:val="24"/>
        </w:rPr>
        <w:t>Grafički prikaz br. 1</w:t>
      </w:r>
      <w:r w:rsidR="002A0108" w:rsidRPr="002F7469">
        <w:rPr>
          <w:rFonts w:ascii="Cambria" w:hAnsi="Cambria"/>
          <w:b/>
          <w:sz w:val="24"/>
          <w:szCs w:val="24"/>
        </w:rPr>
        <w:t>5</w:t>
      </w:r>
      <w:r w:rsidRPr="002F7469">
        <w:rPr>
          <w:rFonts w:ascii="Cambria" w:hAnsi="Cambria"/>
          <w:b/>
          <w:sz w:val="24"/>
          <w:szCs w:val="24"/>
        </w:rPr>
        <w:t>: Pregled planiranih rashoda u Programu 201</w:t>
      </w:r>
      <w:r w:rsidR="00503EEE" w:rsidRPr="002F7469">
        <w:rPr>
          <w:rFonts w:ascii="Cambria" w:hAnsi="Cambria"/>
          <w:b/>
          <w:sz w:val="24"/>
          <w:szCs w:val="24"/>
        </w:rPr>
        <w:t>0</w:t>
      </w:r>
      <w:r w:rsidRPr="002F7469">
        <w:rPr>
          <w:rFonts w:ascii="Cambria" w:hAnsi="Cambria"/>
          <w:b/>
          <w:sz w:val="24"/>
          <w:szCs w:val="24"/>
        </w:rPr>
        <w:t xml:space="preserve"> </w:t>
      </w:r>
      <w:r w:rsidR="00503EEE" w:rsidRPr="002F7469">
        <w:rPr>
          <w:rFonts w:ascii="Cambria" w:hAnsi="Cambria"/>
          <w:b/>
          <w:sz w:val="24"/>
          <w:szCs w:val="24"/>
        </w:rPr>
        <w:t>Obrazovanje</w:t>
      </w:r>
    </w:p>
    <w:p w14:paraId="6B9F4AB2" w14:textId="32A8CD5A" w:rsidR="00BA4BC7" w:rsidRDefault="002554DC" w:rsidP="00BA4BC7">
      <w:pPr>
        <w:rPr>
          <w:rFonts w:ascii="Cambria" w:hAnsi="Cambria"/>
          <w:sz w:val="24"/>
          <w:szCs w:val="24"/>
        </w:rPr>
      </w:pPr>
      <w:r>
        <w:rPr>
          <w:noProof/>
        </w:rPr>
        <w:drawing>
          <wp:inline distT="0" distB="0" distL="0" distR="0" wp14:anchorId="10DAB6BC" wp14:editId="5248B9A9">
            <wp:extent cx="5905500" cy="2438400"/>
            <wp:effectExtent l="0" t="0" r="0" b="0"/>
            <wp:docPr id="40" name="Grafikon 40">
              <a:extLst xmlns:a="http://schemas.openxmlformats.org/drawingml/2006/main">
                <a:ext uri="{FF2B5EF4-FFF2-40B4-BE49-F238E27FC236}">
                  <a16:creationId xmlns:a16="http://schemas.microsoft.com/office/drawing/2014/main" id="{69A6E0D6-378A-46D1-91A2-BB4C5CF2F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56428" w14:textId="77777777" w:rsidR="00BA4BC7" w:rsidRDefault="00BA4BC7" w:rsidP="00BA4BC7">
      <w:pPr>
        <w:rPr>
          <w:rFonts w:ascii="Cambria" w:hAnsi="Cambria"/>
          <w:sz w:val="24"/>
          <w:szCs w:val="24"/>
        </w:rPr>
      </w:pPr>
    </w:p>
    <w:p w14:paraId="6572B329" w14:textId="7D2BA73E" w:rsidR="00BA4BC7" w:rsidRDefault="00BA4BC7" w:rsidP="002F7469">
      <w:pPr>
        <w:rPr>
          <w:rFonts w:ascii="Cambria" w:hAnsi="Cambria"/>
          <w:sz w:val="24"/>
          <w:szCs w:val="24"/>
        </w:rPr>
      </w:pPr>
      <w:r>
        <w:rPr>
          <w:rFonts w:ascii="Cambria" w:hAnsi="Cambria"/>
          <w:sz w:val="24"/>
          <w:szCs w:val="24"/>
        </w:rPr>
        <w:t>Program 201</w:t>
      </w:r>
      <w:r w:rsidR="002F7469">
        <w:rPr>
          <w:rFonts w:ascii="Cambria" w:hAnsi="Cambria"/>
          <w:sz w:val="24"/>
          <w:szCs w:val="24"/>
        </w:rPr>
        <w:t>0</w:t>
      </w:r>
      <w:r>
        <w:rPr>
          <w:rFonts w:ascii="Cambria" w:hAnsi="Cambria"/>
          <w:sz w:val="24"/>
          <w:szCs w:val="24"/>
        </w:rPr>
        <w:t xml:space="preserve"> </w:t>
      </w:r>
      <w:r w:rsidR="002F7469">
        <w:rPr>
          <w:rFonts w:ascii="Cambria" w:hAnsi="Cambria"/>
          <w:sz w:val="24"/>
          <w:szCs w:val="24"/>
        </w:rPr>
        <w:t>Obrazovanje</w:t>
      </w:r>
      <w:r>
        <w:rPr>
          <w:rFonts w:ascii="Cambria" w:hAnsi="Cambria"/>
          <w:sz w:val="24"/>
          <w:szCs w:val="24"/>
        </w:rPr>
        <w:t xml:space="preserve"> sadrži sljedeće aktivnosti:</w:t>
      </w:r>
    </w:p>
    <w:p w14:paraId="0EBBFC53" w14:textId="30F50A95" w:rsidR="002F7469" w:rsidRPr="002F7469" w:rsidRDefault="002F7469" w:rsidP="002F7469">
      <w:pPr>
        <w:pStyle w:val="Odlomakpopisa"/>
        <w:numPr>
          <w:ilvl w:val="0"/>
          <w:numId w:val="24"/>
        </w:numPr>
        <w:rPr>
          <w:rFonts w:ascii="Cambria" w:hAnsi="Cambria"/>
          <w:sz w:val="24"/>
          <w:szCs w:val="24"/>
        </w:rPr>
      </w:pPr>
      <w:r>
        <w:rPr>
          <w:rFonts w:ascii="Cambria" w:hAnsi="Cambria"/>
          <w:sz w:val="24"/>
          <w:szCs w:val="24"/>
        </w:rPr>
        <w:t>Predškolsko obrazovanje (1</w:t>
      </w:r>
      <w:r w:rsidR="00155150">
        <w:rPr>
          <w:rFonts w:ascii="Cambria" w:hAnsi="Cambria"/>
          <w:sz w:val="24"/>
          <w:szCs w:val="24"/>
        </w:rPr>
        <w:t>70</w:t>
      </w:r>
      <w:r w:rsidR="00813EFE">
        <w:rPr>
          <w:rFonts w:ascii="Cambria" w:hAnsi="Cambria"/>
          <w:sz w:val="24"/>
          <w:szCs w:val="24"/>
        </w:rPr>
        <w:t>.</w:t>
      </w:r>
      <w:r w:rsidR="00155150">
        <w:rPr>
          <w:rFonts w:ascii="Cambria" w:hAnsi="Cambria"/>
          <w:sz w:val="24"/>
          <w:szCs w:val="24"/>
        </w:rPr>
        <w:t>0</w:t>
      </w:r>
      <w:r w:rsidR="00813EFE">
        <w:rPr>
          <w:rFonts w:ascii="Cambria" w:hAnsi="Cambria"/>
          <w:sz w:val="24"/>
          <w:szCs w:val="24"/>
        </w:rPr>
        <w:t>00,00</w:t>
      </w:r>
      <w:r>
        <w:rPr>
          <w:rFonts w:ascii="Cambria" w:hAnsi="Cambria"/>
          <w:sz w:val="24"/>
          <w:szCs w:val="24"/>
        </w:rPr>
        <w:t xml:space="preserve"> kn)</w:t>
      </w:r>
    </w:p>
    <w:p w14:paraId="218F8EA2" w14:textId="1F4276BD" w:rsidR="00BA4BC7" w:rsidRDefault="002F7469" w:rsidP="00BA4BC7">
      <w:pPr>
        <w:pStyle w:val="Odlomakpopisa"/>
        <w:numPr>
          <w:ilvl w:val="0"/>
          <w:numId w:val="20"/>
        </w:numPr>
        <w:rPr>
          <w:rFonts w:ascii="Cambria" w:hAnsi="Cambria"/>
          <w:sz w:val="24"/>
          <w:szCs w:val="24"/>
        </w:rPr>
      </w:pPr>
      <w:r>
        <w:rPr>
          <w:rFonts w:ascii="Cambria" w:hAnsi="Cambria"/>
          <w:sz w:val="24"/>
          <w:szCs w:val="24"/>
        </w:rPr>
        <w:t>Osnovnoškolsko obrazovanje (</w:t>
      </w:r>
      <w:r w:rsidR="002B3A2C">
        <w:rPr>
          <w:rFonts w:ascii="Cambria" w:hAnsi="Cambria"/>
          <w:sz w:val="24"/>
          <w:szCs w:val="24"/>
        </w:rPr>
        <w:t>56</w:t>
      </w:r>
      <w:r>
        <w:rPr>
          <w:rFonts w:ascii="Cambria" w:hAnsi="Cambria"/>
          <w:sz w:val="24"/>
          <w:szCs w:val="24"/>
        </w:rPr>
        <w:t>.000,00 kn)</w:t>
      </w:r>
    </w:p>
    <w:p w14:paraId="27EE7FB3" w14:textId="4B459D36" w:rsidR="00BA4BC7" w:rsidRDefault="002F7469" w:rsidP="00BA4BC7">
      <w:pPr>
        <w:pStyle w:val="Odlomakpopisa"/>
        <w:numPr>
          <w:ilvl w:val="0"/>
          <w:numId w:val="20"/>
        </w:numPr>
        <w:rPr>
          <w:rFonts w:ascii="Cambria" w:hAnsi="Cambria"/>
          <w:sz w:val="24"/>
          <w:szCs w:val="24"/>
        </w:rPr>
      </w:pPr>
      <w:r>
        <w:rPr>
          <w:rFonts w:ascii="Cambria" w:hAnsi="Cambria"/>
          <w:sz w:val="24"/>
          <w:szCs w:val="24"/>
        </w:rPr>
        <w:t>Srednjoškolsko obrazovanje (90.000,00 kn)</w:t>
      </w:r>
    </w:p>
    <w:p w14:paraId="14661285" w14:textId="1DD05AE5" w:rsidR="00BA4BC7" w:rsidRDefault="002F7469" w:rsidP="00BA4BC7">
      <w:pPr>
        <w:pStyle w:val="Odlomakpopisa"/>
        <w:numPr>
          <w:ilvl w:val="0"/>
          <w:numId w:val="20"/>
        </w:numPr>
        <w:rPr>
          <w:rFonts w:ascii="Cambria" w:hAnsi="Cambria"/>
          <w:sz w:val="24"/>
          <w:szCs w:val="24"/>
        </w:rPr>
      </w:pPr>
      <w:r>
        <w:rPr>
          <w:rFonts w:ascii="Cambria" w:hAnsi="Cambria"/>
          <w:sz w:val="24"/>
          <w:szCs w:val="24"/>
        </w:rPr>
        <w:t xml:space="preserve">Visoko obrazovanje ( </w:t>
      </w:r>
      <w:r w:rsidR="00155150">
        <w:rPr>
          <w:rFonts w:ascii="Cambria" w:hAnsi="Cambria"/>
          <w:sz w:val="24"/>
          <w:szCs w:val="24"/>
        </w:rPr>
        <w:t>48</w:t>
      </w:r>
      <w:r>
        <w:rPr>
          <w:rFonts w:ascii="Cambria" w:hAnsi="Cambria"/>
          <w:sz w:val="24"/>
          <w:szCs w:val="24"/>
        </w:rPr>
        <w:t>.000,00 kn).</w:t>
      </w:r>
    </w:p>
    <w:p w14:paraId="651DB4D4" w14:textId="71EE2CEB" w:rsidR="00813EFE" w:rsidRDefault="00AA7096" w:rsidP="002F7469">
      <w:pPr>
        <w:jc w:val="both"/>
        <w:rPr>
          <w:rFonts w:ascii="Cambria" w:hAnsi="Cambria"/>
          <w:sz w:val="24"/>
          <w:szCs w:val="24"/>
        </w:rPr>
      </w:pPr>
      <w:r w:rsidRPr="00AA7096">
        <w:rPr>
          <w:rFonts w:ascii="Cambria" w:hAnsi="Cambria"/>
          <w:b/>
          <w:bCs/>
          <w:sz w:val="24"/>
          <w:szCs w:val="24"/>
        </w:rPr>
        <w:t>Program 2011 Razvoj sporta i rekreacije</w:t>
      </w:r>
      <w:r>
        <w:rPr>
          <w:rFonts w:ascii="Cambria" w:hAnsi="Cambria"/>
          <w:sz w:val="24"/>
          <w:szCs w:val="24"/>
        </w:rPr>
        <w:t xml:space="preserve"> sadrži jednu aktivnost i to Poticanje sportskih aktivnosti, a ista je planirana u iznosu od 5.000,00 kn.</w:t>
      </w:r>
    </w:p>
    <w:p w14:paraId="069D5CEA" w14:textId="20DD9C4C" w:rsidR="002F7469" w:rsidRDefault="002F7469" w:rsidP="002F7469">
      <w:pPr>
        <w:jc w:val="both"/>
        <w:rPr>
          <w:rFonts w:ascii="Cambria" w:hAnsi="Cambria"/>
          <w:sz w:val="24"/>
          <w:szCs w:val="24"/>
        </w:rPr>
      </w:pPr>
      <w:r w:rsidRPr="002F7469">
        <w:rPr>
          <w:rFonts w:ascii="Cambria" w:hAnsi="Cambria"/>
          <w:b/>
          <w:bCs/>
          <w:sz w:val="24"/>
          <w:szCs w:val="24"/>
        </w:rPr>
        <w:t>Program 2012 Promicanje kulture</w:t>
      </w:r>
      <w:r>
        <w:rPr>
          <w:rFonts w:ascii="Cambria" w:hAnsi="Cambria"/>
          <w:sz w:val="24"/>
          <w:szCs w:val="24"/>
        </w:rPr>
        <w:t xml:space="preserve"> sadrži jednu aktivnost i to A201201 Poticanje kulturnih aktivnosti,  a izvršenje iste je planirano u iznosu od </w:t>
      </w:r>
      <w:r w:rsidR="00AA7096">
        <w:rPr>
          <w:rFonts w:ascii="Cambria" w:hAnsi="Cambria"/>
          <w:sz w:val="24"/>
          <w:szCs w:val="24"/>
        </w:rPr>
        <w:t>87</w:t>
      </w:r>
      <w:r>
        <w:rPr>
          <w:rFonts w:ascii="Cambria" w:hAnsi="Cambria"/>
          <w:sz w:val="24"/>
          <w:szCs w:val="24"/>
        </w:rPr>
        <w:t>.000,00 kn.</w:t>
      </w:r>
    </w:p>
    <w:p w14:paraId="1D9B8170" w14:textId="47FD2F10" w:rsidR="002F7469" w:rsidRDefault="002F7469" w:rsidP="002F7469">
      <w:pPr>
        <w:jc w:val="both"/>
        <w:rPr>
          <w:rFonts w:ascii="Cambria" w:hAnsi="Cambria"/>
          <w:b/>
          <w:bCs/>
          <w:sz w:val="24"/>
          <w:szCs w:val="24"/>
        </w:rPr>
      </w:pPr>
      <w:r w:rsidRPr="002F7469">
        <w:rPr>
          <w:rFonts w:ascii="Cambria" w:hAnsi="Cambria"/>
          <w:b/>
          <w:bCs/>
          <w:sz w:val="24"/>
          <w:szCs w:val="24"/>
        </w:rPr>
        <w:t>Grafički prikaz br. 16: Pregled planiranih rashoda u Programu 2013 Zdravstvo</w:t>
      </w:r>
    </w:p>
    <w:p w14:paraId="5703490F" w14:textId="0CC11E3A" w:rsidR="002F7469" w:rsidRPr="002F7469" w:rsidRDefault="00AA7096" w:rsidP="002F7469">
      <w:pPr>
        <w:jc w:val="both"/>
        <w:rPr>
          <w:rFonts w:ascii="Cambria" w:hAnsi="Cambria"/>
          <w:b/>
          <w:bCs/>
          <w:sz w:val="24"/>
          <w:szCs w:val="24"/>
        </w:rPr>
      </w:pPr>
      <w:r>
        <w:rPr>
          <w:noProof/>
        </w:rPr>
        <w:drawing>
          <wp:inline distT="0" distB="0" distL="0" distR="0" wp14:anchorId="67B14F1D" wp14:editId="06D52A4A">
            <wp:extent cx="6029325" cy="2781300"/>
            <wp:effectExtent l="0" t="0" r="9525" b="0"/>
            <wp:docPr id="23" name="Grafikon 23">
              <a:extLst xmlns:a="http://schemas.openxmlformats.org/drawingml/2006/main">
                <a:ext uri="{FF2B5EF4-FFF2-40B4-BE49-F238E27FC236}">
                  <a16:creationId xmlns:a16="http://schemas.microsoft.com/office/drawing/2014/main" id="{17679664-CACD-43FE-86D4-E12BD6383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F782FAF" w14:textId="73231C83" w:rsidR="008C0129" w:rsidRDefault="00A645BD" w:rsidP="00BA4BC7">
      <w:pPr>
        <w:rPr>
          <w:rFonts w:ascii="Cambria" w:hAnsi="Cambria"/>
          <w:sz w:val="24"/>
          <w:szCs w:val="24"/>
        </w:rPr>
      </w:pPr>
      <w:r w:rsidRPr="00AA7096">
        <w:rPr>
          <w:rFonts w:ascii="Cambria" w:hAnsi="Cambria"/>
          <w:b/>
          <w:bCs/>
          <w:sz w:val="24"/>
          <w:szCs w:val="24"/>
        </w:rPr>
        <w:t>Program 2013 Zdravstvo</w:t>
      </w:r>
      <w:r w:rsidRPr="00AA7096">
        <w:rPr>
          <w:rFonts w:ascii="Cambria" w:hAnsi="Cambria"/>
          <w:sz w:val="24"/>
          <w:szCs w:val="24"/>
        </w:rPr>
        <w:t xml:space="preserve"> </w:t>
      </w:r>
      <w:r>
        <w:rPr>
          <w:rFonts w:ascii="Cambria" w:hAnsi="Cambria"/>
          <w:sz w:val="24"/>
          <w:szCs w:val="24"/>
        </w:rPr>
        <w:t>sadrži sljedeće aktivnosti:</w:t>
      </w:r>
    </w:p>
    <w:p w14:paraId="2509CBD9" w14:textId="00032BF0" w:rsidR="00A645BD" w:rsidRDefault="00A645BD" w:rsidP="00A645BD">
      <w:pPr>
        <w:pStyle w:val="Odlomakpopisa"/>
        <w:numPr>
          <w:ilvl w:val="0"/>
          <w:numId w:val="25"/>
        </w:numPr>
        <w:rPr>
          <w:rFonts w:ascii="Cambria" w:hAnsi="Cambria"/>
          <w:sz w:val="24"/>
          <w:szCs w:val="24"/>
        </w:rPr>
      </w:pPr>
      <w:r>
        <w:rPr>
          <w:rFonts w:ascii="Cambria" w:hAnsi="Cambria"/>
          <w:sz w:val="24"/>
          <w:szCs w:val="24"/>
        </w:rPr>
        <w:t>Rad zdravstvene ambulante Šodolovci (20.000,00 kn)</w:t>
      </w:r>
    </w:p>
    <w:p w14:paraId="14B9514F" w14:textId="2F11B608" w:rsidR="00A645BD" w:rsidRDefault="00A645BD" w:rsidP="00A645BD">
      <w:pPr>
        <w:pStyle w:val="Odlomakpopisa"/>
        <w:numPr>
          <w:ilvl w:val="0"/>
          <w:numId w:val="25"/>
        </w:numPr>
        <w:rPr>
          <w:rFonts w:ascii="Cambria" w:hAnsi="Cambria"/>
          <w:sz w:val="24"/>
          <w:szCs w:val="24"/>
        </w:rPr>
      </w:pPr>
      <w:r>
        <w:rPr>
          <w:rFonts w:ascii="Cambria" w:hAnsi="Cambria"/>
          <w:sz w:val="24"/>
          <w:szCs w:val="24"/>
        </w:rPr>
        <w:t>Mjere i aktivnosti za zaštitu zdravlja (</w:t>
      </w:r>
      <w:r w:rsidR="00AA7096">
        <w:rPr>
          <w:rFonts w:ascii="Cambria" w:hAnsi="Cambria"/>
          <w:sz w:val="24"/>
          <w:szCs w:val="24"/>
        </w:rPr>
        <w:t>67.307,25</w:t>
      </w:r>
      <w:r>
        <w:rPr>
          <w:rFonts w:ascii="Cambria" w:hAnsi="Cambria"/>
          <w:sz w:val="24"/>
          <w:szCs w:val="24"/>
        </w:rPr>
        <w:t xml:space="preserve"> kn)</w:t>
      </w:r>
    </w:p>
    <w:p w14:paraId="0B915453" w14:textId="77777777" w:rsidR="00AA7096" w:rsidRDefault="00AA7096" w:rsidP="00A645BD">
      <w:pPr>
        <w:rPr>
          <w:rFonts w:ascii="Cambria" w:hAnsi="Cambria"/>
          <w:b/>
          <w:bCs/>
          <w:sz w:val="24"/>
          <w:szCs w:val="24"/>
        </w:rPr>
      </w:pPr>
    </w:p>
    <w:p w14:paraId="3C1E8B93" w14:textId="77777777" w:rsidR="00AA7096" w:rsidRDefault="00AA7096" w:rsidP="00A645BD">
      <w:pPr>
        <w:rPr>
          <w:rFonts w:ascii="Cambria" w:hAnsi="Cambria"/>
          <w:b/>
          <w:bCs/>
          <w:sz w:val="24"/>
          <w:szCs w:val="24"/>
        </w:rPr>
      </w:pPr>
    </w:p>
    <w:p w14:paraId="162FE553" w14:textId="77777777" w:rsidR="00AA7096" w:rsidRDefault="00AA7096" w:rsidP="00A645BD">
      <w:pPr>
        <w:rPr>
          <w:rFonts w:ascii="Cambria" w:hAnsi="Cambria"/>
          <w:b/>
          <w:bCs/>
          <w:sz w:val="24"/>
          <w:szCs w:val="24"/>
        </w:rPr>
      </w:pPr>
    </w:p>
    <w:p w14:paraId="51FEEC55" w14:textId="77777777" w:rsidR="00AA7096" w:rsidRDefault="00AA7096" w:rsidP="00A645BD">
      <w:pPr>
        <w:rPr>
          <w:rFonts w:ascii="Cambria" w:hAnsi="Cambria"/>
          <w:b/>
          <w:bCs/>
          <w:sz w:val="24"/>
          <w:szCs w:val="24"/>
        </w:rPr>
      </w:pPr>
    </w:p>
    <w:p w14:paraId="68187A27" w14:textId="77777777" w:rsidR="00AA7096" w:rsidRDefault="00AA7096" w:rsidP="00A645BD">
      <w:pPr>
        <w:rPr>
          <w:rFonts w:ascii="Cambria" w:hAnsi="Cambria"/>
          <w:b/>
          <w:bCs/>
          <w:sz w:val="24"/>
          <w:szCs w:val="24"/>
        </w:rPr>
      </w:pPr>
    </w:p>
    <w:p w14:paraId="0E5366F3" w14:textId="77777777" w:rsidR="00AA7096" w:rsidRDefault="00AA7096" w:rsidP="00A645BD">
      <w:pPr>
        <w:rPr>
          <w:rFonts w:ascii="Cambria" w:hAnsi="Cambria"/>
          <w:b/>
          <w:bCs/>
          <w:sz w:val="24"/>
          <w:szCs w:val="24"/>
        </w:rPr>
      </w:pPr>
    </w:p>
    <w:p w14:paraId="317D23C5" w14:textId="77777777" w:rsidR="00AA7096" w:rsidRDefault="00AA7096" w:rsidP="00A645BD">
      <w:pPr>
        <w:rPr>
          <w:rFonts w:ascii="Cambria" w:hAnsi="Cambria"/>
          <w:b/>
          <w:bCs/>
          <w:sz w:val="24"/>
          <w:szCs w:val="24"/>
        </w:rPr>
      </w:pPr>
    </w:p>
    <w:p w14:paraId="4514D716" w14:textId="30A127B5" w:rsidR="00A645BD" w:rsidRDefault="00A645BD" w:rsidP="00A645BD">
      <w:pPr>
        <w:rPr>
          <w:rFonts w:ascii="Cambria" w:hAnsi="Cambria"/>
          <w:b/>
          <w:bCs/>
          <w:sz w:val="24"/>
          <w:szCs w:val="24"/>
        </w:rPr>
      </w:pPr>
      <w:r w:rsidRPr="00A645BD">
        <w:rPr>
          <w:rFonts w:ascii="Cambria" w:hAnsi="Cambria"/>
          <w:b/>
          <w:bCs/>
          <w:sz w:val="24"/>
          <w:szCs w:val="24"/>
        </w:rPr>
        <w:lastRenderedPageBreak/>
        <w:t>Grafički prikaz br. 17: Pregled planiranih rashoda u Programu 2014 Razvoj sustava civilne zaštite</w:t>
      </w:r>
    </w:p>
    <w:p w14:paraId="6F3D3918" w14:textId="4119B3AC" w:rsidR="00A645BD" w:rsidRDefault="00AA7096" w:rsidP="00A645BD">
      <w:pPr>
        <w:rPr>
          <w:rFonts w:ascii="Cambria" w:hAnsi="Cambria"/>
          <w:b/>
          <w:bCs/>
          <w:sz w:val="24"/>
          <w:szCs w:val="24"/>
        </w:rPr>
      </w:pPr>
      <w:r>
        <w:rPr>
          <w:noProof/>
        </w:rPr>
        <w:drawing>
          <wp:inline distT="0" distB="0" distL="0" distR="0" wp14:anchorId="120EA59A" wp14:editId="758CAD8C">
            <wp:extent cx="5934075" cy="2771775"/>
            <wp:effectExtent l="0" t="0" r="9525" b="9525"/>
            <wp:docPr id="30" name="Grafikon 30">
              <a:extLst xmlns:a="http://schemas.openxmlformats.org/drawingml/2006/main">
                <a:ext uri="{FF2B5EF4-FFF2-40B4-BE49-F238E27FC236}">
                  <a16:creationId xmlns:a16="http://schemas.microsoft.com/office/drawing/2014/main" id="{481A1EAD-BDE9-491C-A584-7A1DABD909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9064877" w14:textId="676991FE" w:rsidR="00A645BD" w:rsidRDefault="00A645BD" w:rsidP="00A645BD">
      <w:pPr>
        <w:rPr>
          <w:rFonts w:ascii="Cambria" w:hAnsi="Cambria"/>
          <w:sz w:val="24"/>
          <w:szCs w:val="24"/>
        </w:rPr>
      </w:pPr>
      <w:r>
        <w:rPr>
          <w:rFonts w:ascii="Cambria" w:hAnsi="Cambria"/>
          <w:sz w:val="24"/>
          <w:szCs w:val="24"/>
        </w:rPr>
        <w:t>Program 2014 Razvoj sustava civilne zaštite sadrži sljedeće aktivnosti:</w:t>
      </w:r>
    </w:p>
    <w:p w14:paraId="5812B4B5" w14:textId="1D7BF36C" w:rsidR="00A645BD" w:rsidRDefault="00A645BD" w:rsidP="00A645BD">
      <w:pPr>
        <w:pStyle w:val="Odlomakpopisa"/>
        <w:numPr>
          <w:ilvl w:val="0"/>
          <w:numId w:val="26"/>
        </w:numPr>
        <w:rPr>
          <w:rFonts w:ascii="Cambria" w:hAnsi="Cambria"/>
          <w:sz w:val="24"/>
          <w:szCs w:val="24"/>
        </w:rPr>
      </w:pPr>
      <w:r>
        <w:rPr>
          <w:rFonts w:ascii="Cambria" w:hAnsi="Cambria"/>
          <w:sz w:val="24"/>
          <w:szCs w:val="24"/>
        </w:rPr>
        <w:t>Redovna djelatnost JVP i DVD (1</w:t>
      </w:r>
      <w:r w:rsidR="00AA7096">
        <w:rPr>
          <w:rFonts w:ascii="Cambria" w:hAnsi="Cambria"/>
          <w:sz w:val="24"/>
          <w:szCs w:val="24"/>
        </w:rPr>
        <w:t>7</w:t>
      </w:r>
      <w:r>
        <w:rPr>
          <w:rFonts w:ascii="Cambria" w:hAnsi="Cambria"/>
          <w:sz w:val="24"/>
          <w:szCs w:val="24"/>
        </w:rPr>
        <w:t>0.000,00 kn)</w:t>
      </w:r>
    </w:p>
    <w:p w14:paraId="7BBDE794" w14:textId="397EE7FC" w:rsidR="00A645BD" w:rsidRDefault="00A645BD" w:rsidP="00A645BD">
      <w:pPr>
        <w:pStyle w:val="Odlomakpopisa"/>
        <w:numPr>
          <w:ilvl w:val="0"/>
          <w:numId w:val="26"/>
        </w:numPr>
        <w:rPr>
          <w:rFonts w:ascii="Cambria" w:hAnsi="Cambria"/>
          <w:sz w:val="24"/>
          <w:szCs w:val="24"/>
        </w:rPr>
      </w:pPr>
      <w:r>
        <w:rPr>
          <w:rFonts w:ascii="Cambria" w:hAnsi="Cambria"/>
          <w:sz w:val="24"/>
          <w:szCs w:val="24"/>
        </w:rPr>
        <w:t>Redovna djelatnost civilne zaštite (</w:t>
      </w:r>
      <w:r w:rsidR="00AA7096">
        <w:rPr>
          <w:rFonts w:ascii="Cambria" w:hAnsi="Cambria"/>
          <w:sz w:val="24"/>
          <w:szCs w:val="24"/>
        </w:rPr>
        <w:t>62</w:t>
      </w:r>
      <w:r>
        <w:rPr>
          <w:rFonts w:ascii="Cambria" w:hAnsi="Cambria"/>
          <w:sz w:val="24"/>
          <w:szCs w:val="24"/>
        </w:rPr>
        <w:t>.</w:t>
      </w:r>
      <w:r w:rsidR="00AA7096">
        <w:rPr>
          <w:rFonts w:ascii="Cambria" w:hAnsi="Cambria"/>
          <w:sz w:val="24"/>
          <w:szCs w:val="24"/>
        </w:rPr>
        <w:t>5</w:t>
      </w:r>
      <w:r>
        <w:rPr>
          <w:rFonts w:ascii="Cambria" w:hAnsi="Cambria"/>
          <w:sz w:val="24"/>
          <w:szCs w:val="24"/>
        </w:rPr>
        <w:t>00,00 kn).</w:t>
      </w:r>
    </w:p>
    <w:p w14:paraId="510EB5FB" w14:textId="646143CE" w:rsidR="00A645BD" w:rsidRPr="00A645BD" w:rsidRDefault="00A645BD" w:rsidP="00A645BD">
      <w:pPr>
        <w:rPr>
          <w:rFonts w:ascii="Cambria" w:hAnsi="Cambria"/>
          <w:b/>
          <w:bCs/>
          <w:sz w:val="24"/>
          <w:szCs w:val="24"/>
        </w:rPr>
      </w:pPr>
      <w:r w:rsidRPr="00A645BD">
        <w:rPr>
          <w:rFonts w:ascii="Cambria" w:hAnsi="Cambria"/>
          <w:b/>
          <w:bCs/>
          <w:sz w:val="24"/>
          <w:szCs w:val="24"/>
        </w:rPr>
        <w:t>Grafički prikaz br. 18: Pregled planiranih rashoda u Programu 2015 Razvoj civilnog društva</w:t>
      </w:r>
    </w:p>
    <w:p w14:paraId="02733093" w14:textId="719D4F57" w:rsidR="00A645BD" w:rsidRDefault="00BD4756" w:rsidP="00A645BD">
      <w:pPr>
        <w:rPr>
          <w:rFonts w:ascii="Cambria" w:hAnsi="Cambria"/>
          <w:sz w:val="24"/>
          <w:szCs w:val="24"/>
        </w:rPr>
      </w:pPr>
      <w:r>
        <w:rPr>
          <w:noProof/>
        </w:rPr>
        <w:drawing>
          <wp:inline distT="0" distB="0" distL="0" distR="0" wp14:anchorId="3AF9BAB6" wp14:editId="354AE71E">
            <wp:extent cx="5760720" cy="2706370"/>
            <wp:effectExtent l="0" t="0" r="11430" b="17780"/>
            <wp:docPr id="41" name="Grafikon 41">
              <a:extLst xmlns:a="http://schemas.openxmlformats.org/drawingml/2006/main">
                <a:ext uri="{FF2B5EF4-FFF2-40B4-BE49-F238E27FC236}">
                  <a16:creationId xmlns:a16="http://schemas.microsoft.com/office/drawing/2014/main" id="{6334474D-FB68-47E6-AEE0-B20492732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2AA37A" w14:textId="37EB08C5" w:rsidR="00A645BD" w:rsidRDefault="00A645BD" w:rsidP="00A645BD">
      <w:pPr>
        <w:rPr>
          <w:rFonts w:ascii="Cambria" w:hAnsi="Cambria"/>
          <w:sz w:val="24"/>
          <w:szCs w:val="24"/>
        </w:rPr>
      </w:pPr>
      <w:r>
        <w:rPr>
          <w:rFonts w:ascii="Cambria" w:hAnsi="Cambria"/>
          <w:sz w:val="24"/>
          <w:szCs w:val="24"/>
        </w:rPr>
        <w:t>Program 201</w:t>
      </w:r>
      <w:r w:rsidR="00AA7096">
        <w:rPr>
          <w:rFonts w:ascii="Cambria" w:hAnsi="Cambria"/>
          <w:sz w:val="24"/>
          <w:szCs w:val="24"/>
        </w:rPr>
        <w:t>5</w:t>
      </w:r>
      <w:r w:rsidR="009B12FD">
        <w:rPr>
          <w:rFonts w:ascii="Cambria" w:hAnsi="Cambria"/>
          <w:sz w:val="24"/>
          <w:szCs w:val="24"/>
        </w:rPr>
        <w:t xml:space="preserve"> Razvoj civilnog društva sadrži sljedeće aktivnosti:</w:t>
      </w:r>
    </w:p>
    <w:p w14:paraId="3BBC92FA" w14:textId="58D29929" w:rsidR="009B12FD" w:rsidRDefault="009B12FD" w:rsidP="009B12FD">
      <w:pPr>
        <w:pStyle w:val="Odlomakpopisa"/>
        <w:numPr>
          <w:ilvl w:val="0"/>
          <w:numId w:val="27"/>
        </w:numPr>
        <w:rPr>
          <w:rFonts w:ascii="Cambria" w:hAnsi="Cambria"/>
          <w:sz w:val="24"/>
          <w:szCs w:val="24"/>
        </w:rPr>
      </w:pPr>
      <w:r>
        <w:rPr>
          <w:rFonts w:ascii="Cambria" w:hAnsi="Cambria"/>
          <w:sz w:val="24"/>
          <w:szCs w:val="24"/>
        </w:rPr>
        <w:t>Humanitarno-socijalne udruge (</w:t>
      </w:r>
      <w:r w:rsidR="00155150">
        <w:rPr>
          <w:rFonts w:ascii="Cambria" w:hAnsi="Cambria"/>
          <w:sz w:val="24"/>
          <w:szCs w:val="24"/>
        </w:rPr>
        <w:t>6</w:t>
      </w:r>
      <w:r w:rsidR="00AA7096">
        <w:rPr>
          <w:rFonts w:ascii="Cambria" w:hAnsi="Cambria"/>
          <w:sz w:val="24"/>
          <w:szCs w:val="24"/>
        </w:rPr>
        <w:t>3.000,00</w:t>
      </w:r>
      <w:r>
        <w:rPr>
          <w:rFonts w:ascii="Cambria" w:hAnsi="Cambria"/>
          <w:sz w:val="24"/>
          <w:szCs w:val="24"/>
        </w:rPr>
        <w:t xml:space="preserve"> kn)</w:t>
      </w:r>
    </w:p>
    <w:p w14:paraId="1B4E0405" w14:textId="2329386D" w:rsidR="009B12FD" w:rsidRDefault="009B12FD" w:rsidP="009B12FD">
      <w:pPr>
        <w:pStyle w:val="Odlomakpopisa"/>
        <w:numPr>
          <w:ilvl w:val="0"/>
          <w:numId w:val="27"/>
        </w:numPr>
        <w:rPr>
          <w:rFonts w:ascii="Cambria" w:hAnsi="Cambria"/>
          <w:sz w:val="24"/>
          <w:szCs w:val="24"/>
        </w:rPr>
      </w:pPr>
      <w:r>
        <w:rPr>
          <w:rFonts w:ascii="Cambria" w:hAnsi="Cambria"/>
          <w:sz w:val="24"/>
          <w:szCs w:val="24"/>
        </w:rPr>
        <w:t>Vjerske zajednice (</w:t>
      </w:r>
      <w:r w:rsidR="00155150">
        <w:rPr>
          <w:rFonts w:ascii="Cambria" w:hAnsi="Cambria"/>
          <w:sz w:val="24"/>
          <w:szCs w:val="24"/>
        </w:rPr>
        <w:t>6</w:t>
      </w:r>
      <w:r w:rsidR="00AA7096">
        <w:rPr>
          <w:rFonts w:ascii="Cambria" w:hAnsi="Cambria"/>
          <w:sz w:val="24"/>
          <w:szCs w:val="24"/>
        </w:rPr>
        <w:t>2</w:t>
      </w:r>
      <w:r>
        <w:rPr>
          <w:rFonts w:ascii="Cambria" w:hAnsi="Cambria"/>
          <w:sz w:val="24"/>
          <w:szCs w:val="24"/>
        </w:rPr>
        <w:t>.000,00 kn)</w:t>
      </w:r>
    </w:p>
    <w:p w14:paraId="7BEF7A8F" w14:textId="7380A1F1" w:rsidR="009B12FD" w:rsidRDefault="009B12FD" w:rsidP="009B12FD">
      <w:pPr>
        <w:pStyle w:val="Odlomakpopisa"/>
        <w:numPr>
          <w:ilvl w:val="0"/>
          <w:numId w:val="27"/>
        </w:numPr>
        <w:rPr>
          <w:rFonts w:ascii="Cambria" w:hAnsi="Cambria"/>
          <w:sz w:val="24"/>
          <w:szCs w:val="24"/>
        </w:rPr>
      </w:pPr>
      <w:r>
        <w:rPr>
          <w:rFonts w:ascii="Cambria" w:hAnsi="Cambria"/>
          <w:sz w:val="24"/>
          <w:szCs w:val="24"/>
        </w:rPr>
        <w:t>Zaštita i promicanje prava i interesa osoba s invaliditetom (5.000,00 kn)</w:t>
      </w:r>
    </w:p>
    <w:p w14:paraId="2492BA13" w14:textId="23E8EC64" w:rsidR="005F03F7" w:rsidRPr="00B10612" w:rsidRDefault="009B12FD" w:rsidP="00BA4BC7">
      <w:pPr>
        <w:pStyle w:val="Odlomakpopisa"/>
        <w:numPr>
          <w:ilvl w:val="0"/>
          <w:numId w:val="27"/>
        </w:numPr>
        <w:rPr>
          <w:rFonts w:ascii="Cambria" w:hAnsi="Cambria"/>
          <w:sz w:val="24"/>
          <w:szCs w:val="24"/>
        </w:rPr>
      </w:pPr>
      <w:r>
        <w:rPr>
          <w:rFonts w:ascii="Cambria" w:hAnsi="Cambria"/>
          <w:sz w:val="24"/>
          <w:szCs w:val="24"/>
        </w:rPr>
        <w:t>Zaštita prava nacionalnih manjina (</w:t>
      </w:r>
      <w:r w:rsidR="005E4E9A">
        <w:rPr>
          <w:rFonts w:ascii="Cambria" w:hAnsi="Cambria"/>
          <w:sz w:val="24"/>
          <w:szCs w:val="24"/>
        </w:rPr>
        <w:t>2</w:t>
      </w:r>
      <w:r w:rsidR="00AA7096">
        <w:rPr>
          <w:rFonts w:ascii="Cambria" w:hAnsi="Cambria"/>
          <w:sz w:val="24"/>
          <w:szCs w:val="24"/>
        </w:rPr>
        <w:t>5</w:t>
      </w:r>
      <w:r>
        <w:rPr>
          <w:rFonts w:ascii="Cambria" w:hAnsi="Cambria"/>
          <w:sz w:val="24"/>
          <w:szCs w:val="24"/>
        </w:rPr>
        <w:t>.000,00 kn).</w:t>
      </w:r>
    </w:p>
    <w:p w14:paraId="67F02E97" w14:textId="71AE487A" w:rsidR="005E4E9A" w:rsidRDefault="005E4E9A" w:rsidP="00BA4BC7">
      <w:pPr>
        <w:rPr>
          <w:rFonts w:ascii="Cambria" w:hAnsi="Cambria"/>
          <w:b/>
          <w:bCs/>
          <w:sz w:val="24"/>
          <w:szCs w:val="24"/>
        </w:rPr>
      </w:pPr>
      <w:r w:rsidRPr="005E4E9A">
        <w:rPr>
          <w:rFonts w:ascii="Cambria" w:hAnsi="Cambria"/>
          <w:b/>
          <w:bCs/>
          <w:sz w:val="24"/>
          <w:szCs w:val="24"/>
        </w:rPr>
        <w:lastRenderedPageBreak/>
        <w:t>Grafički prikaz br. 19: Pregled planiranih rashoda u Programu 2016 Zaželi bolji život u Općini Šodolovci</w:t>
      </w:r>
    </w:p>
    <w:p w14:paraId="461F650F" w14:textId="05EBDE16" w:rsidR="005E4E9A" w:rsidRPr="005E4E9A" w:rsidRDefault="00F37D6D" w:rsidP="00BA4BC7">
      <w:pPr>
        <w:rPr>
          <w:rFonts w:ascii="Cambria" w:hAnsi="Cambria"/>
          <w:b/>
          <w:bCs/>
          <w:sz w:val="24"/>
          <w:szCs w:val="24"/>
        </w:rPr>
      </w:pPr>
      <w:r>
        <w:rPr>
          <w:noProof/>
        </w:rPr>
        <w:drawing>
          <wp:inline distT="0" distB="0" distL="0" distR="0" wp14:anchorId="44B3B19B" wp14:editId="0D8CA354">
            <wp:extent cx="5781675" cy="2505075"/>
            <wp:effectExtent l="0" t="0" r="9525" b="9525"/>
            <wp:docPr id="38" name="Grafikon 38">
              <a:extLst xmlns:a="http://schemas.openxmlformats.org/drawingml/2006/main">
                <a:ext uri="{FF2B5EF4-FFF2-40B4-BE49-F238E27FC236}">
                  <a16:creationId xmlns:a16="http://schemas.microsoft.com/office/drawing/2014/main" id="{5CACAA06-E0BD-49A5-9BA7-D9B081BB8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C99A26" w14:textId="1D31499D" w:rsidR="00144D58" w:rsidRPr="00AA7096" w:rsidRDefault="00144D58" w:rsidP="00AA7096">
      <w:pPr>
        <w:rPr>
          <w:rFonts w:ascii="Cambria" w:hAnsi="Cambria"/>
          <w:sz w:val="24"/>
          <w:szCs w:val="24"/>
        </w:rPr>
      </w:pPr>
      <w:r>
        <w:rPr>
          <w:rFonts w:ascii="Cambria" w:hAnsi="Cambria"/>
          <w:sz w:val="24"/>
          <w:szCs w:val="24"/>
        </w:rPr>
        <w:t>Program 2016 Zaželi bolji život u Općini Šodolovci sadrži sljedeće aktivnosti:</w:t>
      </w:r>
    </w:p>
    <w:p w14:paraId="1D703D39" w14:textId="44024D53" w:rsidR="00144D58" w:rsidRDefault="00144D58" w:rsidP="00144D58">
      <w:pPr>
        <w:pStyle w:val="Odlomakpopisa"/>
        <w:numPr>
          <w:ilvl w:val="0"/>
          <w:numId w:val="29"/>
        </w:numPr>
        <w:rPr>
          <w:rFonts w:ascii="Cambria" w:hAnsi="Cambria"/>
          <w:sz w:val="24"/>
          <w:szCs w:val="24"/>
        </w:rPr>
      </w:pPr>
      <w:r>
        <w:rPr>
          <w:rFonts w:ascii="Cambria" w:hAnsi="Cambria"/>
          <w:sz w:val="24"/>
          <w:szCs w:val="24"/>
        </w:rPr>
        <w:t>Nabava opreme i higijenskih potrepština (1</w:t>
      </w:r>
      <w:r w:rsidR="00F37D6D">
        <w:rPr>
          <w:rFonts w:ascii="Cambria" w:hAnsi="Cambria"/>
          <w:sz w:val="24"/>
          <w:szCs w:val="24"/>
        </w:rPr>
        <w:t>35</w:t>
      </w:r>
      <w:r>
        <w:rPr>
          <w:rFonts w:ascii="Cambria" w:hAnsi="Cambria"/>
          <w:sz w:val="24"/>
          <w:szCs w:val="24"/>
        </w:rPr>
        <w:t>.000,00 kn)</w:t>
      </w:r>
    </w:p>
    <w:p w14:paraId="0CBA2FFD" w14:textId="249979E9" w:rsidR="00144D58" w:rsidRDefault="00144D58" w:rsidP="00144D58">
      <w:pPr>
        <w:pStyle w:val="Odlomakpopisa"/>
        <w:numPr>
          <w:ilvl w:val="0"/>
          <w:numId w:val="29"/>
        </w:numPr>
        <w:rPr>
          <w:rFonts w:ascii="Cambria" w:hAnsi="Cambria"/>
          <w:sz w:val="24"/>
          <w:szCs w:val="24"/>
        </w:rPr>
      </w:pPr>
      <w:r>
        <w:rPr>
          <w:rFonts w:ascii="Cambria" w:hAnsi="Cambria"/>
          <w:sz w:val="24"/>
          <w:szCs w:val="24"/>
        </w:rPr>
        <w:t>Troškovi plaće zaposlenih žena (</w:t>
      </w:r>
      <w:r w:rsidR="00F37D6D">
        <w:rPr>
          <w:rFonts w:ascii="Cambria" w:hAnsi="Cambria"/>
          <w:sz w:val="24"/>
          <w:szCs w:val="24"/>
        </w:rPr>
        <w:t>1.154.876,80</w:t>
      </w:r>
      <w:r>
        <w:rPr>
          <w:rFonts w:ascii="Cambria" w:hAnsi="Cambria"/>
          <w:sz w:val="24"/>
          <w:szCs w:val="24"/>
        </w:rPr>
        <w:t xml:space="preserve"> kn)</w:t>
      </w:r>
    </w:p>
    <w:p w14:paraId="2F298784" w14:textId="52B417FE" w:rsidR="00144D58" w:rsidRDefault="00144D58" w:rsidP="00144D58">
      <w:pPr>
        <w:pStyle w:val="Odlomakpopisa"/>
        <w:numPr>
          <w:ilvl w:val="0"/>
          <w:numId w:val="29"/>
        </w:numPr>
        <w:rPr>
          <w:rFonts w:ascii="Cambria" w:hAnsi="Cambria"/>
          <w:sz w:val="24"/>
          <w:szCs w:val="24"/>
        </w:rPr>
      </w:pPr>
      <w:r>
        <w:rPr>
          <w:rFonts w:ascii="Cambria" w:hAnsi="Cambria"/>
          <w:sz w:val="24"/>
          <w:szCs w:val="24"/>
        </w:rPr>
        <w:t>Promidžba i vidljivost</w:t>
      </w:r>
      <w:r w:rsidR="00AC418B">
        <w:rPr>
          <w:rFonts w:ascii="Cambria" w:hAnsi="Cambria"/>
          <w:sz w:val="24"/>
          <w:szCs w:val="24"/>
        </w:rPr>
        <w:t xml:space="preserve"> (1</w:t>
      </w:r>
      <w:r w:rsidR="00F37D6D">
        <w:rPr>
          <w:rFonts w:ascii="Cambria" w:hAnsi="Cambria"/>
          <w:sz w:val="24"/>
          <w:szCs w:val="24"/>
        </w:rPr>
        <w:t>27.330,00</w:t>
      </w:r>
      <w:r w:rsidR="00AC418B">
        <w:rPr>
          <w:rFonts w:ascii="Cambria" w:hAnsi="Cambria"/>
          <w:sz w:val="24"/>
          <w:szCs w:val="24"/>
        </w:rPr>
        <w:t xml:space="preserve"> kn)</w:t>
      </w:r>
    </w:p>
    <w:p w14:paraId="4885D75F" w14:textId="2DA2553B" w:rsidR="00AC418B" w:rsidRPr="00144D58" w:rsidRDefault="00AC418B" w:rsidP="00144D58">
      <w:pPr>
        <w:pStyle w:val="Odlomakpopisa"/>
        <w:numPr>
          <w:ilvl w:val="0"/>
          <w:numId w:val="29"/>
        </w:numPr>
        <w:rPr>
          <w:rFonts w:ascii="Cambria" w:hAnsi="Cambria"/>
          <w:sz w:val="24"/>
          <w:szCs w:val="24"/>
        </w:rPr>
      </w:pPr>
      <w:r>
        <w:rPr>
          <w:rFonts w:ascii="Cambria" w:hAnsi="Cambria"/>
          <w:sz w:val="24"/>
          <w:szCs w:val="24"/>
        </w:rPr>
        <w:t>Upravljanje projektom i administracija (</w:t>
      </w:r>
      <w:r w:rsidR="00F37D6D">
        <w:rPr>
          <w:rFonts w:ascii="Cambria" w:hAnsi="Cambria"/>
          <w:sz w:val="24"/>
          <w:szCs w:val="24"/>
        </w:rPr>
        <w:t>200.358,68</w:t>
      </w:r>
      <w:r>
        <w:rPr>
          <w:rFonts w:ascii="Cambria" w:hAnsi="Cambria"/>
          <w:sz w:val="24"/>
          <w:szCs w:val="24"/>
        </w:rPr>
        <w:t xml:space="preserve"> kn).</w:t>
      </w:r>
    </w:p>
    <w:p w14:paraId="46680824" w14:textId="572820F6" w:rsidR="005F03F7" w:rsidRPr="00F37D6D" w:rsidRDefault="00F37D6D" w:rsidP="00BA4BC7">
      <w:pPr>
        <w:rPr>
          <w:rFonts w:ascii="Cambria" w:hAnsi="Cambria"/>
          <w:b/>
          <w:bCs/>
          <w:sz w:val="24"/>
          <w:szCs w:val="24"/>
        </w:rPr>
      </w:pPr>
      <w:r w:rsidRPr="00F37D6D">
        <w:rPr>
          <w:rFonts w:ascii="Cambria" w:hAnsi="Cambria"/>
          <w:b/>
          <w:bCs/>
          <w:sz w:val="24"/>
          <w:szCs w:val="24"/>
        </w:rPr>
        <w:t>Grafički prikaz br. 20: Pregled planiranih rashodu u Programu 2017 Zajedno u zajednici u Općini Šodolovci</w:t>
      </w:r>
    </w:p>
    <w:p w14:paraId="39856DD6" w14:textId="11F8BAA6" w:rsidR="00F37D6D" w:rsidRDefault="00BD4756" w:rsidP="00BA4BC7">
      <w:pPr>
        <w:rPr>
          <w:rFonts w:ascii="Cambria" w:hAnsi="Cambria"/>
          <w:sz w:val="24"/>
          <w:szCs w:val="24"/>
        </w:rPr>
      </w:pPr>
      <w:r>
        <w:rPr>
          <w:noProof/>
        </w:rPr>
        <w:drawing>
          <wp:inline distT="0" distB="0" distL="0" distR="0" wp14:anchorId="0E1D26E8" wp14:editId="5632397B">
            <wp:extent cx="6162675" cy="2733675"/>
            <wp:effectExtent l="0" t="0" r="9525" b="9525"/>
            <wp:docPr id="42" name="Grafikon 42">
              <a:extLst xmlns:a="http://schemas.openxmlformats.org/drawingml/2006/main">
                <a:ext uri="{FF2B5EF4-FFF2-40B4-BE49-F238E27FC236}">
                  <a16:creationId xmlns:a16="http://schemas.microsoft.com/office/drawing/2014/main" id="{D35AFD6A-2F11-4F02-95A5-8A900B83EC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3391B71" w14:textId="682101BA" w:rsidR="005F03F7" w:rsidRDefault="00B10612" w:rsidP="00BA4BC7">
      <w:pPr>
        <w:rPr>
          <w:rFonts w:ascii="Cambria" w:hAnsi="Cambria"/>
          <w:sz w:val="24"/>
          <w:szCs w:val="24"/>
        </w:rPr>
      </w:pPr>
      <w:r>
        <w:rPr>
          <w:rFonts w:ascii="Cambria" w:hAnsi="Cambria"/>
          <w:sz w:val="24"/>
          <w:szCs w:val="24"/>
        </w:rPr>
        <w:t>Program 2017 Zajedno u zajednici u općini Šodolovci sadrži sljedeće aktivnosti:</w:t>
      </w:r>
    </w:p>
    <w:p w14:paraId="554C2219" w14:textId="756F03D8" w:rsidR="00B10612" w:rsidRDefault="00B10612" w:rsidP="00B10612">
      <w:pPr>
        <w:pStyle w:val="Odlomakpopisa"/>
        <w:numPr>
          <w:ilvl w:val="0"/>
          <w:numId w:val="30"/>
        </w:numPr>
        <w:rPr>
          <w:rFonts w:ascii="Cambria" w:hAnsi="Cambria"/>
          <w:sz w:val="24"/>
          <w:szCs w:val="24"/>
        </w:rPr>
      </w:pPr>
      <w:r>
        <w:rPr>
          <w:rFonts w:ascii="Cambria" w:hAnsi="Cambria"/>
          <w:sz w:val="24"/>
          <w:szCs w:val="24"/>
        </w:rPr>
        <w:t>Dnevne aktivnosti i psihološka podrška (3</w:t>
      </w:r>
      <w:r w:rsidR="00155150">
        <w:rPr>
          <w:rFonts w:ascii="Cambria" w:hAnsi="Cambria"/>
          <w:sz w:val="24"/>
          <w:szCs w:val="24"/>
        </w:rPr>
        <w:t>65</w:t>
      </w:r>
      <w:r>
        <w:rPr>
          <w:rFonts w:ascii="Cambria" w:hAnsi="Cambria"/>
          <w:sz w:val="24"/>
          <w:szCs w:val="24"/>
        </w:rPr>
        <w:t>.600,00 kn)</w:t>
      </w:r>
    </w:p>
    <w:p w14:paraId="5DD7EA3E" w14:textId="322F142A" w:rsidR="00B10612" w:rsidRDefault="00B10612" w:rsidP="00B10612">
      <w:pPr>
        <w:pStyle w:val="Odlomakpopisa"/>
        <w:numPr>
          <w:ilvl w:val="0"/>
          <w:numId w:val="30"/>
        </w:numPr>
        <w:rPr>
          <w:rFonts w:ascii="Cambria" w:hAnsi="Cambria"/>
          <w:sz w:val="24"/>
          <w:szCs w:val="24"/>
        </w:rPr>
      </w:pPr>
      <w:r>
        <w:rPr>
          <w:rFonts w:ascii="Cambria" w:hAnsi="Cambria"/>
          <w:sz w:val="24"/>
          <w:szCs w:val="24"/>
        </w:rPr>
        <w:t>Edukacija i razvoj vještina stručnjaka (49.000,00 kn)</w:t>
      </w:r>
    </w:p>
    <w:p w14:paraId="532552B1" w14:textId="42184E50" w:rsidR="00B10612" w:rsidRDefault="00B10612" w:rsidP="00B10612">
      <w:pPr>
        <w:pStyle w:val="Odlomakpopisa"/>
        <w:numPr>
          <w:ilvl w:val="0"/>
          <w:numId w:val="30"/>
        </w:numPr>
        <w:rPr>
          <w:rFonts w:ascii="Cambria" w:hAnsi="Cambria"/>
          <w:sz w:val="24"/>
          <w:szCs w:val="24"/>
        </w:rPr>
      </w:pPr>
      <w:r>
        <w:rPr>
          <w:rFonts w:ascii="Cambria" w:hAnsi="Cambria"/>
          <w:sz w:val="24"/>
          <w:szCs w:val="24"/>
        </w:rPr>
        <w:t>Promidžba i vidljivost (82.250,00 kn)</w:t>
      </w:r>
    </w:p>
    <w:p w14:paraId="3380ACB2" w14:textId="0137C2F1" w:rsidR="00AC418B" w:rsidRPr="00BD4756" w:rsidRDefault="00B10612" w:rsidP="00BA4BC7">
      <w:pPr>
        <w:pStyle w:val="Odlomakpopisa"/>
        <w:numPr>
          <w:ilvl w:val="0"/>
          <w:numId w:val="30"/>
        </w:numPr>
        <w:rPr>
          <w:rFonts w:ascii="Cambria" w:hAnsi="Cambria"/>
          <w:sz w:val="24"/>
          <w:szCs w:val="24"/>
        </w:rPr>
      </w:pPr>
      <w:r>
        <w:rPr>
          <w:rFonts w:ascii="Cambria" w:hAnsi="Cambria"/>
          <w:sz w:val="24"/>
          <w:szCs w:val="24"/>
        </w:rPr>
        <w:t>Upravljanje projektom i administracija (134.901,24 kn)</w:t>
      </w:r>
    </w:p>
    <w:p w14:paraId="4E2153FC" w14:textId="65076185" w:rsidR="008C0129" w:rsidRDefault="008C0129" w:rsidP="008C0129">
      <w:pPr>
        <w:pStyle w:val="Odlomakpopisa"/>
        <w:numPr>
          <w:ilvl w:val="0"/>
          <w:numId w:val="2"/>
        </w:numPr>
        <w:rPr>
          <w:rFonts w:ascii="Cambria" w:hAnsi="Cambria"/>
          <w:b/>
          <w:sz w:val="28"/>
          <w:szCs w:val="28"/>
        </w:rPr>
      </w:pPr>
      <w:r w:rsidRPr="008C0129">
        <w:rPr>
          <w:rFonts w:ascii="Cambria" w:hAnsi="Cambria"/>
          <w:b/>
          <w:sz w:val="28"/>
          <w:szCs w:val="28"/>
        </w:rPr>
        <w:lastRenderedPageBreak/>
        <w:t>RASHODI PRORAČUNA PO FUNKCIJSKOJ KLASIFIKACIJI</w:t>
      </w:r>
    </w:p>
    <w:p w14:paraId="67351184" w14:textId="77777777" w:rsidR="001979C2" w:rsidRPr="008C0129" w:rsidRDefault="001979C2" w:rsidP="001979C2">
      <w:pPr>
        <w:pStyle w:val="Odlomakpopisa"/>
        <w:rPr>
          <w:rFonts w:ascii="Cambria" w:hAnsi="Cambria"/>
          <w:b/>
          <w:sz w:val="28"/>
          <w:szCs w:val="28"/>
        </w:rPr>
      </w:pPr>
    </w:p>
    <w:p w14:paraId="13BB23D5" w14:textId="79EDEBDC" w:rsidR="00BA4BC7" w:rsidRDefault="001979C2" w:rsidP="00C967CB">
      <w:pPr>
        <w:jc w:val="both"/>
        <w:rPr>
          <w:rFonts w:ascii="Cambria" w:hAnsi="Cambria"/>
          <w:sz w:val="24"/>
          <w:szCs w:val="24"/>
        </w:rPr>
      </w:pPr>
      <w:r>
        <w:rPr>
          <w:rFonts w:ascii="Cambria" w:hAnsi="Cambria"/>
          <w:sz w:val="24"/>
          <w:szCs w:val="24"/>
        </w:rPr>
        <w:t>Funkcijska klasifikacija daje pregled rashoda prema njihovoj namjeni, a ista je preuzeta iz međunarodne klasifikacije funkcija države (COFOG) Ujedinjenih naroda.</w:t>
      </w:r>
    </w:p>
    <w:p w14:paraId="377E613E" w14:textId="27CE61D2" w:rsidR="001979C2" w:rsidRDefault="001979C2" w:rsidP="00C967CB">
      <w:pPr>
        <w:jc w:val="both"/>
        <w:rPr>
          <w:rFonts w:ascii="Cambria" w:hAnsi="Cambria"/>
          <w:sz w:val="24"/>
          <w:szCs w:val="24"/>
        </w:rPr>
      </w:pPr>
      <w:r>
        <w:rPr>
          <w:rFonts w:ascii="Cambria" w:hAnsi="Cambria"/>
          <w:sz w:val="24"/>
          <w:szCs w:val="24"/>
        </w:rPr>
        <w:t>Brojčane oznake funkcijske klasifikacije razvrstane su u razrede, skupine i podskupine.</w:t>
      </w:r>
    </w:p>
    <w:p w14:paraId="338B6BC3" w14:textId="770D1AE9" w:rsidR="001979C2" w:rsidRDefault="001979C2" w:rsidP="00C967CB">
      <w:pPr>
        <w:jc w:val="both"/>
        <w:rPr>
          <w:rFonts w:ascii="Cambria" w:hAnsi="Cambria"/>
          <w:sz w:val="24"/>
          <w:szCs w:val="24"/>
        </w:rPr>
      </w:pPr>
      <w:r>
        <w:rPr>
          <w:rFonts w:ascii="Cambria" w:hAnsi="Cambria"/>
          <w:sz w:val="24"/>
          <w:szCs w:val="24"/>
        </w:rPr>
        <w:t>Sljedećim tabelarnim prikazom daje se pregled planiranih rashoda u 20</w:t>
      </w:r>
      <w:r w:rsidR="00AC418B">
        <w:rPr>
          <w:rFonts w:ascii="Cambria" w:hAnsi="Cambria"/>
          <w:sz w:val="24"/>
          <w:szCs w:val="24"/>
        </w:rPr>
        <w:t>2</w:t>
      </w:r>
      <w:r w:rsidR="00A651E5">
        <w:rPr>
          <w:rFonts w:ascii="Cambria" w:hAnsi="Cambria"/>
          <w:sz w:val="24"/>
          <w:szCs w:val="24"/>
        </w:rPr>
        <w:t>1</w:t>
      </w:r>
      <w:r>
        <w:rPr>
          <w:rFonts w:ascii="Cambria" w:hAnsi="Cambria"/>
          <w:sz w:val="24"/>
          <w:szCs w:val="24"/>
        </w:rPr>
        <w:t xml:space="preserve">. godini </w:t>
      </w:r>
      <w:r w:rsidR="00975FF4">
        <w:rPr>
          <w:rFonts w:ascii="Cambria" w:hAnsi="Cambria"/>
          <w:sz w:val="24"/>
          <w:szCs w:val="24"/>
        </w:rPr>
        <w:t>po skupinama funkcijske klasifikacije.</w:t>
      </w:r>
    </w:p>
    <w:p w14:paraId="03843F39" w14:textId="22E8EDAF" w:rsidR="00975FF4" w:rsidRPr="00C967CB" w:rsidRDefault="00975FF4" w:rsidP="00C967CB">
      <w:pPr>
        <w:jc w:val="both"/>
        <w:rPr>
          <w:rFonts w:ascii="Cambria" w:hAnsi="Cambria"/>
          <w:b/>
          <w:sz w:val="24"/>
          <w:szCs w:val="24"/>
        </w:rPr>
      </w:pPr>
      <w:r w:rsidRPr="00C967CB">
        <w:rPr>
          <w:rFonts w:ascii="Cambria" w:hAnsi="Cambria"/>
          <w:b/>
          <w:sz w:val="24"/>
          <w:szCs w:val="24"/>
        </w:rPr>
        <w:t>Tablica br. 2: Pregled planiranih rashoda u 20</w:t>
      </w:r>
      <w:r w:rsidR="00AC418B">
        <w:rPr>
          <w:rFonts w:ascii="Cambria" w:hAnsi="Cambria"/>
          <w:b/>
          <w:sz w:val="24"/>
          <w:szCs w:val="24"/>
        </w:rPr>
        <w:t>2</w:t>
      </w:r>
      <w:r w:rsidR="00A651E5">
        <w:rPr>
          <w:rFonts w:ascii="Cambria" w:hAnsi="Cambria"/>
          <w:b/>
          <w:sz w:val="24"/>
          <w:szCs w:val="24"/>
        </w:rPr>
        <w:t>1</w:t>
      </w:r>
      <w:r w:rsidRPr="00C967CB">
        <w:rPr>
          <w:rFonts w:ascii="Cambria" w:hAnsi="Cambria"/>
          <w:b/>
          <w:sz w:val="24"/>
          <w:szCs w:val="24"/>
        </w:rPr>
        <w:t>. godini po skupinama funkcijske klasifikacije</w:t>
      </w:r>
    </w:p>
    <w:tbl>
      <w:tblPr>
        <w:tblStyle w:val="Reetkatablice"/>
        <w:tblW w:w="0" w:type="auto"/>
        <w:tblLook w:val="04A0" w:firstRow="1" w:lastRow="0" w:firstColumn="1" w:lastColumn="0" w:noHBand="0" w:noVBand="1"/>
      </w:tblPr>
      <w:tblGrid>
        <w:gridCol w:w="4571"/>
        <w:gridCol w:w="2348"/>
        <w:gridCol w:w="2143"/>
      </w:tblGrid>
      <w:tr w:rsidR="00BD4756" w:rsidRPr="00B2351A" w14:paraId="6EDBFE1A" w14:textId="4DDAB29E" w:rsidTr="00BD4756">
        <w:tc>
          <w:tcPr>
            <w:tcW w:w="4571" w:type="dxa"/>
            <w:shd w:val="clear" w:color="auto" w:fill="FFD966" w:themeFill="accent4" w:themeFillTint="99"/>
            <w:vAlign w:val="center"/>
          </w:tcPr>
          <w:p w14:paraId="4C1D52C8" w14:textId="58390D25" w:rsidR="00BD4756" w:rsidRPr="00B2351A" w:rsidRDefault="00BD4756" w:rsidP="00C967CB">
            <w:pPr>
              <w:jc w:val="center"/>
              <w:rPr>
                <w:rFonts w:ascii="Cambria" w:hAnsi="Cambria"/>
                <w:b/>
                <w:sz w:val="28"/>
                <w:szCs w:val="24"/>
              </w:rPr>
            </w:pPr>
            <w:r w:rsidRPr="00B2351A">
              <w:rPr>
                <w:rFonts w:ascii="Cambria" w:hAnsi="Cambria"/>
                <w:b/>
                <w:sz w:val="28"/>
                <w:szCs w:val="24"/>
              </w:rPr>
              <w:t>Skupina funkcijske klasifikacije</w:t>
            </w:r>
          </w:p>
        </w:tc>
        <w:tc>
          <w:tcPr>
            <w:tcW w:w="2348" w:type="dxa"/>
            <w:shd w:val="clear" w:color="auto" w:fill="FFD966" w:themeFill="accent4" w:themeFillTint="99"/>
            <w:vAlign w:val="center"/>
          </w:tcPr>
          <w:p w14:paraId="1BFDB380" w14:textId="233FE8FE" w:rsidR="00BD4756" w:rsidRPr="00B2351A" w:rsidRDefault="00BD4756" w:rsidP="00C967CB">
            <w:pPr>
              <w:jc w:val="center"/>
              <w:rPr>
                <w:rFonts w:ascii="Cambria" w:hAnsi="Cambria"/>
                <w:b/>
                <w:sz w:val="28"/>
                <w:szCs w:val="24"/>
              </w:rPr>
            </w:pPr>
            <w:r>
              <w:rPr>
                <w:rFonts w:ascii="Cambria" w:hAnsi="Cambria"/>
                <w:b/>
                <w:sz w:val="28"/>
                <w:szCs w:val="24"/>
              </w:rPr>
              <w:t>Plan Proračuna za 2021.g.</w:t>
            </w:r>
          </w:p>
        </w:tc>
        <w:tc>
          <w:tcPr>
            <w:tcW w:w="2143" w:type="dxa"/>
            <w:shd w:val="clear" w:color="auto" w:fill="FFD966" w:themeFill="accent4" w:themeFillTint="99"/>
          </w:tcPr>
          <w:p w14:paraId="5A0345FE" w14:textId="50526E10" w:rsidR="00BD4756" w:rsidRDefault="00BD4756" w:rsidP="00C967CB">
            <w:pPr>
              <w:jc w:val="center"/>
              <w:rPr>
                <w:rFonts w:ascii="Cambria" w:hAnsi="Cambria"/>
                <w:b/>
                <w:sz w:val="28"/>
                <w:szCs w:val="24"/>
              </w:rPr>
            </w:pPr>
            <w:r>
              <w:rPr>
                <w:rFonts w:ascii="Cambria" w:hAnsi="Cambria"/>
                <w:b/>
                <w:sz w:val="28"/>
                <w:szCs w:val="24"/>
              </w:rPr>
              <w:t>I. Izmjene i dopune za 2021.g.</w:t>
            </w:r>
          </w:p>
        </w:tc>
      </w:tr>
      <w:tr w:rsidR="00BD4756" w:rsidRPr="00B2351A" w14:paraId="2352767B" w14:textId="198EA1F6" w:rsidTr="00BD4756">
        <w:tc>
          <w:tcPr>
            <w:tcW w:w="4571" w:type="dxa"/>
            <w:shd w:val="clear" w:color="auto" w:fill="2F5496" w:themeFill="accent1" w:themeFillShade="BF"/>
          </w:tcPr>
          <w:p w14:paraId="12D61C03" w14:textId="08DE4F85"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01 Opće javne usluge</w:t>
            </w:r>
          </w:p>
        </w:tc>
        <w:tc>
          <w:tcPr>
            <w:tcW w:w="2348" w:type="dxa"/>
            <w:shd w:val="clear" w:color="auto" w:fill="2F5496" w:themeFill="accent1" w:themeFillShade="BF"/>
          </w:tcPr>
          <w:p w14:paraId="3AFD527E" w14:textId="783539FE"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3.062.988,28</w:t>
            </w:r>
          </w:p>
        </w:tc>
        <w:tc>
          <w:tcPr>
            <w:tcW w:w="2143" w:type="dxa"/>
            <w:shd w:val="clear" w:color="auto" w:fill="2F5496" w:themeFill="accent1" w:themeFillShade="BF"/>
          </w:tcPr>
          <w:p w14:paraId="0FE815B7" w14:textId="218A4FD6" w:rsidR="00BD4756"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3.126.988,28</w:t>
            </w:r>
          </w:p>
        </w:tc>
      </w:tr>
      <w:tr w:rsidR="00BD4756" w14:paraId="2E9A71AA" w14:textId="53DB261C" w:rsidTr="00BD4756">
        <w:tc>
          <w:tcPr>
            <w:tcW w:w="4571" w:type="dxa"/>
            <w:shd w:val="clear" w:color="auto" w:fill="8EAADB" w:themeFill="accent1" w:themeFillTint="99"/>
          </w:tcPr>
          <w:p w14:paraId="08B02C07" w14:textId="5FA7E3CD" w:rsidR="00BD4756" w:rsidRDefault="00BD4756" w:rsidP="00BA4BC7">
            <w:pPr>
              <w:rPr>
                <w:rFonts w:ascii="Cambria" w:hAnsi="Cambria"/>
                <w:sz w:val="24"/>
                <w:szCs w:val="24"/>
              </w:rPr>
            </w:pPr>
            <w:r>
              <w:rPr>
                <w:rFonts w:ascii="Cambria" w:hAnsi="Cambria"/>
                <w:sz w:val="24"/>
                <w:szCs w:val="24"/>
              </w:rPr>
              <w:t>011 Izvršna i zakonodavna tijela, financijski i fiskalni poslovi, vanjski poslovi</w:t>
            </w:r>
          </w:p>
        </w:tc>
        <w:tc>
          <w:tcPr>
            <w:tcW w:w="2348" w:type="dxa"/>
            <w:shd w:val="clear" w:color="auto" w:fill="8EAADB" w:themeFill="accent1" w:themeFillTint="99"/>
          </w:tcPr>
          <w:p w14:paraId="6995B054" w14:textId="4A69F2B4" w:rsidR="00BD4756" w:rsidRDefault="00BD4756" w:rsidP="00C967CB">
            <w:pPr>
              <w:jc w:val="right"/>
              <w:rPr>
                <w:rFonts w:ascii="Cambria" w:hAnsi="Cambria"/>
                <w:sz w:val="24"/>
                <w:szCs w:val="24"/>
              </w:rPr>
            </w:pPr>
            <w:r>
              <w:rPr>
                <w:rFonts w:ascii="Cambria" w:hAnsi="Cambria"/>
                <w:sz w:val="24"/>
                <w:szCs w:val="24"/>
              </w:rPr>
              <w:t>436.325,48</w:t>
            </w:r>
          </w:p>
        </w:tc>
        <w:tc>
          <w:tcPr>
            <w:tcW w:w="2143" w:type="dxa"/>
            <w:shd w:val="clear" w:color="auto" w:fill="8EAADB" w:themeFill="accent1" w:themeFillTint="99"/>
          </w:tcPr>
          <w:p w14:paraId="1951D9DD" w14:textId="473CF037" w:rsidR="00BD4756" w:rsidRDefault="00BD4756" w:rsidP="00C967CB">
            <w:pPr>
              <w:jc w:val="right"/>
              <w:rPr>
                <w:rFonts w:ascii="Cambria" w:hAnsi="Cambria"/>
                <w:sz w:val="24"/>
                <w:szCs w:val="24"/>
              </w:rPr>
            </w:pPr>
            <w:r>
              <w:rPr>
                <w:rFonts w:ascii="Cambria" w:hAnsi="Cambria"/>
                <w:sz w:val="24"/>
                <w:szCs w:val="24"/>
              </w:rPr>
              <w:t>473.325,48</w:t>
            </w:r>
          </w:p>
        </w:tc>
      </w:tr>
      <w:tr w:rsidR="00BD4756" w14:paraId="03559438" w14:textId="7AD099B3" w:rsidTr="00BD4756">
        <w:tc>
          <w:tcPr>
            <w:tcW w:w="4571" w:type="dxa"/>
            <w:shd w:val="clear" w:color="auto" w:fill="8EAADB" w:themeFill="accent1" w:themeFillTint="99"/>
          </w:tcPr>
          <w:p w14:paraId="760756DA" w14:textId="288C3F65" w:rsidR="00BD4756" w:rsidRDefault="00BD4756" w:rsidP="00BA4BC7">
            <w:pPr>
              <w:rPr>
                <w:rFonts w:ascii="Cambria" w:hAnsi="Cambria"/>
                <w:sz w:val="24"/>
                <w:szCs w:val="24"/>
              </w:rPr>
            </w:pPr>
            <w:r>
              <w:rPr>
                <w:rFonts w:ascii="Cambria" w:hAnsi="Cambria"/>
                <w:sz w:val="24"/>
                <w:szCs w:val="24"/>
              </w:rPr>
              <w:t>013 Opće usluge</w:t>
            </w:r>
          </w:p>
        </w:tc>
        <w:tc>
          <w:tcPr>
            <w:tcW w:w="2348" w:type="dxa"/>
            <w:shd w:val="clear" w:color="auto" w:fill="8EAADB" w:themeFill="accent1" w:themeFillTint="99"/>
          </w:tcPr>
          <w:p w14:paraId="129BF012" w14:textId="4A619551" w:rsidR="00BD4756" w:rsidRDefault="00BD4756" w:rsidP="00C967CB">
            <w:pPr>
              <w:jc w:val="right"/>
              <w:rPr>
                <w:rFonts w:ascii="Cambria" w:hAnsi="Cambria"/>
                <w:sz w:val="24"/>
                <w:szCs w:val="24"/>
              </w:rPr>
            </w:pPr>
            <w:r>
              <w:rPr>
                <w:rFonts w:ascii="Cambria" w:hAnsi="Cambria"/>
                <w:sz w:val="24"/>
                <w:szCs w:val="24"/>
              </w:rPr>
              <w:t>2.370.162,80</w:t>
            </w:r>
          </w:p>
        </w:tc>
        <w:tc>
          <w:tcPr>
            <w:tcW w:w="2143" w:type="dxa"/>
            <w:shd w:val="clear" w:color="auto" w:fill="8EAADB" w:themeFill="accent1" w:themeFillTint="99"/>
          </w:tcPr>
          <w:p w14:paraId="2FA5727F" w14:textId="285559DD" w:rsidR="00BD4756" w:rsidRDefault="00BD4756" w:rsidP="00C967CB">
            <w:pPr>
              <w:jc w:val="right"/>
              <w:rPr>
                <w:rFonts w:ascii="Cambria" w:hAnsi="Cambria"/>
                <w:sz w:val="24"/>
                <w:szCs w:val="24"/>
              </w:rPr>
            </w:pPr>
            <w:r>
              <w:rPr>
                <w:rFonts w:ascii="Cambria" w:hAnsi="Cambria"/>
                <w:sz w:val="24"/>
                <w:szCs w:val="24"/>
              </w:rPr>
              <w:t>2.397.162,80</w:t>
            </w:r>
          </w:p>
        </w:tc>
      </w:tr>
      <w:tr w:rsidR="00BD4756" w14:paraId="429159A3" w14:textId="6E4E48AE" w:rsidTr="00BD4756">
        <w:tc>
          <w:tcPr>
            <w:tcW w:w="4571" w:type="dxa"/>
            <w:shd w:val="clear" w:color="auto" w:fill="8EAADB" w:themeFill="accent1" w:themeFillTint="99"/>
          </w:tcPr>
          <w:p w14:paraId="4115B627" w14:textId="7CCE4958" w:rsidR="00BD4756" w:rsidRDefault="00BD4756" w:rsidP="00BA4BC7">
            <w:pPr>
              <w:rPr>
                <w:rFonts w:ascii="Cambria" w:hAnsi="Cambria"/>
                <w:sz w:val="24"/>
                <w:szCs w:val="24"/>
              </w:rPr>
            </w:pPr>
            <w:r>
              <w:rPr>
                <w:rFonts w:ascii="Cambria" w:hAnsi="Cambria"/>
                <w:sz w:val="24"/>
                <w:szCs w:val="24"/>
              </w:rPr>
              <w:t>016 Opće javne usluge koje nisu drugdje svrstane</w:t>
            </w:r>
          </w:p>
        </w:tc>
        <w:tc>
          <w:tcPr>
            <w:tcW w:w="2348" w:type="dxa"/>
            <w:shd w:val="clear" w:color="auto" w:fill="8EAADB" w:themeFill="accent1" w:themeFillTint="99"/>
          </w:tcPr>
          <w:p w14:paraId="78F9DE51" w14:textId="68C6F8C4" w:rsidR="00BD4756" w:rsidRDefault="00BD4756" w:rsidP="00C967CB">
            <w:pPr>
              <w:jc w:val="right"/>
              <w:rPr>
                <w:rFonts w:ascii="Cambria" w:hAnsi="Cambria"/>
                <w:sz w:val="24"/>
                <w:szCs w:val="24"/>
              </w:rPr>
            </w:pPr>
            <w:r>
              <w:rPr>
                <w:rFonts w:ascii="Cambria" w:hAnsi="Cambria"/>
                <w:sz w:val="24"/>
                <w:szCs w:val="24"/>
              </w:rPr>
              <w:t>256.500,00</w:t>
            </w:r>
          </w:p>
        </w:tc>
        <w:tc>
          <w:tcPr>
            <w:tcW w:w="2143" w:type="dxa"/>
            <w:shd w:val="clear" w:color="auto" w:fill="8EAADB" w:themeFill="accent1" w:themeFillTint="99"/>
          </w:tcPr>
          <w:p w14:paraId="4C472529" w14:textId="649EEC4C" w:rsidR="00BD4756" w:rsidRDefault="00BD4756" w:rsidP="00C967CB">
            <w:pPr>
              <w:jc w:val="right"/>
              <w:rPr>
                <w:rFonts w:ascii="Cambria" w:hAnsi="Cambria"/>
                <w:sz w:val="24"/>
                <w:szCs w:val="24"/>
              </w:rPr>
            </w:pPr>
            <w:r>
              <w:rPr>
                <w:rFonts w:ascii="Cambria" w:hAnsi="Cambria"/>
                <w:sz w:val="24"/>
                <w:szCs w:val="24"/>
              </w:rPr>
              <w:t>256.500,00</w:t>
            </w:r>
          </w:p>
        </w:tc>
      </w:tr>
      <w:tr w:rsidR="00BD4756" w:rsidRPr="00B2351A" w14:paraId="1181B2F1" w14:textId="735DFC3A" w:rsidTr="00BD4756">
        <w:tc>
          <w:tcPr>
            <w:tcW w:w="4571" w:type="dxa"/>
            <w:shd w:val="clear" w:color="auto" w:fill="2F5496" w:themeFill="accent1" w:themeFillShade="BF"/>
          </w:tcPr>
          <w:p w14:paraId="08F5F8CC" w14:textId="67ED1C8F"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03 Javni red i sigurnost</w:t>
            </w:r>
          </w:p>
        </w:tc>
        <w:tc>
          <w:tcPr>
            <w:tcW w:w="2348" w:type="dxa"/>
            <w:shd w:val="clear" w:color="auto" w:fill="2F5496" w:themeFill="accent1" w:themeFillShade="BF"/>
          </w:tcPr>
          <w:p w14:paraId="5F566C32" w14:textId="5C14DC19"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292.500,00</w:t>
            </w:r>
          </w:p>
        </w:tc>
        <w:tc>
          <w:tcPr>
            <w:tcW w:w="2143" w:type="dxa"/>
            <w:shd w:val="clear" w:color="auto" w:fill="2F5496" w:themeFill="accent1" w:themeFillShade="BF"/>
          </w:tcPr>
          <w:p w14:paraId="77A23A0C" w14:textId="1C93F9F6" w:rsidR="00BD4756"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292.500,00</w:t>
            </w:r>
          </w:p>
        </w:tc>
      </w:tr>
      <w:tr w:rsidR="00BD4756" w14:paraId="4A30C4D0" w14:textId="271A851F" w:rsidTr="00BD4756">
        <w:tc>
          <w:tcPr>
            <w:tcW w:w="4571" w:type="dxa"/>
            <w:shd w:val="clear" w:color="auto" w:fill="8EAADB" w:themeFill="accent1" w:themeFillTint="99"/>
          </w:tcPr>
          <w:p w14:paraId="0523EC3C" w14:textId="4D4FCC5F" w:rsidR="00BD4756" w:rsidRDefault="00BD4756" w:rsidP="00BA4BC7">
            <w:pPr>
              <w:rPr>
                <w:rFonts w:ascii="Cambria" w:hAnsi="Cambria"/>
                <w:sz w:val="24"/>
                <w:szCs w:val="24"/>
              </w:rPr>
            </w:pPr>
            <w:r>
              <w:rPr>
                <w:rFonts w:ascii="Cambria" w:hAnsi="Cambria"/>
                <w:sz w:val="24"/>
                <w:szCs w:val="24"/>
              </w:rPr>
              <w:t>032 Usluge protupožarne zaštite</w:t>
            </w:r>
          </w:p>
        </w:tc>
        <w:tc>
          <w:tcPr>
            <w:tcW w:w="2348" w:type="dxa"/>
            <w:shd w:val="clear" w:color="auto" w:fill="8EAADB" w:themeFill="accent1" w:themeFillTint="99"/>
          </w:tcPr>
          <w:p w14:paraId="4E2A5CA3" w14:textId="348563D9" w:rsidR="00BD4756" w:rsidRDefault="00BD4756" w:rsidP="00C967CB">
            <w:pPr>
              <w:jc w:val="right"/>
              <w:rPr>
                <w:rFonts w:ascii="Cambria" w:hAnsi="Cambria"/>
                <w:sz w:val="24"/>
                <w:szCs w:val="24"/>
              </w:rPr>
            </w:pPr>
            <w:r>
              <w:rPr>
                <w:rFonts w:ascii="Cambria" w:hAnsi="Cambria"/>
                <w:sz w:val="24"/>
                <w:szCs w:val="24"/>
              </w:rPr>
              <w:t>170.000,00</w:t>
            </w:r>
          </w:p>
        </w:tc>
        <w:tc>
          <w:tcPr>
            <w:tcW w:w="2143" w:type="dxa"/>
            <w:shd w:val="clear" w:color="auto" w:fill="8EAADB" w:themeFill="accent1" w:themeFillTint="99"/>
          </w:tcPr>
          <w:p w14:paraId="3F71BBDF" w14:textId="50185967" w:rsidR="00BD4756" w:rsidRDefault="00BD4756" w:rsidP="00C967CB">
            <w:pPr>
              <w:jc w:val="right"/>
              <w:rPr>
                <w:rFonts w:ascii="Cambria" w:hAnsi="Cambria"/>
                <w:sz w:val="24"/>
                <w:szCs w:val="24"/>
              </w:rPr>
            </w:pPr>
            <w:r>
              <w:rPr>
                <w:rFonts w:ascii="Cambria" w:hAnsi="Cambria"/>
                <w:sz w:val="24"/>
                <w:szCs w:val="24"/>
              </w:rPr>
              <w:t>170.000,00</w:t>
            </w:r>
          </w:p>
        </w:tc>
      </w:tr>
      <w:tr w:rsidR="00BD4756" w14:paraId="5C266B31" w14:textId="40EC055C" w:rsidTr="00BD4756">
        <w:tc>
          <w:tcPr>
            <w:tcW w:w="4571" w:type="dxa"/>
            <w:shd w:val="clear" w:color="auto" w:fill="8EAADB" w:themeFill="accent1" w:themeFillTint="99"/>
          </w:tcPr>
          <w:p w14:paraId="47BAF710" w14:textId="12F2421F" w:rsidR="00BD4756" w:rsidRDefault="00BD4756" w:rsidP="00BA4BC7">
            <w:pPr>
              <w:rPr>
                <w:rFonts w:ascii="Cambria" w:hAnsi="Cambria"/>
                <w:sz w:val="24"/>
                <w:szCs w:val="24"/>
              </w:rPr>
            </w:pPr>
            <w:r>
              <w:rPr>
                <w:rFonts w:ascii="Cambria" w:hAnsi="Cambria"/>
                <w:sz w:val="24"/>
                <w:szCs w:val="24"/>
              </w:rPr>
              <w:t>036 Rashodi za javni red i sigurnost koji nisu drugdje svrstani</w:t>
            </w:r>
          </w:p>
        </w:tc>
        <w:tc>
          <w:tcPr>
            <w:tcW w:w="2348" w:type="dxa"/>
            <w:shd w:val="clear" w:color="auto" w:fill="8EAADB" w:themeFill="accent1" w:themeFillTint="99"/>
          </w:tcPr>
          <w:p w14:paraId="6AA50DE8" w14:textId="1ECD3185" w:rsidR="00BD4756" w:rsidRDefault="00BD4756" w:rsidP="00C967CB">
            <w:pPr>
              <w:jc w:val="right"/>
              <w:rPr>
                <w:rFonts w:ascii="Cambria" w:hAnsi="Cambria"/>
                <w:sz w:val="24"/>
                <w:szCs w:val="24"/>
              </w:rPr>
            </w:pPr>
            <w:r>
              <w:rPr>
                <w:rFonts w:ascii="Cambria" w:hAnsi="Cambria"/>
                <w:sz w:val="24"/>
                <w:szCs w:val="24"/>
              </w:rPr>
              <w:t>122.500,00</w:t>
            </w:r>
          </w:p>
        </w:tc>
        <w:tc>
          <w:tcPr>
            <w:tcW w:w="2143" w:type="dxa"/>
            <w:shd w:val="clear" w:color="auto" w:fill="8EAADB" w:themeFill="accent1" w:themeFillTint="99"/>
          </w:tcPr>
          <w:p w14:paraId="3996844C" w14:textId="671FC25B" w:rsidR="00BD4756" w:rsidRDefault="00BD4756" w:rsidP="00C967CB">
            <w:pPr>
              <w:jc w:val="right"/>
              <w:rPr>
                <w:rFonts w:ascii="Cambria" w:hAnsi="Cambria"/>
                <w:sz w:val="24"/>
                <w:szCs w:val="24"/>
              </w:rPr>
            </w:pPr>
            <w:r>
              <w:rPr>
                <w:rFonts w:ascii="Cambria" w:hAnsi="Cambria"/>
                <w:sz w:val="24"/>
                <w:szCs w:val="24"/>
              </w:rPr>
              <w:t>122.500,00</w:t>
            </w:r>
          </w:p>
        </w:tc>
      </w:tr>
      <w:tr w:rsidR="00BD4756" w:rsidRPr="00B2351A" w14:paraId="767F90A3" w14:textId="39F5E44D" w:rsidTr="00BD4756">
        <w:tc>
          <w:tcPr>
            <w:tcW w:w="4571" w:type="dxa"/>
            <w:shd w:val="clear" w:color="auto" w:fill="2F5496" w:themeFill="accent1" w:themeFillShade="BF"/>
          </w:tcPr>
          <w:p w14:paraId="52267B56" w14:textId="0EB913F2"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04 Ekonomski poslovi</w:t>
            </w:r>
          </w:p>
        </w:tc>
        <w:tc>
          <w:tcPr>
            <w:tcW w:w="2348" w:type="dxa"/>
            <w:shd w:val="clear" w:color="auto" w:fill="2F5496" w:themeFill="accent1" w:themeFillShade="BF"/>
          </w:tcPr>
          <w:p w14:paraId="2956802A" w14:textId="3377FC3B"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760.971,15</w:t>
            </w:r>
          </w:p>
        </w:tc>
        <w:tc>
          <w:tcPr>
            <w:tcW w:w="2143" w:type="dxa"/>
            <w:shd w:val="clear" w:color="auto" w:fill="2F5496" w:themeFill="accent1" w:themeFillShade="BF"/>
          </w:tcPr>
          <w:p w14:paraId="2944375D" w14:textId="07E4E4DB" w:rsidR="00BD4756"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770.971,15</w:t>
            </w:r>
          </w:p>
        </w:tc>
      </w:tr>
      <w:tr w:rsidR="00BD4756" w14:paraId="1F33EAEE" w14:textId="1CC2F173" w:rsidTr="00BD4756">
        <w:tc>
          <w:tcPr>
            <w:tcW w:w="4571" w:type="dxa"/>
            <w:shd w:val="clear" w:color="auto" w:fill="8EAADB" w:themeFill="accent1" w:themeFillTint="99"/>
          </w:tcPr>
          <w:p w14:paraId="4BFB331B" w14:textId="071E4052" w:rsidR="00BD4756" w:rsidRDefault="00BD4756" w:rsidP="00BA4BC7">
            <w:pPr>
              <w:rPr>
                <w:rFonts w:ascii="Cambria" w:hAnsi="Cambria"/>
                <w:sz w:val="24"/>
                <w:szCs w:val="24"/>
              </w:rPr>
            </w:pPr>
            <w:r>
              <w:rPr>
                <w:rFonts w:ascii="Cambria" w:hAnsi="Cambria"/>
                <w:sz w:val="24"/>
                <w:szCs w:val="24"/>
              </w:rPr>
              <w:t>041 Opći ekonomski, trgovački i poslovi vezani uz rad</w:t>
            </w:r>
          </w:p>
        </w:tc>
        <w:tc>
          <w:tcPr>
            <w:tcW w:w="2348" w:type="dxa"/>
            <w:shd w:val="clear" w:color="auto" w:fill="8EAADB" w:themeFill="accent1" w:themeFillTint="99"/>
          </w:tcPr>
          <w:p w14:paraId="7EE480F3" w14:textId="7FE19BEF" w:rsidR="00BD4756" w:rsidRDefault="00BD4756" w:rsidP="00C967CB">
            <w:pPr>
              <w:jc w:val="right"/>
              <w:rPr>
                <w:rFonts w:ascii="Cambria" w:hAnsi="Cambria"/>
                <w:sz w:val="24"/>
                <w:szCs w:val="24"/>
              </w:rPr>
            </w:pPr>
            <w:r>
              <w:rPr>
                <w:rFonts w:ascii="Cambria" w:hAnsi="Cambria"/>
                <w:sz w:val="24"/>
                <w:szCs w:val="24"/>
              </w:rPr>
              <w:t>470.971,15</w:t>
            </w:r>
          </w:p>
        </w:tc>
        <w:tc>
          <w:tcPr>
            <w:tcW w:w="2143" w:type="dxa"/>
            <w:shd w:val="clear" w:color="auto" w:fill="8EAADB" w:themeFill="accent1" w:themeFillTint="99"/>
          </w:tcPr>
          <w:p w14:paraId="7DB5834B" w14:textId="1F5341A5" w:rsidR="00BD4756" w:rsidRDefault="00F944CD" w:rsidP="00C967CB">
            <w:pPr>
              <w:jc w:val="right"/>
              <w:rPr>
                <w:rFonts w:ascii="Cambria" w:hAnsi="Cambria"/>
                <w:sz w:val="24"/>
                <w:szCs w:val="24"/>
              </w:rPr>
            </w:pPr>
            <w:r>
              <w:rPr>
                <w:rFonts w:ascii="Cambria" w:hAnsi="Cambria"/>
                <w:sz w:val="24"/>
                <w:szCs w:val="24"/>
              </w:rPr>
              <w:t>480.971,15</w:t>
            </w:r>
          </w:p>
        </w:tc>
      </w:tr>
      <w:tr w:rsidR="00BD4756" w14:paraId="0AD2331D" w14:textId="3F63E3EE" w:rsidTr="00BD4756">
        <w:tc>
          <w:tcPr>
            <w:tcW w:w="4571" w:type="dxa"/>
            <w:shd w:val="clear" w:color="auto" w:fill="8EAADB" w:themeFill="accent1" w:themeFillTint="99"/>
          </w:tcPr>
          <w:p w14:paraId="25C881A8" w14:textId="7CC1C9A7" w:rsidR="00BD4756" w:rsidRDefault="00BD4756" w:rsidP="00BA4BC7">
            <w:pPr>
              <w:rPr>
                <w:rFonts w:ascii="Cambria" w:hAnsi="Cambria"/>
                <w:sz w:val="24"/>
                <w:szCs w:val="24"/>
              </w:rPr>
            </w:pPr>
            <w:r>
              <w:rPr>
                <w:rFonts w:ascii="Cambria" w:hAnsi="Cambria"/>
                <w:sz w:val="24"/>
                <w:szCs w:val="24"/>
              </w:rPr>
              <w:t>042 Poljoprivreda, šumarstvo, ribarstvo i lov</w:t>
            </w:r>
          </w:p>
        </w:tc>
        <w:tc>
          <w:tcPr>
            <w:tcW w:w="2348" w:type="dxa"/>
            <w:shd w:val="clear" w:color="auto" w:fill="8EAADB" w:themeFill="accent1" w:themeFillTint="99"/>
          </w:tcPr>
          <w:p w14:paraId="1822D1AA" w14:textId="48DED665" w:rsidR="00BD4756" w:rsidRDefault="00BD4756" w:rsidP="00C967CB">
            <w:pPr>
              <w:jc w:val="right"/>
              <w:rPr>
                <w:rFonts w:ascii="Cambria" w:hAnsi="Cambria"/>
                <w:sz w:val="24"/>
                <w:szCs w:val="24"/>
              </w:rPr>
            </w:pPr>
            <w:r>
              <w:rPr>
                <w:rFonts w:ascii="Cambria" w:hAnsi="Cambria"/>
                <w:sz w:val="24"/>
                <w:szCs w:val="24"/>
              </w:rPr>
              <w:t>115.000,00</w:t>
            </w:r>
          </w:p>
        </w:tc>
        <w:tc>
          <w:tcPr>
            <w:tcW w:w="2143" w:type="dxa"/>
            <w:shd w:val="clear" w:color="auto" w:fill="8EAADB" w:themeFill="accent1" w:themeFillTint="99"/>
          </w:tcPr>
          <w:p w14:paraId="762BFB99" w14:textId="2A87CE67" w:rsidR="00BD4756" w:rsidRDefault="00F944CD" w:rsidP="00C967CB">
            <w:pPr>
              <w:jc w:val="right"/>
              <w:rPr>
                <w:rFonts w:ascii="Cambria" w:hAnsi="Cambria"/>
                <w:sz w:val="24"/>
                <w:szCs w:val="24"/>
              </w:rPr>
            </w:pPr>
            <w:r>
              <w:rPr>
                <w:rFonts w:ascii="Cambria" w:hAnsi="Cambria"/>
                <w:sz w:val="24"/>
                <w:szCs w:val="24"/>
              </w:rPr>
              <w:t>115.000,00</w:t>
            </w:r>
          </w:p>
        </w:tc>
      </w:tr>
      <w:tr w:rsidR="00BD4756" w14:paraId="02303265" w14:textId="4B0B4CA8" w:rsidTr="00BD4756">
        <w:tc>
          <w:tcPr>
            <w:tcW w:w="4571" w:type="dxa"/>
            <w:shd w:val="clear" w:color="auto" w:fill="8EAADB" w:themeFill="accent1" w:themeFillTint="99"/>
          </w:tcPr>
          <w:p w14:paraId="7579628E" w14:textId="004DF27F" w:rsidR="00BD4756" w:rsidRDefault="00BD4756" w:rsidP="00BA4BC7">
            <w:pPr>
              <w:rPr>
                <w:rFonts w:ascii="Cambria" w:hAnsi="Cambria"/>
                <w:sz w:val="24"/>
                <w:szCs w:val="24"/>
              </w:rPr>
            </w:pPr>
            <w:r>
              <w:rPr>
                <w:rFonts w:ascii="Cambria" w:hAnsi="Cambria"/>
                <w:sz w:val="24"/>
                <w:szCs w:val="24"/>
              </w:rPr>
              <w:t>045 Promet</w:t>
            </w:r>
          </w:p>
        </w:tc>
        <w:tc>
          <w:tcPr>
            <w:tcW w:w="2348" w:type="dxa"/>
            <w:shd w:val="clear" w:color="auto" w:fill="8EAADB" w:themeFill="accent1" w:themeFillTint="99"/>
          </w:tcPr>
          <w:p w14:paraId="4CC6D041" w14:textId="0498CE7F" w:rsidR="00BD4756" w:rsidRDefault="00BD4756" w:rsidP="00C967CB">
            <w:pPr>
              <w:jc w:val="right"/>
              <w:rPr>
                <w:rFonts w:ascii="Cambria" w:hAnsi="Cambria"/>
                <w:sz w:val="24"/>
                <w:szCs w:val="24"/>
              </w:rPr>
            </w:pPr>
            <w:r>
              <w:rPr>
                <w:rFonts w:ascii="Cambria" w:hAnsi="Cambria"/>
                <w:sz w:val="24"/>
                <w:szCs w:val="24"/>
              </w:rPr>
              <w:t>175.000,00</w:t>
            </w:r>
          </w:p>
        </w:tc>
        <w:tc>
          <w:tcPr>
            <w:tcW w:w="2143" w:type="dxa"/>
            <w:shd w:val="clear" w:color="auto" w:fill="8EAADB" w:themeFill="accent1" w:themeFillTint="99"/>
          </w:tcPr>
          <w:p w14:paraId="0B88A4D2" w14:textId="701AFC63" w:rsidR="00BD4756" w:rsidRDefault="00F944CD" w:rsidP="00C967CB">
            <w:pPr>
              <w:jc w:val="right"/>
              <w:rPr>
                <w:rFonts w:ascii="Cambria" w:hAnsi="Cambria"/>
                <w:sz w:val="24"/>
                <w:szCs w:val="24"/>
              </w:rPr>
            </w:pPr>
            <w:r>
              <w:rPr>
                <w:rFonts w:ascii="Cambria" w:hAnsi="Cambria"/>
                <w:sz w:val="24"/>
                <w:szCs w:val="24"/>
              </w:rPr>
              <w:t>175.000,00</w:t>
            </w:r>
          </w:p>
        </w:tc>
      </w:tr>
      <w:tr w:rsidR="00BD4756" w:rsidRPr="00B2351A" w14:paraId="354599FE" w14:textId="56A3C73A" w:rsidTr="00BD4756">
        <w:tc>
          <w:tcPr>
            <w:tcW w:w="4571" w:type="dxa"/>
            <w:shd w:val="clear" w:color="auto" w:fill="2F5496" w:themeFill="accent1" w:themeFillShade="BF"/>
          </w:tcPr>
          <w:p w14:paraId="40D921F6" w14:textId="73B8026C"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05 Zaštita okoliša</w:t>
            </w:r>
          </w:p>
        </w:tc>
        <w:tc>
          <w:tcPr>
            <w:tcW w:w="2348" w:type="dxa"/>
            <w:shd w:val="clear" w:color="auto" w:fill="2F5496" w:themeFill="accent1" w:themeFillShade="BF"/>
          </w:tcPr>
          <w:p w14:paraId="64F8BBB2" w14:textId="565AA19C"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381.000,00</w:t>
            </w:r>
          </w:p>
        </w:tc>
        <w:tc>
          <w:tcPr>
            <w:tcW w:w="2143" w:type="dxa"/>
            <w:shd w:val="clear" w:color="auto" w:fill="2F5496" w:themeFill="accent1" w:themeFillShade="BF"/>
          </w:tcPr>
          <w:p w14:paraId="641EDF59" w14:textId="6A0215DC" w:rsidR="00BD4756" w:rsidRDefault="00F944CD" w:rsidP="00C967CB">
            <w:pPr>
              <w:jc w:val="right"/>
              <w:rPr>
                <w:rFonts w:ascii="Cambria" w:hAnsi="Cambria"/>
                <w:color w:val="FFFFFF" w:themeColor="background1"/>
                <w:sz w:val="24"/>
                <w:szCs w:val="24"/>
              </w:rPr>
            </w:pPr>
            <w:r>
              <w:rPr>
                <w:rFonts w:ascii="Cambria" w:hAnsi="Cambria"/>
                <w:color w:val="FFFFFF" w:themeColor="background1"/>
                <w:sz w:val="24"/>
                <w:szCs w:val="24"/>
              </w:rPr>
              <w:t>574.920,43</w:t>
            </w:r>
          </w:p>
        </w:tc>
      </w:tr>
      <w:tr w:rsidR="00BD4756" w14:paraId="2FCBB7B5" w14:textId="3C7FEAB3" w:rsidTr="00BD4756">
        <w:tc>
          <w:tcPr>
            <w:tcW w:w="4571" w:type="dxa"/>
            <w:shd w:val="clear" w:color="auto" w:fill="8EAADB" w:themeFill="accent1" w:themeFillTint="99"/>
          </w:tcPr>
          <w:p w14:paraId="6A8EBF23" w14:textId="2D6D2F8D" w:rsidR="00BD4756" w:rsidRDefault="00BD4756" w:rsidP="00BA4BC7">
            <w:pPr>
              <w:rPr>
                <w:rFonts w:ascii="Cambria" w:hAnsi="Cambria"/>
                <w:sz w:val="24"/>
                <w:szCs w:val="24"/>
              </w:rPr>
            </w:pPr>
            <w:r>
              <w:rPr>
                <w:rFonts w:ascii="Cambria" w:hAnsi="Cambria"/>
                <w:sz w:val="24"/>
                <w:szCs w:val="24"/>
              </w:rPr>
              <w:t>051 Gospodarenje otpadom</w:t>
            </w:r>
          </w:p>
        </w:tc>
        <w:tc>
          <w:tcPr>
            <w:tcW w:w="2348" w:type="dxa"/>
            <w:shd w:val="clear" w:color="auto" w:fill="8EAADB" w:themeFill="accent1" w:themeFillTint="99"/>
          </w:tcPr>
          <w:p w14:paraId="01478526" w14:textId="3C41A852" w:rsidR="00BD4756" w:rsidRDefault="00BD4756" w:rsidP="00C967CB">
            <w:pPr>
              <w:jc w:val="right"/>
              <w:rPr>
                <w:rFonts w:ascii="Cambria" w:hAnsi="Cambria"/>
                <w:sz w:val="24"/>
                <w:szCs w:val="24"/>
              </w:rPr>
            </w:pPr>
            <w:r>
              <w:rPr>
                <w:rFonts w:ascii="Cambria" w:hAnsi="Cambria"/>
                <w:sz w:val="24"/>
                <w:szCs w:val="24"/>
              </w:rPr>
              <w:t>228.000,00</w:t>
            </w:r>
          </w:p>
        </w:tc>
        <w:tc>
          <w:tcPr>
            <w:tcW w:w="2143" w:type="dxa"/>
            <w:shd w:val="clear" w:color="auto" w:fill="8EAADB" w:themeFill="accent1" w:themeFillTint="99"/>
          </w:tcPr>
          <w:p w14:paraId="125BB16B" w14:textId="6D226722" w:rsidR="00BD4756" w:rsidRDefault="00F944CD" w:rsidP="00C967CB">
            <w:pPr>
              <w:jc w:val="right"/>
              <w:rPr>
                <w:rFonts w:ascii="Cambria" w:hAnsi="Cambria"/>
                <w:sz w:val="24"/>
                <w:szCs w:val="24"/>
              </w:rPr>
            </w:pPr>
            <w:r>
              <w:rPr>
                <w:rFonts w:ascii="Cambria" w:hAnsi="Cambria"/>
                <w:sz w:val="24"/>
                <w:szCs w:val="24"/>
              </w:rPr>
              <w:t>428.000,00</w:t>
            </w:r>
          </w:p>
        </w:tc>
      </w:tr>
      <w:tr w:rsidR="00BD4756" w14:paraId="7D9B13F1" w14:textId="4BB1BCD4" w:rsidTr="00BD4756">
        <w:tc>
          <w:tcPr>
            <w:tcW w:w="4571" w:type="dxa"/>
            <w:shd w:val="clear" w:color="auto" w:fill="8EAADB" w:themeFill="accent1" w:themeFillTint="99"/>
          </w:tcPr>
          <w:p w14:paraId="494B3B02" w14:textId="245996B8" w:rsidR="00BD4756" w:rsidRDefault="00BD4756" w:rsidP="00BA4BC7">
            <w:pPr>
              <w:rPr>
                <w:rFonts w:ascii="Cambria" w:hAnsi="Cambria"/>
                <w:sz w:val="24"/>
                <w:szCs w:val="24"/>
              </w:rPr>
            </w:pPr>
            <w:r>
              <w:rPr>
                <w:rFonts w:ascii="Cambria" w:hAnsi="Cambria"/>
                <w:sz w:val="24"/>
                <w:szCs w:val="24"/>
              </w:rPr>
              <w:t>052 Gospodarenje otpadnim vodama</w:t>
            </w:r>
          </w:p>
        </w:tc>
        <w:tc>
          <w:tcPr>
            <w:tcW w:w="2348" w:type="dxa"/>
            <w:shd w:val="clear" w:color="auto" w:fill="8EAADB" w:themeFill="accent1" w:themeFillTint="99"/>
          </w:tcPr>
          <w:p w14:paraId="662391BE" w14:textId="353FD7A0" w:rsidR="00BD4756" w:rsidRDefault="00BD4756" w:rsidP="00C967CB">
            <w:pPr>
              <w:jc w:val="right"/>
              <w:rPr>
                <w:rFonts w:ascii="Cambria" w:hAnsi="Cambria"/>
                <w:sz w:val="24"/>
                <w:szCs w:val="24"/>
              </w:rPr>
            </w:pPr>
            <w:r>
              <w:rPr>
                <w:rFonts w:ascii="Cambria" w:hAnsi="Cambria"/>
                <w:sz w:val="24"/>
                <w:szCs w:val="24"/>
              </w:rPr>
              <w:t>53.000,00</w:t>
            </w:r>
          </w:p>
        </w:tc>
        <w:tc>
          <w:tcPr>
            <w:tcW w:w="2143" w:type="dxa"/>
            <w:shd w:val="clear" w:color="auto" w:fill="8EAADB" w:themeFill="accent1" w:themeFillTint="99"/>
          </w:tcPr>
          <w:p w14:paraId="7CA5FE7C" w14:textId="537399FA" w:rsidR="00BD4756" w:rsidRDefault="00F944CD" w:rsidP="00C967CB">
            <w:pPr>
              <w:jc w:val="right"/>
              <w:rPr>
                <w:rFonts w:ascii="Cambria" w:hAnsi="Cambria"/>
                <w:sz w:val="24"/>
                <w:szCs w:val="24"/>
              </w:rPr>
            </w:pPr>
            <w:r>
              <w:rPr>
                <w:rFonts w:ascii="Cambria" w:hAnsi="Cambria"/>
                <w:sz w:val="24"/>
                <w:szCs w:val="24"/>
              </w:rPr>
              <w:t>46.920,43</w:t>
            </w:r>
          </w:p>
        </w:tc>
      </w:tr>
      <w:tr w:rsidR="00BD4756" w14:paraId="11BD321B" w14:textId="1B80FF01" w:rsidTr="00BD4756">
        <w:tc>
          <w:tcPr>
            <w:tcW w:w="4571" w:type="dxa"/>
            <w:shd w:val="clear" w:color="auto" w:fill="8EAADB" w:themeFill="accent1" w:themeFillTint="99"/>
          </w:tcPr>
          <w:p w14:paraId="3ACEB966" w14:textId="145E2501" w:rsidR="00BD4756" w:rsidRDefault="00BD4756" w:rsidP="00BA4BC7">
            <w:pPr>
              <w:rPr>
                <w:rFonts w:ascii="Cambria" w:hAnsi="Cambria"/>
                <w:sz w:val="24"/>
                <w:szCs w:val="24"/>
              </w:rPr>
            </w:pPr>
            <w:r>
              <w:rPr>
                <w:rFonts w:ascii="Cambria" w:hAnsi="Cambria"/>
                <w:sz w:val="24"/>
                <w:szCs w:val="24"/>
              </w:rPr>
              <w:t>054 Zaštita bioraznolikosti i krajolika</w:t>
            </w:r>
          </w:p>
        </w:tc>
        <w:tc>
          <w:tcPr>
            <w:tcW w:w="2348" w:type="dxa"/>
            <w:shd w:val="clear" w:color="auto" w:fill="8EAADB" w:themeFill="accent1" w:themeFillTint="99"/>
          </w:tcPr>
          <w:p w14:paraId="27AB6083" w14:textId="05E2666C" w:rsidR="00BD4756" w:rsidRDefault="00BD4756" w:rsidP="00C967CB">
            <w:pPr>
              <w:jc w:val="right"/>
              <w:rPr>
                <w:rFonts w:ascii="Cambria" w:hAnsi="Cambria"/>
                <w:sz w:val="24"/>
                <w:szCs w:val="24"/>
              </w:rPr>
            </w:pPr>
            <w:r>
              <w:rPr>
                <w:rFonts w:ascii="Cambria" w:hAnsi="Cambria"/>
                <w:sz w:val="24"/>
                <w:szCs w:val="24"/>
              </w:rPr>
              <w:t>42.702,48</w:t>
            </w:r>
          </w:p>
        </w:tc>
        <w:tc>
          <w:tcPr>
            <w:tcW w:w="2143" w:type="dxa"/>
            <w:shd w:val="clear" w:color="auto" w:fill="8EAADB" w:themeFill="accent1" w:themeFillTint="99"/>
          </w:tcPr>
          <w:p w14:paraId="3EC3932B" w14:textId="4E2512D7" w:rsidR="00BD4756" w:rsidRDefault="00F944CD" w:rsidP="00C967CB">
            <w:pPr>
              <w:jc w:val="right"/>
              <w:rPr>
                <w:rFonts w:ascii="Cambria" w:hAnsi="Cambria"/>
                <w:sz w:val="24"/>
                <w:szCs w:val="24"/>
              </w:rPr>
            </w:pPr>
            <w:r>
              <w:rPr>
                <w:rFonts w:ascii="Cambria" w:hAnsi="Cambria"/>
                <w:sz w:val="24"/>
                <w:szCs w:val="24"/>
              </w:rPr>
              <w:t>42.702,48</w:t>
            </w:r>
          </w:p>
        </w:tc>
      </w:tr>
      <w:tr w:rsidR="00BD4756" w14:paraId="509DCBEF" w14:textId="1991004D" w:rsidTr="00BD4756">
        <w:tc>
          <w:tcPr>
            <w:tcW w:w="4571" w:type="dxa"/>
            <w:shd w:val="clear" w:color="auto" w:fill="8EAADB" w:themeFill="accent1" w:themeFillTint="99"/>
          </w:tcPr>
          <w:p w14:paraId="15299901" w14:textId="5FCE91E8" w:rsidR="00BD4756" w:rsidRDefault="00BD4756" w:rsidP="00BA4BC7">
            <w:pPr>
              <w:rPr>
                <w:rFonts w:ascii="Cambria" w:hAnsi="Cambria"/>
                <w:sz w:val="24"/>
                <w:szCs w:val="24"/>
              </w:rPr>
            </w:pPr>
            <w:r>
              <w:rPr>
                <w:rFonts w:ascii="Cambria" w:hAnsi="Cambria"/>
                <w:sz w:val="24"/>
                <w:szCs w:val="24"/>
              </w:rPr>
              <w:t>056 Poslovi i usluge zaštite okoliša koji nisu drugdje svrstani</w:t>
            </w:r>
          </w:p>
        </w:tc>
        <w:tc>
          <w:tcPr>
            <w:tcW w:w="2348" w:type="dxa"/>
            <w:shd w:val="clear" w:color="auto" w:fill="8EAADB" w:themeFill="accent1" w:themeFillTint="99"/>
          </w:tcPr>
          <w:p w14:paraId="77DF67CB" w14:textId="674B0F18" w:rsidR="00BD4756" w:rsidRDefault="00BD4756" w:rsidP="00C967CB">
            <w:pPr>
              <w:jc w:val="right"/>
              <w:rPr>
                <w:rFonts w:ascii="Cambria" w:hAnsi="Cambria"/>
                <w:sz w:val="24"/>
                <w:szCs w:val="24"/>
              </w:rPr>
            </w:pPr>
            <w:r>
              <w:rPr>
                <w:rFonts w:ascii="Cambria" w:hAnsi="Cambria"/>
                <w:sz w:val="24"/>
                <w:szCs w:val="24"/>
              </w:rPr>
              <w:t>57.297,52</w:t>
            </w:r>
          </w:p>
        </w:tc>
        <w:tc>
          <w:tcPr>
            <w:tcW w:w="2143" w:type="dxa"/>
            <w:shd w:val="clear" w:color="auto" w:fill="8EAADB" w:themeFill="accent1" w:themeFillTint="99"/>
          </w:tcPr>
          <w:p w14:paraId="6AC54F0E" w14:textId="2FD8A116" w:rsidR="00BD4756" w:rsidRDefault="00F944CD" w:rsidP="00C967CB">
            <w:pPr>
              <w:jc w:val="right"/>
              <w:rPr>
                <w:rFonts w:ascii="Cambria" w:hAnsi="Cambria"/>
                <w:sz w:val="24"/>
                <w:szCs w:val="24"/>
              </w:rPr>
            </w:pPr>
            <w:r>
              <w:rPr>
                <w:rFonts w:ascii="Cambria" w:hAnsi="Cambria"/>
                <w:sz w:val="24"/>
                <w:szCs w:val="24"/>
              </w:rPr>
              <w:t>57.297,52</w:t>
            </w:r>
          </w:p>
        </w:tc>
      </w:tr>
      <w:tr w:rsidR="00BD4756" w:rsidRPr="00B2351A" w14:paraId="61F78C6F" w14:textId="14E2C65F" w:rsidTr="00BD4756">
        <w:tc>
          <w:tcPr>
            <w:tcW w:w="4571" w:type="dxa"/>
            <w:shd w:val="clear" w:color="auto" w:fill="2F5496" w:themeFill="accent1" w:themeFillShade="BF"/>
          </w:tcPr>
          <w:p w14:paraId="3E99793A" w14:textId="09766B0D"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06 Usluge unaprjeđenja stanovanja i zajednice</w:t>
            </w:r>
          </w:p>
        </w:tc>
        <w:tc>
          <w:tcPr>
            <w:tcW w:w="2348" w:type="dxa"/>
            <w:shd w:val="clear" w:color="auto" w:fill="2F5496" w:themeFill="accent1" w:themeFillShade="BF"/>
            <w:vAlign w:val="center"/>
          </w:tcPr>
          <w:p w14:paraId="20CC8ADA" w14:textId="6E7C0FE2"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3.027.341,03</w:t>
            </w:r>
          </w:p>
        </w:tc>
        <w:tc>
          <w:tcPr>
            <w:tcW w:w="2143" w:type="dxa"/>
            <w:shd w:val="clear" w:color="auto" w:fill="2F5496" w:themeFill="accent1" w:themeFillShade="BF"/>
          </w:tcPr>
          <w:p w14:paraId="5AE0DC30" w14:textId="22EA4F96" w:rsidR="00BD4756" w:rsidRDefault="00F944CD" w:rsidP="00C967CB">
            <w:pPr>
              <w:jc w:val="right"/>
              <w:rPr>
                <w:rFonts w:ascii="Cambria" w:hAnsi="Cambria"/>
                <w:color w:val="FFFFFF" w:themeColor="background1"/>
                <w:sz w:val="24"/>
                <w:szCs w:val="24"/>
              </w:rPr>
            </w:pPr>
            <w:r>
              <w:rPr>
                <w:rFonts w:ascii="Cambria" w:hAnsi="Cambria"/>
                <w:color w:val="FFFFFF" w:themeColor="background1"/>
                <w:sz w:val="24"/>
                <w:szCs w:val="24"/>
              </w:rPr>
              <w:t>3.017.309,78</w:t>
            </w:r>
          </w:p>
        </w:tc>
      </w:tr>
      <w:tr w:rsidR="00BD4756" w:rsidRPr="00B2351A" w14:paraId="0DC5D8BF" w14:textId="4E5EB4C0" w:rsidTr="00BD4756">
        <w:tc>
          <w:tcPr>
            <w:tcW w:w="4571" w:type="dxa"/>
            <w:shd w:val="clear" w:color="auto" w:fill="8EAADB" w:themeFill="accent1" w:themeFillTint="99"/>
          </w:tcPr>
          <w:p w14:paraId="41C276B1" w14:textId="1D7171F2" w:rsidR="00BD4756" w:rsidRPr="00D46006" w:rsidRDefault="00BD4756" w:rsidP="00BA4BC7">
            <w:pPr>
              <w:rPr>
                <w:rFonts w:ascii="Cambria" w:hAnsi="Cambria"/>
                <w:sz w:val="24"/>
                <w:szCs w:val="24"/>
              </w:rPr>
            </w:pPr>
            <w:r>
              <w:rPr>
                <w:rFonts w:ascii="Cambria" w:hAnsi="Cambria"/>
                <w:sz w:val="24"/>
                <w:szCs w:val="24"/>
              </w:rPr>
              <w:t>061 Razvoj stanovanja</w:t>
            </w:r>
          </w:p>
        </w:tc>
        <w:tc>
          <w:tcPr>
            <w:tcW w:w="2348" w:type="dxa"/>
            <w:shd w:val="clear" w:color="auto" w:fill="8EAADB" w:themeFill="accent1" w:themeFillTint="99"/>
            <w:vAlign w:val="center"/>
          </w:tcPr>
          <w:p w14:paraId="5C504076" w14:textId="113C4FAC" w:rsidR="00BD4756" w:rsidRPr="00D46006" w:rsidRDefault="00BD4756" w:rsidP="00C967CB">
            <w:pPr>
              <w:jc w:val="right"/>
              <w:rPr>
                <w:rFonts w:ascii="Cambria" w:hAnsi="Cambria"/>
                <w:sz w:val="24"/>
                <w:szCs w:val="24"/>
              </w:rPr>
            </w:pPr>
            <w:r>
              <w:rPr>
                <w:rFonts w:ascii="Cambria" w:hAnsi="Cambria"/>
                <w:sz w:val="24"/>
                <w:szCs w:val="24"/>
              </w:rPr>
              <w:t>30.000,00</w:t>
            </w:r>
          </w:p>
        </w:tc>
        <w:tc>
          <w:tcPr>
            <w:tcW w:w="2143" w:type="dxa"/>
            <w:shd w:val="clear" w:color="auto" w:fill="8EAADB" w:themeFill="accent1" w:themeFillTint="99"/>
          </w:tcPr>
          <w:p w14:paraId="22490457" w14:textId="2778FE08" w:rsidR="00BD4756" w:rsidRDefault="00F944CD" w:rsidP="00C967CB">
            <w:pPr>
              <w:jc w:val="right"/>
              <w:rPr>
                <w:rFonts w:ascii="Cambria" w:hAnsi="Cambria"/>
                <w:sz w:val="24"/>
                <w:szCs w:val="24"/>
              </w:rPr>
            </w:pPr>
            <w:r>
              <w:rPr>
                <w:rFonts w:ascii="Cambria" w:hAnsi="Cambria"/>
                <w:sz w:val="24"/>
                <w:szCs w:val="24"/>
              </w:rPr>
              <w:t>20.000,00</w:t>
            </w:r>
          </w:p>
        </w:tc>
      </w:tr>
      <w:tr w:rsidR="00BD4756" w14:paraId="22CADC98" w14:textId="36D86794" w:rsidTr="00BD4756">
        <w:tc>
          <w:tcPr>
            <w:tcW w:w="4571" w:type="dxa"/>
            <w:shd w:val="clear" w:color="auto" w:fill="8EAADB" w:themeFill="accent1" w:themeFillTint="99"/>
          </w:tcPr>
          <w:p w14:paraId="62A7388A" w14:textId="25C468F7" w:rsidR="00BD4756" w:rsidRDefault="00BD4756" w:rsidP="00BA4BC7">
            <w:pPr>
              <w:rPr>
                <w:rFonts w:ascii="Cambria" w:hAnsi="Cambria"/>
                <w:sz w:val="24"/>
                <w:szCs w:val="24"/>
              </w:rPr>
            </w:pPr>
            <w:r>
              <w:rPr>
                <w:rFonts w:ascii="Cambria" w:hAnsi="Cambria"/>
                <w:sz w:val="24"/>
                <w:szCs w:val="24"/>
              </w:rPr>
              <w:t>062 Razvoj zajednice</w:t>
            </w:r>
          </w:p>
        </w:tc>
        <w:tc>
          <w:tcPr>
            <w:tcW w:w="2348" w:type="dxa"/>
            <w:shd w:val="clear" w:color="auto" w:fill="8EAADB" w:themeFill="accent1" w:themeFillTint="99"/>
          </w:tcPr>
          <w:p w14:paraId="4430E4EB" w14:textId="6C687D4D" w:rsidR="00BD4756" w:rsidRDefault="00BD4756" w:rsidP="00C967CB">
            <w:pPr>
              <w:jc w:val="right"/>
              <w:rPr>
                <w:rFonts w:ascii="Cambria" w:hAnsi="Cambria"/>
                <w:sz w:val="24"/>
                <w:szCs w:val="24"/>
              </w:rPr>
            </w:pPr>
            <w:r>
              <w:rPr>
                <w:rFonts w:ascii="Cambria" w:hAnsi="Cambria"/>
                <w:sz w:val="24"/>
                <w:szCs w:val="24"/>
              </w:rPr>
              <w:t>975.348,68</w:t>
            </w:r>
          </w:p>
        </w:tc>
        <w:tc>
          <w:tcPr>
            <w:tcW w:w="2143" w:type="dxa"/>
            <w:shd w:val="clear" w:color="auto" w:fill="8EAADB" w:themeFill="accent1" w:themeFillTint="99"/>
          </w:tcPr>
          <w:p w14:paraId="270A67AB" w14:textId="72305F3B" w:rsidR="00BD4756" w:rsidRDefault="00F944CD" w:rsidP="00C967CB">
            <w:pPr>
              <w:jc w:val="right"/>
              <w:rPr>
                <w:rFonts w:ascii="Cambria" w:hAnsi="Cambria"/>
                <w:sz w:val="24"/>
                <w:szCs w:val="24"/>
              </w:rPr>
            </w:pPr>
            <w:r>
              <w:rPr>
                <w:rFonts w:ascii="Cambria" w:hAnsi="Cambria"/>
                <w:sz w:val="24"/>
                <w:szCs w:val="24"/>
              </w:rPr>
              <w:t>1.025.317,43</w:t>
            </w:r>
          </w:p>
        </w:tc>
      </w:tr>
      <w:tr w:rsidR="00BD4756" w14:paraId="27D67D80" w14:textId="1B25D307" w:rsidTr="00BD4756">
        <w:tc>
          <w:tcPr>
            <w:tcW w:w="4571" w:type="dxa"/>
            <w:shd w:val="clear" w:color="auto" w:fill="8EAADB" w:themeFill="accent1" w:themeFillTint="99"/>
          </w:tcPr>
          <w:p w14:paraId="44914C49" w14:textId="00070EFB" w:rsidR="00BD4756" w:rsidRDefault="00BD4756" w:rsidP="00BA4BC7">
            <w:pPr>
              <w:rPr>
                <w:rFonts w:ascii="Cambria" w:hAnsi="Cambria"/>
                <w:sz w:val="24"/>
                <w:szCs w:val="24"/>
              </w:rPr>
            </w:pPr>
            <w:r>
              <w:rPr>
                <w:rFonts w:ascii="Cambria" w:hAnsi="Cambria"/>
                <w:sz w:val="24"/>
                <w:szCs w:val="24"/>
              </w:rPr>
              <w:t>063 Opskrba vodom</w:t>
            </w:r>
          </w:p>
        </w:tc>
        <w:tc>
          <w:tcPr>
            <w:tcW w:w="2348" w:type="dxa"/>
            <w:shd w:val="clear" w:color="auto" w:fill="8EAADB" w:themeFill="accent1" w:themeFillTint="99"/>
          </w:tcPr>
          <w:p w14:paraId="152868D6" w14:textId="179113A6" w:rsidR="00BD4756" w:rsidRDefault="00BD4756" w:rsidP="00C967CB">
            <w:pPr>
              <w:jc w:val="right"/>
              <w:rPr>
                <w:rFonts w:ascii="Cambria" w:hAnsi="Cambria"/>
                <w:sz w:val="24"/>
                <w:szCs w:val="24"/>
              </w:rPr>
            </w:pPr>
            <w:r>
              <w:rPr>
                <w:rFonts w:ascii="Cambria" w:hAnsi="Cambria"/>
                <w:sz w:val="24"/>
                <w:szCs w:val="24"/>
              </w:rPr>
              <w:t>69.592,35</w:t>
            </w:r>
          </w:p>
        </w:tc>
        <w:tc>
          <w:tcPr>
            <w:tcW w:w="2143" w:type="dxa"/>
            <w:shd w:val="clear" w:color="auto" w:fill="8EAADB" w:themeFill="accent1" w:themeFillTint="99"/>
          </w:tcPr>
          <w:p w14:paraId="151D685F" w14:textId="62D2E87B" w:rsidR="00BD4756" w:rsidRDefault="00F944CD" w:rsidP="00C967CB">
            <w:pPr>
              <w:jc w:val="right"/>
              <w:rPr>
                <w:rFonts w:ascii="Cambria" w:hAnsi="Cambria"/>
                <w:sz w:val="24"/>
                <w:szCs w:val="24"/>
              </w:rPr>
            </w:pPr>
            <w:r>
              <w:rPr>
                <w:rFonts w:ascii="Cambria" w:hAnsi="Cambria"/>
                <w:sz w:val="24"/>
                <w:szCs w:val="24"/>
              </w:rPr>
              <w:t>99.592,35</w:t>
            </w:r>
          </w:p>
        </w:tc>
      </w:tr>
      <w:tr w:rsidR="00BD4756" w14:paraId="0E4CA1B5" w14:textId="18B8CA5A" w:rsidTr="00BD4756">
        <w:tc>
          <w:tcPr>
            <w:tcW w:w="4571" w:type="dxa"/>
            <w:shd w:val="clear" w:color="auto" w:fill="8EAADB" w:themeFill="accent1" w:themeFillTint="99"/>
          </w:tcPr>
          <w:p w14:paraId="7F6FDE55" w14:textId="0DEF8340" w:rsidR="00BD4756" w:rsidRDefault="00BD4756" w:rsidP="00BA4BC7">
            <w:pPr>
              <w:rPr>
                <w:rFonts w:ascii="Cambria" w:hAnsi="Cambria"/>
                <w:sz w:val="24"/>
                <w:szCs w:val="24"/>
              </w:rPr>
            </w:pPr>
            <w:r>
              <w:rPr>
                <w:rFonts w:ascii="Cambria" w:hAnsi="Cambria"/>
                <w:sz w:val="24"/>
                <w:szCs w:val="24"/>
              </w:rPr>
              <w:t>064 Ulična rasvjeta</w:t>
            </w:r>
          </w:p>
        </w:tc>
        <w:tc>
          <w:tcPr>
            <w:tcW w:w="2348" w:type="dxa"/>
            <w:shd w:val="clear" w:color="auto" w:fill="8EAADB" w:themeFill="accent1" w:themeFillTint="99"/>
          </w:tcPr>
          <w:p w14:paraId="01B16A6E" w14:textId="2CD94A8A" w:rsidR="00BD4756" w:rsidRDefault="00BD4756" w:rsidP="00C967CB">
            <w:pPr>
              <w:jc w:val="right"/>
              <w:rPr>
                <w:rFonts w:ascii="Cambria" w:hAnsi="Cambria"/>
                <w:sz w:val="24"/>
                <w:szCs w:val="24"/>
              </w:rPr>
            </w:pPr>
            <w:r>
              <w:rPr>
                <w:rFonts w:ascii="Cambria" w:hAnsi="Cambria"/>
                <w:sz w:val="24"/>
                <w:szCs w:val="24"/>
              </w:rPr>
              <w:t>632.400,00</w:t>
            </w:r>
          </w:p>
        </w:tc>
        <w:tc>
          <w:tcPr>
            <w:tcW w:w="2143" w:type="dxa"/>
            <w:shd w:val="clear" w:color="auto" w:fill="8EAADB" w:themeFill="accent1" w:themeFillTint="99"/>
          </w:tcPr>
          <w:p w14:paraId="0437916D" w14:textId="75234AD2" w:rsidR="00BD4756" w:rsidRDefault="00F944CD" w:rsidP="00C967CB">
            <w:pPr>
              <w:jc w:val="right"/>
              <w:rPr>
                <w:rFonts w:ascii="Cambria" w:hAnsi="Cambria"/>
                <w:sz w:val="24"/>
                <w:szCs w:val="24"/>
              </w:rPr>
            </w:pPr>
            <w:r>
              <w:rPr>
                <w:rFonts w:ascii="Cambria" w:hAnsi="Cambria"/>
                <w:sz w:val="24"/>
                <w:szCs w:val="24"/>
              </w:rPr>
              <w:t>632.400,00</w:t>
            </w:r>
          </w:p>
        </w:tc>
      </w:tr>
      <w:tr w:rsidR="00BD4756" w14:paraId="4C74CE4C" w14:textId="3EBE546F" w:rsidTr="00BD4756">
        <w:tc>
          <w:tcPr>
            <w:tcW w:w="4571" w:type="dxa"/>
            <w:shd w:val="clear" w:color="auto" w:fill="8EAADB" w:themeFill="accent1" w:themeFillTint="99"/>
          </w:tcPr>
          <w:p w14:paraId="3CE49FA8" w14:textId="5B449461" w:rsidR="00BD4756" w:rsidRDefault="00BD4756" w:rsidP="00BA4BC7">
            <w:pPr>
              <w:rPr>
                <w:rFonts w:ascii="Cambria" w:hAnsi="Cambria"/>
                <w:sz w:val="24"/>
                <w:szCs w:val="24"/>
              </w:rPr>
            </w:pPr>
            <w:r>
              <w:rPr>
                <w:rFonts w:ascii="Cambria" w:hAnsi="Cambria"/>
                <w:sz w:val="24"/>
                <w:szCs w:val="24"/>
              </w:rPr>
              <w:t>066 Rashodi vezani za stanovanje i kom. pogodnosti koji nisu drugdje svrstani</w:t>
            </w:r>
          </w:p>
        </w:tc>
        <w:tc>
          <w:tcPr>
            <w:tcW w:w="2348" w:type="dxa"/>
            <w:shd w:val="clear" w:color="auto" w:fill="8EAADB" w:themeFill="accent1" w:themeFillTint="99"/>
          </w:tcPr>
          <w:p w14:paraId="29CDB258" w14:textId="1FDFF80C" w:rsidR="00BD4756" w:rsidRDefault="00BD4756" w:rsidP="00C967CB">
            <w:pPr>
              <w:jc w:val="right"/>
              <w:rPr>
                <w:rFonts w:ascii="Cambria" w:hAnsi="Cambria"/>
                <w:sz w:val="24"/>
                <w:szCs w:val="24"/>
              </w:rPr>
            </w:pPr>
            <w:r>
              <w:rPr>
                <w:rFonts w:ascii="Cambria" w:hAnsi="Cambria"/>
                <w:sz w:val="24"/>
                <w:szCs w:val="24"/>
              </w:rPr>
              <w:t>1.320.000,00</w:t>
            </w:r>
          </w:p>
        </w:tc>
        <w:tc>
          <w:tcPr>
            <w:tcW w:w="2143" w:type="dxa"/>
            <w:shd w:val="clear" w:color="auto" w:fill="8EAADB" w:themeFill="accent1" w:themeFillTint="99"/>
          </w:tcPr>
          <w:p w14:paraId="26B9EEEE" w14:textId="450F6C4E" w:rsidR="00BD4756" w:rsidRDefault="00F944CD" w:rsidP="00C967CB">
            <w:pPr>
              <w:jc w:val="right"/>
              <w:rPr>
                <w:rFonts w:ascii="Cambria" w:hAnsi="Cambria"/>
                <w:sz w:val="24"/>
                <w:szCs w:val="24"/>
              </w:rPr>
            </w:pPr>
            <w:r>
              <w:rPr>
                <w:rFonts w:ascii="Cambria" w:hAnsi="Cambria"/>
                <w:sz w:val="24"/>
                <w:szCs w:val="24"/>
              </w:rPr>
              <w:t>1.240.000,00</w:t>
            </w:r>
          </w:p>
        </w:tc>
      </w:tr>
      <w:tr w:rsidR="00BD4756" w:rsidRPr="00B2351A" w14:paraId="629AC8D2" w14:textId="0BFDFDCA" w:rsidTr="00BD4756">
        <w:tc>
          <w:tcPr>
            <w:tcW w:w="4571" w:type="dxa"/>
            <w:shd w:val="clear" w:color="auto" w:fill="2F5496" w:themeFill="accent1" w:themeFillShade="BF"/>
          </w:tcPr>
          <w:p w14:paraId="454EC4A7" w14:textId="6EB48479"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07 Zdravstvo</w:t>
            </w:r>
          </w:p>
        </w:tc>
        <w:tc>
          <w:tcPr>
            <w:tcW w:w="2348" w:type="dxa"/>
            <w:shd w:val="clear" w:color="auto" w:fill="2F5496" w:themeFill="accent1" w:themeFillShade="BF"/>
          </w:tcPr>
          <w:p w14:paraId="79DB06A4" w14:textId="56243355"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94.307,25</w:t>
            </w:r>
          </w:p>
        </w:tc>
        <w:tc>
          <w:tcPr>
            <w:tcW w:w="2143" w:type="dxa"/>
            <w:shd w:val="clear" w:color="auto" w:fill="2F5496" w:themeFill="accent1" w:themeFillShade="BF"/>
          </w:tcPr>
          <w:p w14:paraId="29FDD845" w14:textId="539D7E5D" w:rsidR="00BD4756" w:rsidRDefault="00F944CD" w:rsidP="00C967CB">
            <w:pPr>
              <w:jc w:val="right"/>
              <w:rPr>
                <w:rFonts w:ascii="Cambria" w:hAnsi="Cambria"/>
                <w:color w:val="FFFFFF" w:themeColor="background1"/>
                <w:sz w:val="24"/>
                <w:szCs w:val="24"/>
              </w:rPr>
            </w:pPr>
            <w:r>
              <w:rPr>
                <w:rFonts w:ascii="Cambria" w:hAnsi="Cambria"/>
                <w:color w:val="FFFFFF" w:themeColor="background1"/>
                <w:sz w:val="24"/>
                <w:szCs w:val="24"/>
              </w:rPr>
              <w:t>94.307,25</w:t>
            </w:r>
          </w:p>
        </w:tc>
      </w:tr>
      <w:tr w:rsidR="00BD4756" w14:paraId="4B01E6CE" w14:textId="52C26AF1" w:rsidTr="00BD4756">
        <w:tc>
          <w:tcPr>
            <w:tcW w:w="4571" w:type="dxa"/>
            <w:shd w:val="clear" w:color="auto" w:fill="8EAADB" w:themeFill="accent1" w:themeFillTint="99"/>
          </w:tcPr>
          <w:p w14:paraId="46571401" w14:textId="694B2D3F" w:rsidR="00BD4756" w:rsidRDefault="00BD4756" w:rsidP="00BA4BC7">
            <w:pPr>
              <w:rPr>
                <w:rFonts w:ascii="Cambria" w:hAnsi="Cambria"/>
                <w:sz w:val="24"/>
                <w:szCs w:val="24"/>
              </w:rPr>
            </w:pPr>
            <w:r>
              <w:rPr>
                <w:rFonts w:ascii="Cambria" w:hAnsi="Cambria"/>
                <w:sz w:val="24"/>
                <w:szCs w:val="24"/>
              </w:rPr>
              <w:lastRenderedPageBreak/>
              <w:t>072 Službe za vanjske pacijente</w:t>
            </w:r>
          </w:p>
        </w:tc>
        <w:tc>
          <w:tcPr>
            <w:tcW w:w="2348" w:type="dxa"/>
            <w:shd w:val="clear" w:color="auto" w:fill="8EAADB" w:themeFill="accent1" w:themeFillTint="99"/>
          </w:tcPr>
          <w:p w14:paraId="15A73751" w14:textId="07A321C0" w:rsidR="00BD4756" w:rsidRDefault="00BD4756" w:rsidP="00C967CB">
            <w:pPr>
              <w:jc w:val="right"/>
              <w:rPr>
                <w:rFonts w:ascii="Cambria" w:hAnsi="Cambria"/>
                <w:sz w:val="24"/>
                <w:szCs w:val="24"/>
              </w:rPr>
            </w:pPr>
            <w:r>
              <w:rPr>
                <w:rFonts w:ascii="Cambria" w:hAnsi="Cambria"/>
                <w:sz w:val="24"/>
                <w:szCs w:val="24"/>
              </w:rPr>
              <w:t>20.000,00</w:t>
            </w:r>
          </w:p>
        </w:tc>
        <w:tc>
          <w:tcPr>
            <w:tcW w:w="2143" w:type="dxa"/>
            <w:shd w:val="clear" w:color="auto" w:fill="8EAADB" w:themeFill="accent1" w:themeFillTint="99"/>
          </w:tcPr>
          <w:p w14:paraId="078D8814" w14:textId="375345D7" w:rsidR="00BD4756" w:rsidRDefault="00F944CD" w:rsidP="00C967CB">
            <w:pPr>
              <w:jc w:val="right"/>
              <w:rPr>
                <w:rFonts w:ascii="Cambria" w:hAnsi="Cambria"/>
                <w:sz w:val="24"/>
                <w:szCs w:val="24"/>
              </w:rPr>
            </w:pPr>
            <w:r>
              <w:rPr>
                <w:rFonts w:ascii="Cambria" w:hAnsi="Cambria"/>
                <w:sz w:val="24"/>
                <w:szCs w:val="24"/>
              </w:rPr>
              <w:t>20.000,00</w:t>
            </w:r>
          </w:p>
        </w:tc>
      </w:tr>
      <w:tr w:rsidR="00BD4756" w14:paraId="65786DCB" w14:textId="46A0224C" w:rsidTr="00BD4756">
        <w:tc>
          <w:tcPr>
            <w:tcW w:w="4571" w:type="dxa"/>
            <w:shd w:val="clear" w:color="auto" w:fill="8EAADB" w:themeFill="accent1" w:themeFillTint="99"/>
          </w:tcPr>
          <w:p w14:paraId="2E413C75" w14:textId="2ECD35F4" w:rsidR="00BD4756" w:rsidRDefault="00BD4756" w:rsidP="00BA4BC7">
            <w:pPr>
              <w:rPr>
                <w:rFonts w:ascii="Cambria" w:hAnsi="Cambria"/>
                <w:sz w:val="24"/>
                <w:szCs w:val="24"/>
              </w:rPr>
            </w:pPr>
            <w:r>
              <w:rPr>
                <w:rFonts w:ascii="Cambria" w:hAnsi="Cambria"/>
                <w:sz w:val="24"/>
                <w:szCs w:val="24"/>
              </w:rPr>
              <w:t>076 Poslovi i udruge i zdravstva koji nisu drugdje svrstani</w:t>
            </w:r>
          </w:p>
        </w:tc>
        <w:tc>
          <w:tcPr>
            <w:tcW w:w="2348" w:type="dxa"/>
            <w:shd w:val="clear" w:color="auto" w:fill="8EAADB" w:themeFill="accent1" w:themeFillTint="99"/>
          </w:tcPr>
          <w:p w14:paraId="17B92BB9" w14:textId="0C5E77B7" w:rsidR="00BD4756" w:rsidRDefault="00BD4756" w:rsidP="00C967CB">
            <w:pPr>
              <w:jc w:val="right"/>
              <w:rPr>
                <w:rFonts w:ascii="Cambria" w:hAnsi="Cambria"/>
                <w:sz w:val="24"/>
                <w:szCs w:val="24"/>
              </w:rPr>
            </w:pPr>
            <w:r>
              <w:rPr>
                <w:rFonts w:ascii="Cambria" w:hAnsi="Cambria"/>
                <w:sz w:val="24"/>
                <w:szCs w:val="24"/>
              </w:rPr>
              <w:t>74.307,25</w:t>
            </w:r>
          </w:p>
        </w:tc>
        <w:tc>
          <w:tcPr>
            <w:tcW w:w="2143" w:type="dxa"/>
            <w:shd w:val="clear" w:color="auto" w:fill="8EAADB" w:themeFill="accent1" w:themeFillTint="99"/>
          </w:tcPr>
          <w:p w14:paraId="085089AA" w14:textId="746FEE1D" w:rsidR="00BD4756" w:rsidRDefault="00F944CD" w:rsidP="00C967CB">
            <w:pPr>
              <w:jc w:val="right"/>
              <w:rPr>
                <w:rFonts w:ascii="Cambria" w:hAnsi="Cambria"/>
                <w:sz w:val="24"/>
                <w:szCs w:val="24"/>
              </w:rPr>
            </w:pPr>
            <w:r>
              <w:rPr>
                <w:rFonts w:ascii="Cambria" w:hAnsi="Cambria"/>
                <w:sz w:val="24"/>
                <w:szCs w:val="24"/>
              </w:rPr>
              <w:t>74.307,25</w:t>
            </w:r>
          </w:p>
        </w:tc>
      </w:tr>
      <w:tr w:rsidR="00BD4756" w:rsidRPr="00B2351A" w14:paraId="3064D5BC" w14:textId="4F016389" w:rsidTr="00BD4756">
        <w:tc>
          <w:tcPr>
            <w:tcW w:w="4571" w:type="dxa"/>
            <w:shd w:val="clear" w:color="auto" w:fill="2F5496" w:themeFill="accent1" w:themeFillShade="BF"/>
          </w:tcPr>
          <w:p w14:paraId="770B691B" w14:textId="24892538"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08 Rekreacija, kultura i religija</w:t>
            </w:r>
          </w:p>
        </w:tc>
        <w:tc>
          <w:tcPr>
            <w:tcW w:w="2348" w:type="dxa"/>
            <w:shd w:val="clear" w:color="auto" w:fill="2F5496" w:themeFill="accent1" w:themeFillShade="BF"/>
          </w:tcPr>
          <w:p w14:paraId="0BCC1C42" w14:textId="41254FF1"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1.428.102,54</w:t>
            </w:r>
          </w:p>
        </w:tc>
        <w:tc>
          <w:tcPr>
            <w:tcW w:w="2143" w:type="dxa"/>
            <w:shd w:val="clear" w:color="auto" w:fill="2F5496" w:themeFill="accent1" w:themeFillShade="BF"/>
          </w:tcPr>
          <w:p w14:paraId="03546CB2" w14:textId="7EA11849" w:rsidR="00BD4756" w:rsidRDefault="00F944CD" w:rsidP="00C967CB">
            <w:pPr>
              <w:jc w:val="right"/>
              <w:rPr>
                <w:rFonts w:ascii="Cambria" w:hAnsi="Cambria"/>
                <w:color w:val="FFFFFF" w:themeColor="background1"/>
                <w:sz w:val="24"/>
                <w:szCs w:val="24"/>
              </w:rPr>
            </w:pPr>
            <w:r>
              <w:rPr>
                <w:rFonts w:ascii="Cambria" w:hAnsi="Cambria"/>
                <w:color w:val="FFFFFF" w:themeColor="background1"/>
                <w:sz w:val="24"/>
                <w:szCs w:val="24"/>
              </w:rPr>
              <w:t>1.536.785,54</w:t>
            </w:r>
          </w:p>
        </w:tc>
      </w:tr>
      <w:tr w:rsidR="00BD4756" w14:paraId="5DA5D6C1" w14:textId="1884E3FE" w:rsidTr="00BD4756">
        <w:tc>
          <w:tcPr>
            <w:tcW w:w="4571" w:type="dxa"/>
            <w:shd w:val="clear" w:color="auto" w:fill="8EAADB" w:themeFill="accent1" w:themeFillTint="99"/>
          </w:tcPr>
          <w:p w14:paraId="26C335B0" w14:textId="5BE85895" w:rsidR="00BD4756" w:rsidRDefault="00BD4756" w:rsidP="00BA4BC7">
            <w:pPr>
              <w:rPr>
                <w:rFonts w:ascii="Cambria" w:hAnsi="Cambria"/>
                <w:sz w:val="24"/>
                <w:szCs w:val="24"/>
              </w:rPr>
            </w:pPr>
            <w:r>
              <w:rPr>
                <w:rFonts w:ascii="Cambria" w:hAnsi="Cambria"/>
                <w:sz w:val="24"/>
                <w:szCs w:val="24"/>
              </w:rPr>
              <w:t>081 Službe rekreacije i sporta</w:t>
            </w:r>
          </w:p>
        </w:tc>
        <w:tc>
          <w:tcPr>
            <w:tcW w:w="2348" w:type="dxa"/>
            <w:shd w:val="clear" w:color="auto" w:fill="8EAADB" w:themeFill="accent1" w:themeFillTint="99"/>
          </w:tcPr>
          <w:p w14:paraId="29EF553D" w14:textId="23D6523A" w:rsidR="00BD4756" w:rsidRDefault="00BD4756" w:rsidP="00FC4025">
            <w:pPr>
              <w:jc w:val="right"/>
              <w:rPr>
                <w:rFonts w:ascii="Cambria" w:hAnsi="Cambria"/>
                <w:sz w:val="24"/>
                <w:szCs w:val="24"/>
              </w:rPr>
            </w:pPr>
            <w:r>
              <w:rPr>
                <w:rFonts w:ascii="Cambria" w:hAnsi="Cambria"/>
                <w:sz w:val="24"/>
                <w:szCs w:val="24"/>
              </w:rPr>
              <w:t>505.000,00</w:t>
            </w:r>
          </w:p>
        </w:tc>
        <w:tc>
          <w:tcPr>
            <w:tcW w:w="2143" w:type="dxa"/>
            <w:shd w:val="clear" w:color="auto" w:fill="8EAADB" w:themeFill="accent1" w:themeFillTint="99"/>
          </w:tcPr>
          <w:p w14:paraId="3D2B593F" w14:textId="6013D62E" w:rsidR="00BD4756" w:rsidRDefault="00F944CD" w:rsidP="00FC4025">
            <w:pPr>
              <w:jc w:val="right"/>
              <w:rPr>
                <w:rFonts w:ascii="Cambria" w:hAnsi="Cambria"/>
                <w:sz w:val="24"/>
                <w:szCs w:val="24"/>
              </w:rPr>
            </w:pPr>
            <w:r>
              <w:rPr>
                <w:rFonts w:ascii="Cambria" w:hAnsi="Cambria"/>
                <w:sz w:val="24"/>
                <w:szCs w:val="24"/>
              </w:rPr>
              <w:t>878.863,00</w:t>
            </w:r>
          </w:p>
        </w:tc>
      </w:tr>
      <w:tr w:rsidR="00BD4756" w14:paraId="55BEA84C" w14:textId="787EE3DF" w:rsidTr="00BD4756">
        <w:tc>
          <w:tcPr>
            <w:tcW w:w="4571" w:type="dxa"/>
            <w:shd w:val="clear" w:color="auto" w:fill="8EAADB" w:themeFill="accent1" w:themeFillTint="99"/>
          </w:tcPr>
          <w:p w14:paraId="22D8204C" w14:textId="6FB403EA" w:rsidR="00BD4756" w:rsidRDefault="00BD4756" w:rsidP="00BA4BC7">
            <w:pPr>
              <w:rPr>
                <w:rFonts w:ascii="Cambria" w:hAnsi="Cambria"/>
                <w:sz w:val="24"/>
                <w:szCs w:val="24"/>
              </w:rPr>
            </w:pPr>
            <w:r>
              <w:rPr>
                <w:rFonts w:ascii="Cambria" w:hAnsi="Cambria"/>
                <w:sz w:val="24"/>
                <w:szCs w:val="24"/>
              </w:rPr>
              <w:t>082 Službe kulture</w:t>
            </w:r>
          </w:p>
        </w:tc>
        <w:tc>
          <w:tcPr>
            <w:tcW w:w="2348" w:type="dxa"/>
            <w:shd w:val="clear" w:color="auto" w:fill="8EAADB" w:themeFill="accent1" w:themeFillTint="99"/>
          </w:tcPr>
          <w:p w14:paraId="585BD31B" w14:textId="0A34802D" w:rsidR="00BD4756" w:rsidRDefault="00BD4756" w:rsidP="00C967CB">
            <w:pPr>
              <w:jc w:val="right"/>
              <w:rPr>
                <w:rFonts w:ascii="Cambria" w:hAnsi="Cambria"/>
                <w:sz w:val="24"/>
                <w:szCs w:val="24"/>
              </w:rPr>
            </w:pPr>
            <w:r>
              <w:rPr>
                <w:rFonts w:ascii="Cambria" w:hAnsi="Cambria"/>
                <w:sz w:val="24"/>
                <w:szCs w:val="24"/>
              </w:rPr>
              <w:t>777.000,00</w:t>
            </w:r>
          </w:p>
        </w:tc>
        <w:tc>
          <w:tcPr>
            <w:tcW w:w="2143" w:type="dxa"/>
            <w:shd w:val="clear" w:color="auto" w:fill="8EAADB" w:themeFill="accent1" w:themeFillTint="99"/>
          </w:tcPr>
          <w:p w14:paraId="36F8ECA1" w14:textId="342B7F3B" w:rsidR="00BD4756" w:rsidRDefault="00F944CD" w:rsidP="00C967CB">
            <w:pPr>
              <w:jc w:val="right"/>
              <w:rPr>
                <w:rFonts w:ascii="Cambria" w:hAnsi="Cambria"/>
                <w:sz w:val="24"/>
                <w:szCs w:val="24"/>
              </w:rPr>
            </w:pPr>
            <w:r>
              <w:rPr>
                <w:rFonts w:ascii="Cambria" w:hAnsi="Cambria"/>
                <w:sz w:val="24"/>
                <w:szCs w:val="24"/>
              </w:rPr>
              <w:t>501.820,00</w:t>
            </w:r>
          </w:p>
        </w:tc>
      </w:tr>
      <w:tr w:rsidR="00BD4756" w14:paraId="07BC4FB4" w14:textId="0815FEA5" w:rsidTr="00BD4756">
        <w:tc>
          <w:tcPr>
            <w:tcW w:w="4571" w:type="dxa"/>
            <w:shd w:val="clear" w:color="auto" w:fill="8EAADB" w:themeFill="accent1" w:themeFillTint="99"/>
          </w:tcPr>
          <w:p w14:paraId="12220654" w14:textId="24F83E01" w:rsidR="00BD4756" w:rsidRDefault="00BD4756" w:rsidP="00BA4BC7">
            <w:pPr>
              <w:rPr>
                <w:rFonts w:ascii="Cambria" w:hAnsi="Cambria"/>
                <w:sz w:val="24"/>
                <w:szCs w:val="24"/>
              </w:rPr>
            </w:pPr>
            <w:r>
              <w:rPr>
                <w:rFonts w:ascii="Cambria" w:hAnsi="Cambria"/>
                <w:sz w:val="24"/>
                <w:szCs w:val="24"/>
              </w:rPr>
              <w:t>083 Službe emitiranja i izdavanja</w:t>
            </w:r>
          </w:p>
        </w:tc>
        <w:tc>
          <w:tcPr>
            <w:tcW w:w="2348" w:type="dxa"/>
            <w:shd w:val="clear" w:color="auto" w:fill="8EAADB" w:themeFill="accent1" w:themeFillTint="99"/>
          </w:tcPr>
          <w:p w14:paraId="3E596D21" w14:textId="0A890A5B" w:rsidR="00BD4756" w:rsidRDefault="00BD4756" w:rsidP="00C967CB">
            <w:pPr>
              <w:jc w:val="right"/>
              <w:rPr>
                <w:rFonts w:ascii="Cambria" w:hAnsi="Cambria"/>
                <w:sz w:val="24"/>
                <w:szCs w:val="24"/>
              </w:rPr>
            </w:pPr>
            <w:r>
              <w:rPr>
                <w:rFonts w:ascii="Cambria" w:hAnsi="Cambria"/>
                <w:sz w:val="24"/>
                <w:szCs w:val="24"/>
              </w:rPr>
              <w:t>82.250,00</w:t>
            </w:r>
          </w:p>
        </w:tc>
        <w:tc>
          <w:tcPr>
            <w:tcW w:w="2143" w:type="dxa"/>
            <w:shd w:val="clear" w:color="auto" w:fill="8EAADB" w:themeFill="accent1" w:themeFillTint="99"/>
          </w:tcPr>
          <w:p w14:paraId="4ED6AF5F" w14:textId="75625477" w:rsidR="00BD4756" w:rsidRDefault="00F944CD" w:rsidP="00C967CB">
            <w:pPr>
              <w:jc w:val="right"/>
              <w:rPr>
                <w:rFonts w:ascii="Cambria" w:hAnsi="Cambria"/>
                <w:sz w:val="24"/>
                <w:szCs w:val="24"/>
              </w:rPr>
            </w:pPr>
            <w:r>
              <w:rPr>
                <w:rFonts w:ascii="Cambria" w:hAnsi="Cambria"/>
                <w:sz w:val="24"/>
                <w:szCs w:val="24"/>
              </w:rPr>
              <w:t>82.250,00</w:t>
            </w:r>
          </w:p>
        </w:tc>
      </w:tr>
      <w:tr w:rsidR="00BD4756" w14:paraId="484B6308" w14:textId="4FA269BD" w:rsidTr="00BD4756">
        <w:tc>
          <w:tcPr>
            <w:tcW w:w="4571" w:type="dxa"/>
            <w:shd w:val="clear" w:color="auto" w:fill="8EAADB" w:themeFill="accent1" w:themeFillTint="99"/>
          </w:tcPr>
          <w:p w14:paraId="569945A9" w14:textId="2B2A6202" w:rsidR="00BD4756" w:rsidRDefault="00BD4756" w:rsidP="00BA4BC7">
            <w:pPr>
              <w:rPr>
                <w:rFonts w:ascii="Cambria" w:hAnsi="Cambria"/>
                <w:sz w:val="24"/>
                <w:szCs w:val="24"/>
              </w:rPr>
            </w:pPr>
            <w:r>
              <w:rPr>
                <w:rFonts w:ascii="Cambria" w:hAnsi="Cambria"/>
                <w:sz w:val="24"/>
                <w:szCs w:val="24"/>
              </w:rPr>
              <w:t>084 Religijske i druge službe zajednice</w:t>
            </w:r>
          </w:p>
        </w:tc>
        <w:tc>
          <w:tcPr>
            <w:tcW w:w="2348" w:type="dxa"/>
            <w:shd w:val="clear" w:color="auto" w:fill="8EAADB" w:themeFill="accent1" w:themeFillTint="99"/>
          </w:tcPr>
          <w:p w14:paraId="51125B74" w14:textId="5997AB73" w:rsidR="00BD4756" w:rsidRDefault="00BD4756" w:rsidP="00C967CB">
            <w:pPr>
              <w:jc w:val="right"/>
              <w:rPr>
                <w:rFonts w:ascii="Cambria" w:hAnsi="Cambria"/>
                <w:sz w:val="24"/>
                <w:szCs w:val="24"/>
              </w:rPr>
            </w:pPr>
            <w:r>
              <w:rPr>
                <w:rFonts w:ascii="Cambria" w:hAnsi="Cambria"/>
                <w:sz w:val="24"/>
                <w:szCs w:val="24"/>
              </w:rPr>
              <w:t>52.000,00</w:t>
            </w:r>
          </w:p>
        </w:tc>
        <w:tc>
          <w:tcPr>
            <w:tcW w:w="2143" w:type="dxa"/>
            <w:shd w:val="clear" w:color="auto" w:fill="8EAADB" w:themeFill="accent1" w:themeFillTint="99"/>
          </w:tcPr>
          <w:p w14:paraId="24BF6848" w14:textId="42B1F2AD" w:rsidR="00BD4756" w:rsidRDefault="00F944CD" w:rsidP="00C967CB">
            <w:pPr>
              <w:jc w:val="right"/>
              <w:rPr>
                <w:rFonts w:ascii="Cambria" w:hAnsi="Cambria"/>
                <w:sz w:val="24"/>
                <w:szCs w:val="24"/>
              </w:rPr>
            </w:pPr>
            <w:r>
              <w:rPr>
                <w:rFonts w:ascii="Cambria" w:hAnsi="Cambria"/>
                <w:sz w:val="24"/>
                <w:szCs w:val="24"/>
              </w:rPr>
              <w:t>62.000,00</w:t>
            </w:r>
          </w:p>
        </w:tc>
      </w:tr>
      <w:tr w:rsidR="00BD4756" w14:paraId="6E7CE6E1" w14:textId="1CB510BE" w:rsidTr="00BD4756">
        <w:tc>
          <w:tcPr>
            <w:tcW w:w="4571" w:type="dxa"/>
            <w:shd w:val="clear" w:color="auto" w:fill="8EAADB" w:themeFill="accent1" w:themeFillTint="99"/>
          </w:tcPr>
          <w:p w14:paraId="2F965ECC" w14:textId="2DEBDDE2" w:rsidR="00BD4756" w:rsidRDefault="00BD4756" w:rsidP="00BA4BC7">
            <w:pPr>
              <w:rPr>
                <w:rFonts w:ascii="Cambria" w:hAnsi="Cambria"/>
                <w:sz w:val="24"/>
                <w:szCs w:val="24"/>
              </w:rPr>
            </w:pPr>
            <w:r>
              <w:rPr>
                <w:rFonts w:ascii="Cambria" w:hAnsi="Cambria"/>
                <w:sz w:val="24"/>
                <w:szCs w:val="24"/>
              </w:rPr>
              <w:t>086 Rashodi za rekreaciju, kulturu i religiju koji nisu drugdje svrstani</w:t>
            </w:r>
          </w:p>
        </w:tc>
        <w:tc>
          <w:tcPr>
            <w:tcW w:w="2348" w:type="dxa"/>
            <w:shd w:val="clear" w:color="auto" w:fill="8EAADB" w:themeFill="accent1" w:themeFillTint="99"/>
          </w:tcPr>
          <w:p w14:paraId="36BF9326" w14:textId="532824F9" w:rsidR="00BD4756" w:rsidRDefault="00BD4756" w:rsidP="00C967CB">
            <w:pPr>
              <w:jc w:val="right"/>
              <w:rPr>
                <w:rFonts w:ascii="Cambria" w:hAnsi="Cambria"/>
                <w:sz w:val="24"/>
                <w:szCs w:val="24"/>
              </w:rPr>
            </w:pPr>
            <w:r>
              <w:rPr>
                <w:rFonts w:ascii="Cambria" w:hAnsi="Cambria"/>
                <w:sz w:val="24"/>
                <w:szCs w:val="24"/>
              </w:rPr>
              <w:t>11.852,54</w:t>
            </w:r>
          </w:p>
        </w:tc>
        <w:tc>
          <w:tcPr>
            <w:tcW w:w="2143" w:type="dxa"/>
            <w:shd w:val="clear" w:color="auto" w:fill="8EAADB" w:themeFill="accent1" w:themeFillTint="99"/>
          </w:tcPr>
          <w:p w14:paraId="6950185F" w14:textId="06501910" w:rsidR="00BD4756" w:rsidRDefault="00F944CD" w:rsidP="00C967CB">
            <w:pPr>
              <w:jc w:val="right"/>
              <w:rPr>
                <w:rFonts w:ascii="Cambria" w:hAnsi="Cambria"/>
                <w:sz w:val="24"/>
                <w:szCs w:val="24"/>
              </w:rPr>
            </w:pPr>
            <w:r>
              <w:rPr>
                <w:rFonts w:ascii="Cambria" w:hAnsi="Cambria"/>
                <w:sz w:val="24"/>
                <w:szCs w:val="24"/>
              </w:rPr>
              <w:t>11.852,54</w:t>
            </w:r>
          </w:p>
        </w:tc>
      </w:tr>
      <w:tr w:rsidR="00BD4756" w:rsidRPr="00B2351A" w14:paraId="05C82DFA" w14:textId="4A65B587" w:rsidTr="00BD4756">
        <w:tc>
          <w:tcPr>
            <w:tcW w:w="4571" w:type="dxa"/>
            <w:shd w:val="clear" w:color="auto" w:fill="2F5496" w:themeFill="accent1" w:themeFillShade="BF"/>
          </w:tcPr>
          <w:p w14:paraId="0F33D103" w14:textId="0A61FD47"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09 Obrazovanje</w:t>
            </w:r>
          </w:p>
        </w:tc>
        <w:tc>
          <w:tcPr>
            <w:tcW w:w="2348" w:type="dxa"/>
            <w:shd w:val="clear" w:color="auto" w:fill="2F5496" w:themeFill="accent1" w:themeFillShade="BF"/>
          </w:tcPr>
          <w:p w14:paraId="51E62938" w14:textId="6CEDEC50"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393.500,00</w:t>
            </w:r>
          </w:p>
        </w:tc>
        <w:tc>
          <w:tcPr>
            <w:tcW w:w="2143" w:type="dxa"/>
            <w:shd w:val="clear" w:color="auto" w:fill="2F5496" w:themeFill="accent1" w:themeFillShade="BF"/>
          </w:tcPr>
          <w:p w14:paraId="3AF1E877" w14:textId="71E59F14" w:rsidR="00BD4756" w:rsidRDefault="00F944CD" w:rsidP="00C967CB">
            <w:pPr>
              <w:jc w:val="right"/>
              <w:rPr>
                <w:rFonts w:ascii="Cambria" w:hAnsi="Cambria"/>
                <w:color w:val="FFFFFF" w:themeColor="background1"/>
                <w:sz w:val="24"/>
                <w:szCs w:val="24"/>
              </w:rPr>
            </w:pPr>
            <w:r>
              <w:rPr>
                <w:rFonts w:ascii="Cambria" w:hAnsi="Cambria"/>
                <w:color w:val="FFFFFF" w:themeColor="background1"/>
                <w:sz w:val="24"/>
                <w:szCs w:val="24"/>
              </w:rPr>
              <w:t>413.000,00</w:t>
            </w:r>
          </w:p>
        </w:tc>
      </w:tr>
      <w:tr w:rsidR="00BD4756" w14:paraId="35CB2836" w14:textId="7F32AB5F" w:rsidTr="00BD4756">
        <w:tc>
          <w:tcPr>
            <w:tcW w:w="4571" w:type="dxa"/>
            <w:shd w:val="clear" w:color="auto" w:fill="8EAADB" w:themeFill="accent1" w:themeFillTint="99"/>
          </w:tcPr>
          <w:p w14:paraId="2EFEACCE" w14:textId="0DB3D34E" w:rsidR="00BD4756" w:rsidRDefault="00BD4756" w:rsidP="00BA4BC7">
            <w:pPr>
              <w:rPr>
                <w:rFonts w:ascii="Cambria" w:hAnsi="Cambria"/>
                <w:sz w:val="24"/>
                <w:szCs w:val="24"/>
              </w:rPr>
            </w:pPr>
            <w:r>
              <w:rPr>
                <w:rFonts w:ascii="Cambria" w:hAnsi="Cambria"/>
                <w:sz w:val="24"/>
                <w:szCs w:val="24"/>
              </w:rPr>
              <w:t>091 Predškolsko i osnovno obrazovanje</w:t>
            </w:r>
          </w:p>
        </w:tc>
        <w:tc>
          <w:tcPr>
            <w:tcW w:w="2348" w:type="dxa"/>
            <w:shd w:val="clear" w:color="auto" w:fill="8EAADB" w:themeFill="accent1" w:themeFillTint="99"/>
          </w:tcPr>
          <w:p w14:paraId="7B383160" w14:textId="6E24F270" w:rsidR="00BD4756" w:rsidRDefault="00BD4756" w:rsidP="00C967CB">
            <w:pPr>
              <w:jc w:val="right"/>
              <w:rPr>
                <w:rFonts w:ascii="Cambria" w:hAnsi="Cambria"/>
                <w:sz w:val="24"/>
                <w:szCs w:val="24"/>
              </w:rPr>
            </w:pPr>
            <w:r>
              <w:rPr>
                <w:rFonts w:ascii="Cambria" w:hAnsi="Cambria"/>
                <w:sz w:val="24"/>
                <w:szCs w:val="24"/>
              </w:rPr>
              <w:t>224.500,00</w:t>
            </w:r>
          </w:p>
        </w:tc>
        <w:tc>
          <w:tcPr>
            <w:tcW w:w="2143" w:type="dxa"/>
            <w:shd w:val="clear" w:color="auto" w:fill="8EAADB" w:themeFill="accent1" w:themeFillTint="99"/>
          </w:tcPr>
          <w:p w14:paraId="55E55DA9" w14:textId="55B85B6D" w:rsidR="00BD4756" w:rsidRDefault="00F944CD" w:rsidP="00C967CB">
            <w:pPr>
              <w:jc w:val="right"/>
              <w:rPr>
                <w:rFonts w:ascii="Cambria" w:hAnsi="Cambria"/>
                <w:sz w:val="24"/>
                <w:szCs w:val="24"/>
              </w:rPr>
            </w:pPr>
            <w:r>
              <w:rPr>
                <w:rFonts w:ascii="Cambria" w:hAnsi="Cambria"/>
                <w:sz w:val="24"/>
                <w:szCs w:val="24"/>
              </w:rPr>
              <w:t>226.000,00</w:t>
            </w:r>
          </w:p>
        </w:tc>
      </w:tr>
      <w:tr w:rsidR="00BD4756" w14:paraId="7EAE6514" w14:textId="232A8D57" w:rsidTr="00BD4756">
        <w:tc>
          <w:tcPr>
            <w:tcW w:w="4571" w:type="dxa"/>
            <w:shd w:val="clear" w:color="auto" w:fill="8EAADB" w:themeFill="accent1" w:themeFillTint="99"/>
          </w:tcPr>
          <w:p w14:paraId="3370BA7C" w14:textId="4E9FA31A" w:rsidR="00BD4756" w:rsidRDefault="00BD4756" w:rsidP="00BA4BC7">
            <w:pPr>
              <w:rPr>
                <w:rFonts w:ascii="Cambria" w:hAnsi="Cambria"/>
                <w:sz w:val="24"/>
                <w:szCs w:val="24"/>
              </w:rPr>
            </w:pPr>
            <w:r>
              <w:rPr>
                <w:rFonts w:ascii="Cambria" w:hAnsi="Cambria"/>
                <w:sz w:val="24"/>
                <w:szCs w:val="24"/>
              </w:rPr>
              <w:t>092 Srednjoškolsko obrazovanje</w:t>
            </w:r>
          </w:p>
        </w:tc>
        <w:tc>
          <w:tcPr>
            <w:tcW w:w="2348" w:type="dxa"/>
            <w:shd w:val="clear" w:color="auto" w:fill="8EAADB" w:themeFill="accent1" w:themeFillTint="99"/>
          </w:tcPr>
          <w:p w14:paraId="06AEE5B1" w14:textId="4FFDAB00" w:rsidR="00BD4756" w:rsidRDefault="00BD4756" w:rsidP="00C967CB">
            <w:pPr>
              <w:jc w:val="right"/>
              <w:rPr>
                <w:rFonts w:ascii="Cambria" w:hAnsi="Cambria"/>
                <w:sz w:val="24"/>
                <w:szCs w:val="24"/>
              </w:rPr>
            </w:pPr>
            <w:r>
              <w:rPr>
                <w:rFonts w:ascii="Cambria" w:hAnsi="Cambria"/>
                <w:sz w:val="24"/>
                <w:szCs w:val="24"/>
              </w:rPr>
              <w:t>90.000,00</w:t>
            </w:r>
          </w:p>
        </w:tc>
        <w:tc>
          <w:tcPr>
            <w:tcW w:w="2143" w:type="dxa"/>
            <w:shd w:val="clear" w:color="auto" w:fill="8EAADB" w:themeFill="accent1" w:themeFillTint="99"/>
          </w:tcPr>
          <w:p w14:paraId="327CFFE6" w14:textId="5AA2ACCC" w:rsidR="00BD4756" w:rsidRDefault="00F944CD" w:rsidP="00C967CB">
            <w:pPr>
              <w:jc w:val="right"/>
              <w:rPr>
                <w:rFonts w:ascii="Cambria" w:hAnsi="Cambria"/>
                <w:sz w:val="24"/>
                <w:szCs w:val="24"/>
              </w:rPr>
            </w:pPr>
            <w:r>
              <w:rPr>
                <w:rFonts w:ascii="Cambria" w:hAnsi="Cambria"/>
                <w:sz w:val="24"/>
                <w:szCs w:val="24"/>
              </w:rPr>
              <w:t>90.000,00</w:t>
            </w:r>
          </w:p>
        </w:tc>
      </w:tr>
      <w:tr w:rsidR="00BD4756" w14:paraId="1276344A" w14:textId="723A7C92" w:rsidTr="00BD4756">
        <w:tc>
          <w:tcPr>
            <w:tcW w:w="4571" w:type="dxa"/>
            <w:shd w:val="clear" w:color="auto" w:fill="8EAADB" w:themeFill="accent1" w:themeFillTint="99"/>
          </w:tcPr>
          <w:p w14:paraId="458C2B4A" w14:textId="52ACA632" w:rsidR="00BD4756" w:rsidRDefault="00BD4756" w:rsidP="00BA4BC7">
            <w:pPr>
              <w:rPr>
                <w:rFonts w:ascii="Cambria" w:hAnsi="Cambria"/>
                <w:sz w:val="24"/>
                <w:szCs w:val="24"/>
              </w:rPr>
            </w:pPr>
            <w:r>
              <w:rPr>
                <w:rFonts w:ascii="Cambria" w:hAnsi="Cambria"/>
                <w:sz w:val="24"/>
                <w:szCs w:val="24"/>
              </w:rPr>
              <w:t>095 Obrazovanje koje se ne može definirati po stupnju</w:t>
            </w:r>
          </w:p>
        </w:tc>
        <w:tc>
          <w:tcPr>
            <w:tcW w:w="2348" w:type="dxa"/>
            <w:shd w:val="clear" w:color="auto" w:fill="8EAADB" w:themeFill="accent1" w:themeFillTint="99"/>
          </w:tcPr>
          <w:p w14:paraId="2D659678" w14:textId="03ED5610" w:rsidR="00BD4756" w:rsidRDefault="00BD4756" w:rsidP="00C967CB">
            <w:pPr>
              <w:jc w:val="right"/>
              <w:rPr>
                <w:rFonts w:ascii="Cambria" w:hAnsi="Cambria"/>
                <w:sz w:val="24"/>
                <w:szCs w:val="24"/>
              </w:rPr>
            </w:pPr>
            <w:r>
              <w:rPr>
                <w:rFonts w:ascii="Cambria" w:hAnsi="Cambria"/>
                <w:sz w:val="24"/>
                <w:szCs w:val="24"/>
              </w:rPr>
              <w:t>30.000,00</w:t>
            </w:r>
          </w:p>
        </w:tc>
        <w:tc>
          <w:tcPr>
            <w:tcW w:w="2143" w:type="dxa"/>
            <w:shd w:val="clear" w:color="auto" w:fill="8EAADB" w:themeFill="accent1" w:themeFillTint="99"/>
          </w:tcPr>
          <w:p w14:paraId="48C9E9AF" w14:textId="3FFA3206" w:rsidR="00BD4756" w:rsidRDefault="00F944CD" w:rsidP="00C967CB">
            <w:pPr>
              <w:jc w:val="right"/>
              <w:rPr>
                <w:rFonts w:ascii="Cambria" w:hAnsi="Cambria"/>
                <w:sz w:val="24"/>
                <w:szCs w:val="24"/>
              </w:rPr>
            </w:pPr>
            <w:r>
              <w:rPr>
                <w:rFonts w:ascii="Cambria" w:hAnsi="Cambria"/>
                <w:sz w:val="24"/>
                <w:szCs w:val="24"/>
              </w:rPr>
              <w:t>48.000,00</w:t>
            </w:r>
          </w:p>
        </w:tc>
      </w:tr>
      <w:tr w:rsidR="00BD4756" w14:paraId="6E33C949" w14:textId="500BA120" w:rsidTr="00BD4756">
        <w:tc>
          <w:tcPr>
            <w:tcW w:w="4571" w:type="dxa"/>
            <w:shd w:val="clear" w:color="auto" w:fill="8EAADB" w:themeFill="accent1" w:themeFillTint="99"/>
          </w:tcPr>
          <w:p w14:paraId="150804D1" w14:textId="6A799AD3" w:rsidR="00BD4756" w:rsidRDefault="00BD4756" w:rsidP="00BA4BC7">
            <w:pPr>
              <w:rPr>
                <w:rFonts w:ascii="Cambria" w:hAnsi="Cambria"/>
                <w:sz w:val="24"/>
                <w:szCs w:val="24"/>
              </w:rPr>
            </w:pPr>
            <w:r>
              <w:rPr>
                <w:rFonts w:ascii="Cambria" w:hAnsi="Cambria"/>
                <w:sz w:val="24"/>
                <w:szCs w:val="24"/>
              </w:rPr>
              <w:t>098 Usluge obrazovanja koje nisu drugdje svrstane</w:t>
            </w:r>
          </w:p>
        </w:tc>
        <w:tc>
          <w:tcPr>
            <w:tcW w:w="2348" w:type="dxa"/>
            <w:shd w:val="clear" w:color="auto" w:fill="8EAADB" w:themeFill="accent1" w:themeFillTint="99"/>
          </w:tcPr>
          <w:p w14:paraId="6FAD80D1" w14:textId="21358430" w:rsidR="00BD4756" w:rsidRDefault="00BD4756" w:rsidP="00C967CB">
            <w:pPr>
              <w:jc w:val="right"/>
              <w:rPr>
                <w:rFonts w:ascii="Cambria" w:hAnsi="Cambria"/>
                <w:sz w:val="24"/>
                <w:szCs w:val="24"/>
              </w:rPr>
            </w:pPr>
            <w:r>
              <w:rPr>
                <w:rFonts w:ascii="Cambria" w:hAnsi="Cambria"/>
                <w:sz w:val="24"/>
                <w:szCs w:val="24"/>
              </w:rPr>
              <w:t>49.000,00</w:t>
            </w:r>
          </w:p>
        </w:tc>
        <w:tc>
          <w:tcPr>
            <w:tcW w:w="2143" w:type="dxa"/>
            <w:shd w:val="clear" w:color="auto" w:fill="8EAADB" w:themeFill="accent1" w:themeFillTint="99"/>
          </w:tcPr>
          <w:p w14:paraId="69312263" w14:textId="4EF3B334" w:rsidR="00BD4756" w:rsidRDefault="00F944CD" w:rsidP="00C967CB">
            <w:pPr>
              <w:jc w:val="right"/>
              <w:rPr>
                <w:rFonts w:ascii="Cambria" w:hAnsi="Cambria"/>
                <w:sz w:val="24"/>
                <w:szCs w:val="24"/>
              </w:rPr>
            </w:pPr>
            <w:r>
              <w:rPr>
                <w:rFonts w:ascii="Cambria" w:hAnsi="Cambria"/>
                <w:sz w:val="24"/>
                <w:szCs w:val="24"/>
              </w:rPr>
              <w:t>49.000,00</w:t>
            </w:r>
          </w:p>
        </w:tc>
      </w:tr>
      <w:tr w:rsidR="00BD4756" w:rsidRPr="00B2351A" w14:paraId="382B889C" w14:textId="3FD88FB9" w:rsidTr="00BD4756">
        <w:tc>
          <w:tcPr>
            <w:tcW w:w="4571" w:type="dxa"/>
            <w:shd w:val="clear" w:color="auto" w:fill="2F5496" w:themeFill="accent1" w:themeFillShade="BF"/>
          </w:tcPr>
          <w:p w14:paraId="24B78D26" w14:textId="4BC3C7E9" w:rsidR="00BD4756" w:rsidRPr="00B2351A" w:rsidRDefault="00BD4756" w:rsidP="00BA4BC7">
            <w:pPr>
              <w:rPr>
                <w:rFonts w:ascii="Cambria" w:hAnsi="Cambria"/>
                <w:color w:val="FFFFFF" w:themeColor="background1"/>
                <w:sz w:val="24"/>
                <w:szCs w:val="24"/>
              </w:rPr>
            </w:pPr>
            <w:r w:rsidRPr="00B2351A">
              <w:rPr>
                <w:rFonts w:ascii="Cambria" w:hAnsi="Cambria"/>
                <w:color w:val="FFFFFF" w:themeColor="background1"/>
                <w:sz w:val="24"/>
                <w:szCs w:val="24"/>
              </w:rPr>
              <w:t>10 Socijalna zaštita</w:t>
            </w:r>
          </w:p>
        </w:tc>
        <w:tc>
          <w:tcPr>
            <w:tcW w:w="2348" w:type="dxa"/>
            <w:shd w:val="clear" w:color="auto" w:fill="2F5496" w:themeFill="accent1" w:themeFillShade="BF"/>
          </w:tcPr>
          <w:p w14:paraId="30AEACE5" w14:textId="44F535DD" w:rsidR="00BD4756" w:rsidRPr="00B2351A" w:rsidRDefault="00BD4756" w:rsidP="00C967CB">
            <w:pPr>
              <w:jc w:val="right"/>
              <w:rPr>
                <w:rFonts w:ascii="Cambria" w:hAnsi="Cambria"/>
                <w:color w:val="FFFFFF" w:themeColor="background1"/>
                <w:sz w:val="24"/>
                <w:szCs w:val="24"/>
              </w:rPr>
            </w:pPr>
            <w:r>
              <w:rPr>
                <w:rFonts w:ascii="Cambria" w:hAnsi="Cambria"/>
                <w:color w:val="FFFFFF" w:themeColor="background1"/>
                <w:sz w:val="24"/>
                <w:szCs w:val="24"/>
              </w:rPr>
              <w:t>235.650,00</w:t>
            </w:r>
          </w:p>
        </w:tc>
        <w:tc>
          <w:tcPr>
            <w:tcW w:w="2143" w:type="dxa"/>
            <w:shd w:val="clear" w:color="auto" w:fill="2F5496" w:themeFill="accent1" w:themeFillShade="BF"/>
          </w:tcPr>
          <w:p w14:paraId="720E7B7A" w14:textId="7B057CDB" w:rsidR="00BD4756" w:rsidRDefault="00F944CD" w:rsidP="00C967CB">
            <w:pPr>
              <w:jc w:val="right"/>
              <w:rPr>
                <w:rFonts w:ascii="Cambria" w:hAnsi="Cambria"/>
                <w:color w:val="FFFFFF" w:themeColor="background1"/>
                <w:sz w:val="24"/>
                <w:szCs w:val="24"/>
              </w:rPr>
            </w:pPr>
            <w:r>
              <w:rPr>
                <w:rFonts w:ascii="Cambria" w:hAnsi="Cambria"/>
                <w:color w:val="FFFFFF" w:themeColor="background1"/>
                <w:sz w:val="24"/>
                <w:szCs w:val="24"/>
              </w:rPr>
              <w:t>265.650,00</w:t>
            </w:r>
          </w:p>
        </w:tc>
      </w:tr>
      <w:tr w:rsidR="00BD4756" w14:paraId="5DBDB6D3" w14:textId="240DED1E" w:rsidTr="00BD4756">
        <w:tc>
          <w:tcPr>
            <w:tcW w:w="4571" w:type="dxa"/>
            <w:shd w:val="clear" w:color="auto" w:fill="8EAADB" w:themeFill="accent1" w:themeFillTint="99"/>
          </w:tcPr>
          <w:p w14:paraId="6E63B9D1" w14:textId="2763F1EF" w:rsidR="00BD4756" w:rsidRDefault="00BD4756" w:rsidP="00BA4BC7">
            <w:pPr>
              <w:rPr>
                <w:rFonts w:ascii="Cambria" w:hAnsi="Cambria"/>
                <w:sz w:val="24"/>
                <w:szCs w:val="24"/>
              </w:rPr>
            </w:pPr>
            <w:r>
              <w:rPr>
                <w:rFonts w:ascii="Cambria" w:hAnsi="Cambria"/>
                <w:sz w:val="24"/>
                <w:szCs w:val="24"/>
              </w:rPr>
              <w:t>104 Obitelj i djeca</w:t>
            </w:r>
          </w:p>
        </w:tc>
        <w:tc>
          <w:tcPr>
            <w:tcW w:w="2348" w:type="dxa"/>
            <w:shd w:val="clear" w:color="auto" w:fill="8EAADB" w:themeFill="accent1" w:themeFillTint="99"/>
          </w:tcPr>
          <w:p w14:paraId="02DC6FE8" w14:textId="4B01AD9F" w:rsidR="00BD4756" w:rsidRDefault="00BD4756" w:rsidP="00C967CB">
            <w:pPr>
              <w:jc w:val="right"/>
              <w:rPr>
                <w:rFonts w:ascii="Cambria" w:hAnsi="Cambria"/>
                <w:sz w:val="24"/>
                <w:szCs w:val="24"/>
              </w:rPr>
            </w:pPr>
            <w:r>
              <w:rPr>
                <w:rFonts w:ascii="Cambria" w:hAnsi="Cambria"/>
                <w:sz w:val="24"/>
                <w:szCs w:val="24"/>
              </w:rPr>
              <w:t>194.650,00</w:t>
            </w:r>
          </w:p>
        </w:tc>
        <w:tc>
          <w:tcPr>
            <w:tcW w:w="2143" w:type="dxa"/>
            <w:shd w:val="clear" w:color="auto" w:fill="8EAADB" w:themeFill="accent1" w:themeFillTint="99"/>
          </w:tcPr>
          <w:p w14:paraId="454E5D5B" w14:textId="6A55CA5A" w:rsidR="00BD4756" w:rsidRDefault="00F944CD" w:rsidP="00C967CB">
            <w:pPr>
              <w:jc w:val="right"/>
              <w:rPr>
                <w:rFonts w:ascii="Cambria" w:hAnsi="Cambria"/>
                <w:sz w:val="24"/>
                <w:szCs w:val="24"/>
              </w:rPr>
            </w:pPr>
            <w:r>
              <w:rPr>
                <w:rFonts w:ascii="Cambria" w:hAnsi="Cambria"/>
                <w:sz w:val="24"/>
                <w:szCs w:val="24"/>
              </w:rPr>
              <w:t>194.650,00</w:t>
            </w:r>
          </w:p>
        </w:tc>
      </w:tr>
      <w:tr w:rsidR="00BD4756" w14:paraId="5315CBBE" w14:textId="1342E524" w:rsidTr="00BD4756">
        <w:tc>
          <w:tcPr>
            <w:tcW w:w="4571" w:type="dxa"/>
            <w:shd w:val="clear" w:color="auto" w:fill="8EAADB" w:themeFill="accent1" w:themeFillTint="99"/>
          </w:tcPr>
          <w:p w14:paraId="3D56E3C0" w14:textId="1E21A97F" w:rsidR="00BD4756" w:rsidRDefault="00BD4756" w:rsidP="00BA4BC7">
            <w:pPr>
              <w:rPr>
                <w:rFonts w:ascii="Cambria" w:hAnsi="Cambria"/>
                <w:sz w:val="24"/>
                <w:szCs w:val="24"/>
              </w:rPr>
            </w:pPr>
            <w:r>
              <w:rPr>
                <w:rFonts w:ascii="Cambria" w:hAnsi="Cambria"/>
                <w:sz w:val="24"/>
                <w:szCs w:val="24"/>
              </w:rPr>
              <w:t>107 Socijalna pomoć stanovništvu koje nije obuhvaćeno redovnim socijalnim programima</w:t>
            </w:r>
          </w:p>
        </w:tc>
        <w:tc>
          <w:tcPr>
            <w:tcW w:w="2348" w:type="dxa"/>
            <w:shd w:val="clear" w:color="auto" w:fill="8EAADB" w:themeFill="accent1" w:themeFillTint="99"/>
          </w:tcPr>
          <w:p w14:paraId="496C195C" w14:textId="3E5B5257" w:rsidR="00BD4756" w:rsidRDefault="00BD4756" w:rsidP="00C967CB">
            <w:pPr>
              <w:jc w:val="right"/>
              <w:rPr>
                <w:rFonts w:ascii="Cambria" w:hAnsi="Cambria"/>
                <w:sz w:val="24"/>
                <w:szCs w:val="24"/>
              </w:rPr>
            </w:pPr>
            <w:r>
              <w:rPr>
                <w:rFonts w:ascii="Cambria" w:hAnsi="Cambria"/>
                <w:sz w:val="24"/>
                <w:szCs w:val="24"/>
              </w:rPr>
              <w:t>3.000,00</w:t>
            </w:r>
          </w:p>
        </w:tc>
        <w:tc>
          <w:tcPr>
            <w:tcW w:w="2143" w:type="dxa"/>
            <w:shd w:val="clear" w:color="auto" w:fill="8EAADB" w:themeFill="accent1" w:themeFillTint="99"/>
          </w:tcPr>
          <w:p w14:paraId="085D60A3" w14:textId="05BA18B6" w:rsidR="00BD4756" w:rsidRDefault="00F944CD" w:rsidP="00C967CB">
            <w:pPr>
              <w:jc w:val="right"/>
              <w:rPr>
                <w:rFonts w:ascii="Cambria" w:hAnsi="Cambria"/>
                <w:sz w:val="24"/>
                <w:szCs w:val="24"/>
              </w:rPr>
            </w:pPr>
            <w:r>
              <w:rPr>
                <w:rFonts w:ascii="Cambria" w:hAnsi="Cambria"/>
                <w:sz w:val="24"/>
                <w:szCs w:val="24"/>
              </w:rPr>
              <w:t>3.000,00</w:t>
            </w:r>
          </w:p>
        </w:tc>
      </w:tr>
      <w:tr w:rsidR="00BD4756" w14:paraId="2E805AF4" w14:textId="215119D4" w:rsidTr="00BD4756">
        <w:tc>
          <w:tcPr>
            <w:tcW w:w="4571" w:type="dxa"/>
            <w:shd w:val="clear" w:color="auto" w:fill="8EAADB" w:themeFill="accent1" w:themeFillTint="99"/>
          </w:tcPr>
          <w:p w14:paraId="2DD4CFD9" w14:textId="56890B82" w:rsidR="00BD4756" w:rsidRDefault="00BD4756" w:rsidP="00BA4BC7">
            <w:pPr>
              <w:rPr>
                <w:rFonts w:ascii="Cambria" w:hAnsi="Cambria"/>
                <w:sz w:val="24"/>
                <w:szCs w:val="24"/>
              </w:rPr>
            </w:pPr>
            <w:r>
              <w:rPr>
                <w:rFonts w:ascii="Cambria" w:hAnsi="Cambria"/>
                <w:sz w:val="24"/>
                <w:szCs w:val="24"/>
              </w:rPr>
              <w:t>109 Aktivnosti socijalne zaštite koje nisu drugdje svrstane</w:t>
            </w:r>
          </w:p>
        </w:tc>
        <w:tc>
          <w:tcPr>
            <w:tcW w:w="2348" w:type="dxa"/>
            <w:shd w:val="clear" w:color="auto" w:fill="8EAADB" w:themeFill="accent1" w:themeFillTint="99"/>
          </w:tcPr>
          <w:p w14:paraId="58369305" w14:textId="35964E50" w:rsidR="00BD4756" w:rsidRDefault="00BD4756" w:rsidP="00C967CB">
            <w:pPr>
              <w:jc w:val="right"/>
              <w:rPr>
                <w:rFonts w:ascii="Cambria" w:hAnsi="Cambria"/>
                <w:sz w:val="24"/>
                <w:szCs w:val="24"/>
              </w:rPr>
            </w:pPr>
            <w:r>
              <w:rPr>
                <w:rFonts w:ascii="Cambria" w:hAnsi="Cambria"/>
                <w:sz w:val="24"/>
                <w:szCs w:val="24"/>
              </w:rPr>
              <w:t>38.000,00</w:t>
            </w:r>
          </w:p>
        </w:tc>
        <w:tc>
          <w:tcPr>
            <w:tcW w:w="2143" w:type="dxa"/>
            <w:shd w:val="clear" w:color="auto" w:fill="8EAADB" w:themeFill="accent1" w:themeFillTint="99"/>
          </w:tcPr>
          <w:p w14:paraId="3F58A6C8" w14:textId="40470C2E" w:rsidR="00BD4756" w:rsidRDefault="00F944CD" w:rsidP="00C967CB">
            <w:pPr>
              <w:jc w:val="right"/>
              <w:rPr>
                <w:rFonts w:ascii="Cambria" w:hAnsi="Cambria"/>
                <w:sz w:val="24"/>
                <w:szCs w:val="24"/>
              </w:rPr>
            </w:pPr>
            <w:r>
              <w:rPr>
                <w:rFonts w:ascii="Cambria" w:hAnsi="Cambria"/>
                <w:sz w:val="24"/>
                <w:szCs w:val="24"/>
              </w:rPr>
              <w:t>68.000,00</w:t>
            </w:r>
          </w:p>
        </w:tc>
      </w:tr>
      <w:tr w:rsidR="00BD4756" w:rsidRPr="00B2351A" w14:paraId="042EB2B6" w14:textId="6166BB8F" w:rsidTr="00BD4756">
        <w:tc>
          <w:tcPr>
            <w:tcW w:w="4571" w:type="dxa"/>
            <w:shd w:val="clear" w:color="auto" w:fill="2F5496" w:themeFill="accent1" w:themeFillShade="BF"/>
          </w:tcPr>
          <w:p w14:paraId="4A48A1A1" w14:textId="26EF4BD3" w:rsidR="00BD4756" w:rsidRPr="00B2351A" w:rsidRDefault="00BD4756" w:rsidP="00B2351A">
            <w:pPr>
              <w:jc w:val="center"/>
              <w:rPr>
                <w:rFonts w:ascii="Cambria" w:hAnsi="Cambria"/>
                <w:b/>
                <w:sz w:val="28"/>
                <w:szCs w:val="24"/>
              </w:rPr>
            </w:pPr>
            <w:r w:rsidRPr="00B2351A">
              <w:rPr>
                <w:rFonts w:ascii="Cambria" w:hAnsi="Cambria"/>
                <w:b/>
                <w:sz w:val="28"/>
                <w:szCs w:val="24"/>
              </w:rPr>
              <w:t>UKUPNO:</w:t>
            </w:r>
          </w:p>
        </w:tc>
        <w:tc>
          <w:tcPr>
            <w:tcW w:w="2348" w:type="dxa"/>
            <w:shd w:val="clear" w:color="auto" w:fill="2F5496" w:themeFill="accent1" w:themeFillShade="BF"/>
          </w:tcPr>
          <w:p w14:paraId="5F6D6E56" w14:textId="4F3C9D00" w:rsidR="00BD4756" w:rsidRPr="00B2351A" w:rsidRDefault="00BD4756" w:rsidP="00B2351A">
            <w:pPr>
              <w:jc w:val="right"/>
              <w:rPr>
                <w:rFonts w:ascii="Cambria" w:hAnsi="Cambria"/>
                <w:b/>
                <w:sz w:val="28"/>
                <w:szCs w:val="24"/>
              </w:rPr>
            </w:pPr>
            <w:r>
              <w:rPr>
                <w:rFonts w:ascii="Cambria" w:hAnsi="Cambria"/>
                <w:b/>
                <w:sz w:val="28"/>
                <w:szCs w:val="24"/>
              </w:rPr>
              <w:t>9.676.360,25</w:t>
            </w:r>
          </w:p>
        </w:tc>
        <w:tc>
          <w:tcPr>
            <w:tcW w:w="2143" w:type="dxa"/>
            <w:shd w:val="clear" w:color="auto" w:fill="2F5496" w:themeFill="accent1" w:themeFillShade="BF"/>
          </w:tcPr>
          <w:p w14:paraId="3D363EA8" w14:textId="72085C28" w:rsidR="00BD4756" w:rsidRDefault="00F944CD" w:rsidP="00B2351A">
            <w:pPr>
              <w:jc w:val="right"/>
              <w:rPr>
                <w:rFonts w:ascii="Cambria" w:hAnsi="Cambria"/>
                <w:b/>
                <w:sz w:val="28"/>
                <w:szCs w:val="24"/>
              </w:rPr>
            </w:pPr>
            <w:r>
              <w:rPr>
                <w:rFonts w:ascii="Cambria" w:hAnsi="Cambria"/>
                <w:b/>
                <w:sz w:val="28"/>
                <w:szCs w:val="24"/>
              </w:rPr>
              <w:t>10.092.432,43</w:t>
            </w:r>
          </w:p>
        </w:tc>
      </w:tr>
    </w:tbl>
    <w:p w14:paraId="4C0959C0" w14:textId="77777777" w:rsidR="00975FF4" w:rsidRDefault="00975FF4" w:rsidP="00BA4BC7">
      <w:pPr>
        <w:rPr>
          <w:rFonts w:ascii="Cambria" w:hAnsi="Cambria"/>
          <w:sz w:val="24"/>
          <w:szCs w:val="24"/>
        </w:rPr>
      </w:pPr>
    </w:p>
    <w:p w14:paraId="60B6EF4E" w14:textId="5BE41A93" w:rsidR="001979C2" w:rsidRDefault="001979C2" w:rsidP="00BA4BC7">
      <w:pPr>
        <w:rPr>
          <w:rFonts w:ascii="Cambria" w:hAnsi="Cambria"/>
          <w:sz w:val="24"/>
          <w:szCs w:val="24"/>
        </w:rPr>
      </w:pPr>
    </w:p>
    <w:p w14:paraId="58DC6A18" w14:textId="1ADEFBC1" w:rsidR="005F03F7" w:rsidRDefault="005F03F7" w:rsidP="00BA4BC7">
      <w:pPr>
        <w:rPr>
          <w:rFonts w:ascii="Cambria" w:hAnsi="Cambria"/>
          <w:sz w:val="24"/>
          <w:szCs w:val="24"/>
        </w:rPr>
      </w:pPr>
    </w:p>
    <w:p w14:paraId="776CD734" w14:textId="2588D9A8" w:rsidR="005F03F7" w:rsidRDefault="005F03F7" w:rsidP="00BA4BC7">
      <w:pPr>
        <w:rPr>
          <w:rFonts w:ascii="Cambria" w:hAnsi="Cambria"/>
          <w:sz w:val="24"/>
          <w:szCs w:val="24"/>
        </w:rPr>
      </w:pPr>
    </w:p>
    <w:p w14:paraId="0E12CDF0" w14:textId="027323BE" w:rsidR="005F03F7" w:rsidRDefault="005F03F7" w:rsidP="00BA4BC7">
      <w:pPr>
        <w:rPr>
          <w:rFonts w:ascii="Cambria" w:hAnsi="Cambria"/>
          <w:sz w:val="24"/>
          <w:szCs w:val="24"/>
        </w:rPr>
      </w:pPr>
    </w:p>
    <w:p w14:paraId="162EE24E" w14:textId="1FAC793F" w:rsidR="005F03F7" w:rsidRDefault="005F03F7" w:rsidP="00BA4BC7">
      <w:pPr>
        <w:rPr>
          <w:rFonts w:ascii="Cambria" w:hAnsi="Cambria"/>
          <w:sz w:val="24"/>
          <w:szCs w:val="24"/>
        </w:rPr>
      </w:pPr>
    </w:p>
    <w:p w14:paraId="36B42521" w14:textId="38012227" w:rsidR="005F03F7" w:rsidRDefault="005F03F7" w:rsidP="00BA4BC7">
      <w:pPr>
        <w:rPr>
          <w:rFonts w:ascii="Cambria" w:hAnsi="Cambria"/>
          <w:sz w:val="24"/>
          <w:szCs w:val="24"/>
        </w:rPr>
      </w:pPr>
    </w:p>
    <w:p w14:paraId="1E8810BB" w14:textId="64F69240" w:rsidR="005F03F7" w:rsidRDefault="005F03F7" w:rsidP="00BA4BC7">
      <w:pPr>
        <w:rPr>
          <w:rFonts w:ascii="Cambria" w:hAnsi="Cambria"/>
          <w:sz w:val="24"/>
          <w:szCs w:val="24"/>
        </w:rPr>
      </w:pPr>
    </w:p>
    <w:p w14:paraId="6255838E" w14:textId="05A4C46B" w:rsidR="005F03F7" w:rsidRDefault="005F03F7" w:rsidP="00BA4BC7">
      <w:pPr>
        <w:rPr>
          <w:rFonts w:ascii="Cambria" w:hAnsi="Cambria"/>
          <w:sz w:val="24"/>
          <w:szCs w:val="24"/>
        </w:rPr>
      </w:pPr>
    </w:p>
    <w:p w14:paraId="1D0FEA94" w14:textId="06A701F7" w:rsidR="005F03F7" w:rsidRDefault="005F03F7" w:rsidP="00BA4BC7">
      <w:pPr>
        <w:rPr>
          <w:rFonts w:ascii="Cambria" w:hAnsi="Cambria"/>
          <w:sz w:val="24"/>
          <w:szCs w:val="24"/>
        </w:rPr>
      </w:pPr>
    </w:p>
    <w:p w14:paraId="50031E2C" w14:textId="22A955BA" w:rsidR="005F03F7" w:rsidRDefault="005F03F7" w:rsidP="00BA4BC7">
      <w:pPr>
        <w:rPr>
          <w:rFonts w:ascii="Cambria" w:hAnsi="Cambria"/>
          <w:sz w:val="24"/>
          <w:szCs w:val="24"/>
        </w:rPr>
      </w:pPr>
    </w:p>
    <w:p w14:paraId="554A8EF2" w14:textId="285AB39B" w:rsidR="005F03F7" w:rsidRDefault="005F03F7" w:rsidP="00BA4BC7">
      <w:pPr>
        <w:rPr>
          <w:rFonts w:ascii="Cambria" w:hAnsi="Cambria"/>
          <w:sz w:val="24"/>
          <w:szCs w:val="24"/>
        </w:rPr>
      </w:pPr>
    </w:p>
    <w:p w14:paraId="3AA9050B" w14:textId="013358A2" w:rsidR="005F03F7" w:rsidRDefault="005F03F7" w:rsidP="00BA4BC7">
      <w:pPr>
        <w:rPr>
          <w:rFonts w:ascii="Cambria" w:hAnsi="Cambria"/>
          <w:sz w:val="24"/>
          <w:szCs w:val="24"/>
        </w:rPr>
      </w:pPr>
    </w:p>
    <w:p w14:paraId="617DD2CB" w14:textId="5652588E" w:rsidR="005F03F7" w:rsidRDefault="005F03F7" w:rsidP="00BA4BC7">
      <w:pPr>
        <w:rPr>
          <w:rFonts w:ascii="Cambria" w:hAnsi="Cambria"/>
          <w:sz w:val="24"/>
          <w:szCs w:val="24"/>
        </w:rPr>
      </w:pPr>
    </w:p>
    <w:p w14:paraId="301C2796" w14:textId="570136EB" w:rsidR="005F03F7" w:rsidRDefault="005F03F7" w:rsidP="00BA4BC7">
      <w:pPr>
        <w:rPr>
          <w:rFonts w:ascii="Cambria" w:hAnsi="Cambria"/>
          <w:b/>
          <w:bCs/>
          <w:sz w:val="28"/>
          <w:szCs w:val="28"/>
        </w:rPr>
      </w:pPr>
      <w:r w:rsidRPr="005F03F7">
        <w:rPr>
          <w:rFonts w:ascii="Cambria" w:hAnsi="Cambria"/>
          <w:b/>
          <w:bCs/>
          <w:sz w:val="28"/>
          <w:szCs w:val="28"/>
        </w:rPr>
        <w:lastRenderedPageBreak/>
        <w:t>7. RASHODI PRORAČUNA PO IZVORIMA FINANCIRANJA</w:t>
      </w:r>
    </w:p>
    <w:p w14:paraId="31B4F8C3" w14:textId="61F28EDB" w:rsidR="005F03F7" w:rsidRDefault="005F03F7" w:rsidP="00BA4BC7">
      <w:pPr>
        <w:rPr>
          <w:rFonts w:ascii="Cambria" w:hAnsi="Cambria"/>
          <w:b/>
          <w:bCs/>
          <w:sz w:val="28"/>
          <w:szCs w:val="28"/>
        </w:rPr>
      </w:pPr>
    </w:p>
    <w:p w14:paraId="315F51F5" w14:textId="1370119B" w:rsidR="005F03F7" w:rsidRDefault="005F03F7" w:rsidP="00BA4BC7">
      <w:pPr>
        <w:rPr>
          <w:rFonts w:ascii="Cambria" w:hAnsi="Cambria"/>
          <w:sz w:val="24"/>
          <w:szCs w:val="24"/>
        </w:rPr>
      </w:pPr>
      <w:r>
        <w:rPr>
          <w:rFonts w:ascii="Cambria" w:hAnsi="Cambria"/>
          <w:sz w:val="24"/>
          <w:szCs w:val="24"/>
        </w:rPr>
        <w:t xml:space="preserve">Izvore financiranja kao proračunsku klasifikaciju čine skupine prihoda i primitaka iz kojih se podmiruju rashodi i izdaci određene vrste i utvrđene namjene. </w:t>
      </w:r>
    </w:p>
    <w:p w14:paraId="4D6022B0" w14:textId="53C54C33" w:rsidR="005F03F7" w:rsidRDefault="005F03F7" w:rsidP="00BA4BC7">
      <w:pPr>
        <w:rPr>
          <w:rFonts w:ascii="Cambria" w:hAnsi="Cambria"/>
          <w:sz w:val="24"/>
          <w:szCs w:val="24"/>
        </w:rPr>
      </w:pPr>
      <w:r>
        <w:rPr>
          <w:rFonts w:ascii="Cambria" w:hAnsi="Cambria"/>
          <w:sz w:val="24"/>
          <w:szCs w:val="24"/>
        </w:rPr>
        <w:t>Prihodi i primici planiraju se, raspoređuju i iskazuju prema izvorima iz kojih potječu.</w:t>
      </w:r>
    </w:p>
    <w:p w14:paraId="53093544" w14:textId="43EEEC3D" w:rsidR="005F03F7" w:rsidRDefault="005F03F7" w:rsidP="00BA4BC7">
      <w:pPr>
        <w:rPr>
          <w:rFonts w:ascii="Cambria" w:hAnsi="Cambria"/>
          <w:sz w:val="24"/>
          <w:szCs w:val="24"/>
        </w:rPr>
      </w:pPr>
      <w:r>
        <w:rPr>
          <w:rFonts w:ascii="Cambria" w:hAnsi="Cambria"/>
          <w:sz w:val="24"/>
          <w:szCs w:val="24"/>
        </w:rPr>
        <w:t xml:space="preserve">Rashodi i izdaci planiraju se, izvršavaju i računovodstveno prate prema izvorima financiranja. </w:t>
      </w:r>
    </w:p>
    <w:p w14:paraId="3FE9C790" w14:textId="270667C8" w:rsidR="005F03F7" w:rsidRDefault="005F03F7" w:rsidP="00BA4BC7">
      <w:pPr>
        <w:rPr>
          <w:rFonts w:ascii="Cambria" w:hAnsi="Cambria"/>
          <w:sz w:val="24"/>
          <w:szCs w:val="24"/>
        </w:rPr>
      </w:pPr>
      <w:r>
        <w:rPr>
          <w:rFonts w:ascii="Cambria" w:hAnsi="Cambria"/>
          <w:sz w:val="24"/>
          <w:szCs w:val="24"/>
        </w:rPr>
        <w:t>Sljedećim tabelarnim prikazom daje se pregled planiranih rashoda u 20</w:t>
      </w:r>
      <w:r w:rsidR="00514109">
        <w:rPr>
          <w:rFonts w:ascii="Cambria" w:hAnsi="Cambria"/>
          <w:sz w:val="24"/>
          <w:szCs w:val="24"/>
        </w:rPr>
        <w:t>20</w:t>
      </w:r>
      <w:r>
        <w:rPr>
          <w:rFonts w:ascii="Cambria" w:hAnsi="Cambria"/>
          <w:sz w:val="24"/>
          <w:szCs w:val="24"/>
        </w:rPr>
        <w:t>.g.</w:t>
      </w:r>
      <w:r w:rsidR="00345FEB">
        <w:rPr>
          <w:rFonts w:ascii="Cambria" w:hAnsi="Cambria"/>
          <w:sz w:val="24"/>
          <w:szCs w:val="24"/>
        </w:rPr>
        <w:t xml:space="preserve"> po nivoima izvora financiranja.</w:t>
      </w:r>
    </w:p>
    <w:p w14:paraId="7E594FA3" w14:textId="1AABE3E3" w:rsidR="00345FEB" w:rsidRDefault="00345FEB" w:rsidP="00BA4BC7">
      <w:pPr>
        <w:rPr>
          <w:rFonts w:ascii="Cambria" w:hAnsi="Cambria"/>
          <w:sz w:val="24"/>
          <w:szCs w:val="24"/>
        </w:rPr>
      </w:pPr>
      <w:r>
        <w:rPr>
          <w:rFonts w:ascii="Cambria" w:hAnsi="Cambria"/>
          <w:sz w:val="24"/>
          <w:szCs w:val="24"/>
        </w:rPr>
        <w:t>Tablica br. 3: Pregled planiranih rashoda u 20</w:t>
      </w:r>
      <w:r w:rsidR="00514109">
        <w:rPr>
          <w:rFonts w:ascii="Cambria" w:hAnsi="Cambria"/>
          <w:sz w:val="24"/>
          <w:szCs w:val="24"/>
        </w:rPr>
        <w:t>2</w:t>
      </w:r>
      <w:r w:rsidR="00D46006">
        <w:rPr>
          <w:rFonts w:ascii="Cambria" w:hAnsi="Cambria"/>
          <w:sz w:val="24"/>
          <w:szCs w:val="24"/>
        </w:rPr>
        <w:t>1</w:t>
      </w:r>
      <w:r>
        <w:rPr>
          <w:rFonts w:ascii="Cambria" w:hAnsi="Cambria"/>
          <w:sz w:val="24"/>
          <w:szCs w:val="24"/>
        </w:rPr>
        <w:t>. godini po izvorima financiranja</w:t>
      </w:r>
    </w:p>
    <w:tbl>
      <w:tblPr>
        <w:tblStyle w:val="Reetkatablice"/>
        <w:tblW w:w="9918" w:type="dxa"/>
        <w:tblLayout w:type="fixed"/>
        <w:tblLook w:val="04A0" w:firstRow="1" w:lastRow="0" w:firstColumn="1" w:lastColumn="0" w:noHBand="0" w:noVBand="1"/>
      </w:tblPr>
      <w:tblGrid>
        <w:gridCol w:w="5382"/>
        <w:gridCol w:w="2268"/>
        <w:gridCol w:w="2268"/>
      </w:tblGrid>
      <w:tr w:rsidR="00F944CD" w14:paraId="162A11FF" w14:textId="17DF5C53" w:rsidTr="00F944CD">
        <w:tc>
          <w:tcPr>
            <w:tcW w:w="5382" w:type="dxa"/>
            <w:shd w:val="clear" w:color="auto" w:fill="FFD966" w:themeFill="accent4" w:themeFillTint="99"/>
          </w:tcPr>
          <w:p w14:paraId="2E56DFBC" w14:textId="6C41417D" w:rsidR="00F944CD" w:rsidRPr="00345FEB" w:rsidRDefault="00F944CD" w:rsidP="00345FEB">
            <w:pPr>
              <w:jc w:val="center"/>
              <w:rPr>
                <w:rFonts w:ascii="Cambria" w:hAnsi="Cambria"/>
                <w:b/>
                <w:bCs/>
                <w:sz w:val="24"/>
                <w:szCs w:val="24"/>
              </w:rPr>
            </w:pPr>
            <w:r w:rsidRPr="00345FEB">
              <w:rPr>
                <w:rFonts w:ascii="Cambria" w:hAnsi="Cambria"/>
                <w:b/>
                <w:bCs/>
                <w:sz w:val="24"/>
                <w:szCs w:val="24"/>
              </w:rPr>
              <w:t>Brojčana oznaka izvora financiranja/naziv</w:t>
            </w:r>
          </w:p>
        </w:tc>
        <w:tc>
          <w:tcPr>
            <w:tcW w:w="2268" w:type="dxa"/>
            <w:shd w:val="clear" w:color="auto" w:fill="FFD966" w:themeFill="accent4" w:themeFillTint="99"/>
          </w:tcPr>
          <w:p w14:paraId="72D8565D" w14:textId="220D20A0" w:rsidR="00F944CD" w:rsidRPr="00345FEB" w:rsidRDefault="00F944CD" w:rsidP="00345FEB">
            <w:pPr>
              <w:jc w:val="center"/>
              <w:rPr>
                <w:rFonts w:ascii="Cambria" w:hAnsi="Cambria"/>
                <w:b/>
                <w:bCs/>
                <w:sz w:val="24"/>
                <w:szCs w:val="24"/>
              </w:rPr>
            </w:pPr>
            <w:r w:rsidRPr="00345FEB">
              <w:rPr>
                <w:rFonts w:ascii="Cambria" w:hAnsi="Cambria"/>
                <w:b/>
                <w:bCs/>
                <w:sz w:val="24"/>
                <w:szCs w:val="24"/>
              </w:rPr>
              <w:t>Plana Proračuna za 20</w:t>
            </w:r>
            <w:r>
              <w:rPr>
                <w:rFonts w:ascii="Cambria" w:hAnsi="Cambria"/>
                <w:b/>
                <w:bCs/>
                <w:sz w:val="24"/>
                <w:szCs w:val="24"/>
              </w:rPr>
              <w:t>21</w:t>
            </w:r>
            <w:r w:rsidRPr="00345FEB">
              <w:rPr>
                <w:rFonts w:ascii="Cambria" w:hAnsi="Cambria"/>
                <w:b/>
                <w:bCs/>
                <w:sz w:val="24"/>
                <w:szCs w:val="24"/>
              </w:rPr>
              <w:t>.g.</w:t>
            </w:r>
          </w:p>
        </w:tc>
        <w:tc>
          <w:tcPr>
            <w:tcW w:w="2268" w:type="dxa"/>
            <w:shd w:val="clear" w:color="auto" w:fill="FFD966" w:themeFill="accent4" w:themeFillTint="99"/>
          </w:tcPr>
          <w:p w14:paraId="6EE59D56" w14:textId="166AFB48" w:rsidR="00F944CD" w:rsidRPr="00345FEB" w:rsidRDefault="00F944CD" w:rsidP="00345FEB">
            <w:pPr>
              <w:jc w:val="center"/>
              <w:rPr>
                <w:rFonts w:ascii="Cambria" w:hAnsi="Cambria"/>
                <w:b/>
                <w:bCs/>
                <w:sz w:val="24"/>
                <w:szCs w:val="24"/>
              </w:rPr>
            </w:pPr>
            <w:r>
              <w:rPr>
                <w:rFonts w:ascii="Cambria" w:hAnsi="Cambria"/>
                <w:b/>
                <w:bCs/>
                <w:sz w:val="24"/>
                <w:szCs w:val="24"/>
              </w:rPr>
              <w:t>I. Izmjene i dopune proračuna za 2021.g.</w:t>
            </w:r>
          </w:p>
        </w:tc>
      </w:tr>
      <w:tr w:rsidR="00F944CD" w14:paraId="7507ABC9" w14:textId="77777777" w:rsidTr="00F944CD">
        <w:tc>
          <w:tcPr>
            <w:tcW w:w="5382" w:type="dxa"/>
            <w:shd w:val="clear" w:color="auto" w:fill="FFD966" w:themeFill="accent4" w:themeFillTint="99"/>
          </w:tcPr>
          <w:p w14:paraId="096ADD31" w14:textId="2268C310" w:rsidR="00F944CD" w:rsidRPr="00345FEB" w:rsidRDefault="00F944CD" w:rsidP="00345FEB">
            <w:pPr>
              <w:jc w:val="center"/>
              <w:rPr>
                <w:rFonts w:ascii="Cambria" w:hAnsi="Cambria"/>
                <w:b/>
                <w:bCs/>
                <w:sz w:val="24"/>
                <w:szCs w:val="24"/>
              </w:rPr>
            </w:pPr>
            <w:r>
              <w:rPr>
                <w:rFonts w:ascii="Cambria" w:hAnsi="Cambria"/>
                <w:b/>
                <w:bCs/>
                <w:sz w:val="24"/>
                <w:szCs w:val="24"/>
              </w:rPr>
              <w:t>SVEUKUPNO RASHODI/IZDACI</w:t>
            </w:r>
          </w:p>
        </w:tc>
        <w:tc>
          <w:tcPr>
            <w:tcW w:w="2268" w:type="dxa"/>
            <w:shd w:val="clear" w:color="auto" w:fill="FFD966" w:themeFill="accent4" w:themeFillTint="99"/>
          </w:tcPr>
          <w:p w14:paraId="63B44D4E" w14:textId="3FEA8238" w:rsidR="00F944CD" w:rsidRPr="00345FEB" w:rsidRDefault="00E936D0" w:rsidP="00345FEB">
            <w:pPr>
              <w:jc w:val="center"/>
              <w:rPr>
                <w:rFonts w:ascii="Cambria" w:hAnsi="Cambria"/>
                <w:b/>
                <w:bCs/>
                <w:sz w:val="24"/>
                <w:szCs w:val="24"/>
              </w:rPr>
            </w:pPr>
            <w:r>
              <w:rPr>
                <w:rFonts w:ascii="Cambria" w:hAnsi="Cambria"/>
                <w:b/>
                <w:bCs/>
                <w:sz w:val="24"/>
                <w:szCs w:val="24"/>
              </w:rPr>
              <w:t>9.676.360,25</w:t>
            </w:r>
          </w:p>
        </w:tc>
        <w:tc>
          <w:tcPr>
            <w:tcW w:w="2268" w:type="dxa"/>
            <w:shd w:val="clear" w:color="auto" w:fill="FFD966" w:themeFill="accent4" w:themeFillTint="99"/>
          </w:tcPr>
          <w:p w14:paraId="1706A57F" w14:textId="219F1A06" w:rsidR="00F944CD" w:rsidRDefault="001D2AAE" w:rsidP="00345FEB">
            <w:pPr>
              <w:jc w:val="center"/>
              <w:rPr>
                <w:rFonts w:ascii="Cambria" w:hAnsi="Cambria"/>
                <w:b/>
                <w:bCs/>
                <w:sz w:val="24"/>
                <w:szCs w:val="24"/>
              </w:rPr>
            </w:pPr>
            <w:r>
              <w:rPr>
                <w:rFonts w:ascii="Cambria" w:hAnsi="Cambria"/>
                <w:b/>
                <w:bCs/>
                <w:sz w:val="24"/>
                <w:szCs w:val="24"/>
              </w:rPr>
              <w:t>10.092.432,43</w:t>
            </w:r>
          </w:p>
        </w:tc>
      </w:tr>
      <w:tr w:rsidR="00F944CD" w14:paraId="2DB1F789" w14:textId="222206CC" w:rsidTr="00F944CD">
        <w:tc>
          <w:tcPr>
            <w:tcW w:w="5382" w:type="dxa"/>
            <w:shd w:val="clear" w:color="auto" w:fill="8EAADB" w:themeFill="accent1" w:themeFillTint="99"/>
          </w:tcPr>
          <w:p w14:paraId="67012CFD" w14:textId="3AF2AC90" w:rsidR="00F944CD" w:rsidRPr="001510DE" w:rsidRDefault="00F944CD" w:rsidP="00BA4BC7">
            <w:pPr>
              <w:rPr>
                <w:rFonts w:ascii="Cambria" w:hAnsi="Cambria"/>
                <w:b/>
                <w:bCs/>
                <w:color w:val="FFFFFF" w:themeColor="background1"/>
                <w:sz w:val="24"/>
                <w:szCs w:val="24"/>
              </w:rPr>
            </w:pPr>
            <w:r w:rsidRPr="001510DE">
              <w:rPr>
                <w:rFonts w:ascii="Cambria" w:hAnsi="Cambria"/>
                <w:b/>
                <w:bCs/>
                <w:color w:val="FFFFFF" w:themeColor="background1"/>
                <w:sz w:val="24"/>
                <w:szCs w:val="24"/>
              </w:rPr>
              <w:t>Izvor 1/OPĆI PRIHODI I PRIMICI</w:t>
            </w:r>
          </w:p>
        </w:tc>
        <w:tc>
          <w:tcPr>
            <w:tcW w:w="2268" w:type="dxa"/>
            <w:shd w:val="clear" w:color="auto" w:fill="8EAADB" w:themeFill="accent1" w:themeFillTint="99"/>
          </w:tcPr>
          <w:p w14:paraId="1BB3E3B8" w14:textId="6B3029BE" w:rsidR="00F944CD" w:rsidRPr="001510DE" w:rsidRDefault="00F944CD"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3.954.995,78</w:t>
            </w:r>
          </w:p>
        </w:tc>
        <w:tc>
          <w:tcPr>
            <w:tcW w:w="2268" w:type="dxa"/>
            <w:shd w:val="clear" w:color="auto" w:fill="8EAADB" w:themeFill="accent1" w:themeFillTint="99"/>
          </w:tcPr>
          <w:p w14:paraId="0E6B966E" w14:textId="66E90591" w:rsidR="00F944CD" w:rsidRDefault="00F21E68"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4.824.965,31</w:t>
            </w:r>
          </w:p>
        </w:tc>
      </w:tr>
      <w:tr w:rsidR="00F944CD" w14:paraId="61158BF2" w14:textId="5AD35BD1" w:rsidTr="00F944CD">
        <w:tc>
          <w:tcPr>
            <w:tcW w:w="5382" w:type="dxa"/>
          </w:tcPr>
          <w:p w14:paraId="1F72072E" w14:textId="41D6B0C9" w:rsidR="00F944CD" w:rsidRDefault="00F944CD" w:rsidP="00BA4BC7">
            <w:pPr>
              <w:rPr>
                <w:rFonts w:ascii="Cambria" w:hAnsi="Cambria"/>
                <w:sz w:val="24"/>
                <w:szCs w:val="24"/>
              </w:rPr>
            </w:pPr>
            <w:r>
              <w:rPr>
                <w:rFonts w:ascii="Cambria" w:hAnsi="Cambria"/>
                <w:sz w:val="24"/>
                <w:szCs w:val="24"/>
              </w:rPr>
              <w:t>Izvor 1.1./Prihodi od poreza</w:t>
            </w:r>
          </w:p>
        </w:tc>
        <w:tc>
          <w:tcPr>
            <w:tcW w:w="2268" w:type="dxa"/>
          </w:tcPr>
          <w:p w14:paraId="7745E2A0" w14:textId="1C145485" w:rsidR="00F944CD" w:rsidRDefault="00F944CD" w:rsidP="006D5F4E">
            <w:pPr>
              <w:jc w:val="right"/>
              <w:rPr>
                <w:rFonts w:ascii="Cambria" w:hAnsi="Cambria"/>
                <w:sz w:val="24"/>
                <w:szCs w:val="24"/>
              </w:rPr>
            </w:pPr>
            <w:r>
              <w:rPr>
                <w:rFonts w:ascii="Cambria" w:hAnsi="Cambria"/>
                <w:sz w:val="24"/>
                <w:szCs w:val="24"/>
              </w:rPr>
              <w:t>3.767.974,97</w:t>
            </w:r>
          </w:p>
        </w:tc>
        <w:tc>
          <w:tcPr>
            <w:tcW w:w="2268" w:type="dxa"/>
          </w:tcPr>
          <w:p w14:paraId="797638D0" w14:textId="41CFDAA7" w:rsidR="00F944CD" w:rsidRDefault="00F21E68" w:rsidP="006D5F4E">
            <w:pPr>
              <w:jc w:val="right"/>
              <w:rPr>
                <w:rFonts w:ascii="Cambria" w:hAnsi="Cambria"/>
                <w:sz w:val="24"/>
                <w:szCs w:val="24"/>
              </w:rPr>
            </w:pPr>
            <w:r>
              <w:rPr>
                <w:rFonts w:ascii="Cambria" w:hAnsi="Cambria"/>
                <w:sz w:val="24"/>
                <w:szCs w:val="24"/>
              </w:rPr>
              <w:t>4.042.575,60</w:t>
            </w:r>
          </w:p>
        </w:tc>
      </w:tr>
      <w:tr w:rsidR="00F944CD" w14:paraId="11AB03E2" w14:textId="5D315C28" w:rsidTr="00F944CD">
        <w:tc>
          <w:tcPr>
            <w:tcW w:w="5382" w:type="dxa"/>
          </w:tcPr>
          <w:p w14:paraId="12A6A167" w14:textId="46076B7C" w:rsidR="00F944CD" w:rsidRDefault="00F944CD" w:rsidP="00BA4BC7">
            <w:pPr>
              <w:rPr>
                <w:rFonts w:ascii="Cambria" w:hAnsi="Cambria"/>
                <w:sz w:val="24"/>
                <w:szCs w:val="24"/>
              </w:rPr>
            </w:pPr>
            <w:r>
              <w:rPr>
                <w:rFonts w:ascii="Cambria" w:hAnsi="Cambria"/>
                <w:sz w:val="24"/>
                <w:szCs w:val="24"/>
              </w:rPr>
              <w:t>Izvor 1.2./Prihodi od financijske imovine</w:t>
            </w:r>
          </w:p>
        </w:tc>
        <w:tc>
          <w:tcPr>
            <w:tcW w:w="2268" w:type="dxa"/>
          </w:tcPr>
          <w:p w14:paraId="6A6CC2A1" w14:textId="3EF0088E" w:rsidR="00F944CD" w:rsidRDefault="00F944CD" w:rsidP="006D5F4E">
            <w:pPr>
              <w:jc w:val="right"/>
              <w:rPr>
                <w:rFonts w:ascii="Cambria" w:hAnsi="Cambria"/>
                <w:sz w:val="24"/>
                <w:szCs w:val="24"/>
              </w:rPr>
            </w:pPr>
            <w:r>
              <w:rPr>
                <w:rFonts w:ascii="Cambria" w:hAnsi="Cambria"/>
                <w:sz w:val="24"/>
                <w:szCs w:val="24"/>
              </w:rPr>
              <w:t>168,27</w:t>
            </w:r>
          </w:p>
        </w:tc>
        <w:tc>
          <w:tcPr>
            <w:tcW w:w="2268" w:type="dxa"/>
          </w:tcPr>
          <w:p w14:paraId="49A94545" w14:textId="33E40F1D" w:rsidR="00F944CD" w:rsidRDefault="00F21E68" w:rsidP="006D5F4E">
            <w:pPr>
              <w:jc w:val="right"/>
              <w:rPr>
                <w:rFonts w:ascii="Cambria" w:hAnsi="Cambria"/>
                <w:sz w:val="24"/>
                <w:szCs w:val="24"/>
              </w:rPr>
            </w:pPr>
            <w:r>
              <w:rPr>
                <w:rFonts w:ascii="Cambria" w:hAnsi="Cambria"/>
                <w:sz w:val="24"/>
                <w:szCs w:val="24"/>
              </w:rPr>
              <w:t>168,27</w:t>
            </w:r>
          </w:p>
        </w:tc>
      </w:tr>
      <w:tr w:rsidR="00F944CD" w14:paraId="074106EC" w14:textId="79C68BF6" w:rsidTr="00F944CD">
        <w:tc>
          <w:tcPr>
            <w:tcW w:w="5382" w:type="dxa"/>
          </w:tcPr>
          <w:p w14:paraId="68C0B0AB" w14:textId="4C0DA540" w:rsidR="00F944CD" w:rsidRDefault="00F944CD" w:rsidP="00BA4BC7">
            <w:pPr>
              <w:rPr>
                <w:rFonts w:ascii="Cambria" w:hAnsi="Cambria"/>
                <w:sz w:val="24"/>
                <w:szCs w:val="24"/>
              </w:rPr>
            </w:pPr>
            <w:r>
              <w:rPr>
                <w:rFonts w:ascii="Cambria" w:hAnsi="Cambria"/>
                <w:sz w:val="24"/>
                <w:szCs w:val="24"/>
              </w:rPr>
              <w:t>Izvor 1.3./Prihodi od nefinancijske imovine</w:t>
            </w:r>
          </w:p>
        </w:tc>
        <w:tc>
          <w:tcPr>
            <w:tcW w:w="2268" w:type="dxa"/>
          </w:tcPr>
          <w:p w14:paraId="01AED946" w14:textId="14AC4EF2" w:rsidR="00F944CD" w:rsidRDefault="00F944CD" w:rsidP="006D5F4E">
            <w:pPr>
              <w:jc w:val="right"/>
              <w:rPr>
                <w:rFonts w:ascii="Cambria" w:hAnsi="Cambria"/>
                <w:sz w:val="24"/>
                <w:szCs w:val="24"/>
              </w:rPr>
            </w:pPr>
            <w:r>
              <w:rPr>
                <w:rFonts w:ascii="Cambria" w:hAnsi="Cambria"/>
                <w:sz w:val="24"/>
                <w:szCs w:val="24"/>
              </w:rPr>
              <w:t>165.000,00</w:t>
            </w:r>
          </w:p>
        </w:tc>
        <w:tc>
          <w:tcPr>
            <w:tcW w:w="2268" w:type="dxa"/>
          </w:tcPr>
          <w:p w14:paraId="50F4518E" w14:textId="3410EF60" w:rsidR="00F944CD" w:rsidRDefault="00F21E68" w:rsidP="006D5F4E">
            <w:pPr>
              <w:jc w:val="right"/>
              <w:rPr>
                <w:rFonts w:ascii="Cambria" w:hAnsi="Cambria"/>
                <w:sz w:val="24"/>
                <w:szCs w:val="24"/>
              </w:rPr>
            </w:pPr>
            <w:r>
              <w:rPr>
                <w:rFonts w:ascii="Cambria" w:hAnsi="Cambria"/>
                <w:sz w:val="24"/>
                <w:szCs w:val="24"/>
              </w:rPr>
              <w:t>165.000,00</w:t>
            </w:r>
          </w:p>
        </w:tc>
      </w:tr>
      <w:tr w:rsidR="00F944CD" w14:paraId="5B90AA6C" w14:textId="12C90CA6" w:rsidTr="00F944CD">
        <w:tc>
          <w:tcPr>
            <w:tcW w:w="5382" w:type="dxa"/>
            <w:shd w:val="clear" w:color="auto" w:fill="B4C6E7" w:themeFill="accent1" w:themeFillTint="66"/>
          </w:tcPr>
          <w:p w14:paraId="64B347AD" w14:textId="4DB4CE27" w:rsidR="00F944CD" w:rsidRPr="001510DE" w:rsidRDefault="00F944CD" w:rsidP="00BA4BC7">
            <w:pPr>
              <w:rPr>
                <w:rFonts w:ascii="Cambria" w:hAnsi="Cambria"/>
                <w:b/>
                <w:bCs/>
                <w:sz w:val="24"/>
                <w:szCs w:val="24"/>
              </w:rPr>
            </w:pPr>
            <w:r w:rsidRPr="001510DE">
              <w:rPr>
                <w:rFonts w:ascii="Cambria" w:hAnsi="Cambria"/>
                <w:b/>
                <w:bCs/>
                <w:sz w:val="24"/>
                <w:szCs w:val="24"/>
              </w:rPr>
              <w:t>Izvor 1.3.1./Prihodi od zakupa poslovnog prostora</w:t>
            </w:r>
          </w:p>
        </w:tc>
        <w:tc>
          <w:tcPr>
            <w:tcW w:w="2268" w:type="dxa"/>
            <w:shd w:val="clear" w:color="auto" w:fill="B4C6E7" w:themeFill="accent1" w:themeFillTint="66"/>
          </w:tcPr>
          <w:p w14:paraId="209AC9EB" w14:textId="1A834CFC" w:rsidR="00F944CD" w:rsidRPr="001510DE" w:rsidRDefault="00F944CD" w:rsidP="006D5F4E">
            <w:pPr>
              <w:jc w:val="right"/>
              <w:rPr>
                <w:rFonts w:ascii="Cambria" w:hAnsi="Cambria"/>
                <w:b/>
                <w:bCs/>
                <w:sz w:val="24"/>
                <w:szCs w:val="24"/>
              </w:rPr>
            </w:pPr>
            <w:r>
              <w:rPr>
                <w:rFonts w:ascii="Cambria" w:hAnsi="Cambria"/>
                <w:b/>
                <w:bCs/>
                <w:sz w:val="24"/>
                <w:szCs w:val="24"/>
              </w:rPr>
              <w:t>45.000,00</w:t>
            </w:r>
          </w:p>
        </w:tc>
        <w:tc>
          <w:tcPr>
            <w:tcW w:w="2268" w:type="dxa"/>
            <w:shd w:val="clear" w:color="auto" w:fill="B4C6E7" w:themeFill="accent1" w:themeFillTint="66"/>
          </w:tcPr>
          <w:p w14:paraId="45F6F4A7" w14:textId="7B39D152" w:rsidR="00F944CD" w:rsidRDefault="00F21E68" w:rsidP="006D5F4E">
            <w:pPr>
              <w:jc w:val="right"/>
              <w:rPr>
                <w:rFonts w:ascii="Cambria" w:hAnsi="Cambria"/>
                <w:b/>
                <w:bCs/>
                <w:sz w:val="24"/>
                <w:szCs w:val="24"/>
              </w:rPr>
            </w:pPr>
            <w:r>
              <w:rPr>
                <w:rFonts w:ascii="Cambria" w:hAnsi="Cambria"/>
                <w:b/>
                <w:bCs/>
                <w:sz w:val="24"/>
                <w:szCs w:val="24"/>
              </w:rPr>
              <w:t>45.000,00</w:t>
            </w:r>
          </w:p>
        </w:tc>
      </w:tr>
      <w:tr w:rsidR="00F944CD" w14:paraId="64DFFFE9" w14:textId="778C87AF" w:rsidTr="00F944CD">
        <w:tc>
          <w:tcPr>
            <w:tcW w:w="5382" w:type="dxa"/>
          </w:tcPr>
          <w:p w14:paraId="57E6E60C" w14:textId="097F4BA3" w:rsidR="00F944CD" w:rsidRDefault="00F944CD" w:rsidP="00BA4BC7">
            <w:pPr>
              <w:rPr>
                <w:rFonts w:ascii="Cambria" w:hAnsi="Cambria"/>
                <w:sz w:val="24"/>
                <w:szCs w:val="24"/>
              </w:rPr>
            </w:pPr>
            <w:r>
              <w:rPr>
                <w:rFonts w:ascii="Cambria" w:hAnsi="Cambria"/>
                <w:sz w:val="24"/>
                <w:szCs w:val="24"/>
              </w:rPr>
              <w:t>Izvor 1.3.2/Prihodi od naknade za pokretnu prodaju i pravo puta</w:t>
            </w:r>
          </w:p>
        </w:tc>
        <w:tc>
          <w:tcPr>
            <w:tcW w:w="2268" w:type="dxa"/>
          </w:tcPr>
          <w:p w14:paraId="3328EE6E" w14:textId="620BBBFA" w:rsidR="00F944CD" w:rsidRDefault="00F944CD" w:rsidP="006D5F4E">
            <w:pPr>
              <w:jc w:val="right"/>
              <w:rPr>
                <w:rFonts w:ascii="Cambria" w:hAnsi="Cambria"/>
                <w:sz w:val="24"/>
                <w:szCs w:val="24"/>
              </w:rPr>
            </w:pPr>
            <w:r>
              <w:rPr>
                <w:rFonts w:ascii="Cambria" w:hAnsi="Cambria"/>
                <w:sz w:val="24"/>
                <w:szCs w:val="24"/>
              </w:rPr>
              <w:t>53.404,29</w:t>
            </w:r>
          </w:p>
        </w:tc>
        <w:tc>
          <w:tcPr>
            <w:tcW w:w="2268" w:type="dxa"/>
          </w:tcPr>
          <w:p w14:paraId="653E37F6" w14:textId="1BC47678" w:rsidR="00F944CD" w:rsidRDefault="00F21E68" w:rsidP="006D5F4E">
            <w:pPr>
              <w:jc w:val="right"/>
              <w:rPr>
                <w:rFonts w:ascii="Cambria" w:hAnsi="Cambria"/>
                <w:sz w:val="24"/>
                <w:szCs w:val="24"/>
              </w:rPr>
            </w:pPr>
            <w:r>
              <w:rPr>
                <w:rFonts w:ascii="Cambria" w:hAnsi="Cambria"/>
                <w:sz w:val="24"/>
                <w:szCs w:val="24"/>
              </w:rPr>
              <w:t>53.404,29</w:t>
            </w:r>
          </w:p>
        </w:tc>
      </w:tr>
      <w:tr w:rsidR="00F944CD" w14:paraId="68179536" w14:textId="462B78D0" w:rsidTr="00F944CD">
        <w:tc>
          <w:tcPr>
            <w:tcW w:w="5382" w:type="dxa"/>
          </w:tcPr>
          <w:p w14:paraId="006984B6" w14:textId="3D7E5AED" w:rsidR="00F944CD" w:rsidRDefault="00F944CD" w:rsidP="00BA4BC7">
            <w:pPr>
              <w:rPr>
                <w:rFonts w:ascii="Cambria" w:hAnsi="Cambria"/>
                <w:sz w:val="24"/>
                <w:szCs w:val="24"/>
              </w:rPr>
            </w:pPr>
            <w:r>
              <w:rPr>
                <w:rFonts w:ascii="Cambria" w:hAnsi="Cambria"/>
                <w:sz w:val="24"/>
                <w:szCs w:val="24"/>
              </w:rPr>
              <w:t>Izvor 1.3.3/Prihodi od zakupa općinskog poljoprivrednog zemljišta</w:t>
            </w:r>
          </w:p>
        </w:tc>
        <w:tc>
          <w:tcPr>
            <w:tcW w:w="2268" w:type="dxa"/>
          </w:tcPr>
          <w:p w14:paraId="1AC6AA99" w14:textId="45E34CE8" w:rsidR="00F944CD" w:rsidRDefault="00F944CD" w:rsidP="006D5F4E">
            <w:pPr>
              <w:jc w:val="right"/>
              <w:rPr>
                <w:rFonts w:ascii="Cambria" w:hAnsi="Cambria"/>
                <w:sz w:val="24"/>
                <w:szCs w:val="24"/>
              </w:rPr>
            </w:pPr>
            <w:r>
              <w:rPr>
                <w:rFonts w:ascii="Cambria" w:hAnsi="Cambria"/>
                <w:sz w:val="24"/>
                <w:szCs w:val="24"/>
              </w:rPr>
              <w:t>21.595,71</w:t>
            </w:r>
          </w:p>
        </w:tc>
        <w:tc>
          <w:tcPr>
            <w:tcW w:w="2268" w:type="dxa"/>
          </w:tcPr>
          <w:p w14:paraId="0CC6AA11" w14:textId="0E4B6D3B" w:rsidR="00F944CD" w:rsidRDefault="00F21E68" w:rsidP="006D5F4E">
            <w:pPr>
              <w:jc w:val="right"/>
              <w:rPr>
                <w:rFonts w:ascii="Cambria" w:hAnsi="Cambria"/>
                <w:sz w:val="24"/>
                <w:szCs w:val="24"/>
              </w:rPr>
            </w:pPr>
            <w:r>
              <w:rPr>
                <w:rFonts w:ascii="Cambria" w:hAnsi="Cambria"/>
                <w:sz w:val="24"/>
                <w:szCs w:val="24"/>
              </w:rPr>
              <w:t>21.595,71</w:t>
            </w:r>
          </w:p>
        </w:tc>
      </w:tr>
      <w:tr w:rsidR="00F944CD" w14:paraId="06305022" w14:textId="7E4CB8E0" w:rsidTr="00F944CD">
        <w:tc>
          <w:tcPr>
            <w:tcW w:w="5382" w:type="dxa"/>
          </w:tcPr>
          <w:p w14:paraId="48588F14" w14:textId="1715E07B" w:rsidR="00F944CD" w:rsidRDefault="00F944CD" w:rsidP="00BA4BC7">
            <w:pPr>
              <w:rPr>
                <w:rFonts w:ascii="Cambria" w:hAnsi="Cambria"/>
                <w:sz w:val="24"/>
                <w:szCs w:val="24"/>
              </w:rPr>
            </w:pPr>
            <w:r>
              <w:rPr>
                <w:rFonts w:ascii="Cambria" w:hAnsi="Cambria"/>
                <w:sz w:val="24"/>
                <w:szCs w:val="24"/>
              </w:rPr>
              <w:t>Izvor 1.3.4/Prihodi od ostalih koncesija</w:t>
            </w:r>
          </w:p>
        </w:tc>
        <w:tc>
          <w:tcPr>
            <w:tcW w:w="2268" w:type="dxa"/>
          </w:tcPr>
          <w:p w14:paraId="0875CC1C" w14:textId="7A684A11" w:rsidR="00F944CD" w:rsidRDefault="00F944CD" w:rsidP="006D5F4E">
            <w:pPr>
              <w:jc w:val="right"/>
              <w:rPr>
                <w:rFonts w:ascii="Cambria" w:hAnsi="Cambria"/>
                <w:sz w:val="24"/>
                <w:szCs w:val="24"/>
              </w:rPr>
            </w:pPr>
            <w:r>
              <w:rPr>
                <w:rFonts w:ascii="Cambria" w:hAnsi="Cambria"/>
                <w:sz w:val="24"/>
                <w:szCs w:val="24"/>
              </w:rPr>
              <w:t>40.000,00</w:t>
            </w:r>
          </w:p>
        </w:tc>
        <w:tc>
          <w:tcPr>
            <w:tcW w:w="2268" w:type="dxa"/>
          </w:tcPr>
          <w:p w14:paraId="605D6E25" w14:textId="4E05CEDE" w:rsidR="00F944CD" w:rsidRDefault="00F21E68" w:rsidP="006D5F4E">
            <w:pPr>
              <w:jc w:val="right"/>
              <w:rPr>
                <w:rFonts w:ascii="Cambria" w:hAnsi="Cambria"/>
                <w:sz w:val="24"/>
                <w:szCs w:val="24"/>
              </w:rPr>
            </w:pPr>
            <w:r>
              <w:rPr>
                <w:rFonts w:ascii="Cambria" w:hAnsi="Cambria"/>
                <w:sz w:val="24"/>
                <w:szCs w:val="24"/>
              </w:rPr>
              <w:t>40.000,00</w:t>
            </w:r>
          </w:p>
        </w:tc>
      </w:tr>
      <w:tr w:rsidR="00F944CD" w14:paraId="6FE3987B" w14:textId="70A70802" w:rsidTr="00F944CD">
        <w:tc>
          <w:tcPr>
            <w:tcW w:w="5382" w:type="dxa"/>
          </w:tcPr>
          <w:p w14:paraId="77F04F02" w14:textId="2EE0A159" w:rsidR="00F944CD" w:rsidRDefault="00F944CD" w:rsidP="00BA4BC7">
            <w:pPr>
              <w:rPr>
                <w:rFonts w:ascii="Cambria" w:hAnsi="Cambria"/>
                <w:sz w:val="24"/>
                <w:szCs w:val="24"/>
              </w:rPr>
            </w:pPr>
            <w:r>
              <w:rPr>
                <w:rFonts w:ascii="Cambria" w:hAnsi="Cambria"/>
                <w:sz w:val="24"/>
                <w:szCs w:val="24"/>
              </w:rPr>
              <w:t>Izvor 1.5. Prihodi od kazni</w:t>
            </w:r>
          </w:p>
        </w:tc>
        <w:tc>
          <w:tcPr>
            <w:tcW w:w="2268" w:type="dxa"/>
          </w:tcPr>
          <w:p w14:paraId="591403D3" w14:textId="3436B895" w:rsidR="00F944CD" w:rsidRDefault="00F944CD" w:rsidP="006D5F4E">
            <w:pPr>
              <w:jc w:val="right"/>
              <w:rPr>
                <w:rFonts w:ascii="Cambria" w:hAnsi="Cambria"/>
                <w:sz w:val="24"/>
                <w:szCs w:val="24"/>
              </w:rPr>
            </w:pPr>
            <w:r>
              <w:rPr>
                <w:rFonts w:ascii="Cambria" w:hAnsi="Cambria"/>
                <w:sz w:val="24"/>
                <w:szCs w:val="24"/>
              </w:rPr>
              <w:t>10.000,00</w:t>
            </w:r>
          </w:p>
        </w:tc>
        <w:tc>
          <w:tcPr>
            <w:tcW w:w="2268" w:type="dxa"/>
          </w:tcPr>
          <w:p w14:paraId="52EB1DC6" w14:textId="7C031DAB" w:rsidR="00F944CD" w:rsidRDefault="00F21E68" w:rsidP="006D5F4E">
            <w:pPr>
              <w:jc w:val="right"/>
              <w:rPr>
                <w:rFonts w:ascii="Cambria" w:hAnsi="Cambria"/>
                <w:sz w:val="24"/>
                <w:szCs w:val="24"/>
              </w:rPr>
            </w:pPr>
            <w:r>
              <w:rPr>
                <w:rFonts w:ascii="Cambria" w:hAnsi="Cambria"/>
                <w:sz w:val="24"/>
                <w:szCs w:val="24"/>
              </w:rPr>
              <w:t>10.000,00</w:t>
            </w:r>
          </w:p>
        </w:tc>
      </w:tr>
      <w:tr w:rsidR="00F944CD" w14:paraId="1CFAC356" w14:textId="5FB93960" w:rsidTr="00F944CD">
        <w:tc>
          <w:tcPr>
            <w:tcW w:w="5382" w:type="dxa"/>
          </w:tcPr>
          <w:p w14:paraId="4AB38AB7" w14:textId="77D3C7B8" w:rsidR="00F944CD" w:rsidRDefault="00F944CD" w:rsidP="00BA4BC7">
            <w:pPr>
              <w:rPr>
                <w:rFonts w:ascii="Cambria" w:hAnsi="Cambria"/>
                <w:sz w:val="24"/>
                <w:szCs w:val="24"/>
              </w:rPr>
            </w:pPr>
            <w:r>
              <w:rPr>
                <w:rFonts w:ascii="Cambria" w:hAnsi="Cambria"/>
                <w:sz w:val="24"/>
                <w:szCs w:val="24"/>
              </w:rPr>
              <w:t>Izvor 1.8. Prihodi Vijeća srp. nacionalne manjine</w:t>
            </w:r>
          </w:p>
        </w:tc>
        <w:tc>
          <w:tcPr>
            <w:tcW w:w="2268" w:type="dxa"/>
          </w:tcPr>
          <w:p w14:paraId="64DD6864" w14:textId="18B436A8" w:rsidR="00F944CD" w:rsidRDefault="00F944CD" w:rsidP="006D5F4E">
            <w:pPr>
              <w:jc w:val="right"/>
              <w:rPr>
                <w:rFonts w:ascii="Cambria" w:hAnsi="Cambria"/>
                <w:sz w:val="24"/>
                <w:szCs w:val="24"/>
              </w:rPr>
            </w:pPr>
            <w:r>
              <w:rPr>
                <w:rFonts w:ascii="Cambria" w:hAnsi="Cambria"/>
                <w:sz w:val="24"/>
                <w:szCs w:val="24"/>
              </w:rPr>
              <w:t>11.852,54</w:t>
            </w:r>
          </w:p>
        </w:tc>
        <w:tc>
          <w:tcPr>
            <w:tcW w:w="2268" w:type="dxa"/>
          </w:tcPr>
          <w:p w14:paraId="5FDAF263" w14:textId="7B51DAAC" w:rsidR="00F944CD" w:rsidRDefault="00F21E68" w:rsidP="006D5F4E">
            <w:pPr>
              <w:jc w:val="right"/>
              <w:rPr>
                <w:rFonts w:ascii="Cambria" w:hAnsi="Cambria"/>
                <w:sz w:val="24"/>
                <w:szCs w:val="24"/>
              </w:rPr>
            </w:pPr>
            <w:r>
              <w:rPr>
                <w:rFonts w:ascii="Cambria" w:hAnsi="Cambria"/>
                <w:sz w:val="24"/>
                <w:szCs w:val="24"/>
              </w:rPr>
              <w:t>115.062,54</w:t>
            </w:r>
          </w:p>
        </w:tc>
      </w:tr>
      <w:tr w:rsidR="00F21E68" w14:paraId="1C40EEF7" w14:textId="77777777" w:rsidTr="00F944CD">
        <w:tc>
          <w:tcPr>
            <w:tcW w:w="5382" w:type="dxa"/>
          </w:tcPr>
          <w:p w14:paraId="58E42FDC" w14:textId="4E419140" w:rsidR="00F21E68" w:rsidRDefault="00F21E68" w:rsidP="00BA4BC7">
            <w:pPr>
              <w:rPr>
                <w:rFonts w:ascii="Cambria" w:hAnsi="Cambria"/>
                <w:sz w:val="24"/>
                <w:szCs w:val="24"/>
              </w:rPr>
            </w:pPr>
            <w:r>
              <w:rPr>
                <w:rFonts w:ascii="Cambria" w:hAnsi="Cambria"/>
                <w:sz w:val="24"/>
                <w:szCs w:val="24"/>
              </w:rPr>
              <w:t>Izvo 1.9. Kompenzacijska mjera</w:t>
            </w:r>
          </w:p>
        </w:tc>
        <w:tc>
          <w:tcPr>
            <w:tcW w:w="2268" w:type="dxa"/>
          </w:tcPr>
          <w:p w14:paraId="450CDF4B" w14:textId="7DCB994E" w:rsidR="00F21E68" w:rsidRDefault="001D2AAE" w:rsidP="006D5F4E">
            <w:pPr>
              <w:jc w:val="right"/>
              <w:rPr>
                <w:rFonts w:ascii="Cambria" w:hAnsi="Cambria"/>
                <w:sz w:val="24"/>
                <w:szCs w:val="24"/>
              </w:rPr>
            </w:pPr>
            <w:r>
              <w:rPr>
                <w:rFonts w:ascii="Cambria" w:hAnsi="Cambria"/>
                <w:sz w:val="24"/>
                <w:szCs w:val="24"/>
              </w:rPr>
              <w:t>0,00</w:t>
            </w:r>
          </w:p>
        </w:tc>
        <w:tc>
          <w:tcPr>
            <w:tcW w:w="2268" w:type="dxa"/>
          </w:tcPr>
          <w:p w14:paraId="19DF07F5" w14:textId="2867EA5A" w:rsidR="00F21E68" w:rsidRDefault="00F21E68" w:rsidP="006D5F4E">
            <w:pPr>
              <w:jc w:val="right"/>
              <w:rPr>
                <w:rFonts w:ascii="Cambria" w:hAnsi="Cambria"/>
                <w:sz w:val="24"/>
                <w:szCs w:val="24"/>
              </w:rPr>
            </w:pPr>
            <w:r>
              <w:rPr>
                <w:rFonts w:ascii="Cambria" w:hAnsi="Cambria"/>
                <w:sz w:val="24"/>
                <w:szCs w:val="24"/>
              </w:rPr>
              <w:t>492.158,90</w:t>
            </w:r>
          </w:p>
        </w:tc>
      </w:tr>
      <w:tr w:rsidR="00F944CD" w14:paraId="5D935325" w14:textId="2DCEBE27" w:rsidTr="00F944CD">
        <w:tc>
          <w:tcPr>
            <w:tcW w:w="5382" w:type="dxa"/>
            <w:shd w:val="clear" w:color="auto" w:fill="8EAADB" w:themeFill="accent1" w:themeFillTint="99"/>
          </w:tcPr>
          <w:p w14:paraId="29ECADAE" w14:textId="385D93D9" w:rsidR="00F944CD" w:rsidRPr="001510DE" w:rsidRDefault="00F944CD" w:rsidP="00BA4BC7">
            <w:pPr>
              <w:rPr>
                <w:rFonts w:ascii="Cambria" w:hAnsi="Cambria"/>
                <w:b/>
                <w:bCs/>
                <w:color w:val="FFFFFF" w:themeColor="background1"/>
                <w:sz w:val="24"/>
                <w:szCs w:val="24"/>
              </w:rPr>
            </w:pPr>
            <w:r w:rsidRPr="001510DE">
              <w:rPr>
                <w:rFonts w:ascii="Cambria" w:hAnsi="Cambria"/>
                <w:b/>
                <w:bCs/>
                <w:color w:val="FFFFFF" w:themeColor="background1"/>
                <w:sz w:val="24"/>
                <w:szCs w:val="24"/>
              </w:rPr>
              <w:t>IZVOR 4/PRIHODI ZA POSEBNE NAMJENE</w:t>
            </w:r>
          </w:p>
        </w:tc>
        <w:tc>
          <w:tcPr>
            <w:tcW w:w="2268" w:type="dxa"/>
            <w:shd w:val="clear" w:color="auto" w:fill="8EAADB" w:themeFill="accent1" w:themeFillTint="99"/>
          </w:tcPr>
          <w:p w14:paraId="77CFAEE5" w14:textId="49AD8C47" w:rsidR="00F944CD" w:rsidRPr="001510DE" w:rsidRDefault="00F944CD"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1.701.397,75</w:t>
            </w:r>
          </w:p>
        </w:tc>
        <w:tc>
          <w:tcPr>
            <w:tcW w:w="2268" w:type="dxa"/>
            <w:shd w:val="clear" w:color="auto" w:fill="8EAADB" w:themeFill="accent1" w:themeFillTint="99"/>
          </w:tcPr>
          <w:p w14:paraId="6F619829" w14:textId="6AF2CD20" w:rsidR="00F944CD" w:rsidRDefault="00F21E68"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1.345.318,18</w:t>
            </w:r>
          </w:p>
        </w:tc>
      </w:tr>
      <w:tr w:rsidR="00F944CD" w14:paraId="1901BD17" w14:textId="22CF1D56" w:rsidTr="00F944CD">
        <w:tc>
          <w:tcPr>
            <w:tcW w:w="5382" w:type="dxa"/>
          </w:tcPr>
          <w:p w14:paraId="41F4A7DD" w14:textId="48E2304B" w:rsidR="00F944CD" w:rsidRDefault="00F944CD" w:rsidP="00BA4BC7">
            <w:pPr>
              <w:rPr>
                <w:rFonts w:ascii="Cambria" w:hAnsi="Cambria"/>
                <w:sz w:val="24"/>
                <w:szCs w:val="24"/>
              </w:rPr>
            </w:pPr>
            <w:r>
              <w:rPr>
                <w:rFonts w:ascii="Cambria" w:hAnsi="Cambria"/>
                <w:sz w:val="24"/>
                <w:szCs w:val="24"/>
              </w:rPr>
              <w:t>Izvor 4.1./Komunalna naknada</w:t>
            </w:r>
          </w:p>
        </w:tc>
        <w:tc>
          <w:tcPr>
            <w:tcW w:w="2268" w:type="dxa"/>
          </w:tcPr>
          <w:p w14:paraId="61D8AFA3" w14:textId="6F03382B" w:rsidR="00F944CD" w:rsidRDefault="00F944CD" w:rsidP="006D5F4E">
            <w:pPr>
              <w:jc w:val="right"/>
              <w:rPr>
                <w:rFonts w:ascii="Cambria" w:hAnsi="Cambria"/>
                <w:sz w:val="24"/>
                <w:szCs w:val="24"/>
              </w:rPr>
            </w:pPr>
            <w:r>
              <w:rPr>
                <w:rFonts w:ascii="Cambria" w:hAnsi="Cambria"/>
                <w:sz w:val="24"/>
                <w:szCs w:val="24"/>
              </w:rPr>
              <w:t>130.000,00</w:t>
            </w:r>
          </w:p>
        </w:tc>
        <w:tc>
          <w:tcPr>
            <w:tcW w:w="2268" w:type="dxa"/>
          </w:tcPr>
          <w:p w14:paraId="7EA53465" w14:textId="0EF4A8A9" w:rsidR="00F944CD" w:rsidRDefault="00F21E68" w:rsidP="006D5F4E">
            <w:pPr>
              <w:jc w:val="right"/>
              <w:rPr>
                <w:rFonts w:ascii="Cambria" w:hAnsi="Cambria"/>
                <w:sz w:val="24"/>
                <w:szCs w:val="24"/>
              </w:rPr>
            </w:pPr>
            <w:r>
              <w:rPr>
                <w:rFonts w:ascii="Cambria" w:hAnsi="Cambria"/>
                <w:sz w:val="24"/>
                <w:szCs w:val="24"/>
              </w:rPr>
              <w:t>130.000,00</w:t>
            </w:r>
          </w:p>
        </w:tc>
      </w:tr>
      <w:tr w:rsidR="00F944CD" w14:paraId="0F0A1D6D" w14:textId="2322D1E7" w:rsidTr="00F944CD">
        <w:tc>
          <w:tcPr>
            <w:tcW w:w="5382" w:type="dxa"/>
          </w:tcPr>
          <w:p w14:paraId="1D4BB34F" w14:textId="112BD7AD" w:rsidR="00F944CD" w:rsidRDefault="00F944CD" w:rsidP="00BA4BC7">
            <w:pPr>
              <w:rPr>
                <w:rFonts w:ascii="Cambria" w:hAnsi="Cambria"/>
                <w:sz w:val="24"/>
                <w:szCs w:val="24"/>
              </w:rPr>
            </w:pPr>
            <w:r>
              <w:rPr>
                <w:rFonts w:ascii="Cambria" w:hAnsi="Cambria"/>
                <w:sz w:val="24"/>
                <w:szCs w:val="24"/>
              </w:rPr>
              <w:t>Izvor 4.2./Komunalni doprinos</w:t>
            </w:r>
          </w:p>
        </w:tc>
        <w:tc>
          <w:tcPr>
            <w:tcW w:w="2268" w:type="dxa"/>
          </w:tcPr>
          <w:p w14:paraId="7C2A9897" w14:textId="02EE0E7C" w:rsidR="00F944CD" w:rsidRDefault="00F944CD" w:rsidP="006D5F4E">
            <w:pPr>
              <w:jc w:val="right"/>
              <w:rPr>
                <w:rFonts w:ascii="Cambria" w:hAnsi="Cambria"/>
                <w:sz w:val="24"/>
                <w:szCs w:val="24"/>
              </w:rPr>
            </w:pPr>
            <w:r>
              <w:rPr>
                <w:rFonts w:ascii="Cambria" w:hAnsi="Cambria"/>
                <w:sz w:val="24"/>
                <w:szCs w:val="24"/>
              </w:rPr>
              <w:t>15.000,00</w:t>
            </w:r>
          </w:p>
        </w:tc>
        <w:tc>
          <w:tcPr>
            <w:tcW w:w="2268" w:type="dxa"/>
          </w:tcPr>
          <w:p w14:paraId="09DB418B" w14:textId="6A7AC44E" w:rsidR="00F944CD" w:rsidRDefault="00F21E68" w:rsidP="006D5F4E">
            <w:pPr>
              <w:jc w:val="right"/>
              <w:rPr>
                <w:rFonts w:ascii="Cambria" w:hAnsi="Cambria"/>
                <w:sz w:val="24"/>
                <w:szCs w:val="24"/>
              </w:rPr>
            </w:pPr>
            <w:r>
              <w:rPr>
                <w:rFonts w:ascii="Cambria" w:hAnsi="Cambria"/>
                <w:sz w:val="24"/>
                <w:szCs w:val="24"/>
              </w:rPr>
              <w:t>15.000,00</w:t>
            </w:r>
          </w:p>
        </w:tc>
      </w:tr>
      <w:tr w:rsidR="00F944CD" w14:paraId="544A0D83" w14:textId="03F88418" w:rsidTr="00F944CD">
        <w:tc>
          <w:tcPr>
            <w:tcW w:w="5382" w:type="dxa"/>
          </w:tcPr>
          <w:p w14:paraId="0E257239" w14:textId="1EC6E9A0" w:rsidR="00F944CD" w:rsidRDefault="00F944CD" w:rsidP="00BA4BC7">
            <w:pPr>
              <w:rPr>
                <w:rFonts w:ascii="Cambria" w:hAnsi="Cambria"/>
                <w:sz w:val="24"/>
                <w:szCs w:val="24"/>
              </w:rPr>
            </w:pPr>
            <w:r>
              <w:rPr>
                <w:rFonts w:ascii="Cambria" w:hAnsi="Cambria"/>
                <w:sz w:val="24"/>
                <w:szCs w:val="24"/>
              </w:rPr>
              <w:t>Izvor 4.3./Šumski doprinos</w:t>
            </w:r>
          </w:p>
        </w:tc>
        <w:tc>
          <w:tcPr>
            <w:tcW w:w="2268" w:type="dxa"/>
          </w:tcPr>
          <w:p w14:paraId="4D9BA2A3" w14:textId="20FFF705" w:rsidR="00F944CD" w:rsidRDefault="00F944CD" w:rsidP="006D5F4E">
            <w:pPr>
              <w:jc w:val="right"/>
              <w:rPr>
                <w:rFonts w:ascii="Cambria" w:hAnsi="Cambria"/>
                <w:sz w:val="24"/>
                <w:szCs w:val="24"/>
              </w:rPr>
            </w:pPr>
            <w:r>
              <w:rPr>
                <w:rFonts w:ascii="Cambria" w:hAnsi="Cambria"/>
                <w:sz w:val="24"/>
                <w:szCs w:val="24"/>
              </w:rPr>
              <w:t>72.297,52</w:t>
            </w:r>
          </w:p>
        </w:tc>
        <w:tc>
          <w:tcPr>
            <w:tcW w:w="2268" w:type="dxa"/>
          </w:tcPr>
          <w:p w14:paraId="6FF037A6" w14:textId="18262743" w:rsidR="00F944CD" w:rsidRDefault="00F21E68" w:rsidP="006D5F4E">
            <w:pPr>
              <w:jc w:val="right"/>
              <w:rPr>
                <w:rFonts w:ascii="Cambria" w:hAnsi="Cambria"/>
                <w:sz w:val="24"/>
                <w:szCs w:val="24"/>
              </w:rPr>
            </w:pPr>
            <w:r>
              <w:rPr>
                <w:rFonts w:ascii="Cambria" w:hAnsi="Cambria"/>
                <w:sz w:val="24"/>
                <w:szCs w:val="24"/>
              </w:rPr>
              <w:t>72.297,52</w:t>
            </w:r>
          </w:p>
        </w:tc>
      </w:tr>
      <w:tr w:rsidR="00F944CD" w14:paraId="68D41DE7" w14:textId="013FD58A" w:rsidTr="00F944CD">
        <w:tc>
          <w:tcPr>
            <w:tcW w:w="5382" w:type="dxa"/>
          </w:tcPr>
          <w:p w14:paraId="25A774C8" w14:textId="60B04C60" w:rsidR="00F944CD" w:rsidRDefault="00F944CD" w:rsidP="00BA4BC7">
            <w:pPr>
              <w:rPr>
                <w:rFonts w:ascii="Cambria" w:hAnsi="Cambria"/>
                <w:sz w:val="24"/>
                <w:szCs w:val="24"/>
              </w:rPr>
            </w:pPr>
            <w:r>
              <w:rPr>
                <w:rFonts w:ascii="Cambria" w:hAnsi="Cambria"/>
                <w:sz w:val="24"/>
                <w:szCs w:val="24"/>
              </w:rPr>
              <w:t>Izvor 4.4./Prihodi od legalizacije</w:t>
            </w:r>
          </w:p>
        </w:tc>
        <w:tc>
          <w:tcPr>
            <w:tcW w:w="2268" w:type="dxa"/>
          </w:tcPr>
          <w:p w14:paraId="2437D6A7" w14:textId="4848986B" w:rsidR="00F944CD" w:rsidRDefault="00F944CD" w:rsidP="006D5F4E">
            <w:pPr>
              <w:jc w:val="right"/>
              <w:rPr>
                <w:rFonts w:ascii="Cambria" w:hAnsi="Cambria"/>
                <w:sz w:val="24"/>
                <w:szCs w:val="24"/>
              </w:rPr>
            </w:pPr>
            <w:r>
              <w:rPr>
                <w:rFonts w:ascii="Cambria" w:hAnsi="Cambria"/>
                <w:sz w:val="24"/>
                <w:szCs w:val="24"/>
              </w:rPr>
              <w:t>5.000,00</w:t>
            </w:r>
          </w:p>
        </w:tc>
        <w:tc>
          <w:tcPr>
            <w:tcW w:w="2268" w:type="dxa"/>
          </w:tcPr>
          <w:p w14:paraId="08EFCD54" w14:textId="5A700F25" w:rsidR="00F944CD" w:rsidRDefault="00F21E68" w:rsidP="006D5F4E">
            <w:pPr>
              <w:jc w:val="right"/>
              <w:rPr>
                <w:rFonts w:ascii="Cambria" w:hAnsi="Cambria"/>
                <w:sz w:val="24"/>
                <w:szCs w:val="24"/>
              </w:rPr>
            </w:pPr>
            <w:r>
              <w:rPr>
                <w:rFonts w:ascii="Cambria" w:hAnsi="Cambria"/>
                <w:sz w:val="24"/>
                <w:szCs w:val="24"/>
              </w:rPr>
              <w:t>5.000,00</w:t>
            </w:r>
          </w:p>
        </w:tc>
      </w:tr>
      <w:tr w:rsidR="00F944CD" w14:paraId="6480229A" w14:textId="62D3F1D4" w:rsidTr="00F944CD">
        <w:tc>
          <w:tcPr>
            <w:tcW w:w="5382" w:type="dxa"/>
          </w:tcPr>
          <w:p w14:paraId="1EAC8656" w14:textId="18ECF780" w:rsidR="00F944CD" w:rsidRDefault="00F944CD" w:rsidP="00BA4BC7">
            <w:pPr>
              <w:rPr>
                <w:rFonts w:ascii="Cambria" w:hAnsi="Cambria"/>
                <w:sz w:val="24"/>
                <w:szCs w:val="24"/>
              </w:rPr>
            </w:pPr>
            <w:r>
              <w:rPr>
                <w:rFonts w:ascii="Cambria" w:hAnsi="Cambria"/>
                <w:sz w:val="24"/>
                <w:szCs w:val="24"/>
              </w:rPr>
              <w:t>Izvor 4.5./Prihod od prodaje drž. poljop. zemljišta</w:t>
            </w:r>
          </w:p>
        </w:tc>
        <w:tc>
          <w:tcPr>
            <w:tcW w:w="2268" w:type="dxa"/>
          </w:tcPr>
          <w:p w14:paraId="5BAA4A69" w14:textId="72DDAAFA" w:rsidR="00F944CD" w:rsidRDefault="00F21E68" w:rsidP="006D5F4E">
            <w:pPr>
              <w:jc w:val="right"/>
              <w:rPr>
                <w:rFonts w:ascii="Cambria" w:hAnsi="Cambria"/>
                <w:sz w:val="24"/>
                <w:szCs w:val="24"/>
              </w:rPr>
            </w:pPr>
            <w:r>
              <w:rPr>
                <w:rFonts w:ascii="Cambria" w:hAnsi="Cambria"/>
                <w:sz w:val="24"/>
                <w:szCs w:val="24"/>
              </w:rPr>
              <w:t>700.000,00</w:t>
            </w:r>
          </w:p>
        </w:tc>
        <w:tc>
          <w:tcPr>
            <w:tcW w:w="2268" w:type="dxa"/>
          </w:tcPr>
          <w:p w14:paraId="77F12FF9" w14:textId="25E7F934" w:rsidR="00F944CD" w:rsidRDefault="00F21E68" w:rsidP="006D5F4E">
            <w:pPr>
              <w:jc w:val="right"/>
              <w:rPr>
                <w:rFonts w:ascii="Cambria" w:hAnsi="Cambria"/>
                <w:sz w:val="24"/>
                <w:szCs w:val="24"/>
              </w:rPr>
            </w:pPr>
            <w:r>
              <w:rPr>
                <w:rFonts w:ascii="Cambria" w:hAnsi="Cambria"/>
                <w:sz w:val="24"/>
                <w:szCs w:val="24"/>
              </w:rPr>
              <w:t>500.000,00</w:t>
            </w:r>
          </w:p>
        </w:tc>
      </w:tr>
      <w:tr w:rsidR="00F944CD" w14:paraId="0650E23A" w14:textId="370F49FA" w:rsidTr="00F944CD">
        <w:tc>
          <w:tcPr>
            <w:tcW w:w="5382" w:type="dxa"/>
          </w:tcPr>
          <w:p w14:paraId="134BF11B" w14:textId="484CB8AD" w:rsidR="00F944CD" w:rsidRDefault="00F944CD" w:rsidP="00BA4BC7">
            <w:pPr>
              <w:rPr>
                <w:rFonts w:ascii="Cambria" w:hAnsi="Cambria"/>
                <w:sz w:val="24"/>
                <w:szCs w:val="24"/>
              </w:rPr>
            </w:pPr>
            <w:r>
              <w:rPr>
                <w:rFonts w:ascii="Cambria" w:hAnsi="Cambria"/>
                <w:sz w:val="24"/>
                <w:szCs w:val="24"/>
              </w:rPr>
              <w:t>Izvor 4.6./Prihod od zakupa drž. poljop. zemljišta</w:t>
            </w:r>
          </w:p>
        </w:tc>
        <w:tc>
          <w:tcPr>
            <w:tcW w:w="2268" w:type="dxa"/>
          </w:tcPr>
          <w:p w14:paraId="636D46D0" w14:textId="51D956BC" w:rsidR="00F944CD" w:rsidRDefault="00F21E68" w:rsidP="006D5F4E">
            <w:pPr>
              <w:jc w:val="right"/>
              <w:rPr>
                <w:rFonts w:ascii="Cambria" w:hAnsi="Cambria"/>
                <w:sz w:val="24"/>
                <w:szCs w:val="24"/>
              </w:rPr>
            </w:pPr>
            <w:r>
              <w:rPr>
                <w:rFonts w:ascii="Cambria" w:hAnsi="Cambria"/>
                <w:sz w:val="24"/>
                <w:szCs w:val="24"/>
              </w:rPr>
              <w:t>92.702,48</w:t>
            </w:r>
          </w:p>
        </w:tc>
        <w:tc>
          <w:tcPr>
            <w:tcW w:w="2268" w:type="dxa"/>
          </w:tcPr>
          <w:p w14:paraId="6095C88C" w14:textId="6385A2A0" w:rsidR="00F944CD" w:rsidRDefault="00F21E68" w:rsidP="006D5F4E">
            <w:pPr>
              <w:jc w:val="right"/>
              <w:rPr>
                <w:rFonts w:ascii="Cambria" w:hAnsi="Cambria"/>
                <w:sz w:val="24"/>
                <w:szCs w:val="24"/>
              </w:rPr>
            </w:pPr>
            <w:r>
              <w:rPr>
                <w:rFonts w:ascii="Cambria" w:hAnsi="Cambria"/>
                <w:sz w:val="24"/>
                <w:szCs w:val="24"/>
              </w:rPr>
              <w:t>86.622,91</w:t>
            </w:r>
          </w:p>
        </w:tc>
      </w:tr>
      <w:tr w:rsidR="00F944CD" w14:paraId="65D7C892" w14:textId="0D269C92" w:rsidTr="00F944CD">
        <w:tc>
          <w:tcPr>
            <w:tcW w:w="5382" w:type="dxa"/>
          </w:tcPr>
          <w:p w14:paraId="5CE957AB" w14:textId="0BF27B14" w:rsidR="00F944CD" w:rsidRDefault="00F944CD" w:rsidP="00BA4BC7">
            <w:pPr>
              <w:rPr>
                <w:rFonts w:ascii="Cambria" w:hAnsi="Cambria"/>
                <w:sz w:val="24"/>
                <w:szCs w:val="24"/>
              </w:rPr>
            </w:pPr>
            <w:r>
              <w:rPr>
                <w:rFonts w:ascii="Cambria" w:hAnsi="Cambria"/>
                <w:sz w:val="24"/>
                <w:szCs w:val="24"/>
              </w:rPr>
              <w:t>Izvor 4.7./Prihod od koncesije drž. poljop. zemljišta</w:t>
            </w:r>
          </w:p>
        </w:tc>
        <w:tc>
          <w:tcPr>
            <w:tcW w:w="2268" w:type="dxa"/>
          </w:tcPr>
          <w:p w14:paraId="7ED5225E" w14:textId="0A6EC756" w:rsidR="00F944CD" w:rsidRDefault="00F21E68" w:rsidP="006D5F4E">
            <w:pPr>
              <w:jc w:val="right"/>
              <w:rPr>
                <w:rFonts w:ascii="Cambria" w:hAnsi="Cambria"/>
                <w:sz w:val="24"/>
                <w:szCs w:val="24"/>
              </w:rPr>
            </w:pPr>
            <w:r>
              <w:rPr>
                <w:rFonts w:ascii="Cambria" w:hAnsi="Cambria"/>
                <w:sz w:val="24"/>
                <w:szCs w:val="24"/>
              </w:rPr>
              <w:t>683.397,75</w:t>
            </w:r>
          </w:p>
        </w:tc>
        <w:tc>
          <w:tcPr>
            <w:tcW w:w="2268" w:type="dxa"/>
          </w:tcPr>
          <w:p w14:paraId="1D5142D7" w14:textId="390E3E57" w:rsidR="00F944CD" w:rsidRDefault="00F21E68" w:rsidP="006D5F4E">
            <w:pPr>
              <w:jc w:val="right"/>
              <w:rPr>
                <w:rFonts w:ascii="Cambria" w:hAnsi="Cambria"/>
                <w:sz w:val="24"/>
                <w:szCs w:val="24"/>
              </w:rPr>
            </w:pPr>
            <w:r>
              <w:rPr>
                <w:rFonts w:ascii="Cambria" w:hAnsi="Cambria"/>
                <w:sz w:val="24"/>
                <w:szCs w:val="24"/>
              </w:rPr>
              <w:t>533.397,75</w:t>
            </w:r>
          </w:p>
        </w:tc>
      </w:tr>
      <w:tr w:rsidR="00F944CD" w14:paraId="49CB5EB8" w14:textId="26345477" w:rsidTr="00F944CD">
        <w:tc>
          <w:tcPr>
            <w:tcW w:w="5382" w:type="dxa"/>
          </w:tcPr>
          <w:p w14:paraId="5795B2EF" w14:textId="44ADD7EE" w:rsidR="00F944CD" w:rsidRDefault="00F944CD" w:rsidP="00BA4BC7">
            <w:pPr>
              <w:rPr>
                <w:rFonts w:ascii="Cambria" w:hAnsi="Cambria"/>
                <w:sz w:val="24"/>
                <w:szCs w:val="24"/>
              </w:rPr>
            </w:pPr>
            <w:r>
              <w:rPr>
                <w:rFonts w:ascii="Cambria" w:hAnsi="Cambria"/>
                <w:sz w:val="24"/>
                <w:szCs w:val="24"/>
              </w:rPr>
              <w:t>Izvor 4.8./Vodni doprinos</w:t>
            </w:r>
          </w:p>
        </w:tc>
        <w:tc>
          <w:tcPr>
            <w:tcW w:w="2268" w:type="dxa"/>
          </w:tcPr>
          <w:p w14:paraId="24FE64DA" w14:textId="657CE374" w:rsidR="00F944CD" w:rsidRDefault="00F944CD" w:rsidP="006D5F4E">
            <w:pPr>
              <w:jc w:val="right"/>
              <w:rPr>
                <w:rFonts w:ascii="Cambria" w:hAnsi="Cambria"/>
                <w:sz w:val="24"/>
                <w:szCs w:val="24"/>
              </w:rPr>
            </w:pPr>
            <w:r>
              <w:rPr>
                <w:rFonts w:ascii="Cambria" w:hAnsi="Cambria"/>
                <w:sz w:val="24"/>
                <w:szCs w:val="24"/>
              </w:rPr>
              <w:t>3.000,00</w:t>
            </w:r>
          </w:p>
        </w:tc>
        <w:tc>
          <w:tcPr>
            <w:tcW w:w="2268" w:type="dxa"/>
          </w:tcPr>
          <w:p w14:paraId="40992AE7" w14:textId="4384CF4B" w:rsidR="00F944CD" w:rsidRDefault="00F21E68" w:rsidP="006D5F4E">
            <w:pPr>
              <w:jc w:val="right"/>
              <w:rPr>
                <w:rFonts w:ascii="Cambria" w:hAnsi="Cambria"/>
                <w:sz w:val="24"/>
                <w:szCs w:val="24"/>
              </w:rPr>
            </w:pPr>
            <w:r>
              <w:rPr>
                <w:rFonts w:ascii="Cambria" w:hAnsi="Cambria"/>
                <w:sz w:val="24"/>
                <w:szCs w:val="24"/>
              </w:rPr>
              <w:t>3.000,00</w:t>
            </w:r>
          </w:p>
        </w:tc>
      </w:tr>
      <w:tr w:rsidR="00F944CD" w14:paraId="022EC888" w14:textId="516924D9" w:rsidTr="00F944CD">
        <w:tc>
          <w:tcPr>
            <w:tcW w:w="5382" w:type="dxa"/>
            <w:shd w:val="clear" w:color="auto" w:fill="8EAADB" w:themeFill="accent1" w:themeFillTint="99"/>
          </w:tcPr>
          <w:p w14:paraId="28058B88" w14:textId="41B7A0ED" w:rsidR="00F944CD" w:rsidRPr="001510DE" w:rsidRDefault="00F944CD" w:rsidP="00BA4BC7">
            <w:pPr>
              <w:rPr>
                <w:rFonts w:ascii="Cambria" w:hAnsi="Cambria"/>
                <w:b/>
                <w:bCs/>
                <w:color w:val="FFFFFF" w:themeColor="background1"/>
                <w:sz w:val="24"/>
                <w:szCs w:val="24"/>
              </w:rPr>
            </w:pPr>
            <w:r w:rsidRPr="001510DE">
              <w:rPr>
                <w:rFonts w:ascii="Cambria" w:hAnsi="Cambria"/>
                <w:b/>
                <w:bCs/>
                <w:color w:val="FFFFFF" w:themeColor="background1"/>
                <w:sz w:val="24"/>
                <w:szCs w:val="24"/>
              </w:rPr>
              <w:t>IZVOR 5/POMOĆI</w:t>
            </w:r>
          </w:p>
        </w:tc>
        <w:tc>
          <w:tcPr>
            <w:tcW w:w="2268" w:type="dxa"/>
            <w:shd w:val="clear" w:color="auto" w:fill="8EAADB" w:themeFill="accent1" w:themeFillTint="99"/>
          </w:tcPr>
          <w:p w14:paraId="77C6BAEB" w14:textId="588CB742" w:rsidR="00F944CD" w:rsidRPr="001510DE" w:rsidRDefault="00F944CD"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4.019.966,72</w:t>
            </w:r>
          </w:p>
        </w:tc>
        <w:tc>
          <w:tcPr>
            <w:tcW w:w="2268" w:type="dxa"/>
            <w:shd w:val="clear" w:color="auto" w:fill="8EAADB" w:themeFill="accent1" w:themeFillTint="99"/>
          </w:tcPr>
          <w:p w14:paraId="49B78B2C" w14:textId="23085C97" w:rsidR="00F944CD" w:rsidRDefault="00F21E68"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3.922.148,94</w:t>
            </w:r>
          </w:p>
        </w:tc>
      </w:tr>
      <w:tr w:rsidR="00F944CD" w14:paraId="3E260874" w14:textId="62974B43" w:rsidTr="00F944CD">
        <w:tc>
          <w:tcPr>
            <w:tcW w:w="5382" w:type="dxa"/>
            <w:shd w:val="clear" w:color="auto" w:fill="B4C6E7" w:themeFill="accent1" w:themeFillTint="66"/>
          </w:tcPr>
          <w:p w14:paraId="20B86565" w14:textId="1FB7E2C5" w:rsidR="00F944CD" w:rsidRPr="001510DE" w:rsidRDefault="00F944CD" w:rsidP="00BA4BC7">
            <w:pPr>
              <w:rPr>
                <w:rFonts w:ascii="Cambria" w:hAnsi="Cambria"/>
                <w:b/>
                <w:bCs/>
                <w:sz w:val="24"/>
                <w:szCs w:val="24"/>
              </w:rPr>
            </w:pPr>
            <w:r w:rsidRPr="001510DE">
              <w:rPr>
                <w:rFonts w:ascii="Cambria" w:hAnsi="Cambria"/>
                <w:b/>
                <w:bCs/>
                <w:sz w:val="24"/>
                <w:szCs w:val="24"/>
              </w:rPr>
              <w:t>Izvor 5.1./Tekuće pomoći</w:t>
            </w:r>
          </w:p>
        </w:tc>
        <w:tc>
          <w:tcPr>
            <w:tcW w:w="2268" w:type="dxa"/>
            <w:shd w:val="clear" w:color="auto" w:fill="B4C6E7" w:themeFill="accent1" w:themeFillTint="66"/>
          </w:tcPr>
          <w:p w14:paraId="5D16878A" w14:textId="76CED6D9" w:rsidR="00F944CD" w:rsidRPr="001510DE" w:rsidRDefault="00F944CD" w:rsidP="006D5F4E">
            <w:pPr>
              <w:jc w:val="right"/>
              <w:rPr>
                <w:rFonts w:ascii="Cambria" w:hAnsi="Cambria"/>
                <w:b/>
                <w:bCs/>
                <w:sz w:val="24"/>
                <w:szCs w:val="24"/>
              </w:rPr>
            </w:pPr>
            <w:r>
              <w:rPr>
                <w:rFonts w:ascii="Cambria" w:hAnsi="Cambria"/>
                <w:b/>
                <w:bCs/>
                <w:sz w:val="24"/>
                <w:szCs w:val="24"/>
              </w:rPr>
              <w:t>2.276.466,72</w:t>
            </w:r>
          </w:p>
        </w:tc>
        <w:tc>
          <w:tcPr>
            <w:tcW w:w="2268" w:type="dxa"/>
            <w:shd w:val="clear" w:color="auto" w:fill="B4C6E7" w:themeFill="accent1" w:themeFillTint="66"/>
          </w:tcPr>
          <w:p w14:paraId="612F3ADB" w14:textId="0CEF3B03" w:rsidR="00F944CD" w:rsidRDefault="00F21E68" w:rsidP="006D5F4E">
            <w:pPr>
              <w:jc w:val="right"/>
              <w:rPr>
                <w:rFonts w:ascii="Cambria" w:hAnsi="Cambria"/>
                <w:b/>
                <w:bCs/>
                <w:sz w:val="24"/>
                <w:szCs w:val="24"/>
              </w:rPr>
            </w:pPr>
            <w:r>
              <w:rPr>
                <w:rFonts w:ascii="Cambria" w:hAnsi="Cambria"/>
                <w:b/>
                <w:bCs/>
                <w:sz w:val="24"/>
                <w:szCs w:val="24"/>
              </w:rPr>
              <w:t>2.279.466,72</w:t>
            </w:r>
          </w:p>
        </w:tc>
      </w:tr>
      <w:tr w:rsidR="00F944CD" w14:paraId="3CCE7F76" w14:textId="48B1DBA6" w:rsidTr="00F944CD">
        <w:tc>
          <w:tcPr>
            <w:tcW w:w="5382" w:type="dxa"/>
          </w:tcPr>
          <w:p w14:paraId="17479D99" w14:textId="7FC93802" w:rsidR="00F944CD" w:rsidRDefault="00F944CD" w:rsidP="00BA4BC7">
            <w:pPr>
              <w:rPr>
                <w:rFonts w:ascii="Cambria" w:hAnsi="Cambria"/>
                <w:sz w:val="24"/>
                <w:szCs w:val="24"/>
              </w:rPr>
            </w:pPr>
            <w:r>
              <w:rPr>
                <w:rFonts w:ascii="Cambria" w:hAnsi="Cambria"/>
                <w:sz w:val="24"/>
                <w:szCs w:val="24"/>
              </w:rPr>
              <w:t>Izvor 5.1.1./Tekuće pomoći iz županijskog proračuna</w:t>
            </w:r>
          </w:p>
        </w:tc>
        <w:tc>
          <w:tcPr>
            <w:tcW w:w="2268" w:type="dxa"/>
          </w:tcPr>
          <w:p w14:paraId="3175B96B" w14:textId="54453CBF" w:rsidR="00F944CD" w:rsidRDefault="00F944CD" w:rsidP="006D5F4E">
            <w:pPr>
              <w:jc w:val="right"/>
              <w:rPr>
                <w:rFonts w:ascii="Cambria" w:hAnsi="Cambria"/>
                <w:sz w:val="24"/>
                <w:szCs w:val="24"/>
              </w:rPr>
            </w:pPr>
            <w:r>
              <w:rPr>
                <w:rFonts w:ascii="Cambria" w:hAnsi="Cambria"/>
                <w:sz w:val="24"/>
                <w:szCs w:val="24"/>
              </w:rPr>
              <w:t>35.150,00</w:t>
            </w:r>
          </w:p>
        </w:tc>
        <w:tc>
          <w:tcPr>
            <w:tcW w:w="2268" w:type="dxa"/>
          </w:tcPr>
          <w:p w14:paraId="6A4441B9" w14:textId="419E6376" w:rsidR="00F944CD" w:rsidRDefault="00F21E68" w:rsidP="006D5F4E">
            <w:pPr>
              <w:jc w:val="right"/>
              <w:rPr>
                <w:rFonts w:ascii="Cambria" w:hAnsi="Cambria"/>
                <w:sz w:val="24"/>
                <w:szCs w:val="24"/>
              </w:rPr>
            </w:pPr>
            <w:r>
              <w:rPr>
                <w:rFonts w:ascii="Cambria" w:hAnsi="Cambria"/>
                <w:sz w:val="24"/>
                <w:szCs w:val="24"/>
              </w:rPr>
              <w:t>35.150,00</w:t>
            </w:r>
          </w:p>
        </w:tc>
      </w:tr>
      <w:tr w:rsidR="00F944CD" w14:paraId="71DA04FD" w14:textId="01A38D41" w:rsidTr="00F944CD">
        <w:tc>
          <w:tcPr>
            <w:tcW w:w="5382" w:type="dxa"/>
          </w:tcPr>
          <w:p w14:paraId="0996F77F" w14:textId="4348B03F" w:rsidR="00F944CD" w:rsidRDefault="00F944CD" w:rsidP="00BA4BC7">
            <w:pPr>
              <w:rPr>
                <w:rFonts w:ascii="Cambria" w:hAnsi="Cambria"/>
                <w:sz w:val="24"/>
                <w:szCs w:val="24"/>
              </w:rPr>
            </w:pPr>
            <w:r>
              <w:rPr>
                <w:rFonts w:ascii="Cambria" w:hAnsi="Cambria"/>
                <w:sz w:val="24"/>
                <w:szCs w:val="24"/>
              </w:rPr>
              <w:lastRenderedPageBreak/>
              <w:t>Izvor 5.1.4./Tekuće pomoći od institucija i tijela EU</w:t>
            </w:r>
          </w:p>
        </w:tc>
        <w:tc>
          <w:tcPr>
            <w:tcW w:w="2268" w:type="dxa"/>
          </w:tcPr>
          <w:p w14:paraId="7FA180E0" w14:textId="2A603709" w:rsidR="00F944CD" w:rsidRDefault="00F944CD" w:rsidP="006D5F4E">
            <w:pPr>
              <w:jc w:val="right"/>
              <w:rPr>
                <w:rFonts w:ascii="Cambria" w:hAnsi="Cambria"/>
                <w:sz w:val="24"/>
                <w:szCs w:val="24"/>
              </w:rPr>
            </w:pPr>
            <w:r>
              <w:rPr>
                <w:rFonts w:ascii="Cambria" w:hAnsi="Cambria"/>
                <w:sz w:val="24"/>
                <w:szCs w:val="24"/>
              </w:rPr>
              <w:t>2.241.316,72</w:t>
            </w:r>
          </w:p>
        </w:tc>
        <w:tc>
          <w:tcPr>
            <w:tcW w:w="2268" w:type="dxa"/>
          </w:tcPr>
          <w:p w14:paraId="7A6E9F5F" w14:textId="3892BAD5" w:rsidR="00F944CD" w:rsidRDefault="00F21E68" w:rsidP="006D5F4E">
            <w:pPr>
              <w:jc w:val="right"/>
              <w:rPr>
                <w:rFonts w:ascii="Cambria" w:hAnsi="Cambria"/>
                <w:sz w:val="24"/>
                <w:szCs w:val="24"/>
              </w:rPr>
            </w:pPr>
            <w:r>
              <w:rPr>
                <w:rFonts w:ascii="Cambria" w:hAnsi="Cambria"/>
                <w:sz w:val="24"/>
                <w:szCs w:val="24"/>
              </w:rPr>
              <w:t>2.244.316,72</w:t>
            </w:r>
          </w:p>
        </w:tc>
      </w:tr>
      <w:tr w:rsidR="00F944CD" w14:paraId="3FB76F84" w14:textId="1E4A4503" w:rsidTr="00F944CD">
        <w:tc>
          <w:tcPr>
            <w:tcW w:w="5382" w:type="dxa"/>
            <w:shd w:val="clear" w:color="auto" w:fill="B4C6E7" w:themeFill="accent1" w:themeFillTint="66"/>
          </w:tcPr>
          <w:p w14:paraId="4328243B" w14:textId="04641A71" w:rsidR="00F944CD" w:rsidRPr="001510DE" w:rsidRDefault="00F944CD" w:rsidP="00BA4BC7">
            <w:pPr>
              <w:rPr>
                <w:rFonts w:ascii="Cambria" w:hAnsi="Cambria"/>
                <w:b/>
                <w:bCs/>
                <w:sz w:val="24"/>
                <w:szCs w:val="24"/>
              </w:rPr>
            </w:pPr>
            <w:r w:rsidRPr="001510DE">
              <w:rPr>
                <w:rFonts w:ascii="Cambria" w:hAnsi="Cambria"/>
                <w:b/>
                <w:bCs/>
                <w:sz w:val="24"/>
                <w:szCs w:val="24"/>
              </w:rPr>
              <w:t>Izvor 5.2./Kapitalne pomoći</w:t>
            </w:r>
          </w:p>
        </w:tc>
        <w:tc>
          <w:tcPr>
            <w:tcW w:w="2268" w:type="dxa"/>
            <w:shd w:val="clear" w:color="auto" w:fill="B4C6E7" w:themeFill="accent1" w:themeFillTint="66"/>
          </w:tcPr>
          <w:p w14:paraId="7602B71C" w14:textId="31F42C3A" w:rsidR="00F944CD" w:rsidRPr="001510DE" w:rsidRDefault="00F944CD" w:rsidP="006D5F4E">
            <w:pPr>
              <w:jc w:val="right"/>
              <w:rPr>
                <w:rFonts w:ascii="Cambria" w:hAnsi="Cambria"/>
                <w:b/>
                <w:bCs/>
                <w:sz w:val="24"/>
                <w:szCs w:val="24"/>
              </w:rPr>
            </w:pPr>
            <w:r>
              <w:rPr>
                <w:rFonts w:ascii="Cambria" w:hAnsi="Cambria"/>
                <w:b/>
                <w:bCs/>
                <w:sz w:val="24"/>
                <w:szCs w:val="24"/>
              </w:rPr>
              <w:t>1.743.500,00</w:t>
            </w:r>
          </w:p>
        </w:tc>
        <w:tc>
          <w:tcPr>
            <w:tcW w:w="2268" w:type="dxa"/>
            <w:shd w:val="clear" w:color="auto" w:fill="B4C6E7" w:themeFill="accent1" w:themeFillTint="66"/>
          </w:tcPr>
          <w:p w14:paraId="2246474D" w14:textId="5EBC6437" w:rsidR="00F944CD" w:rsidRDefault="00F21E68" w:rsidP="006D5F4E">
            <w:pPr>
              <w:jc w:val="right"/>
              <w:rPr>
                <w:rFonts w:ascii="Cambria" w:hAnsi="Cambria"/>
                <w:b/>
                <w:bCs/>
                <w:sz w:val="24"/>
                <w:szCs w:val="24"/>
              </w:rPr>
            </w:pPr>
            <w:r>
              <w:rPr>
                <w:rFonts w:ascii="Cambria" w:hAnsi="Cambria"/>
                <w:b/>
                <w:bCs/>
                <w:sz w:val="24"/>
                <w:szCs w:val="24"/>
              </w:rPr>
              <w:t>1.642.682,22</w:t>
            </w:r>
          </w:p>
        </w:tc>
      </w:tr>
      <w:tr w:rsidR="00F944CD" w14:paraId="6B661B34" w14:textId="2A126417" w:rsidTr="00F944CD">
        <w:tc>
          <w:tcPr>
            <w:tcW w:w="5382" w:type="dxa"/>
          </w:tcPr>
          <w:p w14:paraId="6CB07201" w14:textId="4DF95B6F" w:rsidR="00F944CD" w:rsidRDefault="00F944CD" w:rsidP="00BA4BC7">
            <w:pPr>
              <w:rPr>
                <w:rFonts w:ascii="Cambria" w:hAnsi="Cambria"/>
                <w:sz w:val="24"/>
                <w:szCs w:val="24"/>
              </w:rPr>
            </w:pPr>
            <w:r>
              <w:rPr>
                <w:rFonts w:ascii="Cambria" w:hAnsi="Cambria"/>
                <w:sz w:val="24"/>
                <w:szCs w:val="24"/>
              </w:rPr>
              <w:t>Izvor 5.2.1./Kapitalne pomoći iz županijskog proračuna</w:t>
            </w:r>
          </w:p>
        </w:tc>
        <w:tc>
          <w:tcPr>
            <w:tcW w:w="2268" w:type="dxa"/>
          </w:tcPr>
          <w:p w14:paraId="481274C4" w14:textId="107B1E22" w:rsidR="00F944CD" w:rsidRDefault="00F21E68" w:rsidP="006D5F4E">
            <w:pPr>
              <w:jc w:val="right"/>
              <w:rPr>
                <w:rFonts w:ascii="Cambria" w:hAnsi="Cambria"/>
                <w:sz w:val="24"/>
                <w:szCs w:val="24"/>
              </w:rPr>
            </w:pPr>
            <w:r>
              <w:rPr>
                <w:rFonts w:ascii="Cambria" w:hAnsi="Cambria"/>
                <w:sz w:val="24"/>
                <w:szCs w:val="24"/>
              </w:rPr>
              <w:t>175.000,00</w:t>
            </w:r>
          </w:p>
        </w:tc>
        <w:tc>
          <w:tcPr>
            <w:tcW w:w="2268" w:type="dxa"/>
          </w:tcPr>
          <w:p w14:paraId="1E968E70" w14:textId="0CCDC1C9" w:rsidR="00F944CD" w:rsidRDefault="00F21E68" w:rsidP="006D5F4E">
            <w:pPr>
              <w:jc w:val="right"/>
              <w:rPr>
                <w:rFonts w:ascii="Cambria" w:hAnsi="Cambria"/>
                <w:sz w:val="24"/>
                <w:szCs w:val="24"/>
              </w:rPr>
            </w:pPr>
            <w:r>
              <w:rPr>
                <w:rFonts w:ascii="Cambria" w:hAnsi="Cambria"/>
                <w:sz w:val="24"/>
                <w:szCs w:val="24"/>
              </w:rPr>
              <w:t>307.978,12</w:t>
            </w:r>
          </w:p>
        </w:tc>
      </w:tr>
      <w:tr w:rsidR="00F944CD" w14:paraId="38F19E95" w14:textId="19628BF6" w:rsidTr="00F944CD">
        <w:tc>
          <w:tcPr>
            <w:tcW w:w="5382" w:type="dxa"/>
          </w:tcPr>
          <w:p w14:paraId="2DB4DC8E" w14:textId="38BD8B33" w:rsidR="00F944CD" w:rsidRDefault="00F944CD" w:rsidP="00BA4BC7">
            <w:pPr>
              <w:rPr>
                <w:rFonts w:ascii="Cambria" w:hAnsi="Cambria"/>
                <w:sz w:val="24"/>
                <w:szCs w:val="24"/>
              </w:rPr>
            </w:pPr>
            <w:r>
              <w:rPr>
                <w:rFonts w:ascii="Cambria" w:hAnsi="Cambria"/>
                <w:sz w:val="24"/>
                <w:szCs w:val="24"/>
              </w:rPr>
              <w:t>Izvor 5.2.2./Kapitalne pomoći iz državnog proračuna</w:t>
            </w:r>
          </w:p>
        </w:tc>
        <w:tc>
          <w:tcPr>
            <w:tcW w:w="2268" w:type="dxa"/>
          </w:tcPr>
          <w:p w14:paraId="0E7DFE98" w14:textId="53E31C1F" w:rsidR="00F944CD" w:rsidRDefault="00F21E68" w:rsidP="006D5F4E">
            <w:pPr>
              <w:jc w:val="right"/>
              <w:rPr>
                <w:rFonts w:ascii="Cambria" w:hAnsi="Cambria"/>
                <w:sz w:val="24"/>
                <w:szCs w:val="24"/>
              </w:rPr>
            </w:pPr>
            <w:r>
              <w:rPr>
                <w:rFonts w:ascii="Cambria" w:hAnsi="Cambria"/>
                <w:sz w:val="24"/>
                <w:szCs w:val="24"/>
              </w:rPr>
              <w:t>1.075.000,00</w:t>
            </w:r>
          </w:p>
        </w:tc>
        <w:tc>
          <w:tcPr>
            <w:tcW w:w="2268" w:type="dxa"/>
          </w:tcPr>
          <w:p w14:paraId="74A02D49" w14:textId="6723900F" w:rsidR="00F944CD" w:rsidRDefault="00F21E68" w:rsidP="006D5F4E">
            <w:pPr>
              <w:jc w:val="right"/>
              <w:rPr>
                <w:rFonts w:ascii="Cambria" w:hAnsi="Cambria"/>
                <w:sz w:val="24"/>
                <w:szCs w:val="24"/>
              </w:rPr>
            </w:pPr>
            <w:r>
              <w:rPr>
                <w:rFonts w:ascii="Cambria" w:hAnsi="Cambria"/>
                <w:sz w:val="24"/>
                <w:szCs w:val="24"/>
              </w:rPr>
              <w:t>1.136.704,10</w:t>
            </w:r>
          </w:p>
        </w:tc>
      </w:tr>
      <w:tr w:rsidR="00F944CD" w14:paraId="49D185BC" w14:textId="68E04A60" w:rsidTr="00F944CD">
        <w:tc>
          <w:tcPr>
            <w:tcW w:w="5382" w:type="dxa"/>
          </w:tcPr>
          <w:p w14:paraId="07225E1E" w14:textId="68C6644E" w:rsidR="00F944CD" w:rsidRDefault="00F944CD" w:rsidP="00BA4BC7">
            <w:pPr>
              <w:rPr>
                <w:rFonts w:ascii="Cambria" w:hAnsi="Cambria"/>
                <w:sz w:val="24"/>
                <w:szCs w:val="24"/>
              </w:rPr>
            </w:pPr>
            <w:r>
              <w:rPr>
                <w:rFonts w:ascii="Cambria" w:hAnsi="Cambria"/>
                <w:sz w:val="24"/>
                <w:szCs w:val="24"/>
              </w:rPr>
              <w:t>Izvor 5.2.3./Kapitalne pomoći od izvanproračunskih korisnika</w:t>
            </w:r>
          </w:p>
        </w:tc>
        <w:tc>
          <w:tcPr>
            <w:tcW w:w="2268" w:type="dxa"/>
          </w:tcPr>
          <w:p w14:paraId="4C816A35" w14:textId="2EECCBD4" w:rsidR="00F944CD" w:rsidRDefault="00F21E68" w:rsidP="006D5F4E">
            <w:pPr>
              <w:jc w:val="right"/>
              <w:rPr>
                <w:rFonts w:ascii="Cambria" w:hAnsi="Cambria"/>
                <w:sz w:val="24"/>
                <w:szCs w:val="24"/>
              </w:rPr>
            </w:pPr>
            <w:r>
              <w:rPr>
                <w:rFonts w:ascii="Cambria" w:hAnsi="Cambria"/>
                <w:sz w:val="24"/>
                <w:szCs w:val="24"/>
              </w:rPr>
              <w:t>295.500,00</w:t>
            </w:r>
          </w:p>
        </w:tc>
        <w:tc>
          <w:tcPr>
            <w:tcW w:w="2268" w:type="dxa"/>
          </w:tcPr>
          <w:p w14:paraId="7F922FF2" w14:textId="5818A998" w:rsidR="00F944CD" w:rsidRDefault="00F21E68" w:rsidP="006D5F4E">
            <w:pPr>
              <w:jc w:val="right"/>
              <w:rPr>
                <w:rFonts w:ascii="Cambria" w:hAnsi="Cambria"/>
                <w:sz w:val="24"/>
                <w:szCs w:val="24"/>
              </w:rPr>
            </w:pPr>
            <w:r>
              <w:rPr>
                <w:rFonts w:ascii="Cambria" w:hAnsi="Cambria"/>
                <w:sz w:val="24"/>
                <w:szCs w:val="24"/>
              </w:rPr>
              <w:t>0,00</w:t>
            </w:r>
          </w:p>
        </w:tc>
      </w:tr>
      <w:tr w:rsidR="00F944CD" w14:paraId="1F0DDCE3" w14:textId="576BDBCF" w:rsidTr="00F944CD">
        <w:tc>
          <w:tcPr>
            <w:tcW w:w="5382" w:type="dxa"/>
          </w:tcPr>
          <w:p w14:paraId="6D8C47D2" w14:textId="7A424DF6" w:rsidR="00F944CD" w:rsidRDefault="00F944CD" w:rsidP="00BA4BC7">
            <w:pPr>
              <w:rPr>
                <w:rFonts w:ascii="Cambria" w:hAnsi="Cambria"/>
                <w:sz w:val="24"/>
                <w:szCs w:val="24"/>
              </w:rPr>
            </w:pPr>
            <w:r>
              <w:rPr>
                <w:rFonts w:ascii="Cambria" w:hAnsi="Cambria"/>
                <w:sz w:val="24"/>
                <w:szCs w:val="24"/>
              </w:rPr>
              <w:t>Izvor 5.2.4/ Kapitalne pomoći od institucija i tijela EU</w:t>
            </w:r>
          </w:p>
        </w:tc>
        <w:tc>
          <w:tcPr>
            <w:tcW w:w="2268" w:type="dxa"/>
          </w:tcPr>
          <w:p w14:paraId="39AC38DA" w14:textId="1114E1AC" w:rsidR="00F944CD" w:rsidRDefault="00F21E68" w:rsidP="006D5F4E">
            <w:pPr>
              <w:jc w:val="right"/>
              <w:rPr>
                <w:rFonts w:ascii="Cambria" w:hAnsi="Cambria"/>
                <w:sz w:val="24"/>
                <w:szCs w:val="24"/>
              </w:rPr>
            </w:pPr>
            <w:r>
              <w:rPr>
                <w:rFonts w:ascii="Cambria" w:hAnsi="Cambria"/>
                <w:sz w:val="24"/>
                <w:szCs w:val="24"/>
              </w:rPr>
              <w:t>198.000,00</w:t>
            </w:r>
          </w:p>
        </w:tc>
        <w:tc>
          <w:tcPr>
            <w:tcW w:w="2268" w:type="dxa"/>
          </w:tcPr>
          <w:p w14:paraId="5FDC821E" w14:textId="32697E1C" w:rsidR="00F944CD" w:rsidRDefault="00F21E68" w:rsidP="006D5F4E">
            <w:pPr>
              <w:jc w:val="right"/>
              <w:rPr>
                <w:rFonts w:ascii="Cambria" w:hAnsi="Cambria"/>
                <w:sz w:val="24"/>
                <w:szCs w:val="24"/>
              </w:rPr>
            </w:pPr>
            <w:r>
              <w:rPr>
                <w:rFonts w:ascii="Cambria" w:hAnsi="Cambria"/>
                <w:sz w:val="24"/>
                <w:szCs w:val="24"/>
              </w:rPr>
              <w:t>198.000,00</w:t>
            </w:r>
          </w:p>
        </w:tc>
      </w:tr>
    </w:tbl>
    <w:p w14:paraId="406B5603" w14:textId="77777777" w:rsidR="00345FEB" w:rsidRPr="005F03F7" w:rsidRDefault="00345FEB" w:rsidP="00BA4BC7">
      <w:pPr>
        <w:rPr>
          <w:rFonts w:ascii="Cambria" w:hAnsi="Cambria"/>
          <w:sz w:val="24"/>
          <w:szCs w:val="24"/>
        </w:rPr>
      </w:pPr>
    </w:p>
    <w:sectPr w:rsidR="00345FEB" w:rsidRPr="005F03F7" w:rsidSect="000173B7">
      <w:footerReference w:type="default" r:id="rId27"/>
      <w:headerReference w:type="first" r:id="rId28"/>
      <w:footerReference w:type="first" r:id="rId2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5AA79" w14:textId="77777777" w:rsidR="00E936D0" w:rsidRDefault="00E936D0" w:rsidP="000173B7">
      <w:pPr>
        <w:spacing w:after="0" w:line="240" w:lineRule="auto"/>
      </w:pPr>
      <w:r>
        <w:separator/>
      </w:r>
    </w:p>
  </w:endnote>
  <w:endnote w:type="continuationSeparator" w:id="0">
    <w:p w14:paraId="24502CEA" w14:textId="77777777" w:rsidR="00E936D0" w:rsidRDefault="00E936D0" w:rsidP="0001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007253"/>
      <w:docPartObj>
        <w:docPartGallery w:val="Page Numbers (Bottom of Page)"/>
        <w:docPartUnique/>
      </w:docPartObj>
    </w:sdtPr>
    <w:sdtEndPr/>
    <w:sdtContent>
      <w:p w14:paraId="083863FC" w14:textId="5E74476F" w:rsidR="00E936D0" w:rsidRDefault="00E936D0">
        <w:pPr>
          <w:pStyle w:val="Podnoje"/>
          <w:jc w:val="center"/>
        </w:pPr>
        <w:r>
          <w:rPr>
            <w:noProof/>
          </w:rPr>
          <mc:AlternateContent>
            <mc:Choice Requires="wps">
              <w:drawing>
                <wp:inline distT="0" distB="0" distL="0" distR="0" wp14:anchorId="40AC1F20" wp14:editId="6D925C73">
                  <wp:extent cx="5467350" cy="54610"/>
                  <wp:effectExtent l="9525" t="19050" r="9525" b="12065"/>
                  <wp:docPr id="130" name="Dijagram toka: Odluka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4978B35" id="_x0000_t110" coordsize="21600,21600" o:spt="110" path="m10800,l,10800,10800,21600,21600,10800xe">
                  <v:stroke joinstyle="miter"/>
                  <v:path gradientshapeok="t" o:connecttype="rect" textboxrect="5400,5400,16200,16200"/>
                </v:shapetype>
                <v:shape id="Dijagram toka: Odluka 130"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" fillcolor="black">
                  <w10:anchorlock/>
                </v:shape>
              </w:pict>
            </mc:Fallback>
          </mc:AlternateContent>
        </w:r>
      </w:p>
      <w:p w14:paraId="76608120" w14:textId="295935DE" w:rsidR="00E936D0" w:rsidRDefault="00E936D0">
        <w:pPr>
          <w:pStyle w:val="Podnoje"/>
          <w:jc w:val="center"/>
        </w:pPr>
        <w:r>
          <w:fldChar w:fldCharType="begin"/>
        </w:r>
        <w:r>
          <w:instrText>PAGE    \* MERGEFORMAT</w:instrText>
        </w:r>
        <w:r>
          <w:fldChar w:fldCharType="separate"/>
        </w:r>
        <w:r>
          <w:t>2</w:t>
        </w:r>
        <w:r>
          <w:fldChar w:fldCharType="end"/>
        </w:r>
      </w:p>
    </w:sdtContent>
  </w:sdt>
  <w:p w14:paraId="6E18D98C" w14:textId="77777777" w:rsidR="00E936D0" w:rsidRDefault="00E936D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F34D" w14:textId="467D0FDD" w:rsidR="00E936D0" w:rsidRPr="000173B7" w:rsidRDefault="00E936D0" w:rsidP="000173B7">
    <w:pPr>
      <w:pStyle w:val="Podnoje"/>
      <w:jc w:val="center"/>
      <w:rPr>
        <w:rFonts w:ascii="Cambria" w:hAnsi="Cambria"/>
        <w:sz w:val="28"/>
        <w:szCs w:val="28"/>
      </w:rPr>
    </w:pPr>
    <w:r>
      <w:rPr>
        <w:rFonts w:ascii="Cambria" w:hAnsi="Cambria"/>
        <w:sz w:val="28"/>
        <w:szCs w:val="28"/>
      </w:rPr>
      <w:t>travanj, 2021.g.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B6814" w14:textId="77777777" w:rsidR="00E936D0" w:rsidRDefault="00E936D0" w:rsidP="000173B7">
      <w:pPr>
        <w:spacing w:after="0" w:line="240" w:lineRule="auto"/>
      </w:pPr>
      <w:r>
        <w:separator/>
      </w:r>
    </w:p>
  </w:footnote>
  <w:footnote w:type="continuationSeparator" w:id="0">
    <w:p w14:paraId="729D2270" w14:textId="77777777" w:rsidR="00E936D0" w:rsidRDefault="00E936D0" w:rsidP="0001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4015C" w14:textId="77777777" w:rsidR="00E936D0" w:rsidRDefault="00E936D0" w:rsidP="000173B7">
    <w:pPr>
      <w:pStyle w:val="Zaglavlje"/>
      <w:jc w:val="center"/>
      <w:rPr>
        <w:rFonts w:ascii="Cambria" w:hAnsi="Cambria"/>
        <w:sz w:val="28"/>
        <w:szCs w:val="28"/>
      </w:rPr>
    </w:pPr>
    <w:r>
      <w:rPr>
        <w:rFonts w:ascii="Cambria" w:hAnsi="Cambria"/>
        <w:sz w:val="28"/>
        <w:szCs w:val="28"/>
      </w:rPr>
      <w:t>REPUBLIKA HRVATSKA</w:t>
    </w:r>
  </w:p>
  <w:p w14:paraId="2374ED28" w14:textId="77777777" w:rsidR="00E936D0" w:rsidRDefault="00E936D0" w:rsidP="000173B7">
    <w:pPr>
      <w:pStyle w:val="Zaglavlje"/>
      <w:jc w:val="center"/>
      <w:rPr>
        <w:rFonts w:ascii="Cambria" w:hAnsi="Cambria"/>
        <w:sz w:val="28"/>
        <w:szCs w:val="28"/>
      </w:rPr>
    </w:pPr>
    <w:r>
      <w:rPr>
        <w:rFonts w:ascii="Cambria" w:hAnsi="Cambria"/>
        <w:sz w:val="28"/>
        <w:szCs w:val="28"/>
      </w:rPr>
      <w:t>OSJEČKO-BARANJSKA ŽUPANIJA</w:t>
    </w:r>
  </w:p>
  <w:p w14:paraId="57BADCFD" w14:textId="77777777" w:rsidR="00E936D0" w:rsidRDefault="00E936D0" w:rsidP="000173B7">
    <w:pPr>
      <w:pStyle w:val="Zaglavlje"/>
      <w:jc w:val="center"/>
      <w:rPr>
        <w:rFonts w:ascii="Cambria" w:hAnsi="Cambria"/>
        <w:sz w:val="28"/>
        <w:szCs w:val="28"/>
      </w:rPr>
    </w:pPr>
    <w:r>
      <w:rPr>
        <w:rFonts w:ascii="Cambria" w:hAnsi="Cambria"/>
        <w:sz w:val="28"/>
        <w:szCs w:val="28"/>
      </w:rPr>
      <w:t>OPĆINA ŠODOLOVCI</w:t>
    </w:r>
  </w:p>
  <w:p w14:paraId="36BCBE5C" w14:textId="48BDDC1D" w:rsidR="00E936D0" w:rsidRPr="000173B7" w:rsidRDefault="00E936D0" w:rsidP="000173B7">
    <w:pPr>
      <w:pStyle w:val="Zaglavlje"/>
      <w:jc w:val="center"/>
      <w:rPr>
        <w:rFonts w:ascii="Cambria" w:hAnsi="Cambria"/>
        <w:sz w:val="28"/>
        <w:szCs w:val="28"/>
      </w:rPr>
    </w:pPr>
    <w:r>
      <w:rPr>
        <w:rFonts w:ascii="Cambria" w:hAnsi="Cambria"/>
        <w:sz w:val="28"/>
        <w:szCs w:val="28"/>
      </w:rPr>
      <w:t>ZAMJENIK OPĆINSKOG NAČELNIKA KOJI OBNAŠA DUŽNOST OPĆINSKOG NAČELNIKA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3A2A"/>
    <w:multiLevelType w:val="hybridMultilevel"/>
    <w:tmpl w:val="CBC0353C"/>
    <w:lvl w:ilvl="0" w:tplc="A27AAB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D75C6"/>
    <w:multiLevelType w:val="hybridMultilevel"/>
    <w:tmpl w:val="E5F699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8F63A6"/>
    <w:multiLevelType w:val="hybridMultilevel"/>
    <w:tmpl w:val="3BCA1F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D12FA1"/>
    <w:multiLevelType w:val="hybridMultilevel"/>
    <w:tmpl w:val="BFD6300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A02AD8"/>
    <w:multiLevelType w:val="hybridMultilevel"/>
    <w:tmpl w:val="96BC45F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C0C5102"/>
    <w:multiLevelType w:val="multilevel"/>
    <w:tmpl w:val="D31C5B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C8201DD"/>
    <w:multiLevelType w:val="hybridMultilevel"/>
    <w:tmpl w:val="3DCE8EDE"/>
    <w:lvl w:ilvl="0" w:tplc="77F21186">
      <w:start w:val="1"/>
      <w:numFmt w:val="upperRoman"/>
      <w:lvlText w:val="%1."/>
      <w:lvlJc w:val="left"/>
      <w:pPr>
        <w:ind w:left="1440" w:hanging="1080"/>
      </w:pPr>
      <w:rPr>
        <w:rFonts w:ascii="Cambria" w:hAnsi="Cambria" w:hint="default"/>
        <w:sz w:val="7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186B8E"/>
    <w:multiLevelType w:val="hybridMultilevel"/>
    <w:tmpl w:val="F89E53E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A56697"/>
    <w:multiLevelType w:val="hybridMultilevel"/>
    <w:tmpl w:val="1CD68D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16337D"/>
    <w:multiLevelType w:val="hybridMultilevel"/>
    <w:tmpl w:val="DFE25D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F50FCF"/>
    <w:multiLevelType w:val="hybridMultilevel"/>
    <w:tmpl w:val="4D120E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6D3CE0"/>
    <w:multiLevelType w:val="hybridMultilevel"/>
    <w:tmpl w:val="49B62BC2"/>
    <w:lvl w:ilvl="0" w:tplc="04F8F5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9F0416"/>
    <w:multiLevelType w:val="hybridMultilevel"/>
    <w:tmpl w:val="029C74F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AA261E"/>
    <w:multiLevelType w:val="hybridMultilevel"/>
    <w:tmpl w:val="EA10247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5E7F9B"/>
    <w:multiLevelType w:val="hybridMultilevel"/>
    <w:tmpl w:val="401268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BC5338"/>
    <w:multiLevelType w:val="hybridMultilevel"/>
    <w:tmpl w:val="4F503276"/>
    <w:lvl w:ilvl="0" w:tplc="C5FE39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AF0DBD"/>
    <w:multiLevelType w:val="multilevel"/>
    <w:tmpl w:val="6B1EC0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CA0BCF"/>
    <w:multiLevelType w:val="hybridMultilevel"/>
    <w:tmpl w:val="91422CF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387AED"/>
    <w:multiLevelType w:val="hybridMultilevel"/>
    <w:tmpl w:val="770EED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AA2C45"/>
    <w:multiLevelType w:val="hybridMultilevel"/>
    <w:tmpl w:val="287ECD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4C7099"/>
    <w:multiLevelType w:val="hybridMultilevel"/>
    <w:tmpl w:val="F0A0CE4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B407FF"/>
    <w:multiLevelType w:val="hybridMultilevel"/>
    <w:tmpl w:val="7EBEAB6E"/>
    <w:lvl w:ilvl="0" w:tplc="C98A26B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E257BB"/>
    <w:multiLevelType w:val="hybridMultilevel"/>
    <w:tmpl w:val="C9AA12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F2A6E7C"/>
    <w:multiLevelType w:val="hybridMultilevel"/>
    <w:tmpl w:val="D34A5B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32E00E0"/>
    <w:multiLevelType w:val="hybridMultilevel"/>
    <w:tmpl w:val="F6FCA4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D71513"/>
    <w:multiLevelType w:val="hybridMultilevel"/>
    <w:tmpl w:val="35205E00"/>
    <w:lvl w:ilvl="0" w:tplc="46E423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1F48F7"/>
    <w:multiLevelType w:val="hybridMultilevel"/>
    <w:tmpl w:val="C8282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F4312DA"/>
    <w:multiLevelType w:val="hybridMultilevel"/>
    <w:tmpl w:val="E85CD36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7F540FB2"/>
    <w:multiLevelType w:val="hybridMultilevel"/>
    <w:tmpl w:val="BC988C2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7"/>
  </w:num>
  <w:num w:numId="4">
    <w:abstractNumId w:val="16"/>
  </w:num>
  <w:num w:numId="5">
    <w:abstractNumId w:val="26"/>
  </w:num>
  <w:num w:numId="6">
    <w:abstractNumId w:val="12"/>
  </w:num>
  <w:num w:numId="7">
    <w:abstractNumId w:val="22"/>
  </w:num>
  <w:num w:numId="8">
    <w:abstractNumId w:val="3"/>
  </w:num>
  <w:num w:numId="9">
    <w:abstractNumId w:val="0"/>
  </w:num>
  <w:num w:numId="10">
    <w:abstractNumId w:val="9"/>
  </w:num>
  <w:num w:numId="11">
    <w:abstractNumId w:val="29"/>
  </w:num>
  <w:num w:numId="12">
    <w:abstractNumId w:val="14"/>
  </w:num>
  <w:num w:numId="13">
    <w:abstractNumId w:val="4"/>
  </w:num>
  <w:num w:numId="14">
    <w:abstractNumId w:val="23"/>
  </w:num>
  <w:num w:numId="15">
    <w:abstractNumId w:val="19"/>
  </w:num>
  <w:num w:numId="16">
    <w:abstractNumId w:val="13"/>
  </w:num>
  <w:num w:numId="17">
    <w:abstractNumId w:val="28"/>
  </w:num>
  <w:num w:numId="18">
    <w:abstractNumId w:val="21"/>
  </w:num>
  <w:num w:numId="19">
    <w:abstractNumId w:val="10"/>
  </w:num>
  <w:num w:numId="20">
    <w:abstractNumId w:val="8"/>
  </w:num>
  <w:num w:numId="21">
    <w:abstractNumId w:val="11"/>
  </w:num>
  <w:num w:numId="22">
    <w:abstractNumId w:val="6"/>
  </w:num>
  <w:num w:numId="23">
    <w:abstractNumId w:val="5"/>
  </w:num>
  <w:num w:numId="24">
    <w:abstractNumId w:val="18"/>
  </w:num>
  <w:num w:numId="25">
    <w:abstractNumId w:val="1"/>
  </w:num>
  <w:num w:numId="26">
    <w:abstractNumId w:val="20"/>
  </w:num>
  <w:num w:numId="27">
    <w:abstractNumId w:val="15"/>
  </w:num>
  <w:num w:numId="28">
    <w:abstractNumId w:val="25"/>
  </w:num>
  <w:num w:numId="29">
    <w:abstractNumId w:val="2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B7"/>
    <w:rsid w:val="000173B7"/>
    <w:rsid w:val="00020F1A"/>
    <w:rsid w:val="00025272"/>
    <w:rsid w:val="00073489"/>
    <w:rsid w:val="00091E42"/>
    <w:rsid w:val="000B5A51"/>
    <w:rsid w:val="000E7531"/>
    <w:rsid w:val="00100C9E"/>
    <w:rsid w:val="00120D02"/>
    <w:rsid w:val="00144D58"/>
    <w:rsid w:val="00146531"/>
    <w:rsid w:val="001474E3"/>
    <w:rsid w:val="001510DE"/>
    <w:rsid w:val="00155150"/>
    <w:rsid w:val="0015623B"/>
    <w:rsid w:val="00167B5D"/>
    <w:rsid w:val="00184005"/>
    <w:rsid w:val="001979C2"/>
    <w:rsid w:val="001A5D36"/>
    <w:rsid w:val="001D2AAE"/>
    <w:rsid w:val="001E3DFA"/>
    <w:rsid w:val="00217A73"/>
    <w:rsid w:val="00226A9B"/>
    <w:rsid w:val="002554DC"/>
    <w:rsid w:val="00264B77"/>
    <w:rsid w:val="002A0108"/>
    <w:rsid w:val="002B1B12"/>
    <w:rsid w:val="002B3A2C"/>
    <w:rsid w:val="002C4DB4"/>
    <w:rsid w:val="002F7469"/>
    <w:rsid w:val="003077E6"/>
    <w:rsid w:val="00314ED7"/>
    <w:rsid w:val="00323E97"/>
    <w:rsid w:val="0033477C"/>
    <w:rsid w:val="00345FEB"/>
    <w:rsid w:val="003656E9"/>
    <w:rsid w:val="0038658E"/>
    <w:rsid w:val="0039677F"/>
    <w:rsid w:val="003B6F6A"/>
    <w:rsid w:val="003C45C0"/>
    <w:rsid w:val="003C6A27"/>
    <w:rsid w:val="003C6C3B"/>
    <w:rsid w:val="003D6AF0"/>
    <w:rsid w:val="003E0245"/>
    <w:rsid w:val="003E1102"/>
    <w:rsid w:val="00404B6F"/>
    <w:rsid w:val="00412489"/>
    <w:rsid w:val="004130E8"/>
    <w:rsid w:val="00430F58"/>
    <w:rsid w:val="00460B4C"/>
    <w:rsid w:val="004823B7"/>
    <w:rsid w:val="004F2CAB"/>
    <w:rsid w:val="004F2D2C"/>
    <w:rsid w:val="004F5ED8"/>
    <w:rsid w:val="00503EEE"/>
    <w:rsid w:val="00514109"/>
    <w:rsid w:val="005222A3"/>
    <w:rsid w:val="0055263B"/>
    <w:rsid w:val="00571EF8"/>
    <w:rsid w:val="005B6AE4"/>
    <w:rsid w:val="005D34D9"/>
    <w:rsid w:val="005E0217"/>
    <w:rsid w:val="005E4E9A"/>
    <w:rsid w:val="005F03F7"/>
    <w:rsid w:val="00606B79"/>
    <w:rsid w:val="00617337"/>
    <w:rsid w:val="0062382B"/>
    <w:rsid w:val="00631C46"/>
    <w:rsid w:val="00640CCA"/>
    <w:rsid w:val="00651220"/>
    <w:rsid w:val="006A482C"/>
    <w:rsid w:val="006B6C32"/>
    <w:rsid w:val="006C7F0A"/>
    <w:rsid w:val="006D5F4E"/>
    <w:rsid w:val="006F55A8"/>
    <w:rsid w:val="007045FB"/>
    <w:rsid w:val="00706F12"/>
    <w:rsid w:val="00707AE0"/>
    <w:rsid w:val="00742FA4"/>
    <w:rsid w:val="00746EBD"/>
    <w:rsid w:val="0075401F"/>
    <w:rsid w:val="0076200C"/>
    <w:rsid w:val="007621B1"/>
    <w:rsid w:val="00775AEA"/>
    <w:rsid w:val="007A1521"/>
    <w:rsid w:val="007A3D4A"/>
    <w:rsid w:val="007C3015"/>
    <w:rsid w:val="007F7B9B"/>
    <w:rsid w:val="0081351E"/>
    <w:rsid w:val="00813EFE"/>
    <w:rsid w:val="008362A9"/>
    <w:rsid w:val="0084440F"/>
    <w:rsid w:val="008517FC"/>
    <w:rsid w:val="00866B04"/>
    <w:rsid w:val="00867243"/>
    <w:rsid w:val="008A5C23"/>
    <w:rsid w:val="008C0129"/>
    <w:rsid w:val="008E1A2A"/>
    <w:rsid w:val="00912AE5"/>
    <w:rsid w:val="0092779E"/>
    <w:rsid w:val="009553C4"/>
    <w:rsid w:val="00975FF4"/>
    <w:rsid w:val="009939CE"/>
    <w:rsid w:val="00994AE7"/>
    <w:rsid w:val="00996720"/>
    <w:rsid w:val="009A4EB8"/>
    <w:rsid w:val="009A6B7E"/>
    <w:rsid w:val="009B12FD"/>
    <w:rsid w:val="009F1311"/>
    <w:rsid w:val="00A05B4E"/>
    <w:rsid w:val="00A445BF"/>
    <w:rsid w:val="00A570D4"/>
    <w:rsid w:val="00A60EE0"/>
    <w:rsid w:val="00A645BD"/>
    <w:rsid w:val="00A651E5"/>
    <w:rsid w:val="00A92498"/>
    <w:rsid w:val="00AA7096"/>
    <w:rsid w:val="00AB0C83"/>
    <w:rsid w:val="00AB72CA"/>
    <w:rsid w:val="00AB7340"/>
    <w:rsid w:val="00AC418B"/>
    <w:rsid w:val="00AE76E4"/>
    <w:rsid w:val="00B07BD9"/>
    <w:rsid w:val="00B10612"/>
    <w:rsid w:val="00B213E2"/>
    <w:rsid w:val="00B2351A"/>
    <w:rsid w:val="00B415A5"/>
    <w:rsid w:val="00B50D51"/>
    <w:rsid w:val="00B55167"/>
    <w:rsid w:val="00B7167C"/>
    <w:rsid w:val="00B94D58"/>
    <w:rsid w:val="00BA4BC7"/>
    <w:rsid w:val="00BB6F5D"/>
    <w:rsid w:val="00BC737B"/>
    <w:rsid w:val="00BD4756"/>
    <w:rsid w:val="00BD55F8"/>
    <w:rsid w:val="00C12BA7"/>
    <w:rsid w:val="00C216C9"/>
    <w:rsid w:val="00C33DF4"/>
    <w:rsid w:val="00C90A55"/>
    <w:rsid w:val="00C967CB"/>
    <w:rsid w:val="00CA2A91"/>
    <w:rsid w:val="00CB5D1B"/>
    <w:rsid w:val="00CC1DCA"/>
    <w:rsid w:val="00CC725E"/>
    <w:rsid w:val="00CE2D07"/>
    <w:rsid w:val="00CF3E06"/>
    <w:rsid w:val="00CF5DE5"/>
    <w:rsid w:val="00D2166A"/>
    <w:rsid w:val="00D277C5"/>
    <w:rsid w:val="00D32EB1"/>
    <w:rsid w:val="00D46006"/>
    <w:rsid w:val="00D53B1A"/>
    <w:rsid w:val="00DB4E11"/>
    <w:rsid w:val="00DB6727"/>
    <w:rsid w:val="00DC6FAD"/>
    <w:rsid w:val="00DF1497"/>
    <w:rsid w:val="00E04279"/>
    <w:rsid w:val="00E215AD"/>
    <w:rsid w:val="00E510AE"/>
    <w:rsid w:val="00E56681"/>
    <w:rsid w:val="00E61E78"/>
    <w:rsid w:val="00E703FF"/>
    <w:rsid w:val="00E82B0E"/>
    <w:rsid w:val="00E936D0"/>
    <w:rsid w:val="00EB6E7F"/>
    <w:rsid w:val="00ED7433"/>
    <w:rsid w:val="00EF5F80"/>
    <w:rsid w:val="00F12BCC"/>
    <w:rsid w:val="00F15C20"/>
    <w:rsid w:val="00F21E68"/>
    <w:rsid w:val="00F30431"/>
    <w:rsid w:val="00F37D6D"/>
    <w:rsid w:val="00F435F5"/>
    <w:rsid w:val="00F625A6"/>
    <w:rsid w:val="00F63AFD"/>
    <w:rsid w:val="00F944CD"/>
    <w:rsid w:val="00F95B69"/>
    <w:rsid w:val="00FC09D0"/>
    <w:rsid w:val="00FC4025"/>
    <w:rsid w:val="00FD5612"/>
    <w:rsid w:val="00FE70B7"/>
    <w:rsid w:val="00FF6C32"/>
    <w:rsid w:val="00FF74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C41745"/>
  <w15:chartTrackingRefBased/>
  <w15:docId w15:val="{128F90EC-E9A7-48BC-AD0E-D392488D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173B7"/>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0173B7"/>
    <w:rPr>
      <w:rFonts w:eastAsiaTheme="minorEastAsia"/>
      <w:lang w:eastAsia="hr-HR"/>
    </w:rPr>
  </w:style>
  <w:style w:type="paragraph" w:styleId="Zaglavlje">
    <w:name w:val="header"/>
    <w:basedOn w:val="Normal"/>
    <w:link w:val="ZaglavljeChar"/>
    <w:uiPriority w:val="99"/>
    <w:unhideWhenUsed/>
    <w:rsid w:val="000173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73B7"/>
  </w:style>
  <w:style w:type="paragraph" w:styleId="Podnoje">
    <w:name w:val="footer"/>
    <w:basedOn w:val="Normal"/>
    <w:link w:val="PodnojeChar"/>
    <w:uiPriority w:val="99"/>
    <w:unhideWhenUsed/>
    <w:rsid w:val="000173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73B7"/>
  </w:style>
  <w:style w:type="paragraph" w:styleId="Odlomakpopisa">
    <w:name w:val="List Paragraph"/>
    <w:basedOn w:val="Normal"/>
    <w:uiPriority w:val="34"/>
    <w:qFormat/>
    <w:rsid w:val="000173B7"/>
    <w:pPr>
      <w:ind w:left="720"/>
      <w:contextualSpacing/>
    </w:pPr>
  </w:style>
  <w:style w:type="table" w:styleId="Reetkatablice">
    <w:name w:val="Table Grid"/>
    <w:basedOn w:val="Obinatablica"/>
    <w:uiPriority w:val="39"/>
    <w:rsid w:val="00A9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553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5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[grafikoni.xlsx]List1!$C$8</c:f>
              <c:strCache>
                <c:ptCount val="1"/>
                <c:pt idx="0">
                  <c:v>Plan proračuna za 2021.g.</c:v>
                </c:pt>
              </c:strCache>
            </c:strRef>
          </c:tx>
          <c:spPr>
            <a:solidFill>
              <a:schemeClr val="accent1"/>
            </a:solidFill>
            <a:ln>
              <a:noFill/>
            </a:ln>
            <a:effectLst/>
          </c:spPr>
          <c:invertIfNegative val="0"/>
          <c:cat>
            <c:strRef>
              <c:f>[grafikoni.xlsx]List1!$B$9:$B$13</c:f>
              <c:strCache>
                <c:ptCount val="5"/>
                <c:pt idx="0">
                  <c:v>Prihodi od poreza </c:v>
                </c:pt>
                <c:pt idx="1">
                  <c:v>Pomoći </c:v>
                </c:pt>
                <c:pt idx="2">
                  <c:v>Prihodi od imovine</c:v>
                </c:pt>
                <c:pt idx="3">
                  <c:v>Prihodi od pristojbi</c:v>
                </c:pt>
                <c:pt idx="4">
                  <c:v>Prihodi od kazni i ostali prihodi</c:v>
                </c:pt>
              </c:strCache>
            </c:strRef>
          </c:cat>
          <c:val>
            <c:numRef>
              <c:f>[grafikoni.xlsx]List1!$C$9:$C$13</c:f>
              <c:numCache>
                <c:formatCode>#,##0.00</c:formatCode>
                <c:ptCount val="5"/>
                <c:pt idx="0">
                  <c:v>3652531.42</c:v>
                </c:pt>
                <c:pt idx="1">
                  <c:v>4019966.72</c:v>
                </c:pt>
                <c:pt idx="2">
                  <c:v>742664.21</c:v>
                </c:pt>
                <c:pt idx="3">
                  <c:v>268901.81</c:v>
                </c:pt>
                <c:pt idx="4">
                  <c:v>15000</c:v>
                </c:pt>
              </c:numCache>
            </c:numRef>
          </c:val>
          <c:extLst>
            <c:ext xmlns:c16="http://schemas.microsoft.com/office/drawing/2014/chart" uri="{C3380CC4-5D6E-409C-BE32-E72D297353CC}">
              <c16:uniqueId val="{00000000-4505-4D15-A8BF-9BE40EE8445E}"/>
            </c:ext>
          </c:extLst>
        </c:ser>
        <c:ser>
          <c:idx val="1"/>
          <c:order val="1"/>
          <c:tx>
            <c:strRef>
              <c:f>[grafikoni.xlsx]List1!$D$8</c:f>
              <c:strCache>
                <c:ptCount val="1"/>
                <c:pt idx="0">
                  <c:v>I. Izmjene i dopune proračuna za 2021.g.</c:v>
                </c:pt>
              </c:strCache>
            </c:strRef>
          </c:tx>
          <c:spPr>
            <a:solidFill>
              <a:schemeClr val="accent2"/>
            </a:solidFill>
            <a:ln>
              <a:noFill/>
            </a:ln>
            <a:effectLst/>
          </c:spPr>
          <c:invertIfNegative val="0"/>
          <c:cat>
            <c:strRef>
              <c:f>[grafikoni.xlsx]List1!$B$9:$B$13</c:f>
              <c:strCache>
                <c:ptCount val="5"/>
                <c:pt idx="0">
                  <c:v>Prihodi od poreza </c:v>
                </c:pt>
                <c:pt idx="1">
                  <c:v>Pomoći </c:v>
                </c:pt>
                <c:pt idx="2">
                  <c:v>Prihodi od imovine</c:v>
                </c:pt>
                <c:pt idx="3">
                  <c:v>Prihodi od pristojbi</c:v>
                </c:pt>
                <c:pt idx="4">
                  <c:v>Prihodi od kazni i ostali prihodi</c:v>
                </c:pt>
              </c:strCache>
            </c:strRef>
          </c:cat>
          <c:val>
            <c:numRef>
              <c:f>[grafikoni.xlsx]List1!$D$9:$D$13</c:f>
              <c:numCache>
                <c:formatCode>#,##0.00</c:formatCode>
                <c:ptCount val="5"/>
                <c:pt idx="0">
                  <c:v>742530.95</c:v>
                </c:pt>
                <c:pt idx="1">
                  <c:v>6832618.9400000004</c:v>
                </c:pt>
                <c:pt idx="2">
                  <c:v>692664.21</c:v>
                </c:pt>
                <c:pt idx="3">
                  <c:v>268901.81</c:v>
                </c:pt>
                <c:pt idx="4">
                  <c:v>15000</c:v>
                </c:pt>
              </c:numCache>
            </c:numRef>
          </c:val>
          <c:extLst>
            <c:ext xmlns:c16="http://schemas.microsoft.com/office/drawing/2014/chart" uri="{C3380CC4-5D6E-409C-BE32-E72D297353CC}">
              <c16:uniqueId val="{00000001-4505-4D15-A8BF-9BE40EE8445E}"/>
            </c:ext>
          </c:extLst>
        </c:ser>
        <c:dLbls>
          <c:showLegendKey val="0"/>
          <c:showVal val="0"/>
          <c:showCatName val="0"/>
          <c:showSerName val="0"/>
          <c:showPercent val="0"/>
          <c:showBubbleSize val="0"/>
        </c:dLbls>
        <c:gapWidth val="219"/>
        <c:overlap val="-27"/>
        <c:axId val="470376384"/>
        <c:axId val="470371792"/>
      </c:barChart>
      <c:catAx>
        <c:axId val="47037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0371792"/>
        <c:crosses val="autoZero"/>
        <c:auto val="1"/>
        <c:lblAlgn val="ctr"/>
        <c:lblOffset val="100"/>
        <c:noMultiLvlLbl val="0"/>
      </c:catAx>
      <c:valAx>
        <c:axId val="470371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037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[grafikoni.xlsx]List1!$D$191</c:f>
              <c:strCache>
                <c:ptCount val="1"/>
                <c:pt idx="0">
                  <c:v>I. Izmjene i dopune Proračuna za 2019.g.</c:v>
                </c:pt>
              </c:strCache>
            </c:strRef>
          </c:tx>
          <c:spPr>
            <a:solidFill>
              <a:schemeClr val="accent1"/>
            </a:solidFill>
            <a:ln>
              <a:noFill/>
            </a:ln>
            <a:effectLst/>
          </c:spPr>
          <c:invertIfNegative val="0"/>
          <c:cat>
            <c:strRef>
              <c:f>[grafikoni.xlsx]List1!$C$192:$C$195</c:f>
              <c:strCache>
                <c:ptCount val="4"/>
                <c:pt idx="0">
                  <c:v>A200801 Jednokratne pomoći</c:v>
                </c:pt>
                <c:pt idx="1">
                  <c:v>A200802 Troškovi stanovanja</c:v>
                </c:pt>
                <c:pt idx="2">
                  <c:v>A200803 Naknada za troškove ogrjeva</c:v>
                </c:pt>
                <c:pt idx="3">
                  <c:v>A200804 Naknade u naravi socijalno ugroženim kućanstvima</c:v>
                </c:pt>
              </c:strCache>
            </c:strRef>
          </c:cat>
          <c:val>
            <c:numRef>
              <c:f>[grafikoni.xlsx]List1!$D$192:$D$195</c:f>
              <c:numCache>
                <c:formatCode>#,##0.00</c:formatCode>
                <c:ptCount val="4"/>
                <c:pt idx="0">
                  <c:v>70000</c:v>
                </c:pt>
                <c:pt idx="1">
                  <c:v>28000</c:v>
                </c:pt>
                <c:pt idx="2">
                  <c:v>35150</c:v>
                </c:pt>
                <c:pt idx="3">
                  <c:v>3000</c:v>
                </c:pt>
              </c:numCache>
            </c:numRef>
          </c:val>
          <c:extLst>
            <c:ext xmlns:c16="http://schemas.microsoft.com/office/drawing/2014/chart" uri="{C3380CC4-5D6E-409C-BE32-E72D297353CC}">
              <c16:uniqueId val="{00000000-7B2E-45E4-B385-46EF4ED1E328}"/>
            </c:ext>
          </c:extLst>
        </c:ser>
        <c:dLbls>
          <c:showLegendKey val="0"/>
          <c:showVal val="0"/>
          <c:showCatName val="0"/>
          <c:showSerName val="0"/>
          <c:showPercent val="0"/>
          <c:showBubbleSize val="0"/>
        </c:dLbls>
        <c:gapWidth val="219"/>
        <c:overlap val="-27"/>
        <c:axId val="330795112"/>
        <c:axId val="478752656"/>
      </c:barChart>
      <c:catAx>
        <c:axId val="330795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8752656"/>
        <c:crosses val="autoZero"/>
        <c:auto val="1"/>
        <c:lblAlgn val="ctr"/>
        <c:lblOffset val="100"/>
        <c:noMultiLvlLbl val="0"/>
      </c:catAx>
      <c:valAx>
        <c:axId val="478752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0795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[grafikoni.xlsx]List1!$D$284</c:f>
              <c:strCache>
                <c:ptCount val="1"/>
                <c:pt idx="0">
                  <c:v>I.Izmjene i dopune Proračuna za 2019.g.</c:v>
                </c:pt>
              </c:strCache>
            </c:strRef>
          </c:tx>
          <c:spPr>
            <a:solidFill>
              <a:schemeClr val="accent1"/>
            </a:solidFill>
            <a:ln>
              <a:noFill/>
            </a:ln>
            <a:effectLst/>
          </c:spPr>
          <c:invertIfNegative val="0"/>
          <c:cat>
            <c:strRef>
              <c:f>[grafikoni.xlsx]List1!$C$285:$C$291</c:f>
              <c:strCache>
                <c:ptCount val="7"/>
                <c:pt idx="0">
                  <c:v>A200901 Božićni i novogodišnji poklon paketići</c:v>
                </c:pt>
                <c:pt idx="1">
                  <c:v>A200902 Naknade za novorođenu djecu</c:v>
                </c:pt>
                <c:pt idx="2">
                  <c:v>A200903 Naknade građanima u naravi</c:v>
                </c:pt>
                <c:pt idx="3">
                  <c:v>A200905 Prostorni plan općine Šodolovci</c:v>
                </c:pt>
                <c:pt idx="4">
                  <c:v>A200906 Novčani dodaci umirovljenicima povodom blagdana</c:v>
                </c:pt>
                <c:pt idx="5">
                  <c:v>K200901 Projekt WiFi4EU</c:v>
                </c:pt>
                <c:pt idx="6">
                  <c:v>K200902 Koncept pametni gradovi i općine</c:v>
                </c:pt>
              </c:strCache>
            </c:strRef>
          </c:cat>
          <c:val>
            <c:numRef>
              <c:f>[grafikoni.xlsx]List1!$D$285:$D$291</c:f>
              <c:numCache>
                <c:formatCode>#,##0.00</c:formatCode>
                <c:ptCount val="7"/>
                <c:pt idx="0">
                  <c:v>21500</c:v>
                </c:pt>
                <c:pt idx="1">
                  <c:v>40000</c:v>
                </c:pt>
                <c:pt idx="2">
                  <c:v>66000</c:v>
                </c:pt>
                <c:pt idx="3">
                  <c:v>20000</c:v>
                </c:pt>
                <c:pt idx="4">
                  <c:v>70000</c:v>
                </c:pt>
                <c:pt idx="5">
                  <c:v>20160</c:v>
                </c:pt>
                <c:pt idx="6">
                  <c:v>247500</c:v>
                </c:pt>
              </c:numCache>
            </c:numRef>
          </c:val>
          <c:extLst>
            <c:ext xmlns:c16="http://schemas.microsoft.com/office/drawing/2014/chart" uri="{C3380CC4-5D6E-409C-BE32-E72D297353CC}">
              <c16:uniqueId val="{00000000-A45E-4EF4-A4DD-E6D9B7109D19}"/>
            </c:ext>
          </c:extLst>
        </c:ser>
        <c:dLbls>
          <c:showLegendKey val="0"/>
          <c:showVal val="0"/>
          <c:showCatName val="0"/>
          <c:showSerName val="0"/>
          <c:showPercent val="0"/>
          <c:showBubbleSize val="0"/>
        </c:dLbls>
        <c:gapWidth val="219"/>
        <c:overlap val="-27"/>
        <c:axId val="586852456"/>
        <c:axId val="586850816"/>
      </c:barChart>
      <c:catAx>
        <c:axId val="58685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6850816"/>
        <c:crosses val="autoZero"/>
        <c:auto val="1"/>
        <c:lblAlgn val="ctr"/>
        <c:lblOffset val="100"/>
        <c:noMultiLvlLbl val="0"/>
      </c:catAx>
      <c:valAx>
        <c:axId val="586850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685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[grafikoni.xlsx]List1!$D$210</c:f>
              <c:strCache>
                <c:ptCount val="1"/>
                <c:pt idx="0">
                  <c:v>Plan Proračuna Općine Šodolovci za 2019.g.</c:v>
                </c:pt>
              </c:strCache>
            </c:strRef>
          </c:tx>
          <c:spPr>
            <a:solidFill>
              <a:schemeClr val="accent1"/>
            </a:solidFill>
            <a:ln>
              <a:noFill/>
            </a:ln>
            <a:effectLst/>
          </c:spPr>
          <c:invertIfNegative val="0"/>
          <c:cat>
            <c:strRef>
              <c:f>[grafikoni.xlsx]List1!$C$211:$C$214</c:f>
              <c:strCache>
                <c:ptCount val="4"/>
                <c:pt idx="0">
                  <c:v>A201001 Predškolsko obrazovanje</c:v>
                </c:pt>
                <c:pt idx="1">
                  <c:v>A201002 Osnovnoškolsko obrazovanje</c:v>
                </c:pt>
                <c:pt idx="2">
                  <c:v>A201003 Srednjoškolsko obrazovanje</c:v>
                </c:pt>
                <c:pt idx="3">
                  <c:v>A201004 Visoko obrazovanje</c:v>
                </c:pt>
              </c:strCache>
            </c:strRef>
          </c:cat>
          <c:val>
            <c:numRef>
              <c:f>[grafikoni.xlsx]List1!$D$211:$D$214</c:f>
              <c:numCache>
                <c:formatCode>#,##0.00</c:formatCode>
                <c:ptCount val="4"/>
                <c:pt idx="0">
                  <c:v>170000</c:v>
                </c:pt>
                <c:pt idx="1">
                  <c:v>56000</c:v>
                </c:pt>
                <c:pt idx="2">
                  <c:v>90000</c:v>
                </c:pt>
                <c:pt idx="3">
                  <c:v>48000</c:v>
                </c:pt>
              </c:numCache>
            </c:numRef>
          </c:val>
          <c:extLst>
            <c:ext xmlns:c16="http://schemas.microsoft.com/office/drawing/2014/chart" uri="{C3380CC4-5D6E-409C-BE32-E72D297353CC}">
              <c16:uniqueId val="{00000000-B418-4BF2-AD34-824E4EFECEC6}"/>
            </c:ext>
          </c:extLst>
        </c:ser>
        <c:dLbls>
          <c:showLegendKey val="0"/>
          <c:showVal val="0"/>
          <c:showCatName val="0"/>
          <c:showSerName val="0"/>
          <c:showPercent val="0"/>
          <c:showBubbleSize val="0"/>
        </c:dLbls>
        <c:gapWidth val="219"/>
        <c:overlap val="-27"/>
        <c:axId val="582143000"/>
        <c:axId val="582141688"/>
      </c:barChart>
      <c:catAx>
        <c:axId val="582143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2141688"/>
        <c:crosses val="autoZero"/>
        <c:auto val="1"/>
        <c:lblAlgn val="ctr"/>
        <c:lblOffset val="100"/>
        <c:noMultiLvlLbl val="0"/>
      </c:catAx>
      <c:valAx>
        <c:axId val="582141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2143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[grafikoni.xlsx]List1!$D$317</c:f>
              <c:strCache>
                <c:ptCount val="1"/>
                <c:pt idx="0">
                  <c:v>I. Izmjene i dopune proračuna za 2020.g.</c:v>
                </c:pt>
              </c:strCache>
            </c:strRef>
          </c:tx>
          <c:spPr>
            <a:solidFill>
              <a:schemeClr val="accent1"/>
            </a:solidFill>
            <a:ln>
              <a:noFill/>
            </a:ln>
            <a:effectLst/>
          </c:spPr>
          <c:invertIfNegative val="0"/>
          <c:cat>
            <c:strRef>
              <c:f>[grafikoni.xlsx]List1!$C$318:$C$319</c:f>
              <c:strCache>
                <c:ptCount val="2"/>
                <c:pt idx="0">
                  <c:v>A201301 Rad zdravstvene ambulante Šodolovci</c:v>
                </c:pt>
                <c:pt idx="1">
                  <c:v>A201302 Mjere i aktivnosti za zaštitu zdravlja</c:v>
                </c:pt>
              </c:strCache>
            </c:strRef>
          </c:cat>
          <c:val>
            <c:numRef>
              <c:f>[grafikoni.xlsx]List1!$D$318:$D$319</c:f>
              <c:numCache>
                <c:formatCode>#,##0.00</c:formatCode>
                <c:ptCount val="2"/>
                <c:pt idx="0">
                  <c:v>20000</c:v>
                </c:pt>
                <c:pt idx="1">
                  <c:v>67307.25</c:v>
                </c:pt>
              </c:numCache>
            </c:numRef>
          </c:val>
          <c:extLst>
            <c:ext xmlns:c16="http://schemas.microsoft.com/office/drawing/2014/chart" uri="{C3380CC4-5D6E-409C-BE32-E72D297353CC}">
              <c16:uniqueId val="{00000000-FCE1-4580-9C97-C39C646ADCA1}"/>
            </c:ext>
          </c:extLst>
        </c:ser>
        <c:dLbls>
          <c:showLegendKey val="0"/>
          <c:showVal val="0"/>
          <c:showCatName val="0"/>
          <c:showSerName val="0"/>
          <c:showPercent val="0"/>
          <c:showBubbleSize val="0"/>
        </c:dLbls>
        <c:gapWidth val="219"/>
        <c:overlap val="-27"/>
        <c:axId val="459437608"/>
        <c:axId val="459438592"/>
      </c:barChart>
      <c:catAx>
        <c:axId val="45943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9438592"/>
        <c:crosses val="autoZero"/>
        <c:auto val="1"/>
        <c:lblAlgn val="ctr"/>
        <c:lblOffset val="100"/>
        <c:noMultiLvlLbl val="0"/>
      </c:catAx>
      <c:valAx>
        <c:axId val="459438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9437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[grafikoni.xlsx]List1!$D$301</c:f>
              <c:strCache>
                <c:ptCount val="1"/>
                <c:pt idx="0">
                  <c:v>I. Izmjene i dopune Proračuna za 2020.g.</c:v>
                </c:pt>
              </c:strCache>
            </c:strRef>
          </c:tx>
          <c:spPr>
            <a:solidFill>
              <a:schemeClr val="accent1"/>
            </a:solidFill>
            <a:ln>
              <a:noFill/>
            </a:ln>
            <a:effectLst/>
          </c:spPr>
          <c:invertIfNegative val="0"/>
          <c:cat>
            <c:strRef>
              <c:f>[grafikoni.xlsx]List1!$C$302:$C$303</c:f>
              <c:strCache>
                <c:ptCount val="2"/>
                <c:pt idx="0">
                  <c:v>A201401 Redovna djelatnost JVP i DVD</c:v>
                </c:pt>
                <c:pt idx="1">
                  <c:v>A201402 Redovna djelatnost civilne zaštite</c:v>
                </c:pt>
              </c:strCache>
            </c:strRef>
          </c:cat>
          <c:val>
            <c:numRef>
              <c:f>[grafikoni.xlsx]List1!$D$302:$D$303</c:f>
              <c:numCache>
                <c:formatCode>#,##0.00</c:formatCode>
                <c:ptCount val="2"/>
                <c:pt idx="0">
                  <c:v>170000</c:v>
                </c:pt>
                <c:pt idx="1">
                  <c:v>62500</c:v>
                </c:pt>
              </c:numCache>
            </c:numRef>
          </c:val>
          <c:extLst>
            <c:ext xmlns:c16="http://schemas.microsoft.com/office/drawing/2014/chart" uri="{C3380CC4-5D6E-409C-BE32-E72D297353CC}">
              <c16:uniqueId val="{00000000-F23F-4724-B156-5C336D355F0B}"/>
            </c:ext>
          </c:extLst>
        </c:ser>
        <c:dLbls>
          <c:showLegendKey val="0"/>
          <c:showVal val="0"/>
          <c:showCatName val="0"/>
          <c:showSerName val="0"/>
          <c:showPercent val="0"/>
          <c:showBubbleSize val="0"/>
        </c:dLbls>
        <c:gapWidth val="219"/>
        <c:overlap val="-27"/>
        <c:axId val="89295560"/>
        <c:axId val="600489552"/>
      </c:barChart>
      <c:catAx>
        <c:axId val="89295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489552"/>
        <c:crosses val="autoZero"/>
        <c:auto val="1"/>
        <c:lblAlgn val="ctr"/>
        <c:lblOffset val="100"/>
        <c:noMultiLvlLbl val="0"/>
      </c:catAx>
      <c:valAx>
        <c:axId val="600489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9295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[grafikoni.xlsx]List1!$D$263</c:f>
              <c:strCache>
                <c:ptCount val="1"/>
                <c:pt idx="0">
                  <c:v>I. Izmjene i dopune proračuna za 2020.g.</c:v>
                </c:pt>
              </c:strCache>
            </c:strRef>
          </c:tx>
          <c:spPr>
            <a:solidFill>
              <a:schemeClr val="accent1"/>
            </a:solidFill>
            <a:ln>
              <a:noFill/>
            </a:ln>
            <a:effectLst/>
          </c:spPr>
          <c:invertIfNegative val="0"/>
          <c:cat>
            <c:strRef>
              <c:f>[grafikoni.xlsx]List1!$C$264:$C$267</c:f>
              <c:strCache>
                <c:ptCount val="4"/>
                <c:pt idx="0">
                  <c:v>A201501 Humanitarno-socijalne udruge</c:v>
                </c:pt>
                <c:pt idx="1">
                  <c:v>A201502 Vjerske zajednice</c:v>
                </c:pt>
                <c:pt idx="2">
                  <c:v>A201503 Zaštita i promicanje prava i interesa osoba s invaliditetom</c:v>
                </c:pt>
                <c:pt idx="3">
                  <c:v>A201504 Zaštita prava nacionalnih manjina</c:v>
                </c:pt>
              </c:strCache>
            </c:strRef>
          </c:cat>
          <c:val>
            <c:numRef>
              <c:f>[grafikoni.xlsx]List1!$D$264:$D$267</c:f>
              <c:numCache>
                <c:formatCode>#,##0.00</c:formatCode>
                <c:ptCount val="4"/>
                <c:pt idx="0">
                  <c:v>63000</c:v>
                </c:pt>
                <c:pt idx="1">
                  <c:v>62000</c:v>
                </c:pt>
                <c:pt idx="2">
                  <c:v>5000</c:v>
                </c:pt>
                <c:pt idx="3">
                  <c:v>25000</c:v>
                </c:pt>
              </c:numCache>
            </c:numRef>
          </c:val>
          <c:extLst>
            <c:ext xmlns:c16="http://schemas.microsoft.com/office/drawing/2014/chart" uri="{C3380CC4-5D6E-409C-BE32-E72D297353CC}">
              <c16:uniqueId val="{00000000-1FA3-4065-BE99-6995062E3997}"/>
            </c:ext>
          </c:extLst>
        </c:ser>
        <c:dLbls>
          <c:showLegendKey val="0"/>
          <c:showVal val="0"/>
          <c:showCatName val="0"/>
          <c:showSerName val="0"/>
          <c:showPercent val="0"/>
          <c:showBubbleSize val="0"/>
        </c:dLbls>
        <c:gapWidth val="219"/>
        <c:overlap val="-27"/>
        <c:axId val="590558576"/>
        <c:axId val="590559888"/>
      </c:barChart>
      <c:catAx>
        <c:axId val="59055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0559888"/>
        <c:crosses val="autoZero"/>
        <c:auto val="1"/>
        <c:lblAlgn val="ctr"/>
        <c:lblOffset val="100"/>
        <c:noMultiLvlLbl val="0"/>
      </c:catAx>
      <c:valAx>
        <c:axId val="590559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0558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[grafikoni.xlsx]List1!$D$329</c:f>
              <c:strCache>
                <c:ptCount val="1"/>
                <c:pt idx="0">
                  <c:v>I. izmjene i dopune proračuna za 2020.g.</c:v>
                </c:pt>
              </c:strCache>
            </c:strRef>
          </c:tx>
          <c:spPr>
            <a:solidFill>
              <a:schemeClr val="accent1"/>
            </a:solidFill>
            <a:ln>
              <a:noFill/>
            </a:ln>
            <a:effectLst/>
          </c:spPr>
          <c:invertIfNegative val="0"/>
          <c:cat>
            <c:strRef>
              <c:f>[grafikoni.xlsx]List1!$C$330:$C$333</c:f>
              <c:strCache>
                <c:ptCount val="4"/>
                <c:pt idx="0">
                  <c:v>A201602 Nabava opreme i higijenskih potrepština</c:v>
                </c:pt>
                <c:pt idx="1">
                  <c:v>A201603 Troškovi plaće zaposlenih žena</c:v>
                </c:pt>
                <c:pt idx="2">
                  <c:v>A201604 Promidžba i vidljivost</c:v>
                </c:pt>
                <c:pt idx="3">
                  <c:v>A201605 Upravljanje projektom i administracija</c:v>
                </c:pt>
              </c:strCache>
            </c:strRef>
          </c:cat>
          <c:val>
            <c:numRef>
              <c:f>[grafikoni.xlsx]List1!$D$330:$D$333</c:f>
              <c:numCache>
                <c:formatCode>#,##0.00</c:formatCode>
                <c:ptCount val="4"/>
                <c:pt idx="0">
                  <c:v>135000</c:v>
                </c:pt>
                <c:pt idx="1">
                  <c:v>1154876.8</c:v>
                </c:pt>
                <c:pt idx="2">
                  <c:v>127330</c:v>
                </c:pt>
                <c:pt idx="3">
                  <c:v>200358.68</c:v>
                </c:pt>
              </c:numCache>
            </c:numRef>
          </c:val>
          <c:extLst>
            <c:ext xmlns:c16="http://schemas.microsoft.com/office/drawing/2014/chart" uri="{C3380CC4-5D6E-409C-BE32-E72D297353CC}">
              <c16:uniqueId val="{00000000-3955-49C8-BDFE-8F9C0AC0BA7A}"/>
            </c:ext>
          </c:extLst>
        </c:ser>
        <c:dLbls>
          <c:showLegendKey val="0"/>
          <c:showVal val="0"/>
          <c:showCatName val="0"/>
          <c:showSerName val="0"/>
          <c:showPercent val="0"/>
          <c:showBubbleSize val="0"/>
        </c:dLbls>
        <c:gapWidth val="219"/>
        <c:overlap val="-27"/>
        <c:axId val="453600112"/>
        <c:axId val="453598472"/>
      </c:barChart>
      <c:catAx>
        <c:axId val="45360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3598472"/>
        <c:crosses val="autoZero"/>
        <c:auto val="1"/>
        <c:lblAlgn val="ctr"/>
        <c:lblOffset val="100"/>
        <c:noMultiLvlLbl val="0"/>
      </c:catAx>
      <c:valAx>
        <c:axId val="453598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360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[grafikoni.xlsx]List1!$D$343</c:f>
              <c:strCache>
                <c:ptCount val="1"/>
                <c:pt idx="0">
                  <c:v>Plan Proračuna za 2021.g.</c:v>
                </c:pt>
              </c:strCache>
            </c:strRef>
          </c:tx>
          <c:spPr>
            <a:solidFill>
              <a:schemeClr val="accent1"/>
            </a:solidFill>
            <a:ln>
              <a:noFill/>
            </a:ln>
            <a:effectLst/>
          </c:spPr>
          <c:invertIfNegative val="0"/>
          <c:cat>
            <c:strRef>
              <c:f>[grafikoni.xlsx]List1!$C$344:$C$347</c:f>
              <c:strCache>
                <c:ptCount val="4"/>
                <c:pt idx="0">
                  <c:v>A201701 Dnevne aktivnosti i psihološka podrška</c:v>
                </c:pt>
                <c:pt idx="1">
                  <c:v>A201703 Edukacija i razvoj vještina stručnjaka </c:v>
                </c:pt>
                <c:pt idx="2">
                  <c:v>A201704 Promidžba i vidljivost</c:v>
                </c:pt>
                <c:pt idx="3">
                  <c:v>A201705 Upravljanje projektom i administracija</c:v>
                </c:pt>
              </c:strCache>
            </c:strRef>
          </c:cat>
          <c:val>
            <c:numRef>
              <c:f>[grafikoni.xlsx]List1!$D$344:$D$347</c:f>
              <c:numCache>
                <c:formatCode>#,##0.00</c:formatCode>
                <c:ptCount val="4"/>
                <c:pt idx="0">
                  <c:v>365600</c:v>
                </c:pt>
                <c:pt idx="1">
                  <c:v>49000</c:v>
                </c:pt>
                <c:pt idx="2">
                  <c:v>82250</c:v>
                </c:pt>
                <c:pt idx="3">
                  <c:v>134901.24</c:v>
                </c:pt>
              </c:numCache>
            </c:numRef>
          </c:val>
          <c:extLst>
            <c:ext xmlns:c16="http://schemas.microsoft.com/office/drawing/2014/chart" uri="{C3380CC4-5D6E-409C-BE32-E72D297353CC}">
              <c16:uniqueId val="{00000000-6C52-4313-916B-D20DCB8E3526}"/>
            </c:ext>
          </c:extLst>
        </c:ser>
        <c:dLbls>
          <c:showLegendKey val="0"/>
          <c:showVal val="0"/>
          <c:showCatName val="0"/>
          <c:showSerName val="0"/>
          <c:showPercent val="0"/>
          <c:showBubbleSize val="0"/>
        </c:dLbls>
        <c:gapWidth val="219"/>
        <c:overlap val="-27"/>
        <c:axId val="457293832"/>
        <c:axId val="457295472"/>
      </c:barChart>
      <c:catAx>
        <c:axId val="45729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7295472"/>
        <c:crosses val="autoZero"/>
        <c:auto val="1"/>
        <c:lblAlgn val="ctr"/>
        <c:lblOffset val="100"/>
        <c:noMultiLvlLbl val="0"/>
      </c:catAx>
      <c:valAx>
        <c:axId val="45729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7293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[grafikoni.xlsx]List1!$C$28</c:f>
              <c:strCache>
                <c:ptCount val="1"/>
                <c:pt idx="0">
                  <c:v>Plan proračuna za 2020.g.</c:v>
                </c:pt>
              </c:strCache>
            </c:strRef>
          </c:tx>
          <c:spPr>
            <a:solidFill>
              <a:schemeClr val="accent1"/>
            </a:solidFill>
            <a:ln>
              <a:noFill/>
            </a:ln>
            <a:effectLst/>
          </c:spPr>
          <c:invertIfNegative val="0"/>
          <c:cat>
            <c:strRef>
              <c:f>[grafikoni.xlsx]List1!$B$29</c:f>
              <c:strCache>
                <c:ptCount val="1"/>
                <c:pt idx="0">
                  <c:v>Prihodi od prodaje nefinancijske imovine</c:v>
                </c:pt>
              </c:strCache>
            </c:strRef>
          </c:cat>
          <c:val>
            <c:numRef>
              <c:f>[grafikoni.xlsx]List1!$C$29</c:f>
              <c:numCache>
                <c:formatCode>#,##0.00</c:formatCode>
                <c:ptCount val="1"/>
                <c:pt idx="0">
                  <c:v>500000</c:v>
                </c:pt>
              </c:numCache>
            </c:numRef>
          </c:val>
          <c:extLst>
            <c:ext xmlns:c16="http://schemas.microsoft.com/office/drawing/2014/chart" uri="{C3380CC4-5D6E-409C-BE32-E72D297353CC}">
              <c16:uniqueId val="{00000000-40FB-481B-BEEA-54D23697BD4F}"/>
            </c:ext>
          </c:extLst>
        </c:ser>
        <c:dLbls>
          <c:showLegendKey val="0"/>
          <c:showVal val="0"/>
          <c:showCatName val="0"/>
          <c:showSerName val="0"/>
          <c:showPercent val="0"/>
          <c:showBubbleSize val="0"/>
        </c:dLbls>
        <c:gapWidth val="219"/>
        <c:overlap val="-27"/>
        <c:axId val="470352560"/>
        <c:axId val="470354856"/>
      </c:barChart>
      <c:catAx>
        <c:axId val="47035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0354856"/>
        <c:crosses val="autoZero"/>
        <c:auto val="1"/>
        <c:lblAlgn val="ctr"/>
        <c:lblOffset val="100"/>
        <c:noMultiLvlLbl val="0"/>
      </c:catAx>
      <c:valAx>
        <c:axId val="470354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035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List1!$D$73</c:f>
              <c:strCache>
                <c:ptCount val="1"/>
                <c:pt idx="0">
                  <c:v>Plan Proračuna za 2021.g.</c:v>
                </c:pt>
              </c:strCache>
            </c:strRef>
          </c:tx>
          <c:spPr>
            <a:solidFill>
              <a:schemeClr val="accent1"/>
            </a:solidFill>
            <a:ln>
              <a:noFill/>
            </a:ln>
            <a:effectLst/>
          </c:spPr>
          <c:invertIfNegative val="0"/>
          <c:cat>
            <c:strRef>
              <c:f>List1!$C$74:$C$77</c:f>
              <c:strCache>
                <c:ptCount val="2"/>
                <c:pt idx="0">
                  <c:v>A100101 Naknade za rad članova predstavničkog tijela</c:v>
                </c:pt>
                <c:pt idx="1">
                  <c:v>A100102 Financiranje političkih stranaka i vijećnika liste grupe birača</c:v>
                </c:pt>
              </c:strCache>
            </c:strRef>
          </c:cat>
          <c:val>
            <c:numRef>
              <c:f>List1!$D$74:$D$77</c:f>
              <c:numCache>
                <c:formatCode>#,##0.00</c:formatCode>
                <c:ptCount val="4"/>
                <c:pt idx="0">
                  <c:v>122587.44</c:v>
                </c:pt>
                <c:pt idx="1">
                  <c:v>11400</c:v>
                </c:pt>
              </c:numCache>
            </c:numRef>
          </c:val>
          <c:extLst>
            <c:ext xmlns:c16="http://schemas.microsoft.com/office/drawing/2014/chart" uri="{C3380CC4-5D6E-409C-BE32-E72D297353CC}">
              <c16:uniqueId val="{00000000-4B90-4123-9ABC-43148B910FCE}"/>
            </c:ext>
          </c:extLst>
        </c:ser>
        <c:dLbls>
          <c:showLegendKey val="0"/>
          <c:showVal val="0"/>
          <c:showCatName val="0"/>
          <c:showSerName val="0"/>
          <c:showPercent val="0"/>
          <c:showBubbleSize val="0"/>
        </c:dLbls>
        <c:gapWidth val="219"/>
        <c:overlap val="-27"/>
        <c:axId val="452924344"/>
        <c:axId val="452917456"/>
      </c:barChart>
      <c:catAx>
        <c:axId val="452924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2917456"/>
        <c:crosses val="autoZero"/>
        <c:auto val="1"/>
        <c:lblAlgn val="ctr"/>
        <c:lblOffset val="100"/>
        <c:noMultiLvlLbl val="0"/>
      </c:catAx>
      <c:valAx>
        <c:axId val="4529174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2924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List1!$D$95</c:f>
              <c:strCache>
                <c:ptCount val="1"/>
                <c:pt idx="0">
                  <c:v>I. Izmjene i dopune Proračuna za 2020.g.</c:v>
                </c:pt>
              </c:strCache>
            </c:strRef>
          </c:tx>
          <c:spPr>
            <a:solidFill>
              <a:schemeClr val="accent1"/>
            </a:solidFill>
            <a:ln>
              <a:noFill/>
            </a:ln>
            <a:effectLst/>
          </c:spPr>
          <c:invertIfNegative val="0"/>
          <c:cat>
            <c:strRef>
              <c:f>List1!$C$96:$C$100</c:f>
              <c:strCache>
                <c:ptCount val="5"/>
                <c:pt idx="0">
                  <c:v>A100201 Poslovanje ureda načelnika</c:v>
                </c:pt>
                <c:pt idx="1">
                  <c:v>A100202 Članarina za Lokalnu akcijsku grupu Vuka-Dunav</c:v>
                </c:pt>
                <c:pt idx="2">
                  <c:v>A100203 Proslava dana općine</c:v>
                </c:pt>
                <c:pt idx="3">
                  <c:v>A100204 Proračunska zaliha</c:v>
                </c:pt>
                <c:pt idx="4">
                  <c:v>A100205 Lokalni izbori</c:v>
                </c:pt>
              </c:strCache>
            </c:strRef>
          </c:cat>
          <c:val>
            <c:numRef>
              <c:f>List1!$D$96:$D$100</c:f>
              <c:numCache>
                <c:formatCode>#,##0.00</c:formatCode>
                <c:ptCount val="5"/>
                <c:pt idx="0">
                  <c:v>172338.04</c:v>
                </c:pt>
                <c:pt idx="1">
                  <c:v>4000</c:v>
                </c:pt>
                <c:pt idx="2">
                  <c:v>20000</c:v>
                </c:pt>
                <c:pt idx="3">
                  <c:v>30000</c:v>
                </c:pt>
                <c:pt idx="4">
                  <c:v>167000</c:v>
                </c:pt>
              </c:numCache>
            </c:numRef>
          </c:val>
          <c:extLst>
            <c:ext xmlns:c16="http://schemas.microsoft.com/office/drawing/2014/chart" uri="{C3380CC4-5D6E-409C-BE32-E72D297353CC}">
              <c16:uniqueId val="{00000000-DEE5-43E2-9FAA-C7AD86E5DCF4}"/>
            </c:ext>
          </c:extLst>
        </c:ser>
        <c:dLbls>
          <c:showLegendKey val="0"/>
          <c:showVal val="0"/>
          <c:showCatName val="0"/>
          <c:showSerName val="0"/>
          <c:showPercent val="0"/>
          <c:showBubbleSize val="0"/>
        </c:dLbls>
        <c:gapWidth val="219"/>
        <c:overlap val="-27"/>
        <c:axId val="451602416"/>
        <c:axId val="451601104"/>
      </c:barChart>
      <c:catAx>
        <c:axId val="45160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1601104"/>
        <c:crosses val="autoZero"/>
        <c:auto val="1"/>
        <c:lblAlgn val="ctr"/>
        <c:lblOffset val="100"/>
        <c:noMultiLvlLbl val="0"/>
      </c:catAx>
      <c:valAx>
        <c:axId val="4516011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1602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List1!$Q$97</c:f>
              <c:strCache>
                <c:ptCount val="1"/>
                <c:pt idx="0">
                  <c:v>I. Izmjene i dopune Proračuna za 2019.g.</c:v>
                </c:pt>
              </c:strCache>
            </c:strRef>
          </c:tx>
          <c:spPr>
            <a:solidFill>
              <a:schemeClr val="accent1"/>
            </a:solidFill>
            <a:ln>
              <a:noFill/>
            </a:ln>
            <a:effectLst/>
          </c:spPr>
          <c:invertIfNegative val="0"/>
          <c:cat>
            <c:strRef>
              <c:f>List1!$P$98</c:f>
              <c:strCache>
                <c:ptCount val="1"/>
                <c:pt idx="0">
                  <c:v>A100401 Organizacija manifestacija i putovanja</c:v>
                </c:pt>
              </c:strCache>
            </c:strRef>
          </c:cat>
          <c:val>
            <c:numRef>
              <c:f>List1!$Q$98</c:f>
              <c:numCache>
                <c:formatCode>#,##0.00</c:formatCode>
                <c:ptCount val="1"/>
                <c:pt idx="0">
                  <c:v>11852.54</c:v>
                </c:pt>
              </c:numCache>
            </c:numRef>
          </c:val>
          <c:extLst>
            <c:ext xmlns:c16="http://schemas.microsoft.com/office/drawing/2014/chart" uri="{C3380CC4-5D6E-409C-BE32-E72D297353CC}">
              <c16:uniqueId val="{00000000-C130-4DE3-97A5-26D77D77BC39}"/>
            </c:ext>
          </c:extLst>
        </c:ser>
        <c:dLbls>
          <c:showLegendKey val="0"/>
          <c:showVal val="0"/>
          <c:showCatName val="0"/>
          <c:showSerName val="0"/>
          <c:showPercent val="0"/>
          <c:showBubbleSize val="0"/>
        </c:dLbls>
        <c:gapWidth val="219"/>
        <c:overlap val="-27"/>
        <c:axId val="492463504"/>
        <c:axId val="492473016"/>
      </c:barChart>
      <c:catAx>
        <c:axId val="49246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2473016"/>
        <c:crosses val="autoZero"/>
        <c:auto val="1"/>
        <c:lblAlgn val="ctr"/>
        <c:lblOffset val="100"/>
        <c:noMultiLvlLbl val="0"/>
      </c:catAx>
      <c:valAx>
        <c:axId val="492473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2463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List1!$D$117</c:f>
              <c:strCache>
                <c:ptCount val="1"/>
                <c:pt idx="0">
                  <c:v>I. Izmjene i dopune Proračuna za 2019.g.</c:v>
                </c:pt>
              </c:strCache>
            </c:strRef>
          </c:tx>
          <c:spPr>
            <a:solidFill>
              <a:schemeClr val="accent1"/>
            </a:solidFill>
            <a:ln>
              <a:noFill/>
            </a:ln>
            <a:effectLst/>
          </c:spPr>
          <c:invertIfNegative val="0"/>
          <c:cat>
            <c:strRef>
              <c:f>List1!$C$118:$C$121</c:f>
              <c:strCache>
                <c:ptCount val="3"/>
                <c:pt idx="0">
                  <c:v>A200101 Stručno, administrativno i tehničko osoblje </c:v>
                </c:pt>
                <c:pt idx="1">
                  <c:v>A200102 Redovni rashodi poslovanja javne uprave i administracije</c:v>
                </c:pt>
                <c:pt idx="2">
                  <c:v>A200103 Rashodi za osobe izvan radnog odnosa</c:v>
                </c:pt>
              </c:strCache>
            </c:strRef>
          </c:cat>
          <c:val>
            <c:numRef>
              <c:f>List1!$D$118:$D$121</c:f>
              <c:numCache>
                <c:formatCode>#,##0.00</c:formatCode>
                <c:ptCount val="4"/>
                <c:pt idx="0">
                  <c:v>390284.76</c:v>
                </c:pt>
                <c:pt idx="1">
                  <c:v>480971.15</c:v>
                </c:pt>
                <c:pt idx="2">
                  <c:v>1500</c:v>
                </c:pt>
              </c:numCache>
            </c:numRef>
          </c:val>
          <c:extLst>
            <c:ext xmlns:c16="http://schemas.microsoft.com/office/drawing/2014/chart" uri="{C3380CC4-5D6E-409C-BE32-E72D297353CC}">
              <c16:uniqueId val="{00000000-3CFA-4CA7-BEF5-007EBB2E0214}"/>
            </c:ext>
          </c:extLst>
        </c:ser>
        <c:dLbls>
          <c:showLegendKey val="0"/>
          <c:showVal val="0"/>
          <c:showCatName val="0"/>
          <c:showSerName val="0"/>
          <c:showPercent val="0"/>
          <c:showBubbleSize val="0"/>
        </c:dLbls>
        <c:gapWidth val="219"/>
        <c:overlap val="-27"/>
        <c:axId val="554037832"/>
        <c:axId val="554039800"/>
      </c:barChart>
      <c:catAx>
        <c:axId val="554037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4039800"/>
        <c:crosses val="autoZero"/>
        <c:auto val="1"/>
        <c:lblAlgn val="ctr"/>
        <c:lblOffset val="100"/>
        <c:noMultiLvlLbl val="0"/>
      </c:catAx>
      <c:valAx>
        <c:axId val="554039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4037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List1!$D$135</c:f>
              <c:strCache>
                <c:ptCount val="1"/>
                <c:pt idx="0">
                  <c:v>I. Izmjene i dopune Proračuna za 2019.g.</c:v>
                </c:pt>
              </c:strCache>
            </c:strRef>
          </c:tx>
          <c:spPr>
            <a:solidFill>
              <a:schemeClr val="accent1"/>
            </a:solidFill>
            <a:ln>
              <a:noFill/>
            </a:ln>
            <a:effectLst/>
          </c:spPr>
          <c:invertIfNegative val="0"/>
          <c:cat>
            <c:strRef>
              <c:f>List1!$C$136:$C$141</c:f>
              <c:strCache>
                <c:ptCount val="6"/>
                <c:pt idx="0">
                  <c:v>A200201 Održavanje javne rasvjete</c:v>
                </c:pt>
                <c:pt idx="1">
                  <c:v>A200202 Održavanje i uređenje javnih zelenih površina</c:v>
                </c:pt>
                <c:pt idx="2">
                  <c:v>A200203 Održavanje groblja</c:v>
                </c:pt>
                <c:pt idx="3">
                  <c:v>A200204 Održavanje građevina, uređaja i predmeta javne namjene</c:v>
                </c:pt>
                <c:pt idx="4">
                  <c:v>A200205 Održavanje nerazvrstanih cesta</c:v>
                </c:pt>
                <c:pt idx="5">
                  <c:v>A200206 Održavanje građevina javne odvodnje oborinskih voda</c:v>
                </c:pt>
              </c:strCache>
            </c:strRef>
          </c:cat>
          <c:val>
            <c:numRef>
              <c:f>List1!$D$136:$D$141</c:f>
              <c:numCache>
                <c:formatCode>#,##0.00</c:formatCode>
                <c:ptCount val="6"/>
                <c:pt idx="0">
                  <c:v>195000</c:v>
                </c:pt>
                <c:pt idx="1">
                  <c:v>890000</c:v>
                </c:pt>
                <c:pt idx="2">
                  <c:v>255000</c:v>
                </c:pt>
                <c:pt idx="3">
                  <c:v>807881.1</c:v>
                </c:pt>
                <c:pt idx="4">
                  <c:v>95000</c:v>
                </c:pt>
                <c:pt idx="5">
                  <c:v>46920.43</c:v>
                </c:pt>
              </c:numCache>
            </c:numRef>
          </c:val>
          <c:extLst>
            <c:ext xmlns:c16="http://schemas.microsoft.com/office/drawing/2014/chart" uri="{C3380CC4-5D6E-409C-BE32-E72D297353CC}">
              <c16:uniqueId val="{00000000-0820-4904-8038-AE711429D034}"/>
            </c:ext>
          </c:extLst>
        </c:ser>
        <c:dLbls>
          <c:showLegendKey val="0"/>
          <c:showVal val="0"/>
          <c:showCatName val="0"/>
          <c:showSerName val="0"/>
          <c:showPercent val="0"/>
          <c:showBubbleSize val="0"/>
        </c:dLbls>
        <c:gapWidth val="219"/>
        <c:overlap val="-27"/>
        <c:axId val="558784488"/>
        <c:axId val="558786128"/>
      </c:barChart>
      <c:catAx>
        <c:axId val="55878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8786128"/>
        <c:crosses val="autoZero"/>
        <c:auto val="1"/>
        <c:lblAlgn val="ctr"/>
        <c:lblOffset val="100"/>
        <c:noMultiLvlLbl val="0"/>
      </c:catAx>
      <c:valAx>
        <c:axId val="558786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8784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List1!$D$154</c:f>
              <c:strCache>
                <c:ptCount val="1"/>
                <c:pt idx="0">
                  <c:v>Plan Proračuna Općine Šodolovci za 2019.g.</c:v>
                </c:pt>
              </c:strCache>
            </c:strRef>
          </c:tx>
          <c:spPr>
            <a:solidFill>
              <a:schemeClr val="accent1"/>
            </a:solidFill>
            <a:ln>
              <a:noFill/>
            </a:ln>
            <a:effectLst/>
          </c:spPr>
          <c:invertIfNegative val="0"/>
          <c:cat>
            <c:strRef>
              <c:f>List1!$C$155:$C$161</c:f>
              <c:strCache>
                <c:ptCount val="7"/>
                <c:pt idx="0">
                  <c:v>K200301 Javna rasvjeta</c:v>
                </c:pt>
                <c:pt idx="1">
                  <c:v>K200302 Nerazvrstane ceste</c:v>
                </c:pt>
                <c:pt idx="2">
                  <c:v>K200303 Javne prometne površine na kojima nije dopušten promet motornih vozila</c:v>
                </c:pt>
                <c:pt idx="3">
                  <c:v>K200305 Javne zelene površine</c:v>
                </c:pt>
                <c:pt idx="4">
                  <c:v>K200306 Građevine i uređaji javne namjene</c:v>
                </c:pt>
                <c:pt idx="5">
                  <c:v>K200307 Groblja i krematoriji na grobljima</c:v>
                </c:pt>
                <c:pt idx="6">
                  <c:v>K200308 Građevine namijenjene obavljanju javnog prijevoza</c:v>
                </c:pt>
              </c:strCache>
            </c:strRef>
          </c:cat>
          <c:val>
            <c:numRef>
              <c:f>List1!$D$155:$D$161</c:f>
              <c:numCache>
                <c:formatCode>#,##0.00</c:formatCode>
                <c:ptCount val="7"/>
                <c:pt idx="0">
                  <c:v>437400</c:v>
                </c:pt>
                <c:pt idx="1">
                  <c:v>80000</c:v>
                </c:pt>
                <c:pt idx="2">
                  <c:v>350000</c:v>
                </c:pt>
                <c:pt idx="3">
                  <c:v>973863</c:v>
                </c:pt>
                <c:pt idx="4">
                  <c:v>10000</c:v>
                </c:pt>
                <c:pt idx="5">
                  <c:v>0</c:v>
                </c:pt>
                <c:pt idx="6">
                  <c:v>60000</c:v>
                </c:pt>
              </c:numCache>
            </c:numRef>
          </c:val>
          <c:extLst>
            <c:ext xmlns:c16="http://schemas.microsoft.com/office/drawing/2014/chart" uri="{C3380CC4-5D6E-409C-BE32-E72D297353CC}">
              <c16:uniqueId val="{00000000-98A4-4213-BA5C-2434201E41E8}"/>
            </c:ext>
          </c:extLst>
        </c:ser>
        <c:dLbls>
          <c:showLegendKey val="0"/>
          <c:showVal val="0"/>
          <c:showCatName val="0"/>
          <c:showSerName val="0"/>
          <c:showPercent val="0"/>
          <c:showBubbleSize val="0"/>
        </c:dLbls>
        <c:gapWidth val="219"/>
        <c:overlap val="-27"/>
        <c:axId val="93994840"/>
        <c:axId val="330162232"/>
      </c:barChart>
      <c:catAx>
        <c:axId val="93994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0162232"/>
        <c:crosses val="autoZero"/>
        <c:auto val="1"/>
        <c:lblAlgn val="ctr"/>
        <c:lblOffset val="100"/>
        <c:noMultiLvlLbl val="0"/>
      </c:catAx>
      <c:valAx>
        <c:axId val="330162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3994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[grafikoni.xlsx]List1!$D$173</c:f>
              <c:strCache>
                <c:ptCount val="1"/>
                <c:pt idx="0">
                  <c:v>I. Izmjene i dopune proračuna za 2019.g.</c:v>
                </c:pt>
              </c:strCache>
            </c:strRef>
          </c:tx>
          <c:spPr>
            <a:solidFill>
              <a:schemeClr val="accent1"/>
            </a:solidFill>
            <a:ln>
              <a:noFill/>
            </a:ln>
            <a:effectLst/>
          </c:spPr>
          <c:invertIfNegative val="0"/>
          <c:cat>
            <c:strRef>
              <c:f>[grafikoni.xlsx]List1!$C$174:$C$175</c:f>
              <c:strCache>
                <c:ptCount val="2"/>
                <c:pt idx="0">
                  <c:v>A200601 Uređenje poljskih puteva</c:v>
                </c:pt>
                <c:pt idx="1">
                  <c:v>A200602 Ostale mjere za poticanje poljoprivrede</c:v>
                </c:pt>
              </c:strCache>
            </c:strRef>
          </c:cat>
          <c:val>
            <c:numRef>
              <c:f>[grafikoni.xlsx]List1!$D$174:$D$175</c:f>
              <c:numCache>
                <c:formatCode>#,##0.00</c:formatCode>
                <c:ptCount val="2"/>
                <c:pt idx="0">
                  <c:v>100000</c:v>
                </c:pt>
                <c:pt idx="1">
                  <c:v>15000</c:v>
                </c:pt>
              </c:numCache>
            </c:numRef>
          </c:val>
          <c:extLst>
            <c:ext xmlns:c16="http://schemas.microsoft.com/office/drawing/2014/chart" uri="{C3380CC4-5D6E-409C-BE32-E72D297353CC}">
              <c16:uniqueId val="{00000000-A86D-498C-A3B9-762870BB6B63}"/>
            </c:ext>
          </c:extLst>
        </c:ser>
        <c:dLbls>
          <c:showLegendKey val="0"/>
          <c:showVal val="0"/>
          <c:showCatName val="0"/>
          <c:showSerName val="0"/>
          <c:showPercent val="0"/>
          <c:showBubbleSize val="0"/>
        </c:dLbls>
        <c:gapWidth val="219"/>
        <c:overlap val="-27"/>
        <c:axId val="477512224"/>
        <c:axId val="477515176"/>
      </c:barChart>
      <c:catAx>
        <c:axId val="47751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7515176"/>
        <c:crosses val="autoZero"/>
        <c:auto val="1"/>
        <c:lblAlgn val="ctr"/>
        <c:lblOffset val="100"/>
        <c:noMultiLvlLbl val="0"/>
      </c:catAx>
      <c:valAx>
        <c:axId val="477515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7512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E9D309BD8C4197A8F22945D89EBE27"/>
        <w:category>
          <w:name w:val="Općenito"/>
          <w:gallery w:val="placeholder"/>
        </w:category>
        <w:types>
          <w:type w:val="bbPlcHdr"/>
        </w:types>
        <w:behaviors>
          <w:behavior w:val="content"/>
        </w:behaviors>
        <w:guid w:val="{F4109162-A351-4EF1-86A6-459ED0083CD1}"/>
      </w:docPartPr>
      <w:docPartBody>
        <w:p w:rsidR="00A626D3" w:rsidRDefault="00CA772F" w:rsidP="00CA772F">
          <w:pPr>
            <w:pStyle w:val="B0E9D309BD8C4197A8F22945D89EBE27"/>
          </w:pPr>
          <w:r>
            <w:rPr>
              <w:rFonts w:asciiTheme="majorHAnsi" w:eastAsiaTheme="majorEastAsia" w:hAnsiTheme="majorHAnsi" w:cstheme="majorBidi"/>
              <w:caps/>
              <w:color w:val="4472C4"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F"/>
    <w:rsid w:val="002321FB"/>
    <w:rsid w:val="002E3E28"/>
    <w:rsid w:val="003705D9"/>
    <w:rsid w:val="00476AFA"/>
    <w:rsid w:val="005E0B32"/>
    <w:rsid w:val="00741066"/>
    <w:rsid w:val="00916DFC"/>
    <w:rsid w:val="00A626D3"/>
    <w:rsid w:val="00C4064A"/>
    <w:rsid w:val="00CA772F"/>
    <w:rsid w:val="00D14247"/>
    <w:rsid w:val="00D26395"/>
    <w:rsid w:val="00DD7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0E9D309BD8C4197A8F22945D89EBE27">
    <w:name w:val="B0E9D309BD8C4197A8F22945D89EBE27"/>
    <w:rsid w:val="00CA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5E11-F853-4C6C-97DD-7905C153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26</Pages>
  <Words>4188</Words>
  <Characters>23877</Characters>
  <Application>Microsoft Office Word</Application>
  <DocSecurity>0</DocSecurity>
  <Lines>198</Lines>
  <Paragraphs>56</Paragraphs>
  <ScaleCrop>false</ScaleCrop>
  <HeadingPairs>
    <vt:vector size="2" baseType="variant">
      <vt:variant>
        <vt:lpstr>Naslov</vt:lpstr>
      </vt:variant>
      <vt:variant>
        <vt:i4>1</vt:i4>
      </vt:variant>
    </vt:vector>
  </HeadingPairs>
  <TitlesOfParts>
    <vt:vector size="1" baseType="lpstr">
      <vt:lpstr>I. IZMJENE I DOPUNE PRORAČUNA OPĆINE ŠODOLOVCI ZA 2021.g. SA PROJEKCIJAMA ZA 2022. I 2023.G.</vt:lpstr>
    </vt:vector>
  </TitlesOfParts>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IZMJENE I DOPUNE PRORAČUNA OPĆINE ŠODOLOVCI ZA 2021.g.</dc:title>
  <dc:subject/>
  <dc:creator>Darija Ćeran</dc:creator>
  <cp:keywords/>
  <dc:description/>
  <cp:lastModifiedBy>Darija Ćeran</cp:lastModifiedBy>
  <cp:revision>25</cp:revision>
  <cp:lastPrinted>2018-12-13T09:03:00Z</cp:lastPrinted>
  <dcterms:created xsi:type="dcterms:W3CDTF">2018-12-12T07:10:00Z</dcterms:created>
  <dcterms:modified xsi:type="dcterms:W3CDTF">2021-04-16T11:59:00Z</dcterms:modified>
</cp:coreProperties>
</file>