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CDE" w:rsidRPr="0068617F" w:rsidRDefault="00CC5CDE" w:rsidP="00CC5CDE">
      <w:pPr>
        <w:widowControl w:val="0"/>
        <w:autoSpaceDE w:val="0"/>
        <w:autoSpaceDN w:val="0"/>
        <w:adjustRightInd w:val="0"/>
        <w:spacing w:before="19" w:after="0" w:line="276" w:lineRule="auto"/>
        <w:ind w:left="-567" w:right="104"/>
        <w:rPr>
          <w:rFonts w:eastAsia="Times New Roman" w:cs="Arial"/>
          <w:sz w:val="20"/>
          <w:szCs w:val="20"/>
        </w:rPr>
      </w:pPr>
      <w:r w:rsidRPr="00CA1338">
        <w:rPr>
          <w:rFonts w:ascii="Calibri" w:eastAsia="Times New Roman" w:hAnsi="Calibri" w:cs="Times New Roman"/>
          <w:i/>
          <w:sz w:val="20"/>
          <w:szCs w:val="20"/>
          <w:lang w:eastAsia="hr-HR"/>
        </w:rPr>
        <w:t>Prilog 3.- ponudbeni cjenik</w:t>
      </w:r>
    </w:p>
    <w:p w:rsidR="00CC5CDE" w:rsidRPr="00CA1338" w:rsidRDefault="00CC5CDE" w:rsidP="00CC5CDE">
      <w:pPr>
        <w:widowControl w:val="0"/>
        <w:autoSpaceDE w:val="0"/>
        <w:autoSpaceDN w:val="0"/>
        <w:adjustRightInd w:val="0"/>
        <w:spacing w:before="19" w:after="0" w:line="276" w:lineRule="auto"/>
        <w:ind w:left="-567" w:right="104"/>
        <w:rPr>
          <w:rFonts w:ascii="Calibri" w:eastAsia="Times New Roman" w:hAnsi="Calibri" w:cs="Times New Roman"/>
          <w:i/>
          <w:sz w:val="20"/>
          <w:szCs w:val="20"/>
          <w:lang w:eastAsia="hr-HR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CC5CDE" w:rsidRPr="00EE35F3" w:rsidTr="00353DE1">
        <w:trPr>
          <w:trHeight w:val="405"/>
        </w:trPr>
        <w:tc>
          <w:tcPr>
            <w:tcW w:w="10065" w:type="dxa"/>
            <w:shd w:val="clear" w:color="auto" w:fill="auto"/>
            <w:vAlign w:val="center"/>
          </w:tcPr>
          <w:p w:rsidR="00CC5CDE" w:rsidRPr="00EE35F3" w:rsidRDefault="00CC5CDE" w:rsidP="00353DE1">
            <w:pPr>
              <w:widowControl w:val="0"/>
              <w:autoSpaceDE w:val="0"/>
              <w:autoSpaceDN w:val="0"/>
              <w:adjustRightInd w:val="0"/>
              <w:spacing w:before="100" w:beforeAutospacing="1" w:after="200" w:line="276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lang w:eastAsia="hr-HR"/>
              </w:rPr>
              <w:t>Naziv, sjedište i adresa ponuditelja</w:t>
            </w:r>
            <w:r w:rsidRPr="00EE35F3">
              <w:rPr>
                <w:rFonts w:ascii="Calibri" w:eastAsia="Times New Roman" w:hAnsi="Calibri" w:cs="Times New Roman"/>
                <w:b/>
                <w:lang w:eastAsia="hr-HR"/>
              </w:rPr>
              <w:t>:</w:t>
            </w:r>
          </w:p>
        </w:tc>
      </w:tr>
      <w:tr w:rsidR="00CC5CDE" w:rsidRPr="00EE35F3" w:rsidTr="00353DE1">
        <w:trPr>
          <w:trHeight w:val="397"/>
        </w:trPr>
        <w:tc>
          <w:tcPr>
            <w:tcW w:w="10065" w:type="dxa"/>
            <w:shd w:val="clear" w:color="auto" w:fill="auto"/>
            <w:vAlign w:val="center"/>
          </w:tcPr>
          <w:p w:rsidR="00CC5CDE" w:rsidRPr="00EE35F3" w:rsidRDefault="00CC5CDE" w:rsidP="00353DE1">
            <w:pPr>
              <w:widowControl w:val="0"/>
              <w:autoSpaceDE w:val="0"/>
              <w:autoSpaceDN w:val="0"/>
              <w:adjustRightInd w:val="0"/>
              <w:spacing w:before="100" w:beforeAutospacing="1" w:after="200" w:line="276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EE35F3">
              <w:rPr>
                <w:rFonts w:ascii="Calibri" w:eastAsia="Times New Roman" w:hAnsi="Calibri" w:cs="Times New Roman"/>
                <w:b/>
                <w:lang w:eastAsia="hr-HR"/>
              </w:rPr>
              <w:t>OIB:</w:t>
            </w:r>
          </w:p>
        </w:tc>
      </w:tr>
    </w:tbl>
    <w:p w:rsidR="00CC5CDE" w:rsidRPr="00EE35F3" w:rsidRDefault="00CC5CDE" w:rsidP="00CC5CD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,BoldItalic"/>
          <w:b/>
          <w:bCs/>
          <w:i/>
          <w:iCs/>
          <w:color w:val="000000"/>
          <w:lang w:eastAsia="hr-HR"/>
        </w:rPr>
      </w:pPr>
    </w:p>
    <w:p w:rsidR="00CC5CDE" w:rsidRPr="00EE35F3" w:rsidRDefault="00CC5CDE" w:rsidP="00CC5CD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,BoldItalic"/>
          <w:b/>
          <w:bCs/>
          <w:i/>
          <w:iCs/>
          <w:color w:val="000000"/>
          <w:lang w:eastAsia="hr-HR"/>
        </w:rPr>
      </w:pPr>
    </w:p>
    <w:p w:rsidR="00CC5CDE" w:rsidRPr="00EE35F3" w:rsidRDefault="00CC5CDE" w:rsidP="00CC5CDE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lang w:eastAsia="hr-HR"/>
        </w:rPr>
      </w:pPr>
      <w:bookmarkStart w:id="0" w:name="_Hlk509231578"/>
      <w:r w:rsidRPr="00EE35F3">
        <w:rPr>
          <w:rFonts w:ascii="Calibri" w:eastAsia="Calibri" w:hAnsi="Calibri" w:cs="Calibri"/>
          <w:b/>
          <w:sz w:val="28"/>
          <w:lang w:eastAsia="hr-HR"/>
        </w:rPr>
        <w:t>CJENIK JAVNE U</w:t>
      </w:r>
      <w:r w:rsidRPr="00EE35F3">
        <w:rPr>
          <w:rFonts w:ascii="Calibri" w:eastAsia="Times New Roman" w:hAnsi="Calibri" w:cs="Calibri"/>
          <w:b/>
          <w:sz w:val="28"/>
          <w:lang w:eastAsia="hr-HR"/>
        </w:rPr>
        <w:t>SLUGE PRIKUPLJANJA,</w:t>
      </w:r>
      <w:r w:rsidRPr="00EE35F3">
        <w:rPr>
          <w:rFonts w:ascii="Calibri" w:eastAsia="Calibri" w:hAnsi="Calibri" w:cs="Calibri"/>
          <w:b/>
          <w:sz w:val="28"/>
          <w:lang w:eastAsia="hr-HR"/>
        </w:rPr>
        <w:t xml:space="preserve"> ODVOZA</w:t>
      </w:r>
      <w:r w:rsidRPr="00EE35F3">
        <w:rPr>
          <w:rFonts w:ascii="Calibri" w:eastAsia="Times New Roman" w:hAnsi="Calibri" w:cs="Calibri"/>
          <w:b/>
          <w:sz w:val="28"/>
          <w:lang w:eastAsia="hr-HR"/>
        </w:rPr>
        <w:t xml:space="preserve"> I ZBRINJAVANJA</w:t>
      </w:r>
      <w:r w:rsidRPr="00EE35F3">
        <w:rPr>
          <w:rFonts w:ascii="Calibri" w:eastAsia="Calibri" w:hAnsi="Calibri" w:cs="Calibri"/>
          <w:b/>
          <w:sz w:val="28"/>
          <w:lang w:eastAsia="hr-HR"/>
        </w:rPr>
        <w:t xml:space="preserve"> </w:t>
      </w:r>
    </w:p>
    <w:p w:rsidR="00CC5CDE" w:rsidRPr="00EE35F3" w:rsidRDefault="00CC5CDE" w:rsidP="00CC5CDE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lang w:eastAsia="hr-HR"/>
        </w:rPr>
      </w:pPr>
      <w:r w:rsidRPr="00EE35F3">
        <w:rPr>
          <w:rFonts w:ascii="Calibri" w:eastAsia="Calibri" w:hAnsi="Calibri" w:cs="Calibri"/>
          <w:b/>
          <w:sz w:val="28"/>
          <w:lang w:eastAsia="hr-HR"/>
        </w:rPr>
        <w:t>MIJEŠANOG KOMUNALNOG OTPADA</w:t>
      </w:r>
    </w:p>
    <w:p w:rsidR="00CC5CDE" w:rsidRDefault="00CC5CDE" w:rsidP="00CC5CDE">
      <w:pPr>
        <w:autoSpaceDE w:val="0"/>
        <w:autoSpaceDN w:val="0"/>
        <w:adjustRightInd w:val="0"/>
        <w:spacing w:after="0" w:line="240" w:lineRule="auto"/>
        <w:ind w:left="-567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</w:p>
    <w:tbl>
      <w:tblPr>
        <w:tblW w:w="15006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0"/>
        <w:gridCol w:w="983"/>
        <w:gridCol w:w="987"/>
        <w:gridCol w:w="995"/>
        <w:gridCol w:w="12"/>
        <w:gridCol w:w="991"/>
        <w:gridCol w:w="1426"/>
        <w:gridCol w:w="1416"/>
        <w:gridCol w:w="1273"/>
        <w:gridCol w:w="1274"/>
        <w:gridCol w:w="999"/>
        <w:gridCol w:w="1132"/>
        <w:gridCol w:w="1274"/>
        <w:gridCol w:w="1274"/>
      </w:tblGrid>
      <w:tr w:rsidR="00CC5CDE" w:rsidTr="00353DE1">
        <w:trPr>
          <w:trHeight w:val="572"/>
        </w:trPr>
        <w:tc>
          <w:tcPr>
            <w:tcW w:w="15006" w:type="dxa"/>
            <w:gridSpan w:val="14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jc w:val="both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bookmarkStart w:id="1" w:name="_Hlk508623985"/>
          </w:p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-132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DOMAĆINSTVA</w:t>
            </w:r>
          </w:p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-132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CC5CDE" w:rsidTr="00353DE1">
        <w:trPr>
          <w:trHeight w:val="572"/>
        </w:trPr>
        <w:tc>
          <w:tcPr>
            <w:tcW w:w="15006" w:type="dxa"/>
            <w:gridSpan w:val="14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jc w:val="both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CC5CDE" w:rsidTr="00353DE1">
        <w:trPr>
          <w:trHeight w:val="207"/>
        </w:trPr>
        <w:tc>
          <w:tcPr>
            <w:tcW w:w="970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-132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3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-132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87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-132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007" w:type="dxa"/>
            <w:gridSpan w:val="2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-132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91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-132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426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-132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416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-132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273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-132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274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-132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999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-132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132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-132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274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-132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274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-132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13</w:t>
            </w:r>
          </w:p>
        </w:tc>
      </w:tr>
      <w:tr w:rsidR="00CC5CDE" w:rsidTr="00353DE1">
        <w:trPr>
          <w:trHeight w:val="555"/>
        </w:trPr>
        <w:tc>
          <w:tcPr>
            <w:tcW w:w="970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-132" w:right="-101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Veličina spremnika</w:t>
            </w:r>
          </w:p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83" w:type="dxa"/>
          </w:tcPr>
          <w:p w:rsidR="00CC5CDE" w:rsidRDefault="00CC5CDE" w:rsidP="00353DE1">
            <w:pP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Jedinična cijena bez PDV-a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①</w:t>
            </w:r>
          </w:p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87" w:type="dxa"/>
          </w:tcPr>
          <w:p w:rsidR="00CC5CDE" w:rsidRDefault="00CC5CDE" w:rsidP="00353DE1">
            <w:pP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Jedinična cijena s PDV-om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②</w:t>
            </w:r>
          </w:p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5" w:type="dxa"/>
          </w:tcPr>
          <w:p w:rsidR="00CC5CDE" w:rsidRDefault="00CC5CDE" w:rsidP="00353DE1">
            <w:pP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Jedinična cijena bez PDV-a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③</w:t>
            </w:r>
          </w:p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03" w:type="dxa"/>
            <w:gridSpan w:val="2"/>
          </w:tcPr>
          <w:p w:rsidR="00CC5CDE" w:rsidRDefault="00CC5CDE" w:rsidP="00353DE1">
            <w:pP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Jedinična cijena s PDV-om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④</w:t>
            </w:r>
          </w:p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6" w:type="dxa"/>
          </w:tcPr>
          <w:p w:rsidR="00CC5CDE" w:rsidRDefault="00CC5CDE" w:rsidP="00353DE1">
            <w:pP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Cijena obvezne minimalne javne usluge u slučaju kućnog kompostiranja bez PDV-a</w:t>
            </w:r>
          </w:p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</w:tcPr>
          <w:p w:rsidR="00CC5CDE" w:rsidRDefault="00CC5CDE" w:rsidP="00353DE1">
            <w:pP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Cijena obvezne minimalne javne usluge u slučaju kućnog kompostiranja sa PDV-om</w:t>
            </w:r>
          </w:p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3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Cijena minimalne javne usluge u slučaju korištenja usluge prikupljanja biootpada bez PDV-a</w:t>
            </w:r>
          </w:p>
        </w:tc>
        <w:tc>
          <w:tcPr>
            <w:tcW w:w="1274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Cijena minimalne javne usluge u slučaju korištenja usluge prikupljanja biootpada sa PDV-om</w:t>
            </w:r>
          </w:p>
        </w:tc>
        <w:tc>
          <w:tcPr>
            <w:tcW w:w="999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 xml:space="preserve">Ukupna cijena bez PDV-a </w:t>
            </w:r>
          </w:p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(2+6)</w:t>
            </w:r>
          </w:p>
        </w:tc>
        <w:tc>
          <w:tcPr>
            <w:tcW w:w="1132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 xml:space="preserve">Ukupna cijena sa PDV-om </w:t>
            </w:r>
          </w:p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(3+7)</w:t>
            </w:r>
          </w:p>
        </w:tc>
        <w:tc>
          <w:tcPr>
            <w:tcW w:w="1274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 xml:space="preserve">Ukupna cijena bez PDV-a </w:t>
            </w:r>
          </w:p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(4+8)</w:t>
            </w:r>
          </w:p>
        </w:tc>
        <w:tc>
          <w:tcPr>
            <w:tcW w:w="1274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 xml:space="preserve">Ukupna cijena sa PDV-om </w:t>
            </w:r>
          </w:p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(5+9)</w:t>
            </w:r>
          </w:p>
        </w:tc>
      </w:tr>
      <w:tr w:rsidR="00CC5CDE" w:rsidTr="00353DE1">
        <w:trPr>
          <w:trHeight w:val="310"/>
        </w:trPr>
        <w:tc>
          <w:tcPr>
            <w:tcW w:w="970" w:type="dxa"/>
          </w:tcPr>
          <w:p w:rsidR="00CC5CDE" w:rsidRPr="0068617F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-132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120 l</w:t>
            </w:r>
          </w:p>
        </w:tc>
        <w:tc>
          <w:tcPr>
            <w:tcW w:w="983" w:type="dxa"/>
          </w:tcPr>
          <w:p w:rsidR="00CC5CDE" w:rsidRDefault="00CC5CDE" w:rsidP="00353DE1">
            <w:pP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87" w:type="dxa"/>
          </w:tcPr>
          <w:p w:rsidR="00CC5CDE" w:rsidRDefault="00CC5CDE" w:rsidP="00353DE1">
            <w:pP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5" w:type="dxa"/>
          </w:tcPr>
          <w:p w:rsidR="00CC5CDE" w:rsidRDefault="00CC5CDE" w:rsidP="00353DE1">
            <w:pP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03" w:type="dxa"/>
            <w:gridSpan w:val="2"/>
          </w:tcPr>
          <w:p w:rsidR="00CC5CDE" w:rsidRDefault="00CC5CDE" w:rsidP="00353DE1">
            <w:pP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6" w:type="dxa"/>
          </w:tcPr>
          <w:p w:rsidR="00CC5CDE" w:rsidRDefault="00CC5CDE" w:rsidP="00353DE1">
            <w:pP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3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4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9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2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4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4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CC5CDE" w:rsidTr="00353DE1">
        <w:trPr>
          <w:trHeight w:val="675"/>
        </w:trPr>
        <w:tc>
          <w:tcPr>
            <w:tcW w:w="970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-132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240 l</w:t>
            </w:r>
          </w:p>
        </w:tc>
        <w:tc>
          <w:tcPr>
            <w:tcW w:w="983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87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5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03" w:type="dxa"/>
            <w:gridSpan w:val="2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6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3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4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9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2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4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4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CC5CDE" w:rsidTr="00353DE1">
        <w:trPr>
          <w:trHeight w:val="675"/>
        </w:trPr>
        <w:tc>
          <w:tcPr>
            <w:tcW w:w="970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-132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UKUPNO</w:t>
            </w:r>
          </w:p>
        </w:tc>
        <w:tc>
          <w:tcPr>
            <w:tcW w:w="983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87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5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03" w:type="dxa"/>
            <w:gridSpan w:val="2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6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3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4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9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2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4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4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CC5CDE" w:rsidRDefault="00CC5CDE" w:rsidP="00CC5CDE">
      <w:pPr>
        <w:autoSpaceDE w:val="0"/>
        <w:autoSpaceDN w:val="0"/>
        <w:adjustRightInd w:val="0"/>
        <w:spacing w:after="0" w:line="240" w:lineRule="auto"/>
        <w:ind w:left="-567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hr-HR"/>
        </w:rPr>
      </w:pPr>
    </w:p>
    <w:p w:rsidR="00CC5CDE" w:rsidRDefault="00CC5CDE" w:rsidP="00CC5CDE">
      <w:pPr>
        <w:autoSpaceDE w:val="0"/>
        <w:autoSpaceDN w:val="0"/>
        <w:adjustRightInd w:val="0"/>
        <w:spacing w:after="0" w:line="240" w:lineRule="auto"/>
        <w:ind w:left="-567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hr-HR"/>
        </w:rPr>
        <w:t>①jedinična cijena pražnjenja volumena spremnika miješanog komunalnog otpada izražena u kunama bez PDV-a</w:t>
      </w:r>
    </w:p>
    <w:p w:rsidR="00CC5CDE" w:rsidRDefault="00CC5CDE" w:rsidP="00CC5CDE">
      <w:pPr>
        <w:autoSpaceDE w:val="0"/>
        <w:autoSpaceDN w:val="0"/>
        <w:adjustRightInd w:val="0"/>
        <w:spacing w:after="0" w:line="240" w:lineRule="auto"/>
        <w:ind w:left="-567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hr-HR"/>
        </w:rPr>
        <w:t>②jedinična cijena pražnjenja volumena spremnika miješanog komunalnog otpada izražena u kunama sa PDV-om</w:t>
      </w:r>
    </w:p>
    <w:p w:rsidR="00CC5CDE" w:rsidRDefault="00CC5CDE" w:rsidP="00CC5CDE">
      <w:pPr>
        <w:autoSpaceDE w:val="0"/>
        <w:autoSpaceDN w:val="0"/>
        <w:adjustRightInd w:val="0"/>
        <w:spacing w:after="0" w:line="240" w:lineRule="auto"/>
        <w:ind w:left="-567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hr-HR"/>
        </w:rPr>
        <w:t>③jedinična cijena pražnjenja volumena spremnika biootpada izražena u kunama bez PDV-a</w:t>
      </w:r>
    </w:p>
    <w:p w:rsidR="00CC5CDE" w:rsidRDefault="00CC5CDE" w:rsidP="00CC5CDE">
      <w:pPr>
        <w:autoSpaceDE w:val="0"/>
        <w:autoSpaceDN w:val="0"/>
        <w:adjustRightInd w:val="0"/>
        <w:spacing w:after="0" w:line="240" w:lineRule="auto"/>
        <w:ind w:left="-567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hr-HR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hr-HR"/>
        </w:rPr>
        <w:t>④jedinična cijena pražnjenja volumena spremnika biootpada izražena u kunama sa PDV-om</w:t>
      </w:r>
    </w:p>
    <w:p w:rsidR="00CC5CDE" w:rsidRDefault="00CC5CDE" w:rsidP="00CC5CDE">
      <w:pPr>
        <w:autoSpaceDE w:val="0"/>
        <w:autoSpaceDN w:val="0"/>
        <w:adjustRightInd w:val="0"/>
        <w:spacing w:after="0" w:line="240" w:lineRule="auto"/>
        <w:ind w:left="-567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</w:p>
    <w:p w:rsidR="00CC5CDE" w:rsidRDefault="00CC5CDE" w:rsidP="00CC5CDE">
      <w:pPr>
        <w:autoSpaceDE w:val="0"/>
        <w:autoSpaceDN w:val="0"/>
        <w:adjustRightInd w:val="0"/>
        <w:spacing w:after="0" w:line="240" w:lineRule="auto"/>
        <w:ind w:left="-567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  <w:r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>CIJENA JAVNE USLUGE ZA STANOVNIŠTVO RAČUNAT ĆE SE NA SLJEDEĆI NAČIN: Zbrojit će se UKUPNE VRIJEDNOSTI u stupcu 11 sa UKUPNOM VRIJEDNOSTI u stupcu 13 i na taj način dobit će se UKUPNA CIJENA ZA STANOVNIŠTVO. Najniža cijena će biti bodovana sa 50 bodova.</w:t>
      </w:r>
    </w:p>
    <w:p w:rsidR="00CC5CDE" w:rsidRDefault="00CC5CDE" w:rsidP="00CC5CDE">
      <w:pPr>
        <w:autoSpaceDE w:val="0"/>
        <w:autoSpaceDN w:val="0"/>
        <w:adjustRightInd w:val="0"/>
        <w:spacing w:after="0" w:line="240" w:lineRule="auto"/>
        <w:ind w:left="-567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</w:p>
    <w:p w:rsidR="00CC5CDE" w:rsidRDefault="00CC5CDE" w:rsidP="00CC5CDE">
      <w:pPr>
        <w:autoSpaceDE w:val="0"/>
        <w:autoSpaceDN w:val="0"/>
        <w:adjustRightInd w:val="0"/>
        <w:spacing w:after="0" w:line="240" w:lineRule="auto"/>
        <w:ind w:left="-567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</w:p>
    <w:tbl>
      <w:tblPr>
        <w:tblW w:w="15006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0"/>
        <w:gridCol w:w="983"/>
        <w:gridCol w:w="987"/>
        <w:gridCol w:w="995"/>
        <w:gridCol w:w="12"/>
        <w:gridCol w:w="991"/>
        <w:gridCol w:w="1426"/>
        <w:gridCol w:w="1416"/>
        <w:gridCol w:w="1273"/>
        <w:gridCol w:w="1274"/>
        <w:gridCol w:w="999"/>
        <w:gridCol w:w="1132"/>
        <w:gridCol w:w="1274"/>
        <w:gridCol w:w="1274"/>
      </w:tblGrid>
      <w:tr w:rsidR="00CC5CDE" w:rsidTr="00353DE1">
        <w:trPr>
          <w:trHeight w:val="572"/>
        </w:trPr>
        <w:tc>
          <w:tcPr>
            <w:tcW w:w="15006" w:type="dxa"/>
            <w:gridSpan w:val="14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jc w:val="both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-132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PRAVNE OSOBE (POSLOVNI SUBJEKTI)</w:t>
            </w:r>
          </w:p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-132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CC5CDE" w:rsidTr="00353DE1">
        <w:trPr>
          <w:trHeight w:val="572"/>
        </w:trPr>
        <w:tc>
          <w:tcPr>
            <w:tcW w:w="15006" w:type="dxa"/>
            <w:gridSpan w:val="14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jc w:val="both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CC5CDE" w:rsidTr="00353DE1">
        <w:trPr>
          <w:trHeight w:val="207"/>
        </w:trPr>
        <w:tc>
          <w:tcPr>
            <w:tcW w:w="970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-132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3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-132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87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-132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007" w:type="dxa"/>
            <w:gridSpan w:val="2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-132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91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-132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426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-132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416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-132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273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-132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274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-132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999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-132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132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-132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274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-132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274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-132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13</w:t>
            </w:r>
          </w:p>
        </w:tc>
      </w:tr>
      <w:tr w:rsidR="00CC5CDE" w:rsidTr="00353DE1">
        <w:trPr>
          <w:trHeight w:val="555"/>
        </w:trPr>
        <w:tc>
          <w:tcPr>
            <w:tcW w:w="970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-132" w:right="-101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Veličina spremnika</w:t>
            </w:r>
          </w:p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83" w:type="dxa"/>
          </w:tcPr>
          <w:p w:rsidR="00CC5CDE" w:rsidRDefault="00CC5CDE" w:rsidP="00353DE1">
            <w:pP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Jedinična cijena bez PDV-a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①</w:t>
            </w:r>
          </w:p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87" w:type="dxa"/>
          </w:tcPr>
          <w:p w:rsidR="00CC5CDE" w:rsidRDefault="00CC5CDE" w:rsidP="00353DE1">
            <w:pP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Jedinična cijena s PDV-om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②</w:t>
            </w:r>
          </w:p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5" w:type="dxa"/>
          </w:tcPr>
          <w:p w:rsidR="00CC5CDE" w:rsidRDefault="00CC5CDE" w:rsidP="00353DE1">
            <w:pP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Jedinična cijena bez PDV-a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③</w:t>
            </w:r>
          </w:p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03" w:type="dxa"/>
            <w:gridSpan w:val="2"/>
          </w:tcPr>
          <w:p w:rsidR="00CC5CDE" w:rsidRDefault="00CC5CDE" w:rsidP="00353DE1">
            <w:pP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Jedinična cijena s PDV-om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④</w:t>
            </w:r>
          </w:p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6" w:type="dxa"/>
          </w:tcPr>
          <w:p w:rsidR="00CC5CDE" w:rsidRDefault="00CC5CDE" w:rsidP="00353DE1">
            <w:pP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Cijena obvezne minimalne javne usluge u slučaju kućnog kompostiranja bez PDV-a</w:t>
            </w:r>
          </w:p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</w:tcPr>
          <w:p w:rsidR="00CC5CDE" w:rsidRDefault="00CC5CDE" w:rsidP="00353DE1">
            <w:pP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Cijena obvezne minimalne javne usluge u slučaju kućnog kompostiranja sa PDV-om</w:t>
            </w:r>
          </w:p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3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Cijena minimalne javne usluge u slučaju korištenja usluge prikupljanja biootpada bez PDV-a</w:t>
            </w:r>
          </w:p>
        </w:tc>
        <w:tc>
          <w:tcPr>
            <w:tcW w:w="1274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Cijena minimalne javne usluge u slučaju korištenja usluge prikupljanja biootpada sa PDV-om</w:t>
            </w:r>
          </w:p>
        </w:tc>
        <w:tc>
          <w:tcPr>
            <w:tcW w:w="999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 xml:space="preserve">Ukupna cijena bez PDV-a </w:t>
            </w:r>
          </w:p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(2+6)</w:t>
            </w:r>
          </w:p>
        </w:tc>
        <w:tc>
          <w:tcPr>
            <w:tcW w:w="1132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 xml:space="preserve">Ukupna cijena sa PDV-om </w:t>
            </w:r>
          </w:p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(3+7)</w:t>
            </w:r>
          </w:p>
        </w:tc>
        <w:tc>
          <w:tcPr>
            <w:tcW w:w="1274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 xml:space="preserve">Ukupna cijena bez PDV-a </w:t>
            </w:r>
          </w:p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(4+8)</w:t>
            </w:r>
          </w:p>
        </w:tc>
        <w:tc>
          <w:tcPr>
            <w:tcW w:w="1274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 xml:space="preserve">Ukupna cijena sa PDV-om </w:t>
            </w:r>
          </w:p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(5+9)</w:t>
            </w:r>
          </w:p>
        </w:tc>
      </w:tr>
      <w:tr w:rsidR="00CC5CDE" w:rsidTr="00353DE1">
        <w:trPr>
          <w:trHeight w:val="360"/>
        </w:trPr>
        <w:tc>
          <w:tcPr>
            <w:tcW w:w="970" w:type="dxa"/>
          </w:tcPr>
          <w:p w:rsidR="00CC5CDE" w:rsidRPr="0068617F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-132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120 l</w:t>
            </w:r>
          </w:p>
        </w:tc>
        <w:tc>
          <w:tcPr>
            <w:tcW w:w="983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87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5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03" w:type="dxa"/>
            <w:gridSpan w:val="2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6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3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4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9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2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4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4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CC5CDE" w:rsidTr="00353DE1">
        <w:trPr>
          <w:trHeight w:val="300"/>
        </w:trPr>
        <w:tc>
          <w:tcPr>
            <w:tcW w:w="970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-132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240 l</w:t>
            </w:r>
          </w:p>
        </w:tc>
        <w:tc>
          <w:tcPr>
            <w:tcW w:w="983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87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5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03" w:type="dxa"/>
            <w:gridSpan w:val="2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6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3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4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9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2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4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4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CC5CDE" w:rsidTr="00353DE1">
        <w:trPr>
          <w:trHeight w:val="285"/>
        </w:trPr>
        <w:tc>
          <w:tcPr>
            <w:tcW w:w="970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-132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1100 l</w:t>
            </w:r>
          </w:p>
        </w:tc>
        <w:tc>
          <w:tcPr>
            <w:tcW w:w="983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87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5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03" w:type="dxa"/>
            <w:gridSpan w:val="2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6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3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4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9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2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4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4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CC5CDE" w:rsidTr="00353DE1">
        <w:trPr>
          <w:trHeight w:val="165"/>
        </w:trPr>
        <w:tc>
          <w:tcPr>
            <w:tcW w:w="970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-132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5 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³</w:t>
            </w:r>
          </w:p>
        </w:tc>
        <w:tc>
          <w:tcPr>
            <w:tcW w:w="983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87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5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03" w:type="dxa"/>
            <w:gridSpan w:val="2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6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3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4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9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2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4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4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CC5CDE" w:rsidTr="00353DE1">
        <w:trPr>
          <w:trHeight w:val="109"/>
        </w:trPr>
        <w:tc>
          <w:tcPr>
            <w:tcW w:w="970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-132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7 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³</w:t>
            </w:r>
          </w:p>
        </w:tc>
        <w:tc>
          <w:tcPr>
            <w:tcW w:w="983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87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5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03" w:type="dxa"/>
            <w:gridSpan w:val="2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6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3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4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9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2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4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4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CC5CDE" w:rsidTr="00353DE1">
        <w:trPr>
          <w:trHeight w:val="120"/>
        </w:trPr>
        <w:tc>
          <w:tcPr>
            <w:tcW w:w="970" w:type="dxa"/>
            <w:tcBorders>
              <w:bottom w:val="single" w:sz="4" w:space="0" w:color="auto"/>
            </w:tcBorders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-132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983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87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5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03" w:type="dxa"/>
            <w:gridSpan w:val="2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6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3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4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9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2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4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4" w:type="dxa"/>
          </w:tcPr>
          <w:p w:rsidR="00CC5CDE" w:rsidRDefault="00CC5CDE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CC5CDE" w:rsidRDefault="00CC5CDE" w:rsidP="00CC5CD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</w:p>
    <w:p w:rsidR="00CC5CDE" w:rsidRDefault="00CC5CDE" w:rsidP="00CC5CDE">
      <w:pPr>
        <w:autoSpaceDE w:val="0"/>
        <w:autoSpaceDN w:val="0"/>
        <w:adjustRightInd w:val="0"/>
        <w:spacing w:after="0" w:line="240" w:lineRule="auto"/>
        <w:ind w:left="-567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hr-HR"/>
        </w:rPr>
        <w:t>①jedinična cijena pražnjenja volumena spremnika miješanog/biorazgradivog komunalnog otpada izražena u kunama bez PDV-a</w:t>
      </w:r>
    </w:p>
    <w:p w:rsidR="00CC5CDE" w:rsidRDefault="00CC5CDE" w:rsidP="00CC5CDE">
      <w:pPr>
        <w:autoSpaceDE w:val="0"/>
        <w:autoSpaceDN w:val="0"/>
        <w:adjustRightInd w:val="0"/>
        <w:spacing w:after="0" w:line="240" w:lineRule="auto"/>
        <w:ind w:left="-567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hr-HR"/>
        </w:rPr>
        <w:t>②jedinična cijena pražnjenja volumena spremnika miješanog/biorazgradivog komunalnog otpada izražena u kunama sa PDV-om</w:t>
      </w:r>
    </w:p>
    <w:p w:rsidR="00CC5CDE" w:rsidRDefault="00CC5CDE" w:rsidP="00CC5CDE">
      <w:pPr>
        <w:autoSpaceDE w:val="0"/>
        <w:autoSpaceDN w:val="0"/>
        <w:adjustRightInd w:val="0"/>
        <w:spacing w:after="0" w:line="240" w:lineRule="auto"/>
        <w:ind w:left="-567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hr-HR"/>
        </w:rPr>
        <w:t>③jedinična cijena pražnjenja volumena spremnika biootpada izražena u kunama bez PDV-a</w:t>
      </w:r>
    </w:p>
    <w:p w:rsidR="00CC5CDE" w:rsidRDefault="00CC5CDE" w:rsidP="00CC5CDE">
      <w:pPr>
        <w:autoSpaceDE w:val="0"/>
        <w:autoSpaceDN w:val="0"/>
        <w:adjustRightInd w:val="0"/>
        <w:spacing w:after="0" w:line="240" w:lineRule="auto"/>
        <w:ind w:left="-567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hr-HR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hr-HR"/>
        </w:rPr>
        <w:t>④jedinična cijena pražnjenja volumena spremnika biootpada izražena u kunama sa PDV-om</w:t>
      </w:r>
    </w:p>
    <w:p w:rsidR="00CC5CDE" w:rsidRDefault="00CC5CDE" w:rsidP="00CC5CDE">
      <w:pPr>
        <w:autoSpaceDE w:val="0"/>
        <w:autoSpaceDN w:val="0"/>
        <w:adjustRightInd w:val="0"/>
        <w:spacing w:after="0" w:line="240" w:lineRule="auto"/>
        <w:ind w:left="-567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hr-HR"/>
        </w:rPr>
      </w:pPr>
    </w:p>
    <w:p w:rsidR="00CC5CDE" w:rsidRDefault="00CC5CDE" w:rsidP="00CC5CDE">
      <w:pPr>
        <w:autoSpaceDE w:val="0"/>
        <w:autoSpaceDN w:val="0"/>
        <w:adjustRightInd w:val="0"/>
        <w:spacing w:after="0" w:line="240" w:lineRule="auto"/>
        <w:ind w:left="-567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  <w:bookmarkStart w:id="2" w:name="_Hlk509231153"/>
      <w:bookmarkEnd w:id="1"/>
      <w:r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>CIJENA JAVNE USLUGE ZA PRAVNE OSOBE (POSLOVNE SUBJEKTE) RAČUNAT ĆE SE NA SLJEDEĆI NAČIN: Zbrojit će se UKUPNE VRIJEDNOSTI u stupcu 11 sa UKUPNOM VRIJEDNOSTI u stupcu 13 i na taj način dobit će se UKUPNA CIJENA ZA PRAVNE OSOBE (POSLOVNE SUBJEKTE). Najniža cijena će biti bodovana sa 10 bodova.</w:t>
      </w:r>
    </w:p>
    <w:bookmarkEnd w:id="0"/>
    <w:bookmarkEnd w:id="2"/>
    <w:p w:rsidR="00CC5CDE" w:rsidRDefault="00CC5CDE" w:rsidP="00CC5CDE"/>
    <w:p w:rsidR="00CC5CDE" w:rsidRDefault="00CC5CDE" w:rsidP="00CC5CD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</w:p>
    <w:p w:rsidR="00CC5CDE" w:rsidRPr="00EE35F3" w:rsidRDefault="00CC5CDE" w:rsidP="00CC5CDE">
      <w:pPr>
        <w:spacing w:after="200" w:line="276" w:lineRule="auto"/>
        <w:ind w:left="-567"/>
        <w:jc w:val="both"/>
        <w:rPr>
          <w:rFonts w:ascii="Calibri" w:eastAsia="Calibri" w:hAnsi="Calibri" w:cs="Times New Roman"/>
          <w:lang w:eastAsia="hr-HR"/>
        </w:rPr>
      </w:pPr>
      <w:r w:rsidRPr="00EE35F3">
        <w:rPr>
          <w:rFonts w:ascii="Calibri" w:eastAsia="Calibri" w:hAnsi="Calibri" w:cs="Times New Roman"/>
          <w:lang w:eastAsia="hr-HR"/>
        </w:rPr>
        <w:t>Ponuđeni iznos godišnje nakna</w:t>
      </w:r>
      <w:r w:rsidRPr="00EE35F3">
        <w:rPr>
          <w:rFonts w:ascii="Calibri" w:eastAsia="Times New Roman" w:hAnsi="Calibri" w:cs="Times New Roman"/>
          <w:lang w:eastAsia="hr-HR"/>
        </w:rPr>
        <w:t xml:space="preserve">de za koncesiju: _________ % </w:t>
      </w:r>
      <w:r>
        <w:rPr>
          <w:rFonts w:ascii="Calibri" w:eastAsia="Times New Roman" w:hAnsi="Calibri" w:cs="Times New Roman"/>
          <w:bCs/>
          <w:iCs/>
          <w:spacing w:val="5"/>
          <w:lang w:eastAsia="hr-HR"/>
        </w:rPr>
        <w:t>bruto</w:t>
      </w:r>
      <w:r w:rsidRPr="00EE35F3">
        <w:rPr>
          <w:rFonts w:ascii="Calibri" w:eastAsia="Times New Roman" w:hAnsi="Calibri" w:cs="Times New Roman"/>
          <w:bCs/>
          <w:iCs/>
          <w:spacing w:val="5"/>
          <w:lang w:eastAsia="hr-HR"/>
        </w:rPr>
        <w:t xml:space="preserve"> naplaćenih prihoda za obavljanje djelatnosti koja je predmet koncesije.</w:t>
      </w:r>
    </w:p>
    <w:p w:rsidR="00CC5CDE" w:rsidRPr="00EE35F3" w:rsidRDefault="00CC5CDE" w:rsidP="00CC5CD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,Bold"/>
          <w:b/>
          <w:bCs/>
          <w:color w:val="000000"/>
          <w:lang w:eastAsia="hr-HR"/>
        </w:rPr>
      </w:pPr>
    </w:p>
    <w:p w:rsidR="00CC5CDE" w:rsidRPr="00EE35F3" w:rsidRDefault="00CC5CDE" w:rsidP="00CC5CDE">
      <w:pPr>
        <w:spacing w:after="200" w:line="276" w:lineRule="auto"/>
        <w:rPr>
          <w:rFonts w:ascii="Calibri" w:eastAsia="Calibri" w:hAnsi="Calibri" w:cs="Calibri"/>
          <w:lang w:eastAsia="hr-HR"/>
        </w:rPr>
      </w:pPr>
      <w:r w:rsidRPr="00EE35F3">
        <w:rPr>
          <w:rFonts w:ascii="Calibri" w:eastAsia="Calibri" w:hAnsi="Calibri" w:cs="Calibri"/>
          <w:lang w:eastAsia="hr-HR"/>
        </w:rPr>
        <w:t>U ________________ dana _________________</w:t>
      </w:r>
    </w:p>
    <w:p w:rsidR="00CC5CDE" w:rsidRPr="00EE35F3" w:rsidRDefault="00CC5CDE" w:rsidP="00CC5CDE">
      <w:pPr>
        <w:spacing w:after="200" w:line="276" w:lineRule="auto"/>
        <w:ind w:left="720"/>
        <w:rPr>
          <w:rFonts w:ascii="Calibri" w:eastAsia="Calibri" w:hAnsi="Calibri" w:cs="Calibri"/>
          <w:lang w:eastAsia="hr-HR"/>
        </w:rPr>
      </w:pPr>
      <w:r w:rsidRPr="00EE35F3">
        <w:rPr>
          <w:rFonts w:ascii="Calibri" w:eastAsia="Calibri" w:hAnsi="Calibri" w:cs="Calibri"/>
          <w:lang w:eastAsia="hr-HR"/>
        </w:rPr>
        <w:t xml:space="preserve">                                                                          </w:t>
      </w:r>
      <w:r w:rsidRPr="00EE35F3">
        <w:rPr>
          <w:rFonts w:ascii="Calibri" w:eastAsia="Times New Roman" w:hAnsi="Calibri" w:cs="Calibri"/>
          <w:lang w:eastAsia="hr-HR"/>
        </w:rPr>
        <w:t xml:space="preserve">                      </w:t>
      </w:r>
      <w:r w:rsidRPr="00EE35F3">
        <w:rPr>
          <w:rFonts w:ascii="Calibri" w:eastAsia="Calibri" w:hAnsi="Calibri" w:cs="Calibri"/>
          <w:lang w:eastAsia="hr-HR"/>
        </w:rPr>
        <w:t xml:space="preserve">                            Potpis ponuditelja:</w:t>
      </w:r>
    </w:p>
    <w:p w:rsidR="00CC5CDE" w:rsidRPr="00EE35F3" w:rsidRDefault="00CC5CDE" w:rsidP="00CC5CD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ab/>
      </w:r>
      <w:r w:rsidRPr="00EE35F3"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ab/>
      </w:r>
      <w:r w:rsidRPr="00EE35F3"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ab/>
      </w:r>
      <w:r w:rsidRPr="00EE35F3"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ab/>
      </w:r>
      <w:r w:rsidRPr="00EE35F3"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ab/>
      </w:r>
      <w:r w:rsidRPr="00EE35F3"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ab/>
      </w:r>
      <w:r w:rsidRPr="00EE35F3">
        <w:rPr>
          <w:rFonts w:ascii="Calibri" w:eastAsia="Times New Roman" w:hAnsi="Calibri" w:cs="Calibri,Bold"/>
          <w:bCs/>
          <w:color w:val="000000"/>
          <w:sz w:val="24"/>
          <w:szCs w:val="20"/>
          <w:lang w:eastAsia="hr-HR"/>
        </w:rPr>
        <w:t>MP</w:t>
      </w:r>
      <w:r w:rsidRPr="00EE35F3"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ab/>
      </w:r>
      <w:r w:rsidRPr="00EE35F3"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ab/>
      </w:r>
      <w:r w:rsidRPr="00EE35F3"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ab/>
        <w:t>___________________________</w:t>
      </w:r>
    </w:p>
    <w:p w:rsidR="00CC5CDE" w:rsidRPr="00EE35F3" w:rsidRDefault="00CC5CDE" w:rsidP="00CC5CD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</w:p>
    <w:p w:rsidR="00CC5CDE" w:rsidRDefault="00CC5CDE" w:rsidP="00CC5CD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</w:p>
    <w:p w:rsidR="009C5FB4" w:rsidRDefault="009C5FB4">
      <w:bookmarkStart w:id="3" w:name="_GoBack"/>
      <w:bookmarkEnd w:id="3"/>
    </w:p>
    <w:sectPr w:rsidR="009C5FB4" w:rsidSect="00CC5CDE"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,Bold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CDE"/>
    <w:rsid w:val="009C5FB4"/>
    <w:rsid w:val="00CB458E"/>
    <w:rsid w:val="00CC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F7CA8-548A-4E37-A2D9-E1A35B2F3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5CD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1</cp:revision>
  <dcterms:created xsi:type="dcterms:W3CDTF">2018-03-19T13:33:00Z</dcterms:created>
  <dcterms:modified xsi:type="dcterms:W3CDTF">2018-03-19T13:33:00Z</dcterms:modified>
</cp:coreProperties>
</file>